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44D5" w:rsidRDefault="008A44D5" w:rsidP="009F7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F7C3E" w:rsidRDefault="009F7C3E" w:rsidP="009F7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7C3E" w:rsidRDefault="009F7C3E" w:rsidP="009F7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7C3E" w:rsidRDefault="009F7C3E" w:rsidP="009F7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7C3E" w:rsidRDefault="009F7C3E" w:rsidP="009F7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7C3E" w:rsidRDefault="009F7C3E" w:rsidP="009F7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7C3E" w:rsidRDefault="009F7C3E" w:rsidP="009F7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1175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8BE" w:rsidRPr="004E7437" w:rsidRDefault="001378BE" w:rsidP="00137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E7437">
        <w:rPr>
          <w:color w:val="000000" w:themeColor="text1"/>
          <w:u w:color="000000" w:themeColor="text1"/>
        </w:rPr>
        <w:t>TO AMEND THE CODE OF LAWS OF SOUTH CAROLINA, 1976, BY ADDING SECTION 34</w:t>
      </w:r>
      <w:r w:rsidR="00D71A58">
        <w:rPr>
          <w:color w:val="000000" w:themeColor="text1"/>
          <w:u w:color="000000" w:themeColor="text1"/>
        </w:rPr>
        <w:noBreakHyphen/>
      </w:r>
      <w:r w:rsidRPr="004E7437">
        <w:rPr>
          <w:color w:val="000000" w:themeColor="text1"/>
          <w:u w:color="000000" w:themeColor="text1"/>
        </w:rPr>
        <w:t>3</w:t>
      </w:r>
      <w:r w:rsidR="00D71A58">
        <w:rPr>
          <w:color w:val="000000" w:themeColor="text1"/>
          <w:u w:color="000000" w:themeColor="text1"/>
        </w:rPr>
        <w:noBreakHyphen/>
      </w:r>
      <w:r w:rsidRPr="004E7437">
        <w:rPr>
          <w:color w:val="000000" w:themeColor="text1"/>
          <w:u w:color="000000" w:themeColor="text1"/>
        </w:rPr>
        <w:t>120 SO AS TO PROVIDE THAT A BANK MAY NOT ALLOW A GOVERNMENTAL TAX COLLECTION AGENCY TO COLLECT CERTAIN CUSTOMER DATA.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11753" w:rsidRDefault="009117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11753" w:rsidRDefault="009117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8BE" w:rsidRPr="004E7437" w:rsidRDefault="001378BE" w:rsidP="00137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4E7437">
        <w:rPr>
          <w:color w:val="000000" w:themeColor="text1"/>
          <w:u w:color="000000" w:themeColor="text1"/>
        </w:rPr>
        <w:t>Article 1, Chapter 3, Title 34 of the 1976 Code is amended by adding:</w:t>
      </w:r>
    </w:p>
    <w:p w:rsidR="001378BE" w:rsidRPr="004E7437" w:rsidRDefault="001378BE" w:rsidP="00137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78BE" w:rsidRPr="004E7437" w:rsidRDefault="001378BE" w:rsidP="00137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437">
        <w:rPr>
          <w:color w:val="000000" w:themeColor="text1"/>
          <w:u w:color="000000" w:themeColor="text1"/>
        </w:rPr>
        <w:tab/>
        <w:t>“Section 34</w:t>
      </w:r>
      <w:r w:rsidR="00D71A58">
        <w:rPr>
          <w:color w:val="000000" w:themeColor="text1"/>
          <w:u w:color="000000" w:themeColor="text1"/>
        </w:rPr>
        <w:noBreakHyphen/>
      </w:r>
      <w:r w:rsidRPr="004E7437">
        <w:rPr>
          <w:color w:val="000000" w:themeColor="text1"/>
          <w:u w:color="000000" w:themeColor="text1"/>
        </w:rPr>
        <w:t>3</w:t>
      </w:r>
      <w:r w:rsidR="00D71A58">
        <w:rPr>
          <w:color w:val="000000" w:themeColor="text1"/>
          <w:u w:color="000000" w:themeColor="text1"/>
        </w:rPr>
        <w:noBreakHyphen/>
      </w:r>
      <w:r w:rsidRPr="004E7437">
        <w:rPr>
          <w:color w:val="000000" w:themeColor="text1"/>
          <w:u w:color="000000" w:themeColor="text1"/>
        </w:rPr>
        <w:t>120.</w:t>
      </w:r>
      <w:r w:rsidRPr="004E7437">
        <w:rPr>
          <w:color w:val="000000" w:themeColor="text1"/>
          <w:u w:color="000000" w:themeColor="text1"/>
        </w:rPr>
        <w:tab/>
        <w:t>Notwithstanding any other provision of law, a bank may not allow a governmental tax collection agency to collect customer data relating to a customer</w:t>
      </w:r>
      <w:r w:rsidR="00D71A58">
        <w:rPr>
          <w:color w:val="000000" w:themeColor="text1"/>
          <w:u w:color="000000" w:themeColor="text1"/>
        </w:rPr>
        <w:t>’</w:t>
      </w:r>
      <w:r w:rsidRPr="004E7437">
        <w:rPr>
          <w:color w:val="000000" w:themeColor="text1"/>
          <w:u w:color="000000" w:themeColor="text1"/>
        </w:rPr>
        <w:t>s account balances, deposits, or withdrawals.”</w:t>
      </w:r>
    </w:p>
    <w:p w:rsidR="001378BE" w:rsidRPr="004E7437" w:rsidRDefault="001378BE" w:rsidP="00137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78BE" w:rsidRPr="004E7437" w:rsidRDefault="001378BE" w:rsidP="00137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437">
        <w:rPr>
          <w:color w:val="000000" w:themeColor="text1"/>
          <w:u w:color="000000" w:themeColor="text1"/>
        </w:rPr>
        <w:t>SECTION</w:t>
      </w:r>
      <w:r w:rsidRPr="004E7437">
        <w:rPr>
          <w:color w:val="000000" w:themeColor="text1"/>
          <w:u w:color="000000" w:themeColor="text1"/>
        </w:rPr>
        <w:tab/>
        <w:t>2.</w:t>
      </w:r>
      <w:r w:rsidRPr="004E7437">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1378BE" w:rsidRDefault="001378BE" w:rsidP="00137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8BE" w:rsidRDefault="001378BE" w:rsidP="00137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4D59FF" w:rsidRDefault="00D71A5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44D5" w:rsidRDefault="008A44D5" w:rsidP="008A44D5">
      <w:pPr>
        <w:suppressAutoHyphens/>
      </w:pPr>
    </w:p>
    <w:sectPr w:rsidR="008A44D5" w:rsidSect="008A44D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1753" w:rsidRDefault="00911753" w:rsidP="009F0C77">
      <w:r>
        <w:separator/>
      </w:r>
    </w:p>
  </w:endnote>
  <w:endnote w:type="continuationSeparator" w:id="0">
    <w:p w:rsidR="00911753" w:rsidRDefault="0091175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F6A7C6C-2D4F-44E3-87EF-EA599DC6F660}"/>
    <w:embedBold r:id="rId2" w:fontKey="{4FC86C89-EB24-4735-A7EB-C5151FF976DE}"/>
  </w:font>
  <w:font w:name="Calibri">
    <w:panose1 w:val="020F0502020204030204"/>
    <w:charset w:val="00"/>
    <w:family w:val="swiss"/>
    <w:pitch w:val="variable"/>
    <w:sig w:usb0="E4002EFF" w:usb1="C000247B" w:usb2="00000009" w:usb3="00000000" w:csb0="000001FF" w:csb1="00000000"/>
    <w:embedRegular r:id="rId3" w:fontKey="{A826D557-F26E-45F7-B87D-DCF079CEBC30}"/>
  </w:font>
  <w:font w:name="Cambria">
    <w:panose1 w:val="02040503050406030204"/>
    <w:charset w:val="00"/>
    <w:family w:val="roman"/>
    <w:pitch w:val="variable"/>
    <w:sig w:usb0="E00006FF" w:usb1="420024FF" w:usb2="02000000" w:usb3="00000000" w:csb0="0000019F" w:csb1="00000000"/>
    <w:embedRegular r:id="rId4" w:fontKey="{A46DC68B-87A6-4D89-A2CC-599F8111714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59FF" w:rsidRPr="008A44D5" w:rsidRDefault="008A44D5" w:rsidP="008A44D5">
    <w:pPr>
      <w:pStyle w:val="Footer"/>
      <w:tabs>
        <w:tab w:val="clear" w:pos="4680"/>
        <w:tab w:val="clear" w:pos="9360"/>
        <w:tab w:val="center" w:pos="2995"/>
      </w:tabs>
      <w:spacing w:before="120"/>
    </w:pPr>
    <w:r>
      <w:t>[4502]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1753" w:rsidRDefault="00911753" w:rsidP="009F0C77">
      <w:r>
        <w:separator/>
      </w:r>
    </w:p>
  </w:footnote>
  <w:footnote w:type="continuationSeparator" w:id="0">
    <w:p w:rsidR="00911753" w:rsidRDefault="0091175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49SA22"/>
    <w:docVar w:name="CoverBillType" w:val="b"/>
    <w:docVar w:name="DocPath" w:val="L:\Council\bills\JN\3449SA22.DOCX"/>
    <w:docVar w:name="dvBillNumber" w:val="4502"/>
    <w:docVar w:name="dvBillNumberPrefix" w:val="H. "/>
    <w:docVar w:name="dvOriginalBody" w:val="House"/>
    <w:docVar w:name="dvSteno" w:val="JN"/>
    <w:docVar w:name="NameofBody" w:val="h"/>
    <w:docVar w:name="vGroup2" w:val="Council"/>
  </w:docVars>
  <w:rsids>
    <w:rsidRoot w:val="00911753"/>
    <w:rsid w:val="00011869"/>
    <w:rsid w:val="00015CD6"/>
    <w:rsid w:val="000E0100"/>
    <w:rsid w:val="000E1785"/>
    <w:rsid w:val="000F40FA"/>
    <w:rsid w:val="001035F1"/>
    <w:rsid w:val="0010776B"/>
    <w:rsid w:val="00133E66"/>
    <w:rsid w:val="001378BE"/>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59FF"/>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E4666"/>
    <w:rsid w:val="008362E8"/>
    <w:rsid w:val="0085786E"/>
    <w:rsid w:val="008A1768"/>
    <w:rsid w:val="008A44D5"/>
    <w:rsid w:val="008A489F"/>
    <w:rsid w:val="008B3ED2"/>
    <w:rsid w:val="008F0F33"/>
    <w:rsid w:val="008F4429"/>
    <w:rsid w:val="00911753"/>
    <w:rsid w:val="0094021A"/>
    <w:rsid w:val="009B44AF"/>
    <w:rsid w:val="009C6A0B"/>
    <w:rsid w:val="009F0C77"/>
    <w:rsid w:val="009F4DD1"/>
    <w:rsid w:val="009F7C3E"/>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1A58"/>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9F0CED-15E2-415F-800E-36E5FBC69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F016DF-D007-4ECB-B478-5C7C35487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207</Words>
  <Characters>1108</Characters>
  <Application>Microsoft Office Word</Application>
  <DocSecurity>0</DocSecurity>
  <Lines>40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4502 Text of Previous Version (Nov. 10, 2021) - South Carolina Legislature Online</dc:title>
  <dc:creator>Julie Newboult</dc:creator>
  <cp:lastModifiedBy>S Wilson</cp:lastModifiedBy>
  <cp:revision>2</cp:revision>
  <dcterms:created xsi:type="dcterms:W3CDTF">2021-11-10T18:49:00Z</dcterms:created>
  <dcterms:modified xsi:type="dcterms:W3CDTF">2021-11-10T18:49:00Z</dcterms:modified>
</cp:coreProperties>
</file>