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D20" w:rsidRDefault="001C2D20" w:rsidP="00BC2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C2F79" w:rsidRDefault="00BC2F79" w:rsidP="00BC2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F79" w:rsidRDefault="00BC2F79" w:rsidP="00BC2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F79" w:rsidRDefault="00BC2F79" w:rsidP="00BC2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F79" w:rsidRDefault="00BC2F79" w:rsidP="00BC2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F79" w:rsidRDefault="00BC2F79" w:rsidP="00BC2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F79" w:rsidRDefault="00BC2F79" w:rsidP="00BC2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2D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F6D1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14B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59</w:t>
      </w:r>
      <w:r w:rsidR="0085658B">
        <w:noBreakHyphen/>
      </w:r>
      <w:r>
        <w:t>103</w:t>
      </w:r>
      <w:r w:rsidR="0085658B">
        <w:noBreakHyphen/>
      </w:r>
      <w:r>
        <w:t>163 SO AS TO PROVIDE THAT A PUBLIC INSTITUTION OF HIGHER LEARNING MAY NOT REQUIRE THAT ITS STUDENTS AND EMPLOYEES WEAR A FACE</w:t>
      </w:r>
      <w:r w:rsidR="003E21B8">
        <w:t xml:space="preserve"> </w:t>
      </w:r>
      <w:r>
        <w:t>MASK.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F6D13" w:rsidRDefault="00AF6D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F6D13" w:rsidRDefault="00AF6D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D13" w:rsidRDefault="00AF6D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14BCB">
        <w:t>Article 1, Chapter 103, Title 59 of the 1976 Code is amended by adding:</w:t>
      </w:r>
    </w:p>
    <w:p w:rsidR="00714BCB" w:rsidRDefault="00714B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4BCB" w:rsidRDefault="00714B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 w:rsidR="0085658B">
        <w:noBreakHyphen/>
      </w:r>
      <w:r>
        <w:t>103</w:t>
      </w:r>
      <w:r w:rsidR="0085658B">
        <w:noBreakHyphen/>
      </w:r>
      <w:r>
        <w:t>163.</w:t>
      </w:r>
      <w:r>
        <w:tab/>
        <w:t>No public institution of higher learning, including a technical college, may require that its students or employees wear a face</w:t>
      </w:r>
      <w:r w:rsidR="003E21B8">
        <w:t xml:space="preserve"> </w:t>
      </w:r>
      <w:r>
        <w:t>mask at any of its educational facilities. This prohibition extends to the announcement or enforcement of any such policy.</w:t>
      </w:r>
      <w:r w:rsidR="003E21B8">
        <w:t xml:space="preserve"> The State Treasurer shall withhold all funding from any public institution of higher learning that violates this section.</w:t>
      </w:r>
      <w:r>
        <w:t>”</w:t>
      </w:r>
    </w:p>
    <w:p w:rsidR="00AF6D13" w:rsidRDefault="00AF6D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6D13" w:rsidRDefault="00AF6D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14BCB">
        <w:t>2</w:t>
      </w:r>
      <w:r>
        <w:t>.</w:t>
      </w:r>
      <w:r>
        <w:tab/>
        <w:t>This act takes effect upon approval by the Governor.</w:t>
      </w:r>
    </w:p>
    <w:p w:rsidR="001937D2" w:rsidRDefault="0085658B" w:rsidP="00515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2D20" w:rsidRDefault="001C2D20" w:rsidP="001C2D20">
      <w:pPr>
        <w:suppressAutoHyphens/>
      </w:pPr>
    </w:p>
    <w:sectPr w:rsidR="001C2D20" w:rsidSect="001C2D2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6D13" w:rsidRDefault="00AF6D13" w:rsidP="009F0C77">
      <w:r>
        <w:separator/>
      </w:r>
    </w:p>
  </w:endnote>
  <w:endnote w:type="continuationSeparator" w:id="0">
    <w:p w:rsidR="00AF6D13" w:rsidRDefault="00AF6D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9E3CEF5-3778-4E6B-A1FD-F5BF9DD0C822}"/>
    <w:embedBold r:id="rId2" w:fontKey="{6D7653ED-E981-4337-9051-B78A3B54377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E2DAC2B-B225-4058-BC5C-766E251B3E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3E0BDDB-47D9-4C36-9F83-D59918CB8A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37D2" w:rsidRPr="001C2D20" w:rsidRDefault="001C2D20" w:rsidP="001C2D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6D13" w:rsidRDefault="00AF6D13" w:rsidP="009F0C77">
      <w:r>
        <w:separator/>
      </w:r>
    </w:p>
  </w:footnote>
  <w:footnote w:type="continuationSeparator" w:id="0">
    <w:p w:rsidR="00AF6D13" w:rsidRDefault="00AF6D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61SA22"/>
    <w:docVar w:name="CoverBillType" w:val="b"/>
    <w:docVar w:name="DocPath" w:val="L:\Council\bills\NBD\11261SA22.DOCX"/>
    <w:docVar w:name="dvBillNumber" w:val="450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AF6D1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37D2"/>
    <w:rsid w:val="001C2D20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1277"/>
    <w:rsid w:val="00295267"/>
    <w:rsid w:val="002E5912"/>
    <w:rsid w:val="00301B21"/>
    <w:rsid w:val="00325348"/>
    <w:rsid w:val="0032732C"/>
    <w:rsid w:val="00336AD0"/>
    <w:rsid w:val="0037079A"/>
    <w:rsid w:val="003C4DAB"/>
    <w:rsid w:val="003D01E8"/>
    <w:rsid w:val="003E21B8"/>
    <w:rsid w:val="003E5288"/>
    <w:rsid w:val="003F6D79"/>
    <w:rsid w:val="0041760A"/>
    <w:rsid w:val="00417C01"/>
    <w:rsid w:val="004403BD"/>
    <w:rsid w:val="00461441"/>
    <w:rsid w:val="004809EE"/>
    <w:rsid w:val="004B2140"/>
    <w:rsid w:val="004E7D54"/>
    <w:rsid w:val="00515B5C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53E7"/>
    <w:rsid w:val="006D58AA"/>
    <w:rsid w:val="00714BCB"/>
    <w:rsid w:val="00734F00"/>
    <w:rsid w:val="00736959"/>
    <w:rsid w:val="0078032A"/>
    <w:rsid w:val="007A70AE"/>
    <w:rsid w:val="008362E8"/>
    <w:rsid w:val="0085658B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6D13"/>
    <w:rsid w:val="00B412D4"/>
    <w:rsid w:val="00B64FFF"/>
    <w:rsid w:val="00BC2F79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898E84-BD73-45BD-AE0F-CF686DD8D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B7CBD2-D6C0-4E69-8D03-38F015FD6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</Words>
  <Characters>699</Characters>
  <Application>Microsoft Office Word</Application>
  <DocSecurity>0</DocSecurity>
  <Lines>31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4505 Text of Previous Version (Nov. 10, 2021) - South Carolina Legislature Online</dc:title>
  <dc:creator>Niki Downey</dc:creator>
  <cp:lastModifiedBy>S Wilson</cp:lastModifiedBy>
  <cp:revision>2</cp:revision>
  <cp:lastPrinted>2021-11-08T15:00:00Z</cp:lastPrinted>
  <dcterms:created xsi:type="dcterms:W3CDTF">2021-11-10T18:51:00Z</dcterms:created>
  <dcterms:modified xsi:type="dcterms:W3CDTF">2021-11-10T18:51:00Z</dcterms:modified>
</cp:coreProperties>
</file>