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CFE" w:rsidRDefault="00747CFE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7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64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295537">
        <w:noBreakHyphen/>
      </w:r>
      <w:r>
        <w:t>1</w:t>
      </w:r>
      <w:r w:rsidR="00295537">
        <w:noBreakHyphen/>
      </w:r>
      <w:r>
        <w:t>250 SO AS TO PROVIDE A LAW ENFORCEMENT AGENCY MAY NOT ACQUIRE OR PU</w:t>
      </w:r>
      <w:r w:rsidR="0008516B">
        <w:t>RCHASE CERTAIN MILITARY ITEMS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5FC1">
        <w:t>Chapter 1, Title 23 of the 1976 Code in amended by adding:</w:t>
      </w: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95537">
        <w:noBreakHyphen/>
      </w:r>
      <w:r>
        <w:t>1</w:t>
      </w:r>
      <w:r w:rsidR="00295537">
        <w:noBreakHyphen/>
      </w:r>
      <w:r>
        <w:t>250.</w:t>
      </w:r>
      <w:r>
        <w:tab/>
        <w:t>(A)</w:t>
      </w:r>
      <w:r>
        <w:tab/>
        <w:t>A state or local law enforcement agency may not acquire or purchase the following items:</w:t>
      </w: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weaponized unmanned aerial vehicles;</w:t>
      </w: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aircraft that are configured for combat or are combat</w:t>
      </w:r>
      <w:r w:rsidR="00295537">
        <w:noBreakHyphen/>
      </w:r>
      <w:r>
        <w:t>coded and do not have an established flight application;</w:t>
      </w: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DF29EF">
        <w:t>grenades</w:t>
      </w:r>
      <w:r w:rsidR="006F681C">
        <w:t xml:space="preserve"> or similar explosives or </w:t>
      </w:r>
      <w:r w:rsidR="00DF29EF">
        <w:t>grenade</w:t>
      </w:r>
      <w:r w:rsidR="006F681C">
        <w:t xml:space="preserve"> </w:t>
      </w:r>
      <w:r w:rsidR="00DF29EF">
        <w:t>launchers</w:t>
      </w:r>
      <w:r w:rsidR="006F681C">
        <w:t xml:space="preserve"> </w:t>
      </w:r>
      <w:r w:rsidR="00DF29EF">
        <w:t>from a</w:t>
      </w:r>
      <w:r w:rsidR="006F681C">
        <w:t xml:space="preserve"> surplus program operated by the federal government;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armored</w:t>
      </w:r>
      <w:r w:rsidR="00295537">
        <w:noBreakHyphen/>
      </w:r>
      <w:r>
        <w:t>multiwheeled vehicles that are mine</w:t>
      </w:r>
      <w:r w:rsidR="00295537">
        <w:noBreakHyphen/>
      </w:r>
      <w:r>
        <w:t>resistant, ambush</w:t>
      </w:r>
      <w:r w:rsidR="00295537">
        <w:noBreakHyphen/>
      </w:r>
      <w:r>
        <w:t>protected, and configured for combat, also known as MRAPs, from a surplus program operated y the federal government;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bayonets;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firearms of .50 caliber or higher;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ammunition of .50 caliber or h</w:t>
      </w:r>
      <w:r w:rsidR="0008516B">
        <w:t>igher; or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weaponized tracked armored vehicles.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8516B">
        <w:t>(B)</w:t>
      </w:r>
      <w:r w:rsidR="0008516B">
        <w:tab/>
        <w:t xml:space="preserve">Nothing in this section </w:t>
      </w:r>
      <w:r w:rsidR="00DF29EF">
        <w:t>restrict</w:t>
      </w:r>
      <w:r w:rsidR="0008516B">
        <w:t>s</w:t>
      </w:r>
      <w:r w:rsidR="00DF29EF">
        <w:t xml:space="preserve"> a law enforcement agency from acquirin</w:t>
      </w:r>
      <w:r w:rsidR="00295537">
        <w:t>g or purchasing an armored high</w:t>
      </w:r>
      <w:r w:rsidR="00295537">
        <w:noBreakHyphen/>
      </w:r>
      <w:r w:rsidR="00DF29EF">
        <w:t>mobility multi</w:t>
      </w:r>
      <w:r w:rsidR="00295537">
        <w:t>purpose</w:t>
      </w:r>
      <w:r w:rsidR="00295537">
        <w:noBreakHyphen/>
      </w:r>
      <w:r w:rsidR="00DF29EF">
        <w:t xml:space="preserve">wheeled vehicle, also known as an HMMWV, or preclude the seizure of any prohibited item in connection with a criminal investigation or proceeding or subject to a civil forfeiture.  </w:t>
      </w:r>
      <w:r>
        <w:t>Any property obtained by seizure must be disposed of at the conclusion of any investigation or otherwise provided by law.</w:t>
      </w:r>
    </w:p>
    <w:p w:rsidR="001D397E" w:rsidRDefault="001D3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 xml:space="preserve">A law enforcement agency that previously has acquired any item contained in </w:t>
      </w:r>
      <w:r w:rsidR="00DF29EF">
        <w:t>subsection</w:t>
      </w:r>
      <w:r>
        <w:t xml:space="preserve"> (A) is prohibited from using the item</w:t>
      </w:r>
      <w:r w:rsidR="0092400F">
        <w:t xml:space="preserve"> unless the agency has received a waiver </w:t>
      </w:r>
      <w:r w:rsidR="00DF29EF">
        <w:t>to</w:t>
      </w:r>
      <w:r w:rsidR="0092400F">
        <w:t xml:space="preserve"> use the item from SLED.  Any waiver request made to SLED must be limited to special weapons and tactics unit or other </w:t>
      </w:r>
      <w:r w:rsidR="00DF29EF">
        <w:t>equivalent</w:t>
      </w:r>
      <w:r w:rsidR="0092400F">
        <w:t xml:space="preserve"> unit use only.  SLED may grant a waiver upon a </w:t>
      </w:r>
      <w:r w:rsidR="00DF29EF">
        <w:t>showing</w:t>
      </w:r>
      <w:r w:rsidR="0092400F">
        <w:t xml:space="preserve"> of good cause by the requesting agency, that the continued use of the item that is the subject of the waiver request has a bona fide public safety purpose.</w:t>
      </w:r>
    </w:p>
    <w:p w:rsidR="0092400F" w:rsidRDefault="00924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Any agency, that has filed a waiver request with SLED may continue to use a prohibited item while the waiver request is pending.  If the waive</w:t>
      </w:r>
      <w:r w:rsidR="0008516B">
        <w:t>r request is denied, the agency</w:t>
      </w:r>
      <w:r>
        <w:t xml:space="preserve"> that filed the waiver request shall no longer use the prohibited item.</w:t>
      </w:r>
    </w:p>
    <w:p w:rsidR="0092400F" w:rsidRDefault="00924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Nothing in this section prohibits the acquisition, purchase, or otherwise acceptance of any personal protective equipment, </w:t>
      </w:r>
      <w:r w:rsidR="00DF29EF">
        <w:t>naloxone</w:t>
      </w:r>
      <w:r>
        <w:t xml:space="preserve"> or other lifesaving medication, or any personal property that is not specifically prohibited pursuant to </w:t>
      </w:r>
      <w:r w:rsidR="00DF29EF">
        <w:t>subsection</w:t>
      </w:r>
      <w:r>
        <w:t xml:space="preserve"> (A) from the federal government.”</w:t>
      </w:r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08D1">
        <w:t>2</w:t>
      </w:r>
      <w:r>
        <w:t>.</w:t>
      </w:r>
      <w:r>
        <w:tab/>
        <w:t>This act takes effect upon approval by the Governor.</w:t>
      </w:r>
    </w:p>
    <w:p w:rsidR="00A3565B" w:rsidRDefault="00295537" w:rsidP="000B7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7CFE" w:rsidRDefault="00747CFE" w:rsidP="00747CFE">
      <w:pPr>
        <w:suppressAutoHyphens/>
      </w:pPr>
    </w:p>
    <w:sectPr w:rsidR="00747CFE" w:rsidSect="00747C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97E" w:rsidRDefault="001D397E" w:rsidP="009F0C77">
      <w:r>
        <w:separator/>
      </w:r>
    </w:p>
  </w:endnote>
  <w:endnote w:type="continuationSeparator" w:id="0">
    <w:p w:rsidR="001D397E" w:rsidRDefault="001D39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CB7F49-7409-4ABD-92BF-F67A83F855F1}"/>
    <w:embedBold r:id="rId2" w:fontKey="{1C0F60F9-7142-4ED3-BA50-E73BE43866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C1465F-FCDF-4B15-815F-613214BA8F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645712-2657-4D2E-B23C-24D3DE361C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D9AF71-2ACB-4210-BC1B-61140ED9D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65B" w:rsidRPr="00747CFE" w:rsidRDefault="00747CFE" w:rsidP="00747C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97E" w:rsidRDefault="001D397E" w:rsidP="009F0C77">
      <w:r>
        <w:separator/>
      </w:r>
    </w:p>
  </w:footnote>
  <w:footnote w:type="continuationSeparator" w:id="0">
    <w:p w:rsidR="001D397E" w:rsidRDefault="001D39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80CM22"/>
    <w:docVar w:name="CoverBillType" w:val="b"/>
    <w:docVar w:name="DocPath" w:val="L:\Council\bills\CC\16080CM22.DOCX"/>
    <w:docVar w:name="dvBillNumber" w:val="454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F649A"/>
    <w:rsid w:val="00011869"/>
    <w:rsid w:val="00015CD6"/>
    <w:rsid w:val="0008516B"/>
    <w:rsid w:val="000B74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97E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553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5BF"/>
    <w:rsid w:val="004D5553"/>
    <w:rsid w:val="004E7D54"/>
    <w:rsid w:val="005273C6"/>
    <w:rsid w:val="00530A69"/>
    <w:rsid w:val="00541AB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81C"/>
    <w:rsid w:val="00734F00"/>
    <w:rsid w:val="00736959"/>
    <w:rsid w:val="00747CFE"/>
    <w:rsid w:val="007A70AE"/>
    <w:rsid w:val="008362E8"/>
    <w:rsid w:val="0085786E"/>
    <w:rsid w:val="008A10D9"/>
    <w:rsid w:val="008A1768"/>
    <w:rsid w:val="008A489F"/>
    <w:rsid w:val="008F0F33"/>
    <w:rsid w:val="008F4429"/>
    <w:rsid w:val="0092400F"/>
    <w:rsid w:val="00935FC1"/>
    <w:rsid w:val="0094021A"/>
    <w:rsid w:val="009B44AF"/>
    <w:rsid w:val="009C6A0B"/>
    <w:rsid w:val="009F0C77"/>
    <w:rsid w:val="009F4DD1"/>
    <w:rsid w:val="00A02543"/>
    <w:rsid w:val="00A3565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08D1"/>
    <w:rsid w:val="00BE3C22"/>
    <w:rsid w:val="00BF649A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29EF"/>
    <w:rsid w:val="00DF3845"/>
    <w:rsid w:val="00E41911"/>
    <w:rsid w:val="00E44B57"/>
    <w:rsid w:val="00E64C1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98A6E-0DD6-432F-96D7-8703E4D0E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5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5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46651-7554-4F47-A5EA-8CD2D2AC2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2155</Characters>
  <Application>Microsoft Office Word</Application>
  <DocSecurity>0</DocSecurity>
  <Lines>62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4542 Text of Previous Version (Nov. 10, 2021) - South Carolina Legislature Online</dc:title>
  <dc:creator>Chris Charlton</dc:creator>
  <cp:lastModifiedBy>S Wilson</cp:lastModifiedBy>
  <cp:revision>2</cp:revision>
  <cp:lastPrinted>2021-11-08T20:33:00Z</cp:lastPrinted>
  <dcterms:created xsi:type="dcterms:W3CDTF">2021-11-10T19:05:00Z</dcterms:created>
  <dcterms:modified xsi:type="dcterms:W3CDTF">2021-11-10T19:05:00Z</dcterms:modified>
</cp:coreProperties>
</file>