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45D" w:rsidRDefault="0016545D" w:rsidP="008C6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C69A7" w:rsidRDefault="008C69A7" w:rsidP="008C6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9A7" w:rsidRDefault="008C69A7" w:rsidP="008C6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9A7" w:rsidRDefault="008C69A7" w:rsidP="008C6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9A7" w:rsidRDefault="008C69A7" w:rsidP="008C6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9A7" w:rsidRDefault="008C69A7" w:rsidP="008C6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9A7" w:rsidRDefault="008C69A7" w:rsidP="008C6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525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5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A2E94">
        <w:rPr>
          <w:color w:val="000000" w:themeColor="text1"/>
          <w:u w:color="000000" w:themeColor="text1"/>
        </w:rPr>
        <w:t>TO AMEND THE CODE OF LAWS OF SOUTH CAROLINA, 1976, BY ADDING SECTION 8</w:t>
      </w:r>
      <w:r w:rsidR="00CD3354">
        <w:rPr>
          <w:color w:val="000000" w:themeColor="text1"/>
          <w:u w:color="000000" w:themeColor="text1"/>
        </w:rPr>
        <w:noBreakHyphen/>
      </w:r>
      <w:r w:rsidRPr="004A2E94">
        <w:rPr>
          <w:color w:val="000000" w:themeColor="text1"/>
          <w:u w:color="000000" w:themeColor="text1"/>
        </w:rPr>
        <w:t>15</w:t>
      </w:r>
      <w:r w:rsidR="00CD3354">
        <w:rPr>
          <w:color w:val="000000" w:themeColor="text1"/>
          <w:u w:color="000000" w:themeColor="text1"/>
        </w:rPr>
        <w:noBreakHyphen/>
      </w:r>
      <w:r w:rsidRPr="004A2E94">
        <w:rPr>
          <w:color w:val="000000" w:themeColor="text1"/>
          <w:u w:color="000000" w:themeColor="text1"/>
        </w:rPr>
        <w:t>80 SO AS TO PROHIBIT THE STATE AND ITS POLITICAL SUBDIVISIONS FROM REQUIRING A COVID</w:t>
      </w:r>
      <w:r w:rsidR="00CD3354">
        <w:rPr>
          <w:color w:val="000000" w:themeColor="text1"/>
          <w:u w:color="000000" w:themeColor="text1"/>
        </w:rPr>
        <w:noBreakHyphen/>
      </w:r>
      <w:r w:rsidRPr="004A2E94">
        <w:rPr>
          <w:color w:val="000000" w:themeColor="text1"/>
          <w:u w:color="000000" w:themeColor="text1"/>
        </w:rPr>
        <w:t>19 VACCINATION FOR FIRST RESPONDERS.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525D" w:rsidRDefault="006352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3525D" w:rsidRDefault="006352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63A" w:rsidRPr="004A2E94" w:rsidRDefault="00EE563A" w:rsidP="00EE5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2E94">
        <w:rPr>
          <w:color w:val="000000" w:themeColor="text1"/>
          <w:u w:color="000000" w:themeColor="text1"/>
        </w:rPr>
        <w:t>SECTION</w:t>
      </w:r>
      <w:r w:rsidRPr="004A2E94">
        <w:rPr>
          <w:color w:val="000000" w:themeColor="text1"/>
          <w:u w:color="000000" w:themeColor="text1"/>
        </w:rPr>
        <w:tab/>
        <w:t>1.</w:t>
      </w:r>
      <w:r w:rsidRPr="004A2E94">
        <w:rPr>
          <w:color w:val="000000" w:themeColor="text1"/>
          <w:u w:color="000000" w:themeColor="text1"/>
        </w:rPr>
        <w:tab/>
        <w:t>Chapter 15, Title 8 of the 1976 Code is amended by adding:</w:t>
      </w:r>
    </w:p>
    <w:p w:rsidR="00EE563A" w:rsidRPr="004A2E94" w:rsidRDefault="00EE563A" w:rsidP="00EE5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563A" w:rsidRPr="004A2E94" w:rsidRDefault="00EE563A" w:rsidP="00EE5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2E94">
        <w:rPr>
          <w:color w:val="000000" w:themeColor="text1"/>
          <w:u w:color="000000" w:themeColor="text1"/>
        </w:rPr>
        <w:tab/>
        <w:t>“Section 8</w:t>
      </w:r>
      <w:r w:rsidR="00CD3354">
        <w:rPr>
          <w:color w:val="000000" w:themeColor="text1"/>
          <w:u w:color="000000" w:themeColor="text1"/>
        </w:rPr>
        <w:noBreakHyphen/>
      </w:r>
      <w:r w:rsidRPr="004A2E94">
        <w:rPr>
          <w:color w:val="000000" w:themeColor="text1"/>
          <w:u w:color="000000" w:themeColor="text1"/>
        </w:rPr>
        <w:t>15</w:t>
      </w:r>
      <w:r w:rsidR="00CD3354">
        <w:rPr>
          <w:color w:val="000000" w:themeColor="text1"/>
          <w:u w:color="000000" w:themeColor="text1"/>
        </w:rPr>
        <w:noBreakHyphen/>
      </w:r>
      <w:r w:rsidRPr="004A2E94">
        <w:rPr>
          <w:color w:val="000000" w:themeColor="text1"/>
          <w:u w:color="000000" w:themeColor="text1"/>
        </w:rPr>
        <w:t>80.</w:t>
      </w:r>
      <w:r w:rsidRPr="004A2E94">
        <w:rPr>
          <w:color w:val="000000" w:themeColor="text1"/>
          <w:u w:color="000000" w:themeColor="text1"/>
        </w:rPr>
        <w:tab/>
        <w:t>(A)</w:t>
      </w:r>
      <w:r w:rsidRPr="004A2E94">
        <w:rPr>
          <w:color w:val="000000" w:themeColor="text1"/>
          <w:u w:color="000000" w:themeColor="text1"/>
        </w:rPr>
        <w:tab/>
        <w:t>Neither the State, nor any of its political subdivisions, may compel a person employed as a first responder to undergo a vaccination to prevent COVID</w:t>
      </w:r>
      <w:r w:rsidR="00CD3354">
        <w:rPr>
          <w:color w:val="000000" w:themeColor="text1"/>
          <w:u w:color="000000" w:themeColor="text1"/>
        </w:rPr>
        <w:noBreakHyphen/>
      </w:r>
      <w:r w:rsidRPr="004A2E94">
        <w:rPr>
          <w:color w:val="000000" w:themeColor="text1"/>
          <w:u w:color="000000" w:themeColor="text1"/>
        </w:rPr>
        <w:t>19.  If a first responder does not undergo vaccination, the first responder may not be subjected to an adverse employment action including, but not limited to, a termination, suspension, involuntary reassignment, or demotion.  Any first responder aggrieved by an employer in violation of this section may bring a private cause of action to restore the first responder</w:t>
      </w:r>
      <w:r w:rsidR="00CD3354">
        <w:rPr>
          <w:color w:val="000000" w:themeColor="text1"/>
          <w:u w:color="000000" w:themeColor="text1"/>
        </w:rPr>
        <w:t>’</w:t>
      </w:r>
      <w:r w:rsidRPr="004A2E94">
        <w:rPr>
          <w:color w:val="000000" w:themeColor="text1"/>
          <w:u w:color="000000" w:themeColor="text1"/>
        </w:rPr>
        <w:t>s position and to have the employer pay any court costs and legal fees, as well as any punitive damages determined appropriate.</w:t>
      </w:r>
    </w:p>
    <w:p w:rsidR="00EE563A" w:rsidRPr="004A2E94" w:rsidRDefault="00EE563A" w:rsidP="00EE5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2E94">
        <w:rPr>
          <w:color w:val="000000" w:themeColor="text1"/>
          <w:u w:color="000000" w:themeColor="text1"/>
        </w:rPr>
        <w:tab/>
        <w:t>(B)</w:t>
      </w:r>
      <w:r w:rsidRPr="004A2E94">
        <w:rPr>
          <w:color w:val="000000" w:themeColor="text1"/>
          <w:u w:color="000000" w:themeColor="text1"/>
        </w:rPr>
        <w:tab/>
        <w:t xml:space="preserve">For purposes of this section, </w:t>
      </w:r>
      <w:r w:rsidR="00CD3354">
        <w:rPr>
          <w:color w:val="000000" w:themeColor="text1"/>
          <w:u w:color="000000" w:themeColor="text1"/>
        </w:rPr>
        <w:t>‘</w:t>
      </w:r>
      <w:r w:rsidRPr="004A2E94">
        <w:rPr>
          <w:color w:val="000000" w:themeColor="text1"/>
          <w:u w:color="000000" w:themeColor="text1"/>
        </w:rPr>
        <w:t>first responder</w:t>
      </w:r>
      <w:r w:rsidR="00CD3354">
        <w:rPr>
          <w:color w:val="000000" w:themeColor="text1"/>
          <w:u w:color="000000" w:themeColor="text1"/>
        </w:rPr>
        <w:t>’</w:t>
      </w:r>
      <w:r w:rsidRPr="004A2E94">
        <w:rPr>
          <w:color w:val="000000" w:themeColor="text1"/>
          <w:u w:color="000000" w:themeColor="text1"/>
        </w:rPr>
        <w:t xml:space="preserve"> means a law enforcement officer, firefighter, emergency medical technician, or paramedic who is paid from public funds.”</w:t>
      </w:r>
    </w:p>
    <w:p w:rsidR="00EE563A" w:rsidRPr="004A2E94" w:rsidRDefault="00EE563A" w:rsidP="00EE5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25D" w:rsidRDefault="00EE563A" w:rsidP="00EE5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A2E94">
        <w:rPr>
          <w:color w:val="000000" w:themeColor="text1"/>
          <w:u w:color="000000" w:themeColor="text1"/>
        </w:rPr>
        <w:t>SECTION</w:t>
      </w:r>
      <w:r w:rsidRPr="004A2E94">
        <w:rPr>
          <w:color w:val="000000" w:themeColor="text1"/>
          <w:u w:color="000000" w:themeColor="text1"/>
        </w:rPr>
        <w:tab/>
        <w:t>2</w:t>
      </w:r>
      <w:r w:rsidR="0063525D">
        <w:t>.</w:t>
      </w:r>
      <w:r w:rsidR="0063525D">
        <w:tab/>
        <w:t>This act takes effect upon approval by the Governor.</w:t>
      </w:r>
    </w:p>
    <w:p w:rsidR="006616E7" w:rsidRDefault="00CD33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545D" w:rsidRDefault="0016545D" w:rsidP="0016545D">
      <w:pPr>
        <w:suppressAutoHyphens/>
      </w:pPr>
    </w:p>
    <w:sectPr w:rsidR="0016545D" w:rsidSect="001654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25D" w:rsidRDefault="0063525D" w:rsidP="009F0C77">
      <w:r>
        <w:separator/>
      </w:r>
    </w:p>
  </w:endnote>
  <w:endnote w:type="continuationSeparator" w:id="0">
    <w:p w:rsidR="0063525D" w:rsidRDefault="006352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0CEE70-622E-4277-9E40-55F8C3097447}"/>
    <w:embedBold r:id="rId2" w:fontKey="{35ABE4B3-A0DF-41B8-B534-40850FA21E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FFD77DF-A344-457F-8EF0-6CC077386A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AA06CD1-7C6C-443F-8E94-4187B12F09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382C39-9B02-46F0-99F0-0271D7F3F8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6E7" w:rsidRPr="0016545D" w:rsidRDefault="0016545D" w:rsidP="001654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25D" w:rsidRDefault="0063525D" w:rsidP="009F0C77">
      <w:r>
        <w:separator/>
      </w:r>
    </w:p>
  </w:footnote>
  <w:footnote w:type="continuationSeparator" w:id="0">
    <w:p w:rsidR="0063525D" w:rsidRDefault="006352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68DG22"/>
    <w:docVar w:name="CoverBillType" w:val="b"/>
    <w:docVar w:name="DocPath" w:val="L:\Council\bills\NBD\11268DG22.DOCX"/>
    <w:docVar w:name="dvBillNumber" w:val="456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3525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45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525D"/>
    <w:rsid w:val="006616E7"/>
    <w:rsid w:val="006913C9"/>
    <w:rsid w:val="0069470D"/>
    <w:rsid w:val="0069534F"/>
    <w:rsid w:val="006C710B"/>
    <w:rsid w:val="006D58AA"/>
    <w:rsid w:val="00734F00"/>
    <w:rsid w:val="00736959"/>
    <w:rsid w:val="007A70AE"/>
    <w:rsid w:val="008362E8"/>
    <w:rsid w:val="0085786E"/>
    <w:rsid w:val="008A1768"/>
    <w:rsid w:val="008A489F"/>
    <w:rsid w:val="008B5725"/>
    <w:rsid w:val="008C69A7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338B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3354"/>
    <w:rsid w:val="00D73A67"/>
    <w:rsid w:val="00D970A9"/>
    <w:rsid w:val="00DF3845"/>
    <w:rsid w:val="00E41911"/>
    <w:rsid w:val="00E44B57"/>
    <w:rsid w:val="00E92EEF"/>
    <w:rsid w:val="00EE563A"/>
    <w:rsid w:val="00EF2368"/>
    <w:rsid w:val="00F24442"/>
    <w:rsid w:val="00F42D2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5CDF7C-05F3-4D67-8C8A-AD2FA02CF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33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3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E01BD-3FA9-47D6-9259-FB8C05F8C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1054</Characters>
  <Application>Microsoft Office Word</Application>
  <DocSecurity>0</DocSecurity>
  <Lines>39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4561 Text of Previous Version (Nov. 10, 2021) - South Carolina Legislature Online</dc:title>
  <dc:creator>Niki Downey</dc:creator>
  <cp:lastModifiedBy>S Wilson</cp:lastModifiedBy>
  <cp:revision>2</cp:revision>
  <cp:lastPrinted>2021-11-08T15:26:00Z</cp:lastPrinted>
  <dcterms:created xsi:type="dcterms:W3CDTF">2021-11-10T19:23:00Z</dcterms:created>
  <dcterms:modified xsi:type="dcterms:W3CDTF">2021-11-10T19:23:00Z</dcterms:modified>
</cp:coreProperties>
</file>