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1B223" w14:textId="77777777" w:rsidR="00AA130C" w:rsidRPr="00522CE0" w:rsidRDefault="00AA13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E362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242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C82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B0C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4E8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1FF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BF3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580E3A" w14:textId="77777777" w:rsidR="00522CE0" w:rsidRPr="008F023B" w:rsidRDefault="00522CE0" w:rsidP="00AA1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41F06">
        <w:rPr>
          <w:rFonts w:eastAsia="Times New Roman"/>
          <w:b/>
          <w:sz w:val="30"/>
          <w:szCs w:val="30"/>
        </w:rPr>
        <w:t>BILL</w:t>
      </w:r>
    </w:p>
    <w:p w14:paraId="6C269A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F124C" w14:textId="14A0AC20" w:rsidR="00310767" w:rsidRPr="00522CE0"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3, TITLE 23 OF THE 1976 CODE, RELATING TO THE SOUTH CAROLINA LAW ENFORCEMENT DIVISION, BY ADDING SECTION 23-3-90, TO PROVIDE THAT AN AGENCY AUTHORIZED TO </w:t>
      </w:r>
      <w:r w:rsidR="00F6246C">
        <w:rPr>
          <w:rFonts w:eastAsia="Times New Roman"/>
        </w:rPr>
        <w:t xml:space="preserve">REQUEST A STATE </w:t>
      </w:r>
      <w:r>
        <w:rPr>
          <w:rFonts w:eastAsia="Times New Roman"/>
        </w:rPr>
        <w:t xml:space="preserve">FINGERPRINT BACKGROUND CHECK MAY </w:t>
      </w:r>
      <w:r w:rsidR="00F6246C">
        <w:rPr>
          <w:rFonts w:eastAsia="Times New Roman"/>
        </w:rPr>
        <w:t xml:space="preserve">REQUEST </w:t>
      </w:r>
      <w:r>
        <w:rPr>
          <w:rFonts w:eastAsia="Times New Roman"/>
        </w:rPr>
        <w:t xml:space="preserve">A FEDERAL FINGERPRINT </w:t>
      </w:r>
      <w:r w:rsidR="00F6246C">
        <w:rPr>
          <w:rFonts w:eastAsia="Times New Roman"/>
        </w:rPr>
        <w:t>BACKGROUND CHECK</w:t>
      </w:r>
      <w:r>
        <w:rPr>
          <w:rFonts w:eastAsia="Times New Roman"/>
        </w:rPr>
        <w:t xml:space="preserve">, TO PROVIDE THAT THE SOUTH CAROLINA LAW ENFORCEMENT DIVISION, UPON REQUEST, MAY SUBMIT THE FINGERPRINTS COLLECTED BY AGENCIES AND INFORMATION RELATED TO THOSE PRINTS TO THE FEDERAL BUREAU OF INVESTIGATION’S NEXT GENERATION IDENTIFICATION PROGRAM,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 APPROPRIATE INQUIRY, AND TO PROVIDE THAT THE SOUTH CAROLINA LAW ENFORCEMENT DIVISION MAY CHARGE A REASONABLE FEE FOR THE COLLECTION AND RETENTION OF FINGERPRINTS.</w:t>
      </w:r>
    </w:p>
    <w:p w14:paraId="40C6D5C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702FCFF"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8B078BC"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4A3AE" w14:textId="77777777" w:rsidR="00310767" w:rsidRDefault="00941F06"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310767" w:rsidRPr="009672B0">
        <w:rPr>
          <w:rFonts w:eastAsia="Times New Roman"/>
          <w:snapToGrid w:val="0"/>
          <w:szCs w:val="20"/>
        </w:rPr>
        <w:t>Article 1, Chapter 3, Title 23 of the 1976 Code is amended by adding:</w:t>
      </w:r>
    </w:p>
    <w:p w14:paraId="63D82CD1" w14:textId="77777777" w:rsidR="000201AF" w:rsidRDefault="000201AF"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73C2943" w14:textId="4C2B3C62" w:rsidR="00310767" w:rsidRPr="00C46D09"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C46D09">
        <w:rPr>
          <w:rFonts w:eastAsia="Times New Roman"/>
          <w:snapToGrid w:val="0"/>
          <w:szCs w:val="20"/>
        </w:rPr>
        <w:t>“Section 23-3-90.</w:t>
      </w:r>
      <w:r w:rsidRPr="00C46D09">
        <w:rPr>
          <w:rFonts w:eastAsia="Times New Roman"/>
          <w:snapToGrid w:val="0"/>
          <w:szCs w:val="20"/>
        </w:rPr>
        <w:tab/>
        <w:t>(A)</w:t>
      </w:r>
      <w:r w:rsidRPr="00C46D09">
        <w:rPr>
          <w:rFonts w:eastAsia="Times New Roman"/>
          <w:snapToGrid w:val="0"/>
          <w:szCs w:val="20"/>
        </w:rPr>
        <w:tab/>
        <w:t xml:space="preserve">Notwithstanding any other provision of law, an agency </w:t>
      </w:r>
      <w:r>
        <w:rPr>
          <w:rFonts w:eastAsia="Times New Roman"/>
          <w:snapToGrid w:val="0"/>
          <w:szCs w:val="20"/>
        </w:rPr>
        <w:t xml:space="preserve">in this State </w:t>
      </w:r>
      <w:r w:rsidRPr="00C46D09">
        <w:rPr>
          <w:rFonts w:eastAsia="Times New Roman"/>
          <w:snapToGrid w:val="0"/>
          <w:szCs w:val="20"/>
        </w:rPr>
        <w:t xml:space="preserve">authorized to </w:t>
      </w:r>
      <w:r w:rsidR="002A2592">
        <w:rPr>
          <w:rFonts w:eastAsia="Times New Roman"/>
          <w:snapToGrid w:val="0"/>
          <w:szCs w:val="20"/>
        </w:rPr>
        <w:t>request</w:t>
      </w:r>
      <w:r w:rsidR="002A2592" w:rsidRPr="00C46D09">
        <w:rPr>
          <w:rFonts w:eastAsia="Times New Roman"/>
          <w:snapToGrid w:val="0"/>
          <w:szCs w:val="20"/>
        </w:rPr>
        <w:t xml:space="preserve"> </w:t>
      </w:r>
      <w:r>
        <w:rPr>
          <w:rFonts w:eastAsia="Times New Roman"/>
          <w:snapToGrid w:val="0"/>
          <w:szCs w:val="20"/>
        </w:rPr>
        <w:t xml:space="preserve">a state </w:t>
      </w:r>
      <w:r w:rsidRPr="00C46D09">
        <w:rPr>
          <w:rFonts w:eastAsia="Times New Roman"/>
          <w:snapToGrid w:val="0"/>
          <w:szCs w:val="20"/>
        </w:rPr>
        <w:t>fingerprint</w:t>
      </w:r>
      <w:r>
        <w:rPr>
          <w:rFonts w:eastAsia="Times New Roman"/>
          <w:snapToGrid w:val="0"/>
          <w:szCs w:val="20"/>
        </w:rPr>
        <w:t>-based background check conducted by SLED</w:t>
      </w:r>
      <w:r w:rsidRPr="00C46D09">
        <w:rPr>
          <w:rFonts w:eastAsia="Times New Roman"/>
          <w:snapToGrid w:val="0"/>
          <w:szCs w:val="20"/>
        </w:rPr>
        <w:t xml:space="preserve"> may </w:t>
      </w:r>
      <w:r>
        <w:rPr>
          <w:rFonts w:eastAsia="Times New Roman"/>
          <w:snapToGrid w:val="0"/>
          <w:szCs w:val="20"/>
        </w:rPr>
        <w:t xml:space="preserve">also </w:t>
      </w:r>
      <w:r w:rsidR="002A2592">
        <w:rPr>
          <w:rFonts w:eastAsia="Times New Roman"/>
          <w:snapToGrid w:val="0"/>
          <w:szCs w:val="20"/>
        </w:rPr>
        <w:t>request</w:t>
      </w:r>
      <w:r w:rsidR="002A2592" w:rsidRPr="00C46D09">
        <w:rPr>
          <w:rFonts w:eastAsia="Times New Roman"/>
          <w:snapToGrid w:val="0"/>
          <w:szCs w:val="20"/>
        </w:rPr>
        <w:t xml:space="preserve"> </w:t>
      </w:r>
      <w:r w:rsidRPr="00C46D09">
        <w:rPr>
          <w:rFonts w:eastAsia="Times New Roman"/>
          <w:snapToGrid w:val="0"/>
          <w:szCs w:val="20"/>
        </w:rPr>
        <w:t xml:space="preserve">a </w:t>
      </w:r>
      <w:r>
        <w:rPr>
          <w:rFonts w:eastAsia="Times New Roman"/>
          <w:snapToGrid w:val="0"/>
          <w:szCs w:val="20"/>
        </w:rPr>
        <w:t xml:space="preserve">nationwide </w:t>
      </w:r>
      <w:r w:rsidRPr="00C46D09">
        <w:rPr>
          <w:rFonts w:eastAsia="Times New Roman"/>
          <w:snapToGrid w:val="0"/>
          <w:szCs w:val="20"/>
        </w:rPr>
        <w:t>federal fingerprint</w:t>
      </w:r>
      <w:r>
        <w:rPr>
          <w:rFonts w:eastAsia="Times New Roman"/>
          <w:snapToGrid w:val="0"/>
          <w:szCs w:val="20"/>
        </w:rPr>
        <w:t xml:space="preserve">-based background check conducted </w:t>
      </w:r>
      <w:r>
        <w:rPr>
          <w:rFonts w:eastAsia="Times New Roman"/>
          <w:snapToGrid w:val="0"/>
          <w:szCs w:val="20"/>
        </w:rPr>
        <w:lastRenderedPageBreak/>
        <w:t>by the Federal Bureau of Investigation in a manner prescribed by SLED</w:t>
      </w:r>
      <w:r w:rsidRPr="00C46D09">
        <w:rPr>
          <w:rFonts w:eastAsia="Times New Roman"/>
          <w:snapToGrid w:val="0"/>
          <w:szCs w:val="20"/>
        </w:rPr>
        <w:t>.</w:t>
      </w:r>
    </w:p>
    <w:p w14:paraId="5A07D94A" w14:textId="31B85E0F" w:rsidR="00310767" w:rsidRPr="00C46D09"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(B)</w:t>
      </w:r>
      <w:r w:rsidRPr="00C46D09">
        <w:rPr>
          <w:rFonts w:eastAsia="Times New Roman"/>
          <w:snapToGrid w:val="0"/>
          <w:szCs w:val="20"/>
        </w:rPr>
        <w:tab/>
        <w:t xml:space="preserve">SLED, upon request, may submit the fingerprints collected by agencies authorized to </w:t>
      </w:r>
      <w:r w:rsidR="002A2592">
        <w:rPr>
          <w:rFonts w:eastAsia="Times New Roman"/>
          <w:snapToGrid w:val="0"/>
          <w:szCs w:val="20"/>
        </w:rPr>
        <w:t>request</w:t>
      </w:r>
      <w:r w:rsidR="002A2592" w:rsidRPr="00C46D09">
        <w:rPr>
          <w:rFonts w:eastAsia="Times New Roman"/>
          <w:snapToGrid w:val="0"/>
          <w:szCs w:val="20"/>
        </w:rPr>
        <w:t xml:space="preserve"> </w:t>
      </w:r>
      <w:r>
        <w:rPr>
          <w:rFonts w:eastAsia="Times New Roman"/>
          <w:snapToGrid w:val="0"/>
          <w:szCs w:val="20"/>
        </w:rPr>
        <w:t xml:space="preserve">state </w:t>
      </w:r>
      <w:r w:rsidRPr="00C46D09">
        <w:rPr>
          <w:rFonts w:eastAsia="Times New Roman"/>
          <w:snapToGrid w:val="0"/>
          <w:szCs w:val="20"/>
        </w:rPr>
        <w:t>fingerprint</w:t>
      </w:r>
      <w:r>
        <w:rPr>
          <w:rFonts w:eastAsia="Times New Roman"/>
          <w:snapToGrid w:val="0"/>
          <w:szCs w:val="20"/>
        </w:rPr>
        <w:t>-based</w:t>
      </w:r>
      <w:r w:rsidRPr="00C46D09">
        <w:rPr>
          <w:rFonts w:eastAsia="Times New Roman"/>
          <w:snapToGrid w:val="0"/>
          <w:szCs w:val="20"/>
        </w:rPr>
        <w:t xml:space="preserve"> background checks </w:t>
      </w:r>
      <w:r w:rsidR="002A2592">
        <w:rPr>
          <w:rFonts w:eastAsia="Times New Roman"/>
          <w:snapToGrid w:val="0"/>
          <w:szCs w:val="20"/>
        </w:rPr>
        <w:t xml:space="preserve">conducted </w:t>
      </w:r>
      <w:r>
        <w:rPr>
          <w:rFonts w:eastAsia="Times New Roman"/>
          <w:snapToGrid w:val="0"/>
          <w:szCs w:val="20"/>
        </w:rPr>
        <w:t xml:space="preserve">by SLED </w:t>
      </w:r>
      <w:r w:rsidRPr="00C46D09">
        <w:rPr>
          <w:rFonts w:eastAsia="Times New Roman"/>
          <w:snapToGrid w:val="0"/>
          <w:szCs w:val="20"/>
        </w:rPr>
        <w:t>to the Federal Bureau of Investigation’s Next Generation Identification</w:t>
      </w:r>
      <w:r>
        <w:rPr>
          <w:rFonts w:eastAsia="Times New Roman"/>
          <w:snapToGrid w:val="0"/>
          <w:szCs w:val="20"/>
        </w:rPr>
        <w:t xml:space="preserve"> (NGI)</w:t>
      </w:r>
      <w:r w:rsidRPr="00C46D09">
        <w:rPr>
          <w:rFonts w:eastAsia="Times New Roman"/>
          <w:snapToGrid w:val="0"/>
          <w:szCs w:val="20"/>
        </w:rPr>
        <w:t xml:space="preserve"> program.</w:t>
      </w:r>
    </w:p>
    <w:p w14:paraId="7A27BFB9" w14:textId="08FD32DB" w:rsidR="00310767" w:rsidRPr="00C46D09"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46D09">
        <w:rPr>
          <w:rFonts w:eastAsia="Times New Roman"/>
          <w:snapToGrid w:val="0"/>
          <w:szCs w:val="20"/>
        </w:rPr>
        <w:tab/>
        <w:t>(C)</w:t>
      </w:r>
      <w:r w:rsidRPr="00C46D09">
        <w:rPr>
          <w:rFonts w:eastAsia="Times New Roman"/>
          <w:snapToGrid w:val="0"/>
          <w:szCs w:val="20"/>
        </w:rPr>
        <w:tab/>
        <w:t>SLED and the Federal Bureau of Investigation may retain collected fingerprints</w:t>
      </w:r>
      <w:r>
        <w:rPr>
          <w:rFonts w:eastAsia="Times New Roman"/>
          <w:snapToGrid w:val="0"/>
          <w:szCs w:val="20"/>
        </w:rPr>
        <w:t>. R</w:t>
      </w:r>
      <w:r w:rsidRPr="00C46D09">
        <w:rPr>
          <w:rFonts w:eastAsia="Times New Roman"/>
          <w:snapToGrid w:val="0"/>
          <w:szCs w:val="20"/>
        </w:rPr>
        <w:t xml:space="preserve">etained fingerprints </w:t>
      </w:r>
      <w:r>
        <w:rPr>
          <w:rFonts w:eastAsia="Times New Roman"/>
          <w:snapToGrid w:val="0"/>
          <w:szCs w:val="20"/>
        </w:rPr>
        <w:t xml:space="preserve">may be searched by future submissions to SLED and the NGI </w:t>
      </w:r>
      <w:r w:rsidR="002A2592">
        <w:rPr>
          <w:rFonts w:eastAsia="Times New Roman"/>
          <w:snapToGrid w:val="0"/>
          <w:szCs w:val="20"/>
        </w:rPr>
        <w:t>s</w:t>
      </w:r>
      <w:r>
        <w:rPr>
          <w:rFonts w:eastAsia="Times New Roman"/>
          <w:snapToGrid w:val="0"/>
          <w:szCs w:val="20"/>
        </w:rPr>
        <w:t>ystem, including latent fingerprint searches, and appropriate responses sent to SLED and authorized recipients</w:t>
      </w:r>
      <w:r w:rsidRPr="00C46D09">
        <w:rPr>
          <w:rFonts w:eastAsia="Times New Roman"/>
          <w:snapToGrid w:val="0"/>
          <w:szCs w:val="20"/>
        </w:rPr>
        <w:t>.</w:t>
      </w:r>
    </w:p>
    <w:p w14:paraId="61F32639" w14:textId="7494A105" w:rsidR="00941F06"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46D09">
        <w:rPr>
          <w:rFonts w:eastAsia="Times New Roman"/>
          <w:snapToGrid w:val="0"/>
          <w:szCs w:val="20"/>
        </w:rPr>
        <w:tab/>
        <w:t>(D)</w:t>
      </w:r>
      <w:r w:rsidRPr="00C46D09">
        <w:rPr>
          <w:rFonts w:eastAsia="Times New Roman"/>
          <w:snapToGrid w:val="0"/>
          <w:szCs w:val="20"/>
        </w:rPr>
        <w:tab/>
        <w:t>SLED may charge a reasonable fee for the collection and retention of fingerprints.”</w:t>
      </w:r>
    </w:p>
    <w:p w14:paraId="480E4906"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44FBB" w14:textId="77777777" w:rsidR="00941F06" w:rsidRPr="00522CE0"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0767">
        <w:rPr>
          <w:rFonts w:eastAsia="Times New Roman"/>
        </w:rPr>
        <w:t>2</w:t>
      </w:r>
      <w:r>
        <w:rPr>
          <w:rFonts w:eastAsia="Times New Roman"/>
        </w:rPr>
        <w:t>.</w:t>
      </w:r>
      <w:r>
        <w:rPr>
          <w:rFonts w:eastAsia="Times New Roman"/>
        </w:rPr>
        <w:tab/>
        <w:t>This act takes effect upon approval by the Governor.</w:t>
      </w:r>
    </w:p>
    <w:p w14:paraId="5008C26B" w14:textId="3BBB8D9D" w:rsidR="00D53137" w:rsidRDefault="009813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A7DDFD1" w14:textId="77777777" w:rsidR="00AA130C" w:rsidRDefault="00AA130C" w:rsidP="00AA130C">
      <w:pPr>
        <w:suppressAutoHyphens/>
        <w:jc w:val="both"/>
        <w:rPr>
          <w:rFonts w:eastAsia="Times New Roman"/>
        </w:rPr>
      </w:pPr>
    </w:p>
    <w:sectPr w:rsidR="00AA130C" w:rsidSect="00AA13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BA380" w14:textId="77777777" w:rsidR="000201AF" w:rsidRDefault="000201AF" w:rsidP="00522CE0">
      <w:r>
        <w:separator/>
      </w:r>
    </w:p>
  </w:endnote>
  <w:endnote w:type="continuationSeparator" w:id="0">
    <w:p w14:paraId="056DD834" w14:textId="77777777" w:rsidR="000201AF" w:rsidRDefault="000201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ACA3D1-0778-4B13-BA7B-12CAA5974199}"/>
    <w:embedBold r:id="rId2" w:fontKey="{260D6BFA-5B42-4BDF-9F85-C985B5E0B41C}"/>
  </w:font>
  <w:font w:name="Calibri">
    <w:panose1 w:val="020F0502020204030204"/>
    <w:charset w:val="00"/>
    <w:family w:val="swiss"/>
    <w:pitch w:val="variable"/>
    <w:sig w:usb0="E0002EFF" w:usb1="C000247B" w:usb2="00000009" w:usb3="00000000" w:csb0="000001FF" w:csb1="00000000"/>
    <w:embedRegular r:id="rId3" w:fontKey="{E8013DB7-1940-4A79-A385-7D0A0CC944D6}"/>
    <w:embedBold r:id="rId4" w:fontKey="{ABC8ADF8-532A-49C0-88F9-427E793A8EE1}"/>
  </w:font>
  <w:font w:name="Segoe UI">
    <w:panose1 w:val="020B0502040204020203"/>
    <w:charset w:val="00"/>
    <w:family w:val="swiss"/>
    <w:pitch w:val="variable"/>
    <w:sig w:usb0="E4002EFF" w:usb1="C000E47F" w:usb2="00000009" w:usb3="00000000" w:csb0="000001FF" w:csb1="00000000"/>
    <w:embedRegular r:id="rId5" w:fontKey="{0011B477-8567-4A51-B3C3-1439533CCF87}"/>
  </w:font>
  <w:font w:name="Cambria">
    <w:panose1 w:val="02040503050406030204"/>
    <w:charset w:val="00"/>
    <w:family w:val="roman"/>
    <w:pitch w:val="variable"/>
    <w:sig w:usb0="E00006FF" w:usb1="420024FF" w:usb2="02000000" w:usb3="00000000" w:csb0="0000019F" w:csb1="00000000"/>
    <w:embedRegular r:id="rId6" w:fontKey="{B9418EF7-BD54-4A18-A6EF-71C1741CA2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2D47" w14:textId="64FB7346" w:rsidR="00D53137" w:rsidRPr="00AA130C" w:rsidRDefault="00AA130C" w:rsidP="00AA130C">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89908" w14:textId="77777777" w:rsidR="000201AF" w:rsidRDefault="000201AF" w:rsidP="00522CE0">
      <w:r>
        <w:separator/>
      </w:r>
    </w:p>
  </w:footnote>
  <w:footnote w:type="continuationSeparator" w:id="0">
    <w:p w14:paraId="5032D0EB" w14:textId="77777777" w:rsidR="000201AF" w:rsidRDefault="000201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ING.KMM.TCA"/>
    <w:docVar w:name="CoverAttorneyInitials" w:val="KMM"/>
    <w:docVar w:name="CoverAttorneyLastName" w:val="Moffitt"/>
    <w:docVar w:name="CoverBillType" w:val="b"/>
    <w:docVar w:name="CoverSenator" w:val="TCA"/>
    <w:docVar w:name="dvBillNumber" w:val="456"/>
    <w:docVar w:name="dvBillNumberPrefix" w:val="S. "/>
    <w:docVar w:name="dvOriginalBody" w:val="Senate"/>
    <w:docVar w:name="fulldraftpath" w:val="L:\S-RES\TCA\008FING.KMM.TCA.DOCX"/>
    <w:docVar w:name="NameofBody" w:val="S"/>
    <w:docVar w:name="vgroup2" w:val="S-RES"/>
  </w:docVars>
  <w:rsids>
    <w:rsidRoot w:val="00941F06"/>
    <w:rsid w:val="000201A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2592"/>
    <w:rsid w:val="002C1321"/>
    <w:rsid w:val="002C2031"/>
    <w:rsid w:val="002C5896"/>
    <w:rsid w:val="002D3BED"/>
    <w:rsid w:val="002D4BCD"/>
    <w:rsid w:val="00307C2B"/>
    <w:rsid w:val="00310767"/>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1F06"/>
    <w:rsid w:val="009532D1"/>
    <w:rsid w:val="0098138B"/>
    <w:rsid w:val="00983951"/>
    <w:rsid w:val="00984124"/>
    <w:rsid w:val="00984640"/>
    <w:rsid w:val="00995C37"/>
    <w:rsid w:val="009C118A"/>
    <w:rsid w:val="00A02011"/>
    <w:rsid w:val="00A4011E"/>
    <w:rsid w:val="00A86015"/>
    <w:rsid w:val="00A9594E"/>
    <w:rsid w:val="00AA130C"/>
    <w:rsid w:val="00AC2178"/>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13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0912"/>
    <w:rsid w:val="00F4080F"/>
    <w:rsid w:val="00F51241"/>
    <w:rsid w:val="00F52959"/>
    <w:rsid w:val="00F55884"/>
    <w:rsid w:val="00F6246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5C3D15"/>
  <w15:docId w15:val="{83BB2C4D-9DA6-42BE-AF15-9985825C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2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592"/>
    <w:rPr>
      <w:rFonts w:ascii="Segoe UI" w:hAnsi="Segoe UI" w:cs="Segoe UI"/>
      <w:sz w:val="18"/>
      <w:szCs w:val="18"/>
    </w:rPr>
  </w:style>
  <w:style w:type="character" w:styleId="CommentReference">
    <w:name w:val="annotation reference"/>
    <w:basedOn w:val="DefaultParagraphFont"/>
    <w:uiPriority w:val="99"/>
    <w:semiHidden/>
    <w:unhideWhenUsed/>
    <w:rsid w:val="002A2592"/>
    <w:rPr>
      <w:sz w:val="16"/>
      <w:szCs w:val="16"/>
    </w:rPr>
  </w:style>
  <w:style w:type="paragraph" w:styleId="CommentText">
    <w:name w:val="annotation text"/>
    <w:basedOn w:val="Normal"/>
    <w:link w:val="CommentTextChar"/>
    <w:uiPriority w:val="99"/>
    <w:semiHidden/>
    <w:unhideWhenUsed/>
    <w:rsid w:val="002A2592"/>
    <w:rPr>
      <w:sz w:val="20"/>
      <w:szCs w:val="20"/>
    </w:rPr>
  </w:style>
  <w:style w:type="character" w:customStyle="1" w:styleId="CommentTextChar">
    <w:name w:val="Comment Text Char"/>
    <w:basedOn w:val="DefaultParagraphFont"/>
    <w:link w:val="CommentText"/>
    <w:uiPriority w:val="99"/>
    <w:semiHidden/>
    <w:rsid w:val="002A2592"/>
    <w:rPr>
      <w:sz w:val="20"/>
      <w:szCs w:val="20"/>
    </w:rPr>
  </w:style>
  <w:style w:type="paragraph" w:styleId="CommentSubject">
    <w:name w:val="annotation subject"/>
    <w:basedOn w:val="CommentText"/>
    <w:next w:val="CommentText"/>
    <w:link w:val="CommentSubjectChar"/>
    <w:uiPriority w:val="99"/>
    <w:semiHidden/>
    <w:unhideWhenUsed/>
    <w:rsid w:val="002A2592"/>
    <w:rPr>
      <w:b/>
      <w:bCs/>
    </w:rPr>
  </w:style>
  <w:style w:type="character" w:customStyle="1" w:styleId="CommentSubjectChar">
    <w:name w:val="Comment Subject Char"/>
    <w:basedOn w:val="CommentTextChar"/>
    <w:link w:val="CommentSubject"/>
    <w:uiPriority w:val="99"/>
    <w:semiHidden/>
    <w:rsid w:val="002A25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1750</Characters>
  <Application>Microsoft Office Word</Application>
  <DocSecurity>0</DocSecurity>
  <Lines>58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 Text of Previous Version (Jan. 13, 2021) - South Carolina Legislature Online</dc:title>
  <dc:subject/>
  <dc:creator>Rebecca Landau</dc:creator>
  <cp:keywords/>
  <dc:description/>
  <cp:lastModifiedBy>S Wilson</cp:lastModifiedBy>
  <cp:revision>2</cp:revision>
  <dcterms:created xsi:type="dcterms:W3CDTF">2021-01-13T18:26:00Z</dcterms:created>
  <dcterms:modified xsi:type="dcterms:W3CDTF">2021-01-13T18:26:00Z</dcterms:modified>
</cp:coreProperties>
</file>