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595" w:rsidRDefault="00C85595" w:rsidP="008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4EFD" w:rsidRDefault="008B4EFD" w:rsidP="008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FD" w:rsidRDefault="008B4EFD" w:rsidP="008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FD" w:rsidRDefault="008B4EFD" w:rsidP="008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FD" w:rsidRDefault="008B4EFD" w:rsidP="008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FD" w:rsidRDefault="008B4EFD" w:rsidP="008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EFD" w:rsidRDefault="008B4EFD" w:rsidP="008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5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1B6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7FC" w:rsidRDefault="005417EA" w:rsidP="002B0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B07FC" w:rsidRPr="007A3587">
        <w:rPr>
          <w:color w:val="000000" w:themeColor="text1"/>
          <w:u w:color="000000" w:themeColor="text1"/>
        </w:rPr>
        <w:t>EXPRESS THE PROFOUND SORROW OF THE MEMBERS OF THE SOUT</w:t>
      </w:r>
      <w:r w:rsidR="005F28FD" w:rsidRPr="007A3587">
        <w:rPr>
          <w:color w:val="000000" w:themeColor="text1"/>
          <w:u w:color="000000" w:themeColor="text1"/>
        </w:rPr>
        <w:t xml:space="preserve">H CAROLINA </w:t>
      </w:r>
      <w:r w:rsidR="005F28FD">
        <w:rPr>
          <w:color w:val="000000" w:themeColor="text1"/>
          <w:u w:color="000000" w:themeColor="text1"/>
        </w:rPr>
        <w:t>HOUSE OF REPRESENTATIVES</w:t>
      </w:r>
      <w:r w:rsidR="005F28FD" w:rsidRPr="007A3587">
        <w:rPr>
          <w:color w:val="000000" w:themeColor="text1"/>
          <w:u w:color="000000" w:themeColor="text1"/>
        </w:rPr>
        <w:t xml:space="preserve"> UPON THE PASSING OF </w:t>
      </w:r>
      <w:r w:rsidR="005F28FD" w:rsidRPr="00275971">
        <w:rPr>
          <w:color w:val="000000" w:themeColor="text1"/>
          <w:u w:color="000000" w:themeColor="text1"/>
        </w:rPr>
        <w:t>WILLIAM HENRY WILSON</w:t>
      </w:r>
      <w:r w:rsidR="005F28FD">
        <w:rPr>
          <w:color w:val="000000" w:themeColor="text1"/>
          <w:u w:color="000000" w:themeColor="text1"/>
        </w:rPr>
        <w:t xml:space="preserve"> OF ORANGEBURG </w:t>
      </w:r>
      <w:r w:rsidR="005F28FD" w:rsidRPr="007A3587">
        <w:rPr>
          <w:color w:val="000000" w:themeColor="text1"/>
          <w:u w:color="000000" w:themeColor="text1"/>
        </w:rPr>
        <w:t>AND TO EXT</w:t>
      </w:r>
      <w:r w:rsidR="002B07FC" w:rsidRPr="007A3587">
        <w:rPr>
          <w:color w:val="000000" w:themeColor="text1"/>
          <w:u w:color="000000" w:themeColor="text1"/>
        </w:rPr>
        <w:t>END THE DEEPEST SYMPATHY TO H</w:t>
      </w:r>
      <w:r w:rsidR="002B07FC">
        <w:rPr>
          <w:color w:val="000000" w:themeColor="text1"/>
          <w:u w:color="000000" w:themeColor="text1"/>
        </w:rPr>
        <w:t>IS</w:t>
      </w:r>
      <w:r w:rsidR="002B07FC" w:rsidRPr="007A3587">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057C" w:rsidRDefault="00821B66"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0057C" w:rsidRPr="007A3587">
        <w:rPr>
          <w:color w:val="000000" w:themeColor="text1"/>
          <w:u w:color="000000" w:themeColor="text1"/>
        </w:rPr>
        <w:t xml:space="preserve">the South Carolina </w:t>
      </w:r>
      <w:r w:rsidR="0050057C">
        <w:rPr>
          <w:color w:val="000000" w:themeColor="text1"/>
          <w:u w:color="000000" w:themeColor="text1"/>
        </w:rPr>
        <w:t>House of Representatives</w:t>
      </w:r>
      <w:r w:rsidR="0050057C" w:rsidRPr="007A3587">
        <w:rPr>
          <w:color w:val="000000" w:themeColor="text1"/>
          <w:u w:color="000000" w:themeColor="text1"/>
        </w:rPr>
        <w:t xml:space="preserve"> was deeply saddened to learn of the passing of </w:t>
      </w:r>
      <w:r w:rsidR="001115C8" w:rsidRPr="00275971">
        <w:rPr>
          <w:color w:val="000000" w:themeColor="text1"/>
          <w:u w:color="000000" w:themeColor="text1"/>
        </w:rPr>
        <w:t>William Henry Wilson</w:t>
      </w:r>
      <w:r w:rsidR="001115C8">
        <w:rPr>
          <w:color w:val="000000" w:themeColor="text1"/>
          <w:u w:color="000000" w:themeColor="text1"/>
        </w:rPr>
        <w:t xml:space="preserve"> </w:t>
      </w:r>
      <w:r w:rsidR="0050057C">
        <w:rPr>
          <w:color w:val="000000" w:themeColor="text1"/>
          <w:u w:color="000000" w:themeColor="text1"/>
        </w:rPr>
        <w:t xml:space="preserve">of </w:t>
      </w:r>
      <w:r w:rsidR="00A55626">
        <w:rPr>
          <w:color w:val="000000" w:themeColor="text1"/>
          <w:u w:color="000000" w:themeColor="text1"/>
        </w:rPr>
        <w:t>Orangeburg</w:t>
      </w:r>
      <w:r w:rsidR="0050057C">
        <w:rPr>
          <w:color w:val="000000" w:themeColor="text1"/>
          <w:u w:color="000000" w:themeColor="text1"/>
        </w:rPr>
        <w:t xml:space="preserve"> </w:t>
      </w:r>
      <w:r w:rsidR="0050057C" w:rsidRPr="007A3587">
        <w:rPr>
          <w:color w:val="000000" w:themeColor="text1"/>
          <w:u w:color="000000" w:themeColor="text1"/>
        </w:rPr>
        <w:t xml:space="preserve">on </w:t>
      </w:r>
      <w:r w:rsidR="001115C8">
        <w:rPr>
          <w:color w:val="000000" w:themeColor="text1"/>
          <w:u w:color="000000" w:themeColor="text1"/>
        </w:rPr>
        <w:t>November 6</w:t>
      </w:r>
      <w:r w:rsidR="0050057C">
        <w:rPr>
          <w:color w:val="000000" w:themeColor="text1"/>
          <w:u w:color="000000" w:themeColor="text1"/>
        </w:rPr>
        <w:t>, 2021</w:t>
      </w:r>
      <w:r w:rsidR="0050057C" w:rsidRPr="007A3587">
        <w:rPr>
          <w:color w:val="000000" w:themeColor="text1"/>
          <w:u w:color="000000" w:themeColor="text1"/>
        </w:rPr>
        <w:t xml:space="preserve">, at the age of </w:t>
      </w:r>
      <w:r w:rsidR="001115C8">
        <w:rPr>
          <w:color w:val="000000" w:themeColor="text1"/>
          <w:u w:color="000000" w:themeColor="text1"/>
        </w:rPr>
        <w:t>seventy</w:t>
      </w:r>
      <w:r w:rsidR="00F95B42">
        <w:rPr>
          <w:color w:val="000000" w:themeColor="text1"/>
          <w:u w:color="000000" w:themeColor="text1"/>
        </w:rPr>
        <w:noBreakHyphen/>
      </w:r>
      <w:r w:rsidR="001115C8">
        <w:rPr>
          <w:color w:val="000000" w:themeColor="text1"/>
          <w:u w:color="000000" w:themeColor="text1"/>
        </w:rPr>
        <w:t>seven</w:t>
      </w:r>
      <w:r w:rsidR="0050057C" w:rsidRPr="007A3587">
        <w:rPr>
          <w:color w:val="000000" w:themeColor="text1"/>
          <w:u w:color="000000" w:themeColor="text1"/>
        </w:rPr>
        <w:t>; and</w:t>
      </w:r>
    </w:p>
    <w:p w:rsidR="0050057C" w:rsidRDefault="0050057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Whereas, born in Conway on January 2, 1944, William Henry Wilson was the elder of two children born to Wi</w:t>
      </w:r>
      <w:r w:rsidR="00F56127">
        <w:rPr>
          <w:color w:val="000000" w:themeColor="text1"/>
          <w:u w:color="000000" w:themeColor="text1"/>
        </w:rPr>
        <w:t xml:space="preserve">lliam Washington Wilson and </w:t>
      </w:r>
      <w:r w:rsidRPr="001D573D">
        <w:rPr>
          <w:color w:val="000000" w:themeColor="text1"/>
          <w:u w:color="000000" w:themeColor="text1"/>
        </w:rPr>
        <w:t>Ruby Lee Harvin</w:t>
      </w:r>
      <w:r w:rsidR="00F95B42">
        <w:rPr>
          <w:color w:val="000000" w:themeColor="text1"/>
          <w:u w:color="000000" w:themeColor="text1"/>
        </w:rPr>
        <w:noBreakHyphen/>
      </w:r>
      <w:r w:rsidRPr="001D573D">
        <w:rPr>
          <w:color w:val="000000" w:themeColor="text1"/>
          <w:u w:color="000000" w:themeColor="text1"/>
        </w:rPr>
        <w:t>Eve. Known to family and close friends as Joe, he was nurtured in the family of his mother, stepfather Arthur Eve, Sr., grandmother Elese Spain, and sister Dr. Gwendolyn D. Wilson;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Whereas, an athletic student, he graduated in 1962 from Whittemore High School in Conway, where he was a star basketball player. There he met and later married his high school sweetheart, Elizabeth Hickman, and they became the parents of three children, Sharon Elizabeth Wilson Powell (Calvin), William Anthony, and Sheila Nicole Wilson</w:t>
      </w:r>
      <w:r w:rsidR="00F95B42">
        <w:rPr>
          <w:color w:val="000000" w:themeColor="text1"/>
          <w:u w:color="000000" w:themeColor="text1"/>
        </w:rPr>
        <w:noBreakHyphen/>
      </w:r>
      <w:r w:rsidRPr="001D573D">
        <w:rPr>
          <w:color w:val="000000" w:themeColor="text1"/>
          <w:u w:color="000000" w:themeColor="text1"/>
        </w:rPr>
        <w:t>Smith;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 xml:space="preserve">Whereas, on July 30, 1994, </w:t>
      </w:r>
      <w:r w:rsidR="008C675F">
        <w:rPr>
          <w:color w:val="000000" w:themeColor="text1"/>
          <w:u w:color="000000" w:themeColor="text1"/>
        </w:rPr>
        <w:t xml:space="preserve">William </w:t>
      </w:r>
      <w:r w:rsidRPr="001D573D">
        <w:rPr>
          <w:color w:val="000000" w:themeColor="text1"/>
          <w:u w:color="000000" w:themeColor="text1"/>
        </w:rPr>
        <w:t xml:space="preserve">Wilson married the former Dr. Margaret A. Felder and </w:t>
      </w:r>
      <w:r w:rsidR="00D10B6F">
        <w:rPr>
          <w:color w:val="000000" w:themeColor="text1"/>
          <w:u w:color="000000" w:themeColor="text1"/>
        </w:rPr>
        <w:t xml:space="preserve">with her </w:t>
      </w:r>
      <w:r w:rsidRPr="001D573D">
        <w:rPr>
          <w:color w:val="000000" w:themeColor="text1"/>
          <w:u w:color="000000" w:themeColor="text1"/>
        </w:rPr>
        <w:t>enjoyed twenty</w:t>
      </w:r>
      <w:r w:rsidR="00F95B42">
        <w:rPr>
          <w:color w:val="000000" w:themeColor="text1"/>
          <w:u w:color="000000" w:themeColor="text1"/>
        </w:rPr>
        <w:noBreakHyphen/>
      </w:r>
      <w:r w:rsidRPr="001D573D">
        <w:rPr>
          <w:color w:val="000000" w:themeColor="text1"/>
          <w:u w:color="000000" w:themeColor="text1"/>
        </w:rPr>
        <w:t xml:space="preserve">five years of </w:t>
      </w:r>
      <w:r w:rsidR="008C675F">
        <w:rPr>
          <w:color w:val="000000" w:themeColor="text1"/>
          <w:u w:color="000000" w:themeColor="text1"/>
        </w:rPr>
        <w:t xml:space="preserve">mutual </w:t>
      </w:r>
      <w:r w:rsidRPr="001D573D">
        <w:rPr>
          <w:color w:val="000000" w:themeColor="text1"/>
          <w:u w:color="000000" w:themeColor="text1"/>
        </w:rPr>
        <w:t xml:space="preserve">loving devotion </w:t>
      </w:r>
      <w:r w:rsidR="008C675F">
        <w:rPr>
          <w:color w:val="000000" w:themeColor="text1"/>
          <w:u w:color="000000" w:themeColor="text1"/>
        </w:rPr>
        <w:t xml:space="preserve">under the lordship of Christ </w:t>
      </w:r>
      <w:r w:rsidRPr="001D573D">
        <w:rPr>
          <w:color w:val="000000" w:themeColor="text1"/>
          <w:u w:color="000000" w:themeColor="text1"/>
        </w:rPr>
        <w:t xml:space="preserve">until </w:t>
      </w:r>
      <w:r w:rsidR="008C675F">
        <w:rPr>
          <w:color w:val="000000" w:themeColor="text1"/>
          <w:u w:color="000000" w:themeColor="text1"/>
        </w:rPr>
        <w:t>Mr. Wilson</w:t>
      </w:r>
      <w:r w:rsidRPr="001D573D">
        <w:rPr>
          <w:color w:val="000000" w:themeColor="text1"/>
          <w:u w:color="000000" w:themeColor="text1"/>
        </w:rPr>
        <w:t xml:space="preserve"> passed away;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 xml:space="preserve">Whereas, </w:t>
      </w:r>
      <w:r w:rsidR="007F27E2">
        <w:rPr>
          <w:color w:val="000000" w:themeColor="text1"/>
          <w:u w:color="000000" w:themeColor="text1"/>
        </w:rPr>
        <w:t>the young William</w:t>
      </w:r>
      <w:r w:rsidRPr="001D573D">
        <w:rPr>
          <w:color w:val="000000" w:themeColor="text1"/>
          <w:u w:color="000000" w:themeColor="text1"/>
        </w:rPr>
        <w:t>, always pursuing knowledge, received his bachelor</w:t>
      </w:r>
      <w:r w:rsidR="00F95B42">
        <w:rPr>
          <w:color w:val="000000" w:themeColor="text1"/>
          <w:u w:color="000000" w:themeColor="text1"/>
        </w:rPr>
        <w:t>’</w:t>
      </w:r>
      <w:r w:rsidRPr="001D573D">
        <w:rPr>
          <w:color w:val="000000" w:themeColor="text1"/>
          <w:u w:color="000000" w:themeColor="text1"/>
        </w:rPr>
        <w:t>s degree in health and physical education from Claflin University and a master</w:t>
      </w:r>
      <w:r w:rsidR="00F95B42">
        <w:rPr>
          <w:color w:val="000000" w:themeColor="text1"/>
          <w:u w:color="000000" w:themeColor="text1"/>
        </w:rPr>
        <w:t>’</w:t>
      </w:r>
      <w:r w:rsidRPr="001D573D">
        <w:rPr>
          <w:color w:val="000000" w:themeColor="text1"/>
          <w:u w:color="000000" w:themeColor="text1"/>
        </w:rPr>
        <w:t xml:space="preserve">s degree in rehabilitation counseling from </w:t>
      </w:r>
      <w:r w:rsidRPr="001D573D">
        <w:rPr>
          <w:color w:val="000000" w:themeColor="text1"/>
          <w:u w:color="000000" w:themeColor="text1"/>
        </w:rPr>
        <w:lastRenderedPageBreak/>
        <w:t>South Carolina State University. Certified by the South Carolina Board of Social Work Examiners, he was a Licensed Master Social Worker;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Whereas, never idle, he worked for the city of Aiken Recreation Department as center director of the Smith</w:t>
      </w:r>
      <w:r w:rsidR="00F95B42">
        <w:rPr>
          <w:color w:val="000000" w:themeColor="text1"/>
          <w:u w:color="000000" w:themeColor="text1"/>
        </w:rPr>
        <w:noBreakHyphen/>
      </w:r>
      <w:r w:rsidRPr="001D573D">
        <w:rPr>
          <w:color w:val="000000" w:themeColor="text1"/>
          <w:u w:color="000000" w:themeColor="text1"/>
        </w:rPr>
        <w:t>Hazel Recreation Center and for Bamberg School District II as athletic director, basketball coach, and physical education instructor. In 1983, he was employed by the South Carolina Department of Health and Human Services</w:t>
      </w:r>
      <w:r w:rsidR="003E642D">
        <w:rPr>
          <w:color w:val="000000" w:themeColor="text1"/>
          <w:u w:color="000000" w:themeColor="text1"/>
        </w:rPr>
        <w:t xml:space="preserve"> </w:t>
      </w:r>
      <w:r w:rsidRPr="001D573D">
        <w:rPr>
          <w:color w:val="000000" w:themeColor="text1"/>
          <w:u w:color="000000" w:themeColor="text1"/>
        </w:rPr>
        <w:t>Finance Commission until his retirement in 2010;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 xml:space="preserve">Whereas, because he believed strongly in active community involvement, he was a past or present member of the South Carolina Public Health Association, South Carolina State Employees Association, Orangeburg County Accommodations Tax and Tourism Advisory Committee, Community Long Term Care Waivered Service Committee for DHHS, Lower Savannah Regional Aging Advisory Council, South Carolina Commission on Aging Summer School of Gerontology Planning Committee, and National Rehabilitation Counseling Association. He was a life member of the NAACP and former president of the </w:t>
      </w:r>
      <w:r w:rsidR="009A016B">
        <w:rPr>
          <w:color w:val="000000" w:themeColor="text1"/>
          <w:u w:color="000000" w:themeColor="text1"/>
        </w:rPr>
        <w:t>NAACP</w:t>
      </w:r>
      <w:r w:rsidR="00F95B42">
        <w:rPr>
          <w:color w:val="000000" w:themeColor="text1"/>
          <w:u w:color="000000" w:themeColor="text1"/>
        </w:rPr>
        <w:t>’</w:t>
      </w:r>
      <w:r w:rsidR="009A016B">
        <w:rPr>
          <w:color w:val="000000" w:themeColor="text1"/>
          <w:u w:color="000000" w:themeColor="text1"/>
        </w:rPr>
        <w:t xml:space="preserve">s Orangeburg County </w:t>
      </w:r>
      <w:r w:rsidRPr="001D573D">
        <w:rPr>
          <w:color w:val="000000" w:themeColor="text1"/>
          <w:u w:color="000000" w:themeColor="text1"/>
        </w:rPr>
        <w:t>Chapter, and he held offices at both the state and national level;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 xml:space="preserve">Whereas, in 2013, Mr. Wilson was appointed </w:t>
      </w:r>
      <w:r w:rsidR="00F97F33">
        <w:rPr>
          <w:color w:val="000000" w:themeColor="text1"/>
          <w:u w:color="000000" w:themeColor="text1"/>
        </w:rPr>
        <w:t xml:space="preserve">to the Regional Medical Center </w:t>
      </w:r>
      <w:r w:rsidRPr="001D573D">
        <w:rPr>
          <w:color w:val="000000" w:themeColor="text1"/>
          <w:u w:color="000000" w:themeColor="text1"/>
        </w:rPr>
        <w:t xml:space="preserve">Board of Trustees, where he served with </w:t>
      </w:r>
      <w:r w:rsidR="00F97F33">
        <w:rPr>
          <w:color w:val="000000" w:themeColor="text1"/>
          <w:u w:color="000000" w:themeColor="text1"/>
        </w:rPr>
        <w:t>d</w:t>
      </w:r>
      <w:r w:rsidRPr="001D573D">
        <w:rPr>
          <w:color w:val="000000" w:themeColor="text1"/>
          <w:u w:color="000000" w:themeColor="text1"/>
        </w:rPr>
        <w:t>edication until his passing. He was honored as Trustee of the Year in 2017 for outstanding service;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Whereas, this man of faith was an active member of Orangeburg</w:t>
      </w:r>
      <w:r w:rsidR="00F95B42">
        <w:rPr>
          <w:color w:val="000000" w:themeColor="text1"/>
          <w:u w:color="000000" w:themeColor="text1"/>
        </w:rPr>
        <w:t>’</w:t>
      </w:r>
      <w:r w:rsidRPr="001D573D">
        <w:rPr>
          <w:color w:val="000000" w:themeColor="text1"/>
          <w:u w:color="000000" w:themeColor="text1"/>
        </w:rPr>
        <w:t>s New Mount Zion Baptist Church, where he served as chair of the church</w:t>
      </w:r>
      <w:r w:rsidR="00F95B42">
        <w:rPr>
          <w:color w:val="000000" w:themeColor="text1"/>
          <w:u w:color="000000" w:themeColor="text1"/>
        </w:rPr>
        <w:t>’</w:t>
      </w:r>
      <w:r w:rsidRPr="001D573D">
        <w:rPr>
          <w:color w:val="000000" w:themeColor="text1"/>
          <w:u w:color="000000" w:themeColor="text1"/>
        </w:rPr>
        <w:t>s trustee board; and</w:t>
      </w:r>
    </w:p>
    <w:p w:rsidR="0062575C" w:rsidRPr="001D573D" w:rsidRDefault="0062575C" w:rsidP="0062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57C" w:rsidRDefault="0062575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573D">
        <w:rPr>
          <w:color w:val="000000" w:themeColor="text1"/>
          <w:u w:color="000000" w:themeColor="text1"/>
        </w:rPr>
        <w:t>Whereas, he leaves to cherish his memory his devoted wife, Dr. Margaret Felder</w:t>
      </w:r>
      <w:r w:rsidR="00F95B42">
        <w:rPr>
          <w:color w:val="000000" w:themeColor="text1"/>
          <w:u w:color="000000" w:themeColor="text1"/>
        </w:rPr>
        <w:noBreakHyphen/>
      </w:r>
      <w:r w:rsidRPr="001D573D">
        <w:rPr>
          <w:color w:val="000000" w:themeColor="text1"/>
          <w:u w:color="000000" w:themeColor="text1"/>
        </w:rPr>
        <w:t>Wilson; his children, three grandchildren, and seven great</w:t>
      </w:r>
      <w:r w:rsidR="00F95B42">
        <w:rPr>
          <w:color w:val="000000" w:themeColor="text1"/>
          <w:u w:color="000000" w:themeColor="text1"/>
        </w:rPr>
        <w:noBreakHyphen/>
      </w:r>
      <w:r w:rsidRPr="001D573D">
        <w:rPr>
          <w:color w:val="000000" w:themeColor="text1"/>
          <w:u w:color="000000" w:themeColor="text1"/>
        </w:rPr>
        <w:t>grandchildren; and a host of other lov</w:t>
      </w:r>
      <w:r w:rsidR="006D3223">
        <w:rPr>
          <w:color w:val="000000" w:themeColor="text1"/>
          <w:u w:color="000000" w:themeColor="text1"/>
        </w:rPr>
        <w:t xml:space="preserve">ing family members and friends. </w:t>
      </w:r>
      <w:r w:rsidR="0050057C" w:rsidRPr="00866A71">
        <w:rPr>
          <w:color w:val="000000" w:themeColor="text1"/>
          <w:u w:color="000000" w:themeColor="text1"/>
        </w:rPr>
        <w:t xml:space="preserve">He will be </w:t>
      </w:r>
      <w:r w:rsidR="0050057C">
        <w:rPr>
          <w:color w:val="000000" w:themeColor="text1"/>
          <w:u w:color="000000" w:themeColor="text1"/>
        </w:rPr>
        <w:t xml:space="preserve">greatly </w:t>
      </w:r>
      <w:r w:rsidR="0050057C" w:rsidRPr="00866A71">
        <w:rPr>
          <w:color w:val="000000" w:themeColor="text1"/>
          <w:u w:color="000000" w:themeColor="text1"/>
        </w:rPr>
        <w:t>missed.</w:t>
      </w:r>
      <w:r w:rsidR="0050057C">
        <w:rPr>
          <w:color w:val="000000" w:themeColor="text1"/>
          <w:u w:color="000000" w:themeColor="text1"/>
        </w:rPr>
        <w:t xml:space="preserve"> </w:t>
      </w:r>
      <w:r w:rsidR="0050057C" w:rsidRPr="007A3587">
        <w:rPr>
          <w:color w:val="000000" w:themeColor="text1"/>
          <w:u w:color="000000" w:themeColor="text1"/>
        </w:rPr>
        <w:t>Now, therefore,</w:t>
      </w:r>
    </w:p>
    <w:p w:rsidR="0050057C" w:rsidRPr="007A3587" w:rsidRDefault="0050057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57C" w:rsidRDefault="0050057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Be it resolved by the House of Representatives:</w:t>
      </w:r>
    </w:p>
    <w:p w:rsidR="0050057C" w:rsidRPr="007A3587" w:rsidRDefault="0050057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57C" w:rsidRDefault="0050057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That 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0A153E" w:rsidRPr="00275971">
        <w:rPr>
          <w:color w:val="000000" w:themeColor="text1"/>
          <w:u w:color="000000" w:themeColor="text1"/>
        </w:rPr>
        <w:t>William Henry Wilson</w:t>
      </w:r>
      <w:r w:rsidR="000A153E">
        <w:rPr>
          <w:color w:val="000000" w:themeColor="text1"/>
          <w:u w:color="000000" w:themeColor="text1"/>
        </w:rPr>
        <w:t xml:space="preserve"> of Orangeburg</w:t>
      </w:r>
      <w:r>
        <w:rPr>
          <w:color w:val="000000" w:themeColor="text1"/>
          <w:u w:color="000000" w:themeColor="text1"/>
        </w:rPr>
        <w:t xml:space="preserve"> an</w:t>
      </w:r>
      <w:r w:rsidRPr="007A3587">
        <w:rPr>
          <w:color w:val="000000" w:themeColor="text1"/>
          <w:u w:color="000000" w:themeColor="text1"/>
        </w:rPr>
        <w:t>d extend the deepest sympathy to h</w:t>
      </w:r>
      <w:r>
        <w:rPr>
          <w:color w:val="000000" w:themeColor="text1"/>
          <w:u w:color="000000" w:themeColor="text1"/>
        </w:rPr>
        <w:t>is</w:t>
      </w:r>
      <w:r w:rsidRPr="007A3587">
        <w:rPr>
          <w:color w:val="000000" w:themeColor="text1"/>
          <w:u w:color="000000" w:themeColor="text1"/>
        </w:rPr>
        <w:t xml:space="preserve"> family and many friends.</w:t>
      </w:r>
    </w:p>
    <w:p w:rsidR="0050057C" w:rsidRPr="007A3587" w:rsidRDefault="0050057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57C" w:rsidRDefault="0050057C" w:rsidP="00500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3587">
        <w:rPr>
          <w:color w:val="000000" w:themeColor="text1"/>
          <w:u w:color="000000" w:themeColor="text1"/>
        </w:rPr>
        <w:t xml:space="preserve">Be it further resolved that a copy of this resolution be presented to </w:t>
      </w:r>
      <w:r w:rsidR="000A153E">
        <w:rPr>
          <w:color w:val="000000" w:themeColor="text1"/>
          <w:u w:color="000000" w:themeColor="text1"/>
        </w:rPr>
        <w:t>Dr. Margaret Felder</w:t>
      </w:r>
      <w:r w:rsidR="00F95B42">
        <w:rPr>
          <w:color w:val="000000" w:themeColor="text1"/>
          <w:u w:color="000000" w:themeColor="text1"/>
        </w:rPr>
        <w:noBreakHyphen/>
      </w:r>
      <w:r w:rsidR="000A153E">
        <w:rPr>
          <w:color w:val="000000" w:themeColor="text1"/>
          <w:u w:color="000000" w:themeColor="text1"/>
        </w:rPr>
        <w:t>Wilson</w:t>
      </w:r>
      <w:r>
        <w:rPr>
          <w:color w:val="000000" w:themeColor="text1"/>
          <w:u w:color="000000" w:themeColor="text1"/>
        </w:rPr>
        <w:t xml:space="preserve"> for the family.</w:t>
      </w:r>
    </w:p>
    <w:p w:rsidR="003F4ED3" w:rsidRDefault="00F95B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5595" w:rsidRDefault="00C85595" w:rsidP="00C85595">
      <w:pPr>
        <w:suppressAutoHyphens/>
      </w:pPr>
    </w:p>
    <w:sectPr w:rsidR="00C85595" w:rsidSect="00C855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E03" w:rsidRDefault="00A36E03" w:rsidP="009F0C77">
      <w:r>
        <w:separator/>
      </w:r>
    </w:p>
  </w:endnote>
  <w:endnote w:type="continuationSeparator" w:id="0">
    <w:p w:rsidR="00A36E03" w:rsidRDefault="00A36E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476CCC-16EA-420D-9A08-4072E91B4352}"/>
    <w:embedBold r:id="rId2" w:fontKey="{5A823214-1F26-47BD-9F29-006E3A697F32}"/>
  </w:font>
  <w:font w:name="Calibri">
    <w:panose1 w:val="020F0502020204030204"/>
    <w:charset w:val="00"/>
    <w:family w:val="swiss"/>
    <w:pitch w:val="variable"/>
    <w:sig w:usb0="E4002EFF" w:usb1="C000247B" w:usb2="00000009" w:usb3="00000000" w:csb0="000001FF" w:csb1="00000000"/>
    <w:embedRegular r:id="rId3" w:fontKey="{E0AE3910-6C37-42A4-8745-24F1EE547783}"/>
  </w:font>
  <w:font w:name="Segoe UI">
    <w:panose1 w:val="020B0502040204020203"/>
    <w:charset w:val="00"/>
    <w:family w:val="swiss"/>
    <w:pitch w:val="variable"/>
    <w:sig w:usb0="E4002EFF" w:usb1="C000E47F" w:usb2="00000009" w:usb3="00000000" w:csb0="000001FF" w:csb1="00000000"/>
    <w:embedRegular r:id="rId4" w:fontKey="{5F918A10-850B-4489-9F0C-CF9808384D8D}"/>
  </w:font>
  <w:font w:name="Cambria">
    <w:panose1 w:val="02040503050406030204"/>
    <w:charset w:val="00"/>
    <w:family w:val="roman"/>
    <w:pitch w:val="variable"/>
    <w:sig w:usb0="E00006FF" w:usb1="420024FF" w:usb2="02000000" w:usb3="00000000" w:csb0="0000019F" w:csb1="00000000"/>
    <w:embedRegular r:id="rId5" w:fontKey="{A072A391-C957-48D2-B71F-556AB6218A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ED3" w:rsidRPr="00C85595" w:rsidRDefault="00C85595" w:rsidP="00C85595">
    <w:pPr>
      <w:pStyle w:val="Footer"/>
      <w:tabs>
        <w:tab w:val="clear" w:pos="4680"/>
        <w:tab w:val="clear" w:pos="9360"/>
        <w:tab w:val="center" w:pos="2995"/>
      </w:tabs>
      <w:spacing w:before="120"/>
    </w:pPr>
    <w:r>
      <w:t>[4669]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E03" w:rsidRDefault="00A36E03" w:rsidP="009F0C77">
      <w:r>
        <w:separator/>
      </w:r>
    </w:p>
  </w:footnote>
  <w:footnote w:type="continuationSeparator" w:id="0">
    <w:p w:rsidR="00A36E03" w:rsidRDefault="00A36E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6HB21"/>
    <w:docVar w:name="CoverBillType" w:val="r"/>
    <w:docVar w:name="DocPath" w:val="L:\Council\bills\RM\1306HB21.DOCX"/>
    <w:docVar w:name="dvBillNumber" w:val="4669"/>
    <w:docVar w:name="dvBillNumberPrefix" w:val="H. "/>
    <w:docVar w:name="dvOriginalBody" w:val="House"/>
    <w:docVar w:name="dvSteno" w:val="RM"/>
    <w:docVar w:name="NameofBody" w:val="h"/>
    <w:docVar w:name="vGroup2" w:val="Council"/>
  </w:docVars>
  <w:rsids>
    <w:rsidRoot w:val="00821B66"/>
    <w:rsid w:val="00011869"/>
    <w:rsid w:val="00015CD6"/>
    <w:rsid w:val="000A153E"/>
    <w:rsid w:val="000E0100"/>
    <w:rsid w:val="000E1785"/>
    <w:rsid w:val="000F40FA"/>
    <w:rsid w:val="001035F1"/>
    <w:rsid w:val="0010776B"/>
    <w:rsid w:val="001115C8"/>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07FC"/>
    <w:rsid w:val="002E5912"/>
    <w:rsid w:val="00301B21"/>
    <w:rsid w:val="00325348"/>
    <w:rsid w:val="0032732C"/>
    <w:rsid w:val="00336AD0"/>
    <w:rsid w:val="00360118"/>
    <w:rsid w:val="0037079A"/>
    <w:rsid w:val="00376CBE"/>
    <w:rsid w:val="003C4DAB"/>
    <w:rsid w:val="003D01E8"/>
    <w:rsid w:val="003E5288"/>
    <w:rsid w:val="003E642D"/>
    <w:rsid w:val="003F4ED3"/>
    <w:rsid w:val="003F6D79"/>
    <w:rsid w:val="00401957"/>
    <w:rsid w:val="0041760A"/>
    <w:rsid w:val="00417C01"/>
    <w:rsid w:val="00425420"/>
    <w:rsid w:val="00433656"/>
    <w:rsid w:val="004403BD"/>
    <w:rsid w:val="00461441"/>
    <w:rsid w:val="004809EE"/>
    <w:rsid w:val="004E5941"/>
    <w:rsid w:val="004E7D54"/>
    <w:rsid w:val="0050057C"/>
    <w:rsid w:val="005273C6"/>
    <w:rsid w:val="00530A69"/>
    <w:rsid w:val="005417EA"/>
    <w:rsid w:val="00545593"/>
    <w:rsid w:val="00551C83"/>
    <w:rsid w:val="00556EBF"/>
    <w:rsid w:val="00577C6C"/>
    <w:rsid w:val="005A62FE"/>
    <w:rsid w:val="005C2FE2"/>
    <w:rsid w:val="005E179E"/>
    <w:rsid w:val="005E2BC9"/>
    <w:rsid w:val="005F28FD"/>
    <w:rsid w:val="00605102"/>
    <w:rsid w:val="006215AA"/>
    <w:rsid w:val="0062575C"/>
    <w:rsid w:val="006471ED"/>
    <w:rsid w:val="006913C9"/>
    <w:rsid w:val="0069470D"/>
    <w:rsid w:val="006D3223"/>
    <w:rsid w:val="006D58AA"/>
    <w:rsid w:val="00734F00"/>
    <w:rsid w:val="00736959"/>
    <w:rsid w:val="007A70AE"/>
    <w:rsid w:val="007F27E2"/>
    <w:rsid w:val="00821B66"/>
    <w:rsid w:val="008362E8"/>
    <w:rsid w:val="0085786E"/>
    <w:rsid w:val="008904D8"/>
    <w:rsid w:val="0089531E"/>
    <w:rsid w:val="008A1768"/>
    <w:rsid w:val="008A489F"/>
    <w:rsid w:val="008B4EFD"/>
    <w:rsid w:val="008C675F"/>
    <w:rsid w:val="008C6A2E"/>
    <w:rsid w:val="008F0F33"/>
    <w:rsid w:val="008F4429"/>
    <w:rsid w:val="0094021A"/>
    <w:rsid w:val="009A016B"/>
    <w:rsid w:val="009B44AF"/>
    <w:rsid w:val="009C6A0B"/>
    <w:rsid w:val="009F0C77"/>
    <w:rsid w:val="009F4DD1"/>
    <w:rsid w:val="00A02543"/>
    <w:rsid w:val="00A36E03"/>
    <w:rsid w:val="00A41684"/>
    <w:rsid w:val="00A55626"/>
    <w:rsid w:val="00A64E80"/>
    <w:rsid w:val="00A72BCD"/>
    <w:rsid w:val="00A741D9"/>
    <w:rsid w:val="00A833AB"/>
    <w:rsid w:val="00A9741D"/>
    <w:rsid w:val="00AC34A2"/>
    <w:rsid w:val="00AD1C9A"/>
    <w:rsid w:val="00AD4B17"/>
    <w:rsid w:val="00B412D4"/>
    <w:rsid w:val="00B64FFF"/>
    <w:rsid w:val="00BD262A"/>
    <w:rsid w:val="00BE3C22"/>
    <w:rsid w:val="00C0345E"/>
    <w:rsid w:val="00C21ABE"/>
    <w:rsid w:val="00C31C95"/>
    <w:rsid w:val="00C3483A"/>
    <w:rsid w:val="00C74E9D"/>
    <w:rsid w:val="00C826DD"/>
    <w:rsid w:val="00C82FD3"/>
    <w:rsid w:val="00C85595"/>
    <w:rsid w:val="00C92819"/>
    <w:rsid w:val="00CC6B7B"/>
    <w:rsid w:val="00CD2089"/>
    <w:rsid w:val="00D10B6F"/>
    <w:rsid w:val="00D73A67"/>
    <w:rsid w:val="00D970A9"/>
    <w:rsid w:val="00D972EC"/>
    <w:rsid w:val="00DF3845"/>
    <w:rsid w:val="00E41911"/>
    <w:rsid w:val="00E44B57"/>
    <w:rsid w:val="00E844B3"/>
    <w:rsid w:val="00E92EEF"/>
    <w:rsid w:val="00ED50B3"/>
    <w:rsid w:val="00EF2368"/>
    <w:rsid w:val="00F15B76"/>
    <w:rsid w:val="00F24442"/>
    <w:rsid w:val="00F50AE3"/>
    <w:rsid w:val="00F56127"/>
    <w:rsid w:val="00F655B7"/>
    <w:rsid w:val="00F656BA"/>
    <w:rsid w:val="00F66F84"/>
    <w:rsid w:val="00F67CF1"/>
    <w:rsid w:val="00F728AA"/>
    <w:rsid w:val="00F8063D"/>
    <w:rsid w:val="00F840F0"/>
    <w:rsid w:val="00F95B42"/>
    <w:rsid w:val="00F97F33"/>
    <w:rsid w:val="00FB0D0D"/>
    <w:rsid w:val="00FB43B4"/>
    <w:rsid w:val="00FB6B0B"/>
    <w:rsid w:val="00FD203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960469-1BC9-4946-A641-C69BCB950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61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1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C4C4B-74D6-4BEC-BD62-92098AA06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585</Words>
  <Characters>3155</Characters>
  <Application>Microsoft Office Word</Application>
  <DocSecurity>0</DocSecurity>
  <Lines>89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4669 Text of Previous Version (Dec. 6, 2021) - South Carolina Legislature Online</dc:title>
  <dc:creator>Rosanne McDowell</dc:creator>
  <cp:lastModifiedBy>S Wilson</cp:lastModifiedBy>
  <cp:revision>2</cp:revision>
  <cp:lastPrinted>2021-11-23T15:08:00Z</cp:lastPrinted>
  <dcterms:created xsi:type="dcterms:W3CDTF">2021-12-06T17:20:00Z</dcterms:created>
  <dcterms:modified xsi:type="dcterms:W3CDTF">2021-12-06T17:20:00Z</dcterms:modified>
</cp:coreProperties>
</file>