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2784" w:rsidRDefault="008F2784" w:rsidP="0094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41C5D" w:rsidRDefault="00941C5D" w:rsidP="0094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C5D" w:rsidRDefault="00941C5D" w:rsidP="0094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C5D" w:rsidRDefault="00941C5D" w:rsidP="0094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C5D" w:rsidRDefault="00941C5D" w:rsidP="0094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C5D" w:rsidRDefault="00941C5D" w:rsidP="0094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C5D" w:rsidRDefault="00941C5D" w:rsidP="0094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2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2C9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5C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SET BY SPECIAL ORDER H. 4493</w:t>
      </w:r>
      <w:r w:rsidRPr="00D47555">
        <w:rPr>
          <w:color w:val="000000" w:themeColor="text1"/>
          <w:u w:color="000000" w:themeColor="text1"/>
        </w:rPr>
        <w:t xml:space="preserve">, RELATING TO THE BILL </w:t>
      </w:r>
      <w:r>
        <w:rPr>
          <w:color w:val="000000" w:themeColor="text1"/>
          <w:u w:color="000000" w:themeColor="text1"/>
        </w:rPr>
        <w:t>TO ADOPT THE UNITED STATES CENSUS OF 2020 AS OFFICIAL AND TO ESTABLISH ELECTION DISTRICTS FROM WHICH THE MEMBERS OF THE SENATE AND THE HOUSE OF REPRESENTATIVES ARE ELECTED ACCORDINGLY,</w:t>
      </w:r>
      <w:r w:rsidRPr="00D47555">
        <w:rPr>
          <w:color w:val="000000" w:themeColor="text1"/>
          <w:u w:color="000000" w:themeColor="text1"/>
        </w:rPr>
        <w:t xml:space="preserve"> FOR </w:t>
      </w:r>
      <w:r>
        <w:rPr>
          <w:color w:val="000000" w:themeColor="text1"/>
          <w:u w:color="000000" w:themeColor="text1"/>
        </w:rPr>
        <w:t>CONCURRENCE IN SENATE AMENDMENTS</w:t>
      </w:r>
      <w:r w:rsidRPr="00D47555">
        <w:rPr>
          <w:color w:val="000000" w:themeColor="text1"/>
          <w:u w:color="000000" w:themeColor="text1"/>
        </w:rPr>
        <w:t xml:space="preserve"> </w:t>
      </w:r>
      <w:r>
        <w:rPr>
          <w:color w:val="000000" w:themeColor="text1"/>
          <w:u w:color="000000" w:themeColor="text1"/>
        </w:rPr>
        <w:t>ON THURSDAY, DECEMBER 9, 2021, IMMEDIATELY UPON ADOPTION OF THIS RESOLUTION; AND TO SET BY SPECIAL ORDER H. 3126, RELATING TO THE BILL TO PROHIBIT CERTAIN VACCINE MANDATES AND TO PROVIDE FOR FURTHER MATTERS RELATED TO FUNDING, FOR SECOND READING ON THURSDAY, DECEMBER 9, 2021, IMMEDIATELY FOLLOWING CONCURRENCE ON H. 4493 AND CONTINUING ON THE NEXT LEGISLATIVE DAY IMMEDIATELY AFTER THE ROLL CALL UNTIL H. 3126 IS GIVEN THIRD READING OR OTHER DISPOSITION.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2C9E" w:rsidRDefault="00042C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65CE0" w:rsidRDefault="00D65C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CE0" w:rsidRDefault="00D65CE0" w:rsidP="00D65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That H. 4493, relating to the bill to adopt the United States Census of 2020 as official and establish election districts from which the members of the Senate and House of Representatives are elected accordingly</w:t>
      </w:r>
      <w:r w:rsidRPr="00D47555">
        <w:rPr>
          <w:color w:val="000000" w:themeColor="text1"/>
          <w:u w:color="000000" w:themeColor="text1"/>
        </w:rPr>
        <w:t xml:space="preserve">, is set by special </w:t>
      </w:r>
      <w:r>
        <w:rPr>
          <w:color w:val="000000" w:themeColor="text1"/>
          <w:u w:color="000000" w:themeColor="text1"/>
        </w:rPr>
        <w:t>order for concurrence in Senate amendments on Thursday, December 9</w:t>
      </w:r>
      <w:r w:rsidRPr="00D47555">
        <w:rPr>
          <w:color w:val="000000" w:themeColor="text1"/>
          <w:u w:color="000000" w:themeColor="text1"/>
        </w:rPr>
        <w:t>, 202</w:t>
      </w:r>
      <w:r>
        <w:rPr>
          <w:color w:val="000000" w:themeColor="text1"/>
          <w:u w:color="000000" w:themeColor="text1"/>
        </w:rPr>
        <w:t>1</w:t>
      </w:r>
      <w:r w:rsidRPr="00D47555">
        <w:rPr>
          <w:color w:val="000000" w:themeColor="text1"/>
          <w:u w:color="000000" w:themeColor="text1"/>
        </w:rPr>
        <w:t xml:space="preserve">, </w:t>
      </w:r>
      <w:r>
        <w:rPr>
          <w:color w:val="000000" w:themeColor="text1"/>
          <w:u w:color="000000" w:themeColor="text1"/>
        </w:rPr>
        <w:t>immediately upon adoption of this resolution.</w:t>
      </w:r>
    </w:p>
    <w:p w:rsidR="00D65CE0" w:rsidRDefault="00D65CE0" w:rsidP="00D65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5CE0" w:rsidRDefault="00D65CE0" w:rsidP="00D65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Be it further resolved that H. 3126, relating to the bill to prohibit certain vaccine mandates and to provide for further matters related to funding, is set by special order for second reading on Thursday, December 9, 2021, immediately following concurrence on H. 4493 and continuing each legislative day thereafter immediately </w:t>
      </w:r>
      <w:r>
        <w:rPr>
          <w:color w:val="000000" w:themeColor="text1"/>
          <w:u w:color="000000" w:themeColor="text1"/>
        </w:rPr>
        <w:lastRenderedPageBreak/>
        <w:t>following the roll call until H. 3126 is given third reading or other disposition is taken.</w:t>
      </w:r>
    </w:p>
    <w:p w:rsidR="004F6B4C" w:rsidRDefault="003A2A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2784" w:rsidRDefault="008F2784" w:rsidP="008F2784">
      <w:pPr>
        <w:suppressAutoHyphens/>
      </w:pPr>
    </w:p>
    <w:sectPr w:rsidR="008F2784" w:rsidSect="008F27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2C9E" w:rsidRDefault="00042C9E" w:rsidP="009F0C77">
      <w:r>
        <w:separator/>
      </w:r>
    </w:p>
  </w:endnote>
  <w:endnote w:type="continuationSeparator" w:id="0">
    <w:p w:rsidR="00042C9E" w:rsidRDefault="00042C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CB16645-7B44-42BE-9808-90554247A4AB}"/>
    <w:embedBold r:id="rId2" w:fontKey="{2978253D-E933-4BF5-B12E-57CA8950FF22}"/>
  </w:font>
  <w:font w:name="Calibri">
    <w:panose1 w:val="020F0502020204030204"/>
    <w:charset w:val="00"/>
    <w:family w:val="swiss"/>
    <w:pitch w:val="variable"/>
    <w:sig w:usb0="E4002EFF" w:usb1="C000247B" w:usb2="00000009" w:usb3="00000000" w:csb0="000001FF" w:csb1="00000000"/>
    <w:embedRegular r:id="rId3" w:fontKey="{E4D4C429-2E32-4FD7-B749-BE7505ED3DF3}"/>
  </w:font>
  <w:font w:name="Segoe UI">
    <w:panose1 w:val="020B0502040204020203"/>
    <w:charset w:val="00"/>
    <w:family w:val="swiss"/>
    <w:pitch w:val="variable"/>
    <w:sig w:usb0="E4002EFF" w:usb1="C000E47F" w:usb2="00000009" w:usb3="00000000" w:csb0="000001FF" w:csb1="00000000"/>
    <w:embedRegular r:id="rId4" w:fontKey="{B74F644D-6199-4C22-ADB0-DEDCEA4B78D7}"/>
  </w:font>
  <w:font w:name="Cambria">
    <w:panose1 w:val="02040503050406030204"/>
    <w:charset w:val="00"/>
    <w:family w:val="roman"/>
    <w:pitch w:val="variable"/>
    <w:sig w:usb0="E00006FF" w:usb1="420024FF" w:usb2="02000000" w:usb3="00000000" w:csb0="0000019F" w:csb1="00000000"/>
    <w:embedRegular r:id="rId5" w:fontKey="{04F2D010-C614-4DD0-B835-A63CBF2A3C3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B4C" w:rsidRPr="008F2784" w:rsidRDefault="008F2784" w:rsidP="008F2784">
    <w:pPr>
      <w:pStyle w:val="Footer"/>
      <w:tabs>
        <w:tab w:val="clear" w:pos="4680"/>
        <w:tab w:val="clear" w:pos="9360"/>
        <w:tab w:val="center" w:pos="2995"/>
      </w:tabs>
      <w:spacing w:before="120"/>
    </w:pPr>
    <w:r>
      <w:t>[4684]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2C9E" w:rsidRDefault="00042C9E" w:rsidP="009F0C77">
      <w:r>
        <w:separator/>
      </w:r>
    </w:p>
  </w:footnote>
  <w:footnote w:type="continuationSeparator" w:id="0">
    <w:p w:rsidR="00042C9E" w:rsidRDefault="00042C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24AHB21"/>
    <w:docVar w:name="CoverBillType" w:val="r"/>
    <w:docVar w:name="DocPath" w:val="L:\Council\bills\BH\7524AHB21.DOCX"/>
    <w:docVar w:name="dvBillNumber" w:val="4684"/>
    <w:docVar w:name="dvBillNumberPrefix" w:val="H. "/>
    <w:docVar w:name="dvOriginalBody" w:val="House"/>
    <w:docVar w:name="dvSteno" w:val="BH"/>
    <w:docVar w:name="NameofBody" w:val="h"/>
    <w:docVar w:name="vGroup2" w:val="Council"/>
  </w:docVars>
  <w:rsids>
    <w:rsidRoot w:val="00042C9E"/>
    <w:rsid w:val="00011869"/>
    <w:rsid w:val="00015CD6"/>
    <w:rsid w:val="00042C9E"/>
    <w:rsid w:val="00057DEE"/>
    <w:rsid w:val="000D3E1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A2ACA"/>
    <w:rsid w:val="003C4DAB"/>
    <w:rsid w:val="003D01E8"/>
    <w:rsid w:val="003E5288"/>
    <w:rsid w:val="003F6D79"/>
    <w:rsid w:val="0041760A"/>
    <w:rsid w:val="00417C01"/>
    <w:rsid w:val="004403BD"/>
    <w:rsid w:val="00461441"/>
    <w:rsid w:val="004809EE"/>
    <w:rsid w:val="004E7D54"/>
    <w:rsid w:val="004F6B4C"/>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2784"/>
    <w:rsid w:val="008F4429"/>
    <w:rsid w:val="0094021A"/>
    <w:rsid w:val="00941C5D"/>
    <w:rsid w:val="009B44AF"/>
    <w:rsid w:val="009C6A0B"/>
    <w:rsid w:val="009F0C77"/>
    <w:rsid w:val="009F4DD1"/>
    <w:rsid w:val="00A02543"/>
    <w:rsid w:val="00A41684"/>
    <w:rsid w:val="00A64E80"/>
    <w:rsid w:val="00A72BCD"/>
    <w:rsid w:val="00A741D9"/>
    <w:rsid w:val="00A833AB"/>
    <w:rsid w:val="00A949A2"/>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65CE0"/>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592BFE-C62B-479C-95F5-FF1472A66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A2A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2AC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A98E4-A661-4D1A-B344-67F5BF1A8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255</Words>
  <Characters>1327</Characters>
  <Application>Microsoft Office Word</Application>
  <DocSecurity>0</DocSecurity>
  <Lines>45</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4684 Text of Previous Version (Dec. 9, 2021) - South Carolina Legislature Online</dc:title>
  <dc:creator>Bonnie Huth</dc:creator>
  <cp:lastModifiedBy>S Wilson</cp:lastModifiedBy>
  <cp:revision>2</cp:revision>
  <cp:lastPrinted>2021-12-08T16:57:00Z</cp:lastPrinted>
  <dcterms:created xsi:type="dcterms:W3CDTF">2021-12-09T17:56:00Z</dcterms:created>
  <dcterms:modified xsi:type="dcterms:W3CDTF">2021-12-09T17:56:00Z</dcterms:modified>
</cp:coreProperties>
</file>