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D0D" w:rsidRDefault="00847D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7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63F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1A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C3E45">
        <w:t>RECOGNIZE AND CONGRATULATE TRINITY BAPTIST CHURCH OF COLUMBIA ON THE OCCASION OF ITS HISTORIC ONE HUNDREDTH ANNIVERSARY AND TO COMMEND THE CHURCH FOR A CENTURY OF SERVICE TO GOD AND THE COMMUNITY</w:t>
      </w:r>
      <w:r w:rsidR="00CC3E45" w:rsidRPr="00090119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75B0" w:rsidRDefault="005063FE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675B0">
        <w:t>having been founded in 1921, Trinity Baptist Church of Columbia is celebrating its historic one hundredth anniversary in 2021; and</w:t>
      </w: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one hundred years ago, o</w:t>
      </w:r>
      <w:r w:rsidRPr="00592AA1">
        <w:rPr>
          <w:color w:val="000000" w:themeColor="text1"/>
          <w:u w:color="000000" w:themeColor="text1"/>
        </w:rPr>
        <w:t xml:space="preserve">n July 14, 1921, the </w:t>
      </w:r>
      <w:r>
        <w:rPr>
          <w:color w:val="000000" w:themeColor="text1"/>
          <w:u w:color="000000" w:themeColor="text1"/>
        </w:rPr>
        <w:t>e</w:t>
      </w:r>
      <w:r w:rsidRPr="00592AA1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b</w:t>
      </w:r>
      <w:r w:rsidRPr="00592AA1">
        <w:rPr>
          <w:color w:val="000000" w:themeColor="text1"/>
          <w:u w:color="000000" w:themeColor="text1"/>
        </w:rPr>
        <w:t>oard of the Gethsemane Association granted Deacon Jesse Archie, Deacon John Robinson, Deacon W</w:t>
      </w:r>
      <w:r>
        <w:rPr>
          <w:color w:val="000000" w:themeColor="text1"/>
          <w:u w:color="000000" w:themeColor="text1"/>
        </w:rPr>
        <w:t>.</w:t>
      </w:r>
      <w:r w:rsidRPr="00592AA1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.</w:t>
      </w:r>
      <w:r w:rsidRPr="00592AA1">
        <w:rPr>
          <w:color w:val="000000" w:themeColor="text1"/>
          <w:u w:color="000000" w:themeColor="text1"/>
        </w:rPr>
        <w:t xml:space="preserve"> Lee</w:t>
      </w:r>
      <w:r>
        <w:rPr>
          <w:color w:val="000000" w:themeColor="text1"/>
          <w:u w:color="000000" w:themeColor="text1"/>
        </w:rPr>
        <w:t>,</w:t>
      </w:r>
      <w:r w:rsidRPr="00592AA1">
        <w:rPr>
          <w:color w:val="000000" w:themeColor="text1"/>
          <w:u w:color="000000" w:themeColor="text1"/>
        </w:rPr>
        <w:t xml:space="preserve"> and Deacon Willie Mayo of Second Nazareth Baptist Church the right to form a new </w:t>
      </w:r>
      <w:r>
        <w:rPr>
          <w:color w:val="000000" w:themeColor="text1"/>
          <w:u w:color="000000" w:themeColor="text1"/>
        </w:rPr>
        <w:t>c</w:t>
      </w:r>
      <w:r w:rsidRPr="00592AA1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>,</w:t>
      </w:r>
      <w:r w:rsidRPr="00592AA1">
        <w:rPr>
          <w:color w:val="000000" w:themeColor="text1"/>
          <w:u w:color="000000" w:themeColor="text1"/>
        </w:rPr>
        <w:t xml:space="preserve"> to be called Trinity Baptist Church</w:t>
      </w:r>
      <w:r>
        <w:rPr>
          <w:color w:val="000000" w:themeColor="text1"/>
          <w:u w:color="000000" w:themeColor="text1"/>
        </w:rPr>
        <w:t>; and</w:t>
      </w: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92AA1">
        <w:rPr>
          <w:color w:val="000000" w:themeColor="text1"/>
          <w:u w:color="000000" w:themeColor="text1"/>
        </w:rPr>
        <w:t xml:space="preserve">Trinity Baptist was duly organized with </w:t>
      </w:r>
      <w:r>
        <w:rPr>
          <w:color w:val="000000" w:themeColor="text1"/>
          <w:u w:color="000000" w:themeColor="text1"/>
        </w:rPr>
        <w:t>twenty</w:t>
      </w:r>
      <w:r w:rsidR="00795AC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592AA1">
        <w:rPr>
          <w:color w:val="000000" w:themeColor="text1"/>
          <w:u w:color="000000" w:themeColor="text1"/>
        </w:rPr>
        <w:t xml:space="preserve"> members from Second Nazareth Baptist Church</w:t>
      </w:r>
      <w:r>
        <w:rPr>
          <w:color w:val="000000" w:themeColor="text1"/>
          <w:u w:color="000000" w:themeColor="text1"/>
        </w:rPr>
        <w:t>,</w:t>
      </w:r>
      <w:r w:rsidRPr="00592AA1">
        <w:rPr>
          <w:color w:val="000000" w:themeColor="text1"/>
          <w:u w:color="000000" w:themeColor="text1"/>
        </w:rPr>
        <w:t xml:space="preserve"> and they began worship in a small building on Elmwood Avenue within the Waverly </w:t>
      </w:r>
      <w:r>
        <w:rPr>
          <w:color w:val="000000" w:themeColor="text1"/>
          <w:u w:color="000000" w:themeColor="text1"/>
        </w:rPr>
        <w:t>c</w:t>
      </w:r>
      <w:r w:rsidRPr="00592AA1">
        <w:rPr>
          <w:color w:val="000000" w:themeColor="text1"/>
          <w:u w:color="000000" w:themeColor="text1"/>
        </w:rPr>
        <w:t xml:space="preserve">ommunity. </w:t>
      </w:r>
      <w:r>
        <w:rPr>
          <w:color w:val="000000" w:themeColor="text1"/>
          <w:u w:color="000000" w:themeColor="text1"/>
        </w:rPr>
        <w:t xml:space="preserve">The </w:t>
      </w:r>
      <w:r w:rsidRPr="00592AA1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92AA1">
        <w:rPr>
          <w:color w:val="000000" w:themeColor="text1"/>
          <w:u w:color="000000" w:themeColor="text1"/>
        </w:rPr>
        <w:t xml:space="preserve"> William Gordon was elected as Trinity</w:t>
      </w:r>
      <w:r w:rsidR="00795ACC">
        <w:rPr>
          <w:color w:val="000000" w:themeColor="text1"/>
          <w:u w:color="000000" w:themeColor="text1"/>
        </w:rPr>
        <w:t>’</w:t>
      </w:r>
      <w:r w:rsidRPr="00592AA1">
        <w:rPr>
          <w:color w:val="000000" w:themeColor="text1"/>
          <w:u w:color="000000" w:themeColor="text1"/>
        </w:rPr>
        <w:t xml:space="preserve">s first </w:t>
      </w:r>
      <w:r>
        <w:rPr>
          <w:color w:val="000000" w:themeColor="text1"/>
          <w:u w:color="000000" w:themeColor="text1"/>
        </w:rPr>
        <w:t>p</w:t>
      </w:r>
      <w:r w:rsidRPr="00592AA1">
        <w:rPr>
          <w:color w:val="000000" w:themeColor="text1"/>
          <w:u w:color="000000" w:themeColor="text1"/>
        </w:rPr>
        <w:t>astor</w:t>
      </w:r>
      <w:r>
        <w:rPr>
          <w:color w:val="000000" w:themeColor="text1"/>
          <w:u w:color="000000" w:themeColor="text1"/>
        </w:rPr>
        <w:t xml:space="preserve">, and the church </w:t>
      </w:r>
      <w:r w:rsidRPr="00592AA1">
        <w:rPr>
          <w:color w:val="000000" w:themeColor="text1"/>
          <w:u w:color="000000" w:themeColor="text1"/>
        </w:rPr>
        <w:t>was inco</w:t>
      </w:r>
      <w:r>
        <w:rPr>
          <w:color w:val="000000" w:themeColor="text1"/>
          <w:u w:color="000000" w:themeColor="text1"/>
        </w:rPr>
        <w:t>rporated on September 12, 1921; and</w:t>
      </w: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92AA1">
        <w:rPr>
          <w:color w:val="000000" w:themeColor="text1"/>
          <w:u w:color="000000" w:themeColor="text1"/>
        </w:rPr>
        <w:t>hrough the years</w:t>
      </w:r>
      <w:r>
        <w:rPr>
          <w:color w:val="000000" w:themeColor="text1"/>
          <w:u w:color="000000" w:themeColor="text1"/>
        </w:rPr>
        <w:t>,</w:t>
      </w:r>
      <w:r w:rsidRPr="00592AA1">
        <w:rPr>
          <w:color w:val="000000" w:themeColor="text1"/>
          <w:u w:color="000000" w:themeColor="text1"/>
        </w:rPr>
        <w:t xml:space="preserve"> God has continued to bless Trinit</w:t>
      </w:r>
      <w:r>
        <w:rPr>
          <w:color w:val="000000" w:themeColor="text1"/>
          <w:u w:color="000000" w:themeColor="text1"/>
        </w:rPr>
        <w:t xml:space="preserve">y and the community it serves. This vibrant church </w:t>
      </w:r>
      <w:r w:rsidRPr="00592AA1">
        <w:rPr>
          <w:color w:val="000000" w:themeColor="text1"/>
          <w:u w:color="000000" w:themeColor="text1"/>
        </w:rPr>
        <w:t xml:space="preserve">now has a </w:t>
      </w:r>
      <w:r>
        <w:rPr>
          <w:color w:val="000000" w:themeColor="text1"/>
          <w:u w:color="000000" w:themeColor="text1"/>
        </w:rPr>
        <w:t>congregation</w:t>
      </w:r>
      <w:r w:rsidRPr="00592AA1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more than seven hundred active members, shepherded by </w:t>
      </w:r>
      <w:r w:rsidRPr="00592AA1">
        <w:rPr>
          <w:color w:val="000000" w:themeColor="text1"/>
          <w:u w:color="000000" w:themeColor="text1"/>
        </w:rPr>
        <w:t>Dr. Thurmond Bowens, Jr.</w:t>
      </w:r>
      <w:r>
        <w:rPr>
          <w:color w:val="000000" w:themeColor="text1"/>
          <w:u w:color="000000" w:themeColor="text1"/>
        </w:rPr>
        <w:t>,</w:t>
      </w:r>
      <w:r w:rsidRPr="00592A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who is </w:t>
      </w:r>
      <w:r w:rsidRPr="00592AA1">
        <w:rPr>
          <w:color w:val="000000" w:themeColor="text1"/>
          <w:u w:color="000000" w:themeColor="text1"/>
        </w:rPr>
        <w:t>now serv</w:t>
      </w:r>
      <w:r>
        <w:rPr>
          <w:color w:val="000000" w:themeColor="text1"/>
          <w:u w:color="000000" w:themeColor="text1"/>
        </w:rPr>
        <w:t xml:space="preserve">ing </w:t>
      </w:r>
      <w:r w:rsidRPr="00592AA1">
        <w:rPr>
          <w:color w:val="000000" w:themeColor="text1"/>
          <w:u w:color="000000" w:themeColor="text1"/>
        </w:rPr>
        <w:t xml:space="preserve">as the </w:t>
      </w:r>
      <w:r>
        <w:rPr>
          <w:color w:val="000000" w:themeColor="text1"/>
          <w:u w:color="000000" w:themeColor="text1"/>
        </w:rPr>
        <w:t>church</w:t>
      </w:r>
      <w:r w:rsidR="00795AC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92AA1">
        <w:rPr>
          <w:color w:val="000000" w:themeColor="text1"/>
          <w:u w:color="000000" w:themeColor="text1"/>
        </w:rPr>
        <w:t>twelfth pastor</w:t>
      </w:r>
      <w:r>
        <w:rPr>
          <w:color w:val="000000" w:themeColor="text1"/>
          <w:u w:color="000000" w:themeColor="text1"/>
        </w:rPr>
        <w:t>. Dr. Bowens has</w:t>
      </w:r>
      <w:r w:rsidRPr="00592A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795AC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years of service; and</w:t>
      </w: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the church</w:t>
      </w:r>
      <w:r w:rsidR="00795AC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92AA1">
        <w:rPr>
          <w:color w:val="000000" w:themeColor="text1"/>
          <w:u w:color="000000" w:themeColor="text1"/>
        </w:rPr>
        <w:t>Trinity Educat</w:t>
      </w:r>
      <w:r>
        <w:rPr>
          <w:color w:val="000000" w:themeColor="text1"/>
          <w:u w:color="000000" w:themeColor="text1"/>
        </w:rPr>
        <w:t>ion Community Conference Center</w:t>
      </w:r>
      <w:r w:rsidRPr="00592AA1">
        <w:rPr>
          <w:color w:val="000000" w:themeColor="text1"/>
          <w:u w:color="000000" w:themeColor="text1"/>
        </w:rPr>
        <w:t xml:space="preserve"> assist</w:t>
      </w:r>
      <w:r>
        <w:rPr>
          <w:color w:val="000000" w:themeColor="text1"/>
          <w:u w:color="000000" w:themeColor="text1"/>
        </w:rPr>
        <w:t>s the congregation in its mission to c</w:t>
      </w:r>
      <w:r w:rsidRPr="00592AA1">
        <w:rPr>
          <w:color w:val="000000" w:themeColor="text1"/>
          <w:u w:color="000000" w:themeColor="text1"/>
        </w:rPr>
        <w:t xml:space="preserve">ontinue </w:t>
      </w:r>
      <w:r>
        <w:rPr>
          <w:color w:val="000000" w:themeColor="text1"/>
          <w:u w:color="000000" w:themeColor="text1"/>
        </w:rPr>
        <w:t xml:space="preserve">being </w:t>
      </w:r>
      <w:r w:rsidRPr="00592AA1">
        <w:rPr>
          <w:color w:val="000000" w:themeColor="text1"/>
          <w:u w:color="000000" w:themeColor="text1"/>
        </w:rPr>
        <w:t>“A Reflection of Christ to the Community”</w:t>
      </w:r>
      <w:r>
        <w:rPr>
          <w:color w:val="000000" w:themeColor="text1"/>
          <w:u w:color="000000" w:themeColor="text1"/>
        </w:rPr>
        <w:t>; and</w:t>
      </w: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5B0" w:rsidRPr="00592AA1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located on </w:t>
      </w:r>
      <w:r w:rsidRPr="00592AA1">
        <w:rPr>
          <w:color w:val="000000" w:themeColor="text1"/>
          <w:u w:color="000000" w:themeColor="text1"/>
        </w:rPr>
        <w:t>a 3.69</w:t>
      </w:r>
      <w:r w:rsidR="00795AC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acre campus, T</w:t>
      </w:r>
      <w:r w:rsidRPr="00592AA1">
        <w:rPr>
          <w:color w:val="000000" w:themeColor="text1"/>
          <w:u w:color="000000" w:themeColor="text1"/>
        </w:rPr>
        <w:t>rinity continues to stand as a symbol of God</w:t>
      </w:r>
      <w:r w:rsidR="00795AC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saving grace, </w:t>
      </w:r>
      <w:r w:rsidRPr="00592AA1">
        <w:rPr>
          <w:color w:val="000000" w:themeColor="text1"/>
          <w:u w:color="000000" w:themeColor="text1"/>
        </w:rPr>
        <w:t>mighty power, and everlasting love</w:t>
      </w:r>
      <w:r>
        <w:rPr>
          <w:color w:val="000000" w:themeColor="text1"/>
          <w:u w:color="000000" w:themeColor="text1"/>
        </w:rPr>
        <w:t>; and</w:t>
      </w: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mark its milestone centennial anniversary, the church will hold a special celebration on Sunday, September 12, 2021; and</w:t>
      </w: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Trinity Baptist has been a beacon of light and a community worship center in the Columbia area for one hundred years, and, God willing, will continue its godly heritage for many more years of worship and service. Now, therefore,</w:t>
      </w: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E31" w:rsidRDefault="00185E31" w:rsidP="00185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75B0" w:rsidRPr="00090119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85E31">
        <w:t xml:space="preserve"> the members of the South Carolina House of Representatives</w:t>
      </w:r>
      <w:r>
        <w:t>, by this resolution, recognize and congratulate</w:t>
      </w:r>
      <w:r w:rsidR="00185E31">
        <w:t xml:space="preserve"> Trinity Baptist Church of Columbia</w:t>
      </w:r>
      <w:r>
        <w:t xml:space="preserve"> on the occasion of its historic one hundredth anniversary and commend</w:t>
      </w:r>
      <w:r w:rsidR="00185E31">
        <w:t xml:space="preserve"> the church</w:t>
      </w:r>
      <w:r>
        <w:t xml:space="preserve"> for a century of service to God and the community</w:t>
      </w:r>
      <w:r w:rsidRPr="00090119">
        <w:rPr>
          <w:color w:val="000000" w:themeColor="text1"/>
          <w:u w:color="000000" w:themeColor="text1"/>
        </w:rPr>
        <w:t>.</w:t>
      </w: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Trinity Baptist Church.</w:t>
      </w:r>
    </w:p>
    <w:p w:rsidR="00BE1D37" w:rsidRDefault="00795A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7D0D" w:rsidRDefault="00847D0D" w:rsidP="00847D0D">
      <w:pPr>
        <w:suppressAutoHyphens/>
      </w:pPr>
    </w:p>
    <w:sectPr w:rsidR="00847D0D" w:rsidSect="00847D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63FE" w:rsidRDefault="005063FE" w:rsidP="009F0C77">
      <w:r>
        <w:separator/>
      </w:r>
    </w:p>
  </w:endnote>
  <w:endnote w:type="continuationSeparator" w:id="0">
    <w:p w:rsidR="005063FE" w:rsidRDefault="005063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0564015-48E5-4F6B-8E4B-89D3C9CD8A06}"/>
    <w:embedBold r:id="rId2" w:fontKey="{9A272704-4F70-45F2-9AB7-6FF4A22BA5E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4DF362F-BEF2-4900-8720-CF545314CA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92BE54C-E880-46BC-844F-18D8499213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1D37" w:rsidRPr="00847D0D" w:rsidRDefault="00847D0D" w:rsidP="00847D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63FE" w:rsidRDefault="005063FE" w:rsidP="009F0C77">
      <w:r>
        <w:separator/>
      </w:r>
    </w:p>
  </w:footnote>
  <w:footnote w:type="continuationSeparator" w:id="0">
    <w:p w:rsidR="005063FE" w:rsidRDefault="005063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7WAB21"/>
    <w:docVar w:name="CoverBillType" w:val="r"/>
    <w:docVar w:name="DocPath" w:val="L:\Council\bills\RM\1217WAB21.DOCX"/>
    <w:docVar w:name="dvBillNumber" w:val="47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063F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5E3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63FE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95ACC"/>
    <w:rsid w:val="007A70AE"/>
    <w:rsid w:val="007C1AD4"/>
    <w:rsid w:val="008362E8"/>
    <w:rsid w:val="00847D0D"/>
    <w:rsid w:val="0085786E"/>
    <w:rsid w:val="008A1768"/>
    <w:rsid w:val="008A489F"/>
    <w:rsid w:val="008F0F33"/>
    <w:rsid w:val="008F4429"/>
    <w:rsid w:val="0094021A"/>
    <w:rsid w:val="009B44AF"/>
    <w:rsid w:val="009C6A0B"/>
    <w:rsid w:val="009D3F3A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73E8"/>
    <w:rsid w:val="00B64FFF"/>
    <w:rsid w:val="00B735B4"/>
    <w:rsid w:val="00BE1D37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3E45"/>
    <w:rsid w:val="00CC6B7B"/>
    <w:rsid w:val="00CD2089"/>
    <w:rsid w:val="00D675B0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45FABC-4728-4490-A575-573ABCED5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14022-94C2-4E89-933D-F96255204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2033</Characters>
  <Application>Microsoft Office Word</Application>
  <DocSecurity>0</DocSecurity>
  <Lines>67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4701 Text of Previous Version (Dec. 10, 2021) - South Carolina Legislature Online</dc:title>
  <dc:creator>Rosanne McDowell</dc:creator>
  <cp:lastModifiedBy>S Wilson</cp:lastModifiedBy>
  <cp:revision>2</cp:revision>
  <dcterms:created xsi:type="dcterms:W3CDTF">2021-12-10T15:58:00Z</dcterms:created>
  <dcterms:modified xsi:type="dcterms:W3CDTF">2021-12-10T15:58:00Z</dcterms:modified>
</cp:coreProperties>
</file>