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7C1" w:rsidRDefault="000337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415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9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 xml:space="preserve">HONOR THE </w:t>
      </w:r>
      <w:r w:rsidRPr="00714164">
        <w:rPr>
          <w:color w:val="000000" w:themeColor="text1"/>
          <w:u w:color="000000" w:themeColor="text1"/>
        </w:rPr>
        <w:t>VICTIMS OF AGENT</w:t>
      </w:r>
      <w:r>
        <w:rPr>
          <w:color w:val="000000" w:themeColor="text1"/>
          <w:u w:color="000000" w:themeColor="text1"/>
        </w:rPr>
        <w:t xml:space="preserve"> ORANGE DURING THE VIETNAM WAR AND EXPRESS GRATITUDE FOR THEIR COURAGEOUS SERVICE TO OUR COUNTRY AS </w:t>
      </w:r>
      <w:r w:rsidRPr="00714164">
        <w:rPr>
          <w:color w:val="000000" w:themeColor="text1"/>
          <w:u w:color="000000" w:themeColor="text1"/>
        </w:rPr>
        <w:t>SOME OF AMERICA</w:t>
      </w:r>
      <w:r w:rsidR="00842EF1">
        <w:rPr>
          <w:color w:val="000000" w:themeColor="text1"/>
          <w:u w:color="000000" w:themeColor="text1"/>
        </w:rPr>
        <w:t>’</w:t>
      </w:r>
      <w:r>
        <w:rPr>
          <w:color w:val="000000" w:themeColor="text1"/>
          <w:u w:color="000000" w:themeColor="text1"/>
        </w:rPr>
        <w:t>S MOST HEROIC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14164">
        <w:rPr>
          <w:color w:val="000000" w:themeColor="text1"/>
          <w:u w:color="000000" w:themeColor="text1"/>
        </w:rPr>
        <w:t xml:space="preserve">our nation was conceived by individuals who were willing to sacrifice their personal safety and concerns to ensure our individual and collective freedom, and </w:t>
      </w:r>
      <w:r>
        <w:rPr>
          <w:color w:val="000000" w:themeColor="text1"/>
          <w:u w:color="000000" w:themeColor="text1"/>
        </w:rPr>
        <w:t xml:space="preserve">the Palmetto State </w:t>
      </w:r>
      <w:r w:rsidRPr="00714164">
        <w:rPr>
          <w:color w:val="000000" w:themeColor="text1"/>
          <w:u w:color="000000" w:themeColor="text1"/>
        </w:rPr>
        <w:t>is especially proud to be the home of so many valiant men and women who have performed above and beyond the call of duty;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the citizens of the United States have, throughout the years, been called upon to take up arms against the enemies of this great nation, risking their lives and leaving their loved ones behind to safeguard the freedoms and liberties guaranteed to all Americans and vanquishing those who threaten our way of life;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more than eight million citizens of this country honorably served during the Vietnam War, during which time Agent Orange was widely used in Vietnam by the United States Armed Forces as part of the herbicidal warfare program Operation Ranch Hand from 1961 until 1971;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 xml:space="preserve">Whereas, nearly </w:t>
      </w:r>
      <w:r>
        <w:rPr>
          <w:color w:val="000000" w:themeColor="text1"/>
          <w:u w:color="000000" w:themeColor="text1"/>
        </w:rPr>
        <w:t>twenty</w:t>
      </w:r>
      <w:r w:rsidRPr="00714164">
        <w:rPr>
          <w:color w:val="000000" w:themeColor="text1"/>
          <w:u w:color="000000" w:themeColor="text1"/>
        </w:rPr>
        <w:t xml:space="preserve"> million gallons of the orange powder were sprayed over the land from helicopters or low</w:t>
      </w:r>
      <w:r w:rsidR="00842EF1">
        <w:rPr>
          <w:color w:val="000000" w:themeColor="text1"/>
          <w:u w:color="000000" w:themeColor="text1"/>
        </w:rPr>
        <w:noBreakHyphen/>
      </w:r>
      <w:r w:rsidRPr="00714164">
        <w:rPr>
          <w:color w:val="000000" w:themeColor="text1"/>
          <w:u w:color="000000" w:themeColor="text1"/>
        </w:rPr>
        <w:t>flying aircraft, destroying vegetation and crops in order to deprive enemy guerrillas of food and cover for their activities and exposing 2.6 million American soldiers to the herbicide and defoliant chemical;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Agent Orange is a dioxin and cancer</w:t>
      </w:r>
      <w:r w:rsidR="00842EF1">
        <w:rPr>
          <w:color w:val="000000" w:themeColor="text1"/>
          <w:u w:color="000000" w:themeColor="text1"/>
        </w:rPr>
        <w:noBreakHyphen/>
      </w:r>
      <w:r w:rsidRPr="00714164">
        <w:rPr>
          <w:color w:val="000000" w:themeColor="text1"/>
          <w:u w:color="000000" w:themeColor="text1"/>
        </w:rPr>
        <w:t xml:space="preserve">causing chemical that enters the body through physical contact or ingestion and moves into the human cell nucleus, where it attacks the genes and causes a </w:t>
      </w:r>
      <w:r w:rsidRPr="00714164">
        <w:rPr>
          <w:color w:val="000000" w:themeColor="text1"/>
          <w:u w:color="000000" w:themeColor="text1"/>
        </w:rPr>
        <w:lastRenderedPageBreak/>
        <w:t>number of serious illnesses, including leukemia, lymphoma, myeloma, ischemic heart disease, soft</w:t>
      </w:r>
      <w:r w:rsidR="00842EF1">
        <w:rPr>
          <w:color w:val="000000" w:themeColor="text1"/>
          <w:u w:color="000000" w:themeColor="text1"/>
        </w:rPr>
        <w:noBreakHyphen/>
      </w:r>
      <w:r w:rsidRPr="00714164">
        <w:rPr>
          <w:color w:val="000000" w:themeColor="text1"/>
          <w:u w:color="000000" w:themeColor="text1"/>
        </w:rPr>
        <w:t xml:space="preserve">tissue sarcoma, amyloidosis, </w:t>
      </w:r>
      <w:r>
        <w:rPr>
          <w:color w:val="000000" w:themeColor="text1"/>
          <w:u w:color="000000" w:themeColor="text1"/>
        </w:rPr>
        <w:t xml:space="preserve">and </w:t>
      </w:r>
      <w:r w:rsidRPr="00714164">
        <w:rPr>
          <w:color w:val="000000" w:themeColor="text1"/>
          <w:u w:color="000000" w:themeColor="text1"/>
        </w:rPr>
        <w:t xml:space="preserve">diabetes, </w:t>
      </w:r>
      <w:r>
        <w:rPr>
          <w:color w:val="000000" w:themeColor="text1"/>
          <w:u w:color="000000" w:themeColor="text1"/>
        </w:rPr>
        <w:t>as well as</w:t>
      </w:r>
      <w:r w:rsidRPr="00714164">
        <w:rPr>
          <w:color w:val="000000" w:themeColor="text1"/>
          <w:u w:color="000000" w:themeColor="text1"/>
        </w:rPr>
        <w:t xml:space="preserve"> cancers of the throat, prostate, lung, and colon;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Whereas, Agent Orange also causes genetic damage, and in some cases the children and grandchildren of veterans exposed to Agent Orange have been born with spina bifida and other abnormalities;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 xml:space="preserve">Whereas, today, only </w:t>
      </w:r>
      <w:r>
        <w:rPr>
          <w:color w:val="000000" w:themeColor="text1"/>
          <w:u w:color="000000" w:themeColor="text1"/>
        </w:rPr>
        <w:t>eight hundred thousand</w:t>
      </w:r>
      <w:r w:rsidRPr="00714164">
        <w:rPr>
          <w:color w:val="000000" w:themeColor="text1"/>
          <w:u w:color="000000" w:themeColor="text1"/>
        </w:rPr>
        <w:t xml:space="preserve"> Vietnam veterans exposed to Agent Orange </w:t>
      </w:r>
      <w:r>
        <w:rPr>
          <w:color w:val="000000" w:themeColor="text1"/>
          <w:u w:color="000000" w:themeColor="text1"/>
        </w:rPr>
        <w:t>survive</w:t>
      </w:r>
      <w:r w:rsidRPr="00714164">
        <w:rPr>
          <w:color w:val="000000" w:themeColor="text1"/>
          <w:u w:color="000000" w:themeColor="text1"/>
        </w:rPr>
        <w:t xml:space="preserve">, and approximately </w:t>
      </w:r>
      <w:r>
        <w:rPr>
          <w:color w:val="000000" w:themeColor="text1"/>
          <w:u w:color="000000" w:themeColor="text1"/>
        </w:rPr>
        <w:t>three hundred</w:t>
      </w:r>
      <w:r w:rsidRPr="00714164">
        <w:rPr>
          <w:color w:val="000000" w:themeColor="text1"/>
          <w:u w:color="000000" w:themeColor="text1"/>
        </w:rPr>
        <w:t xml:space="preserve"> deaths occur among them every day;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164">
        <w:rPr>
          <w:color w:val="000000" w:themeColor="text1"/>
          <w:u w:color="000000" w:themeColor="text1"/>
        </w:rPr>
        <w:t xml:space="preserve">Whereas, while </w:t>
      </w:r>
      <w:r>
        <w:rPr>
          <w:color w:val="000000" w:themeColor="text1"/>
          <w:u w:color="000000" w:themeColor="text1"/>
        </w:rPr>
        <w:t xml:space="preserve">their </w:t>
      </w:r>
      <w:r w:rsidRPr="00714164">
        <w:rPr>
          <w:color w:val="000000" w:themeColor="text1"/>
          <w:u w:color="000000" w:themeColor="text1"/>
        </w:rPr>
        <w:t xml:space="preserve">fallen comrades are memorialized on </w:t>
      </w:r>
      <w:r>
        <w:rPr>
          <w:color w:val="000000" w:themeColor="text1"/>
          <w:u w:color="000000" w:themeColor="text1"/>
        </w:rPr>
        <w:t>t</w:t>
      </w:r>
      <w:r w:rsidRPr="00714164">
        <w:rPr>
          <w:color w:val="000000" w:themeColor="text1"/>
          <w:u w:color="000000" w:themeColor="text1"/>
        </w:rPr>
        <w:t xml:space="preserve">he </w:t>
      </w:r>
      <w:r>
        <w:rPr>
          <w:color w:val="000000" w:themeColor="text1"/>
          <w:u w:color="000000" w:themeColor="text1"/>
        </w:rPr>
        <w:t>w</w:t>
      </w:r>
      <w:r w:rsidRPr="00714164">
        <w:rPr>
          <w:color w:val="000000" w:themeColor="text1"/>
          <w:u w:color="000000" w:themeColor="text1"/>
        </w:rPr>
        <w:t>all at the Vietnam Veterans Memorial in Washington, D.C., those veterans who are victims of Agent Orange are not recognized as fatalities of the Vietnam War; and</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164">
        <w:rPr>
          <w:color w:val="000000" w:themeColor="text1"/>
          <w:u w:color="000000" w:themeColor="text1"/>
        </w:rPr>
        <w:t>Whereas, it is most appropriate that we honor these veterans to the full extent of our ability, as they have made untold and innumerable sacrifices to preserve the liberties we enjoy today</w:t>
      </w:r>
      <w:r>
        <w:rPr>
          <w:color w:val="000000" w:themeColor="text1"/>
          <w:u w:color="000000" w:themeColor="text1"/>
        </w:rPr>
        <w:t xml:space="preserve">, liberties we pray our progeny will </w:t>
      </w:r>
      <w:r w:rsidRPr="00714164">
        <w:rPr>
          <w:color w:val="000000" w:themeColor="text1"/>
          <w:u w:color="000000" w:themeColor="text1"/>
        </w:rPr>
        <w:t>continue to cherish for generations to come</w:t>
      </w:r>
      <w:r>
        <w:t>.  Now, therefore,</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911" w:rsidRDefault="00621911" w:rsidP="0062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That the members of the South Carolina General Assembly, by this resolution, honor the </w:t>
      </w:r>
      <w:r w:rsidRPr="00714164">
        <w:rPr>
          <w:color w:val="000000" w:themeColor="text1"/>
          <w:u w:color="000000" w:themeColor="text1"/>
        </w:rPr>
        <w:t>victims of Agent</w:t>
      </w:r>
      <w:r>
        <w:rPr>
          <w:color w:val="000000" w:themeColor="text1"/>
          <w:u w:color="000000" w:themeColor="text1"/>
        </w:rPr>
        <w:t xml:space="preserve"> Orange during the Vietnam War and express gratitude for their courageous service to our country as </w:t>
      </w:r>
      <w:r w:rsidRPr="00714164">
        <w:rPr>
          <w:color w:val="000000" w:themeColor="text1"/>
          <w:u w:color="000000" w:themeColor="text1"/>
        </w:rPr>
        <w:t>some of America</w:t>
      </w:r>
      <w:r w:rsidR="00842EF1">
        <w:rPr>
          <w:color w:val="000000" w:themeColor="text1"/>
          <w:u w:color="000000" w:themeColor="text1"/>
        </w:rPr>
        <w:t>’</w:t>
      </w:r>
      <w:r>
        <w:rPr>
          <w:color w:val="000000" w:themeColor="text1"/>
          <w:u w:color="000000" w:themeColor="text1"/>
        </w:rPr>
        <w:t>s most heroic citizens.</w:t>
      </w:r>
    </w:p>
    <w:p w:rsidR="00816080" w:rsidRDefault="00842E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7C1" w:rsidRDefault="000337C1" w:rsidP="000337C1">
      <w:pPr>
        <w:suppressAutoHyphens/>
      </w:pPr>
    </w:p>
    <w:sectPr w:rsidR="000337C1" w:rsidSect="000337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15A" w:rsidRDefault="00CC415A" w:rsidP="009F0C77">
      <w:r>
        <w:separator/>
      </w:r>
    </w:p>
  </w:endnote>
  <w:endnote w:type="continuationSeparator" w:id="0">
    <w:p w:rsidR="00CC415A" w:rsidRDefault="00CC41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5AEFF8-0D2E-4748-9CAB-938EB6A1F40A}"/>
    <w:embedBold r:id="rId2" w:fontKey="{035D4EE2-4730-4D1D-B93D-F29FA9226A45}"/>
  </w:font>
  <w:font w:name="Calibri">
    <w:panose1 w:val="020F0502020204030204"/>
    <w:charset w:val="00"/>
    <w:family w:val="swiss"/>
    <w:pitch w:val="variable"/>
    <w:sig w:usb0="E4002EFF" w:usb1="C000247B" w:usb2="00000009" w:usb3="00000000" w:csb0="000001FF" w:csb1="00000000"/>
    <w:embedRegular r:id="rId3" w:fontKey="{154827BD-CC25-4672-9525-2AC1BA2709DD}"/>
  </w:font>
  <w:font w:name="Segoe UI">
    <w:panose1 w:val="020B0502040204020203"/>
    <w:charset w:val="00"/>
    <w:family w:val="swiss"/>
    <w:pitch w:val="variable"/>
    <w:sig w:usb0="E4002EFF" w:usb1="C000E47F" w:usb2="00000009" w:usb3="00000000" w:csb0="000001FF" w:csb1="00000000"/>
    <w:embedRegular r:id="rId4" w:fontKey="{C88608F0-1E54-40E2-9A5E-8F9B61089E4C}"/>
  </w:font>
  <w:font w:name="Cambria">
    <w:panose1 w:val="02040503050406030204"/>
    <w:charset w:val="00"/>
    <w:family w:val="roman"/>
    <w:pitch w:val="variable"/>
    <w:sig w:usb0="E00006FF" w:usb1="420024FF" w:usb2="02000000" w:usb3="00000000" w:csb0="0000019F" w:csb1="00000000"/>
    <w:embedRegular r:id="rId5" w:fontKey="{7333AA4D-BCDF-49D1-B5FF-59E08F1989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80" w:rsidRPr="000337C1" w:rsidRDefault="000337C1" w:rsidP="000337C1">
    <w:pPr>
      <w:pStyle w:val="Footer"/>
      <w:tabs>
        <w:tab w:val="clear" w:pos="4680"/>
        <w:tab w:val="clear" w:pos="9360"/>
        <w:tab w:val="center" w:pos="2995"/>
      </w:tabs>
      <w:spacing w:before="120"/>
    </w:pPr>
    <w:r>
      <w:t>[4791]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15A" w:rsidRDefault="00CC415A" w:rsidP="009F0C77">
      <w:r>
        <w:separator/>
      </w:r>
    </w:p>
  </w:footnote>
  <w:footnote w:type="continuationSeparator" w:id="0">
    <w:p w:rsidR="00CC415A" w:rsidRDefault="00CC41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29VR22"/>
    <w:docVar w:name="CoverBillType" w:val="c"/>
    <w:docVar w:name="DocPath" w:val="L:\Council\bills\BH\7529VR22.DOCX"/>
    <w:docVar w:name="dvBillNumber" w:val="4791"/>
    <w:docVar w:name="dvBillNumberPrefix" w:val="H. "/>
    <w:docVar w:name="dvOriginalBody" w:val="House"/>
    <w:docVar w:name="dvSteno" w:val="BH"/>
    <w:docVar w:name="NameofBody" w:val="h"/>
    <w:docVar w:name="vGroup2" w:val="Council"/>
  </w:docVars>
  <w:rsids>
    <w:rsidRoot w:val="00CC415A"/>
    <w:rsid w:val="00011869"/>
    <w:rsid w:val="00015CD6"/>
    <w:rsid w:val="000337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1B6B"/>
    <w:rsid w:val="00605102"/>
    <w:rsid w:val="006215AA"/>
    <w:rsid w:val="00621911"/>
    <w:rsid w:val="006913C9"/>
    <w:rsid w:val="0069470D"/>
    <w:rsid w:val="006D58AA"/>
    <w:rsid w:val="00734F00"/>
    <w:rsid w:val="00736959"/>
    <w:rsid w:val="007A70AE"/>
    <w:rsid w:val="00816080"/>
    <w:rsid w:val="008362E8"/>
    <w:rsid w:val="00842EF1"/>
    <w:rsid w:val="0085786E"/>
    <w:rsid w:val="008A1768"/>
    <w:rsid w:val="008A489F"/>
    <w:rsid w:val="008C5A2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415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19D9C-8E7F-43D6-85A8-313468DF4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B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B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D5905-E379-4A88-93F5-C54F13A6E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2554</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4791 Text of Previous Version (Jan. 13, 2022) - South Carolina Legislature Online</dc:title>
  <dc:creator>Bonnie Huth</dc:creator>
  <cp:lastModifiedBy>S Wilson</cp:lastModifiedBy>
  <cp:revision>2</cp:revision>
  <cp:lastPrinted>2022-01-11T17:52:00Z</cp:lastPrinted>
  <dcterms:created xsi:type="dcterms:W3CDTF">2022-01-13T16:58:00Z</dcterms:created>
  <dcterms:modified xsi:type="dcterms:W3CDTF">2022-01-13T16:58:00Z</dcterms:modified>
</cp:coreProperties>
</file>