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D197A" w14:textId="77777777" w:rsidR="00320F40" w:rsidRDefault="00320F40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DA0C368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7563D7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420FF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F2B413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F303CA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E5096A" w14:textId="77777777" w:rsidR="008E6505" w:rsidRDefault="008E6505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3C90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D1BD5" w14:textId="77777777" w:rsidR="0010776B" w:rsidRPr="00325348" w:rsidRDefault="0010776B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DFC">
        <w:rPr>
          <w:b/>
          <w:sz w:val="30"/>
          <w:szCs w:val="30"/>
        </w:rPr>
        <w:t>BILL</w:t>
      </w:r>
    </w:p>
    <w:p w14:paraId="22D166F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7C821" w14:textId="77777777" w:rsidR="00FB256D" w:rsidRDefault="00FB256D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 w:rsidR="00935C81">
        <w:noBreakHyphen/>
      </w:r>
      <w:r>
        <w:t>13</w:t>
      </w:r>
      <w:r w:rsidR="00935C81">
        <w:noBreakHyphen/>
      </w:r>
      <w:r>
        <w:t xml:space="preserve">230, </w:t>
      </w:r>
      <w:r w:rsidR="009C624E">
        <w:t xml:space="preserve">AS AMENDED, </w:t>
      </w:r>
      <w:r>
        <w:t>CODE OF LAWS OF SOUTH CAROLINA, 1976, RELATING TO STRIPED BASS LIMITS, SO AS TO INCLUDE REFERENCES TO HYBRID BASS.</w:t>
      </w:r>
    </w:p>
    <w:p w14:paraId="66756EE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22BA639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F94B58C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05715C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256D">
        <w:t>Section 50</w:t>
      </w:r>
      <w:r w:rsidR="00935C81">
        <w:noBreakHyphen/>
      </w:r>
      <w:r w:rsidR="00FB256D">
        <w:t>13</w:t>
      </w:r>
      <w:r w:rsidR="00935C81">
        <w:noBreakHyphen/>
      </w:r>
      <w:r w:rsidR="00FB256D">
        <w:t>230 of the 1976 Code</w:t>
      </w:r>
      <w:r w:rsidR="003638B7">
        <w:t>, as last amended by Act 164 of 2018,</w:t>
      </w:r>
      <w:r w:rsidR="00FB256D">
        <w:t xml:space="preserve"> is </w:t>
      </w:r>
      <w:r w:rsidR="003638B7">
        <w:t xml:space="preserve">further </w:t>
      </w:r>
      <w:r w:rsidR="00FB256D">
        <w:t>amended to read:</w:t>
      </w:r>
    </w:p>
    <w:p w14:paraId="16DAA46D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E2A072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935C81">
        <w:noBreakHyphen/>
      </w:r>
      <w:r>
        <w:t>13</w:t>
      </w:r>
      <w:r w:rsidR="00935C81">
        <w:noBreakHyphen/>
      </w:r>
      <w:r>
        <w:t>230.</w:t>
      </w:r>
      <w:r>
        <w:tab/>
        <w:t>(A)</w:t>
      </w:r>
      <w:r>
        <w:tab/>
      </w:r>
      <w:r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 except the lower reach of the Saluda River; Tulifinny River; Thoroughfare Creek; Intracoastal Waterway (Horry County); and Waccamaw River from June sixteenth through September thirtieth, it is unlawful to take, attempt to take, or to possess striped bass. Striped bass </w:t>
      </w:r>
      <w:r>
        <w:rPr>
          <w:u w:val="single"/>
        </w:rPr>
        <w:t>and hybrid bass</w:t>
      </w:r>
      <w:r>
        <w:t xml:space="preserve"> </w:t>
      </w:r>
      <w:r w:rsidRPr="00B725B1">
        <w:t>taken must be returned immediately to the waters from where it came.</w:t>
      </w:r>
    </w:p>
    <w:p w14:paraId="7D320DC0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(B)</w:t>
      </w:r>
      <w:r w:rsidR="00D2773D">
        <w:tab/>
      </w:r>
      <w:r w:rsidRPr="00B725B1">
        <w:t>On the lower reach of the Saluda River from June sixteenth through September thirtieth, it is unlawful to take or possess striped bass</w:t>
      </w:r>
      <w:r w:rsidR="005D2DC5">
        <w:t xml:space="preserve"> </w:t>
      </w:r>
      <w:r w:rsidR="005D2DC5">
        <w:rPr>
          <w:u w:val="single"/>
        </w:rPr>
        <w:t>or hybrid bass</w:t>
      </w:r>
      <w:r w:rsidRPr="00B725B1">
        <w:t xml:space="preserve">. Striped bass </w:t>
      </w:r>
      <w:r w:rsidR="00F121F2">
        <w:rPr>
          <w:u w:val="single"/>
        </w:rPr>
        <w:t>or hybrid bass</w:t>
      </w:r>
      <w:r w:rsidR="00F121F2">
        <w:t xml:space="preserve"> </w:t>
      </w:r>
      <w:r w:rsidRPr="00B725B1">
        <w:t>taken must be returned immediately to the waters from where it came.</w:t>
      </w:r>
    </w:p>
    <w:p w14:paraId="044684E0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FB256D" w:rsidRPr="00B725B1">
        <w:t xml:space="preserve">In the following freshwater bodies: the Ashepoo River; Ashley River; Back River in Jasper County and the Back River in </w:t>
      </w:r>
      <w:r w:rsidR="00FB256D" w:rsidRPr="00B725B1">
        <w:lastRenderedPageBreak/>
        <w:t>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system; Tulifinny River; Thoroughfare Creek; Intracoastal Waterway (Horry County); and Waccamaw River from October first through June fifteenth, it is unlawful to take or possess more than three striped bass</w:t>
      </w:r>
      <w:r w:rsidR="003517BC" w:rsidRPr="003517BC">
        <w:rPr>
          <w:u w:val="single"/>
        </w:rPr>
        <w:t xml:space="preserve">, </w:t>
      </w:r>
      <w:r w:rsidR="00FD66ED">
        <w:rPr>
          <w:u w:val="single"/>
        </w:rPr>
        <w:t>hybrid bass</w:t>
      </w:r>
      <w:r w:rsidR="003517BC">
        <w:rPr>
          <w:u w:val="single"/>
        </w:rPr>
        <w:t>,</w:t>
      </w:r>
      <w:r w:rsidR="00FD66ED">
        <w:rPr>
          <w:u w:val="single"/>
        </w:rPr>
        <w:t xml:space="preserve"> </w:t>
      </w:r>
      <w:r w:rsidR="009224C1">
        <w:rPr>
          <w:u w:val="single"/>
        </w:rPr>
        <w:t>or a combination of striped and hybrid bass</w:t>
      </w:r>
      <w:r w:rsidR="00FB256D" w:rsidRPr="00B725B1">
        <w:t xml:space="preserve"> a day.</w:t>
      </w:r>
    </w:p>
    <w:p w14:paraId="20643E3F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="00FB256D"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Tulifinny River; Thoroughfare Creek; Intracoastal Waterway (Horry County); and Waccamaw River from October first through June fifteenth, it is unlawful to take or possess a striped bass </w:t>
      </w:r>
      <w:r w:rsidR="00662DF3">
        <w:rPr>
          <w:u w:val="single"/>
        </w:rPr>
        <w:t>or hybrid bass</w:t>
      </w:r>
      <w:r w:rsidR="00662DF3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six inches in total length.</w:t>
      </w:r>
    </w:p>
    <w:p w14:paraId="40B4CB8E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(E)</w:t>
      </w:r>
      <w:r>
        <w:tab/>
      </w:r>
      <w:r w:rsidR="00FB256D" w:rsidRPr="00B725B1">
        <w:t xml:space="preserve">In the Santee River system from October first through June fifteenth, it is unlawful to take or possess a striped bass </w:t>
      </w:r>
      <w:r w:rsidR="000A15FA">
        <w:rPr>
          <w:u w:val="single"/>
        </w:rPr>
        <w:t>or hybrid bass</w:t>
      </w:r>
      <w:r w:rsidR="000A15FA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three inches or greater than twenty</w:t>
      </w:r>
      <w:r w:rsidR="00935C81">
        <w:noBreakHyphen/>
      </w:r>
      <w:r w:rsidR="00FB256D" w:rsidRPr="00B725B1">
        <w:t xml:space="preserve">five inches, provided that one striped bass </w:t>
      </w:r>
      <w:r w:rsidR="000A15FA">
        <w:rPr>
          <w:u w:val="single"/>
        </w:rPr>
        <w:t>or hybrid bass</w:t>
      </w:r>
      <w:r w:rsidR="000A15FA">
        <w:t xml:space="preserve"> </w:t>
      </w:r>
      <w:r w:rsidR="00FB256D" w:rsidRPr="00B725B1">
        <w:t>taken or possessed may be greater than twenty</w:t>
      </w:r>
      <w:r w:rsidR="00935C81">
        <w:noBreakHyphen/>
      </w:r>
      <w:r w:rsidR="00FB256D" w:rsidRPr="00B725B1">
        <w:t>six inches.</w:t>
      </w:r>
    </w:p>
    <w:p w14:paraId="72F1EA2A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(F)</w:t>
      </w:r>
      <w:r>
        <w:tab/>
      </w:r>
      <w:r w:rsidR="00FB256D" w:rsidRPr="00B725B1">
        <w:t xml:space="preserve">On Lake Murray and the middle reach of the Saluda River it is unlawful to possess more than five striped bass </w:t>
      </w:r>
      <w:r w:rsidR="00491657">
        <w:rPr>
          <w:u w:val="single"/>
        </w:rPr>
        <w:t>or hybrid bass</w:t>
      </w:r>
      <w:r w:rsidR="00491657">
        <w:t xml:space="preserve"> </w:t>
      </w:r>
      <w:r w:rsidR="00FB256D" w:rsidRPr="00B725B1">
        <w:t>a day. From June first through September thirtieth, it is unlawful to take, attempt to take, or poss</w:t>
      </w:r>
      <w:r w:rsidR="00551EFC">
        <w:t>ess more than five striped bass</w:t>
      </w:r>
      <w:r w:rsidR="00551EFC">
        <w:rPr>
          <w:u w:val="single"/>
        </w:rPr>
        <w:t>,</w:t>
      </w:r>
      <w:r w:rsidR="00FD66ED">
        <w:rPr>
          <w:u w:val="single"/>
        </w:rPr>
        <w:t xml:space="preserve"> hybrid bass</w:t>
      </w:r>
      <w:r w:rsidR="00551EFC">
        <w:rPr>
          <w:u w:val="single"/>
        </w:rPr>
        <w:t>,</w:t>
      </w:r>
      <w:r w:rsidR="00FD66ED">
        <w:rPr>
          <w:u w:val="single"/>
        </w:rPr>
        <w:t xml:space="preserve"> or a combination of striped and hybrid bass</w:t>
      </w:r>
      <w:r w:rsidR="00FD66ED">
        <w:t xml:space="preserve"> </w:t>
      </w:r>
      <w:r w:rsidR="00FB256D" w:rsidRPr="00B725B1">
        <w:t>a day.</w:t>
      </w:r>
    </w:p>
    <w:p w14:paraId="45B13675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(G)</w:t>
      </w:r>
      <w:r>
        <w:tab/>
      </w:r>
      <w:r w:rsidR="00FB256D" w:rsidRPr="00B725B1">
        <w:t>On Lake Murray and the middle reach of the Saluda River from October first through May thirty</w:t>
      </w:r>
      <w:r w:rsidR="00935C81">
        <w:noBreakHyphen/>
      </w:r>
      <w:r w:rsidR="00FB256D" w:rsidRPr="00B725B1">
        <w:t xml:space="preserve">first, it is unlawful to possess a striped bass </w:t>
      </w:r>
      <w:r w:rsidR="00D4792E">
        <w:rPr>
          <w:u w:val="single"/>
        </w:rPr>
        <w:t>or hybrid bass</w:t>
      </w:r>
      <w:r w:rsidR="00D4792E">
        <w:t xml:space="preserve"> </w:t>
      </w:r>
      <w:r w:rsidR="00FB256D" w:rsidRPr="00B725B1">
        <w:t>less than twenty</w:t>
      </w:r>
      <w:r w:rsidR="00935C81">
        <w:noBreakHyphen/>
      </w:r>
      <w:r w:rsidR="00FB256D" w:rsidRPr="00B725B1">
        <w:t>one inches in total length. From June first to September thirtieth there is no minimum length.</w:t>
      </w:r>
    </w:p>
    <w:p w14:paraId="3A83013E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="00FB256D" w:rsidRPr="00B725B1">
        <w:t>On Lakes Hartwell and Thurmond it is unlawful to possess more than ten striped bass or hybrid bass or a combination of those a day and only three may be over twenty</w:t>
      </w:r>
      <w:r w:rsidR="00935C81">
        <w:noBreakHyphen/>
      </w:r>
      <w:r w:rsidR="00FB256D" w:rsidRPr="00B725B1">
        <w:t>six inches in total length.</w:t>
      </w:r>
    </w:p>
    <w:p w14:paraId="4ED38017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(I)</w:t>
      </w:r>
      <w:r>
        <w:tab/>
      </w:r>
      <w:r w:rsidR="00FB256D" w:rsidRPr="00B725B1">
        <w:t xml:space="preserve">On Lake Richard B. Russell and the Lake Hartwell tailwater it is unlawful to possess more than two striped bass or hybrid bass </w:t>
      </w:r>
      <w:r w:rsidR="00FB256D" w:rsidRPr="00B725B1">
        <w:lastRenderedPageBreak/>
        <w:t>or a combination of those a day, and only one may be over thirty</w:t>
      </w:r>
      <w:r w:rsidR="00935C81">
        <w:noBreakHyphen/>
      </w:r>
      <w:r w:rsidR="00FB256D" w:rsidRPr="00B725B1">
        <w:t>four inches total length.</w:t>
      </w:r>
    </w:p>
    <w:p w14:paraId="22E5C0A8" w14:textId="77777777" w:rsidR="00FB256D" w:rsidRDefault="00FB256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(J)</w:t>
      </w:r>
      <w:r w:rsidR="00D2773D">
        <w:tab/>
      </w:r>
      <w:r w:rsidRPr="00B725B1">
        <w:t>On the lower reach of the Savannah River it is unlawful to possess more than two striped bass, hybrid bass, white bass, or a combination of these. Any of these fish taken from the lower reach of the Savannah River must be at least twenty</w:t>
      </w:r>
      <w:r w:rsidR="00935C81">
        <w:noBreakHyphen/>
      </w:r>
      <w:r w:rsidRPr="00B725B1">
        <w:t>seven inches in total length.</w:t>
      </w:r>
    </w:p>
    <w:p w14:paraId="631CBFC0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(K)</w:t>
      </w:r>
      <w:r>
        <w:tab/>
      </w:r>
      <w:r w:rsidR="00FB256D" w:rsidRPr="00B725B1">
        <w:t xml:space="preserve">It is unlawful to land striped bass </w:t>
      </w:r>
      <w:r w:rsidR="00C60D44">
        <w:rPr>
          <w:u w:val="single"/>
        </w:rPr>
        <w:t>or hybrid bass</w:t>
      </w:r>
      <w:r w:rsidR="00C60D44">
        <w:t xml:space="preserve"> </w:t>
      </w:r>
      <w:r w:rsidR="00FB256D" w:rsidRPr="00B725B1">
        <w:t>unless the head and tail fin are intact.</w:t>
      </w:r>
    </w:p>
    <w:p w14:paraId="60F516F8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(L)</w:t>
      </w:r>
      <w:r>
        <w:tab/>
      </w:r>
      <w:r w:rsidR="00FB256D" w:rsidRPr="00B725B1">
        <w:t>The department shall establish the daily possession and size limits for striped bass on all other waters of this State, provided, limits must not be set by emergency regulation.</w:t>
      </w:r>
    </w:p>
    <w:p w14:paraId="357F095A" w14:textId="77777777" w:rsidR="00FB256D" w:rsidRDefault="00D2773D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(M)</w:t>
      </w:r>
      <w:r>
        <w:tab/>
      </w:r>
      <w:r w:rsidR="00FB256D" w:rsidRPr="00B725B1">
        <w:t>The department shall make a study of the striped bass fishery on the Santee and Cooper River systems and make recommendations on any needed modifications of this section before January 2022.</w:t>
      </w:r>
      <w:r w:rsidR="00FB256D">
        <w:t>”</w:t>
      </w:r>
    </w:p>
    <w:p w14:paraId="659692B1" w14:textId="77777777" w:rsidR="00FB256D" w:rsidRDefault="00FB2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677B3" w14:textId="77777777" w:rsidR="00D50DFC" w:rsidRDefault="00D50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256D">
        <w:t>2</w:t>
      </w:r>
      <w:r>
        <w:t>.</w:t>
      </w:r>
      <w:r>
        <w:tab/>
        <w:t>This act takes effect upon approval by the Governor.</w:t>
      </w:r>
    </w:p>
    <w:p w14:paraId="078F896B" w14:textId="7D076DA1" w:rsidR="007C2647" w:rsidRDefault="00935C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2E02AEE" w14:textId="77777777" w:rsidR="00320F40" w:rsidRDefault="00320F40" w:rsidP="00320F40">
      <w:pPr>
        <w:suppressAutoHyphens/>
      </w:pPr>
    </w:p>
    <w:sectPr w:rsidR="00320F40" w:rsidSect="00320F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081B8" w14:textId="77777777" w:rsidR="00D50DFC" w:rsidRDefault="00D50DFC" w:rsidP="009F0C77">
      <w:r>
        <w:separator/>
      </w:r>
    </w:p>
  </w:endnote>
  <w:endnote w:type="continuationSeparator" w:id="0">
    <w:p w14:paraId="04545E7A" w14:textId="77777777" w:rsidR="00D50DFC" w:rsidRDefault="00D50D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E4E591-CDE5-41BD-9D3C-0053937591ED}"/>
    <w:embedBold r:id="rId2" w:fontKey="{7E3641D2-6B71-4AB4-9175-16F6804427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25826A-5ED0-409B-9258-ECB3C329CA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0237AA-FACA-489E-BDAA-D9B66F662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4E21AC-851D-45F6-8CC1-0E6E5DE2A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C42C9" w14:textId="4D4616F9" w:rsidR="007C2647" w:rsidRPr="00320F40" w:rsidRDefault="00320F40" w:rsidP="00320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F555A" w14:textId="77777777" w:rsidR="00D50DFC" w:rsidRDefault="00D50DFC" w:rsidP="009F0C77">
      <w:r>
        <w:separator/>
      </w:r>
    </w:p>
  </w:footnote>
  <w:footnote w:type="continuationSeparator" w:id="0">
    <w:p w14:paraId="24FDB7E1" w14:textId="77777777" w:rsidR="00D50DFC" w:rsidRDefault="00D50D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0PH22"/>
    <w:docVar w:name="CoverBillType" w:val="b"/>
    <w:docVar w:name="DocPath" w:val="L:\Council\bills\JN\3510PH22.DOCX"/>
    <w:docVar w:name="dvBillNumber" w:val="490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50DFC"/>
    <w:rsid w:val="00011869"/>
    <w:rsid w:val="00015CD6"/>
    <w:rsid w:val="000A15F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F40"/>
    <w:rsid w:val="00325348"/>
    <w:rsid w:val="0032732C"/>
    <w:rsid w:val="00336AD0"/>
    <w:rsid w:val="003517BC"/>
    <w:rsid w:val="003638B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657"/>
    <w:rsid w:val="004E7D54"/>
    <w:rsid w:val="005273C6"/>
    <w:rsid w:val="00530A69"/>
    <w:rsid w:val="00545593"/>
    <w:rsid w:val="00551EFC"/>
    <w:rsid w:val="00556EBF"/>
    <w:rsid w:val="00577C6C"/>
    <w:rsid w:val="005A62FE"/>
    <w:rsid w:val="005C2FE2"/>
    <w:rsid w:val="005D2DC5"/>
    <w:rsid w:val="005E2BC9"/>
    <w:rsid w:val="00605102"/>
    <w:rsid w:val="006215AA"/>
    <w:rsid w:val="00662DF3"/>
    <w:rsid w:val="006913C9"/>
    <w:rsid w:val="0069470D"/>
    <w:rsid w:val="006D58AA"/>
    <w:rsid w:val="00734F00"/>
    <w:rsid w:val="00736959"/>
    <w:rsid w:val="007A70AE"/>
    <w:rsid w:val="007C2647"/>
    <w:rsid w:val="008362E8"/>
    <w:rsid w:val="008524B3"/>
    <w:rsid w:val="0085786E"/>
    <w:rsid w:val="008A1768"/>
    <w:rsid w:val="008A489F"/>
    <w:rsid w:val="008E6505"/>
    <w:rsid w:val="008F0F33"/>
    <w:rsid w:val="008F4429"/>
    <w:rsid w:val="009224C1"/>
    <w:rsid w:val="00935C81"/>
    <w:rsid w:val="0094021A"/>
    <w:rsid w:val="009578AF"/>
    <w:rsid w:val="009B44AF"/>
    <w:rsid w:val="009C624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C2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D44"/>
    <w:rsid w:val="00C74E9D"/>
    <w:rsid w:val="00C826DD"/>
    <w:rsid w:val="00C82FD3"/>
    <w:rsid w:val="00C92819"/>
    <w:rsid w:val="00CC6B7B"/>
    <w:rsid w:val="00CD2089"/>
    <w:rsid w:val="00D2773D"/>
    <w:rsid w:val="00D4792E"/>
    <w:rsid w:val="00D50DFC"/>
    <w:rsid w:val="00D73A67"/>
    <w:rsid w:val="00D970A9"/>
    <w:rsid w:val="00DF3845"/>
    <w:rsid w:val="00E41911"/>
    <w:rsid w:val="00E44B57"/>
    <w:rsid w:val="00E92EEF"/>
    <w:rsid w:val="00EF2368"/>
    <w:rsid w:val="00F121F2"/>
    <w:rsid w:val="00F24442"/>
    <w:rsid w:val="00F50AE3"/>
    <w:rsid w:val="00F655B7"/>
    <w:rsid w:val="00F656BA"/>
    <w:rsid w:val="00F67CF1"/>
    <w:rsid w:val="00F728AA"/>
    <w:rsid w:val="00F840F0"/>
    <w:rsid w:val="00FB0D0D"/>
    <w:rsid w:val="00FB256D"/>
    <w:rsid w:val="00FB43B4"/>
    <w:rsid w:val="00FB6B0B"/>
    <w:rsid w:val="00FD66E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7EC39"/>
  <w15:docId w15:val="{9B49C6F1-4092-48C8-9717-2D0771AD6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3A02F-CFA8-4FFC-AB25-3AF21C35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4323</Characters>
  <Application>Microsoft Office Word</Application>
  <DocSecurity>0</DocSecurity>
  <Lines>104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4905 Text of Previous Version (Feb. 2, 2022) - South Carolina Legislature Online</dc:title>
  <dc:creator>Julie Newboult</dc:creator>
  <cp:lastModifiedBy>S Wilson</cp:lastModifiedBy>
  <cp:revision>2</cp:revision>
  <cp:lastPrinted>2022-02-02T15:09:00Z</cp:lastPrinted>
  <dcterms:created xsi:type="dcterms:W3CDTF">2022-02-02T16:34:00Z</dcterms:created>
  <dcterms:modified xsi:type="dcterms:W3CDTF">2022-02-02T16:34:00Z</dcterms:modified>
</cp:coreProperties>
</file>