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1B9" w:rsidRDefault="00E361B9"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70A" w:rsidRDefault="0059170A" w:rsidP="00591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6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257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4D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Pr>
          <w:color w:val="000000" w:themeColor="text1"/>
        </w:rPr>
        <w:t>CONGRATULATE ETHAN NORMAN ADAMS OF RICHLAND COUNTY FOR HIS REMARKABLE ACCOMPLISHMENTS IN THE BOY SCOUTS OF AMERICA AND TO SALUTE HIM UPON HIS ACHIEVING THE CELEBRATED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4DE9" w:rsidRDefault="00542574"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1F4DE9">
        <w:t xml:space="preserve">Ethan Norman Adams </w:t>
      </w:r>
      <w:r w:rsidR="001F4DE9">
        <w:rPr>
          <w:color w:val="000000" w:themeColor="text1"/>
        </w:rPr>
        <w:t>of Troop 100 of the Indian Waters Council successfully passed his Eagle Scout Board of Review and thus completed the requirements for the rank of Eagle Scout;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began his journey to Eagle in 2008 as a Tiger Cub.  Through many years of meetings, Pinewood derbies, campouts, and community service projects, Ethan has earned the highest award in scouting;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working toward becoming an Eagle Scout, Ethan has earned numerous merit badges and has been named to the Order of the Arrow, Ordeal Member (Scouting’s national honor society).  He has served his troop, sponsored by St. Joseph Catholic Church of Columbia, as Den Chief, Patrol Leader, Quartermaster, Assistant Patrol Leader, and Senior Patrol Leader, and was awarded the National Outdoor Award in Camping and BSA award in the Mile Swim.  Ethan also attended the National Jamboree in 2017 (the largest BSA event), and the National Order of the Arrow Conference (the second largest BSA event);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Eagle project was completed on Sept</w:t>
      </w:r>
      <w:r w:rsidR="005D5AEF">
        <w:rPr>
          <w:color w:val="000000" w:themeColor="text1"/>
        </w:rPr>
        <w:t>ember 19, 2020, at Weston Lake.</w:t>
      </w:r>
      <w:r>
        <w:rPr>
          <w:color w:val="000000" w:themeColor="text1"/>
        </w:rPr>
        <w:t xml:space="preserve"> Ethan led a group of his fellow scouts and volunteers in building a map kiosk for </w:t>
      </w:r>
      <w:r w:rsidR="005D5AEF">
        <w:rPr>
          <w:color w:val="000000" w:themeColor="text1"/>
        </w:rPr>
        <w:t>the trailhead on the Fort Jackson passage of the Palmetto Trail</w:t>
      </w:r>
      <w:r>
        <w:rPr>
          <w:color w:val="000000" w:themeColor="text1"/>
        </w:rPr>
        <w:t>;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Ethan officially received the rank of Eagle Scout with three palms on April 28, 2021;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771521">
        <w:rPr>
          <w:color w:val="000000" w:themeColor="text1"/>
        </w:rPr>
        <w:noBreakHyphen/>
      </w:r>
      <w:r>
        <w:rPr>
          <w:color w:val="000000" w:themeColor="text1"/>
        </w:rPr>
        <w:t>one merit badges, actively serve in a position of responsibility within his troop for six months, take part in a Scoutmaster conference, and complete his Eagle Scout Board of Review;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42574"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House is grateful for the legacy of Scouting in America and takes great pride in acknowledging the achievements of young South Carolinians like Ethan Adams who selflessly give of their time, talents, and energy to enrich their local communities and our State</w:t>
      </w:r>
      <w:r w:rsidR="00542574">
        <w:t>.  Now, therefore,</w:t>
      </w:r>
    </w:p>
    <w:p w:rsidR="00542574" w:rsidRDefault="00542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74" w:rsidRDefault="00542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2574" w:rsidRDefault="005425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That the members of the South Carolina House of Representatives, by this resolution, congratulate </w:t>
      </w:r>
      <w:r>
        <w:t>Ethan Norman Adams</w:t>
      </w:r>
      <w:r>
        <w:rPr>
          <w:color w:val="000000" w:themeColor="text1"/>
        </w:rPr>
        <w:t xml:space="preserve"> of Richland County for his remarkable accomplishments in the Boy Scouts of America and salute him upon his achieving the celebrated rank of Eagle Scout, the highest award in Scouting.</w:t>
      </w:r>
    </w:p>
    <w:p w:rsidR="001F4DE9"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42574" w:rsidRDefault="001F4DE9" w:rsidP="001F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forwarded to Ethan Norman Adams.</w:t>
      </w:r>
    </w:p>
    <w:p w:rsidR="002C2D24" w:rsidRDefault="007715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1B9" w:rsidRDefault="00E361B9" w:rsidP="00E361B9">
      <w:pPr>
        <w:suppressAutoHyphens/>
      </w:pPr>
    </w:p>
    <w:sectPr w:rsidR="00E361B9" w:rsidSect="00E361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574" w:rsidRDefault="00542574" w:rsidP="009F0C77">
      <w:r>
        <w:separator/>
      </w:r>
    </w:p>
  </w:endnote>
  <w:endnote w:type="continuationSeparator" w:id="0">
    <w:p w:rsidR="00542574" w:rsidRDefault="005425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A6B455D-0424-48F2-8DBE-86E7F5F00320}"/>
    <w:embedBold r:id="rId2" w:fontKey="{5848C8C1-9D06-4ECF-983A-F5C1ADDCF121}"/>
  </w:font>
  <w:font w:name="Calibri">
    <w:panose1 w:val="020F0502020204030204"/>
    <w:charset w:val="00"/>
    <w:family w:val="swiss"/>
    <w:pitch w:val="variable"/>
    <w:sig w:usb0="E4002EFF" w:usb1="C000247B" w:usb2="00000009" w:usb3="00000000" w:csb0="000001FF" w:csb1="00000000"/>
    <w:embedRegular r:id="rId3" w:fontKey="{493943D9-FC9E-4FC5-84AA-1F0FD95E144C}"/>
  </w:font>
  <w:font w:name="Segoe UI">
    <w:panose1 w:val="020B0502040204020203"/>
    <w:charset w:val="00"/>
    <w:family w:val="swiss"/>
    <w:pitch w:val="variable"/>
    <w:sig w:usb0="E4002EFF" w:usb1="C000E47F" w:usb2="00000009" w:usb3="00000000" w:csb0="000001FF" w:csb1="00000000"/>
    <w:embedRegular r:id="rId4" w:fontKey="{1F3A9A85-D5E9-4B66-A7FF-7A019CE44EF2}"/>
  </w:font>
  <w:font w:name="Cambria">
    <w:panose1 w:val="02040503050406030204"/>
    <w:charset w:val="00"/>
    <w:family w:val="roman"/>
    <w:pitch w:val="variable"/>
    <w:sig w:usb0="E00006FF" w:usb1="420024FF" w:usb2="02000000" w:usb3="00000000" w:csb0="0000019F" w:csb1="00000000"/>
    <w:embedRegular r:id="rId5" w:fontKey="{7790F28D-6F78-428B-BED9-2519A73DF4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2D24" w:rsidRPr="00E361B9" w:rsidRDefault="00E361B9" w:rsidP="00E361B9">
    <w:pPr>
      <w:pStyle w:val="Footer"/>
      <w:tabs>
        <w:tab w:val="clear" w:pos="4680"/>
        <w:tab w:val="clear" w:pos="9360"/>
        <w:tab w:val="center" w:pos="2995"/>
      </w:tabs>
      <w:spacing w:before="120"/>
    </w:pPr>
    <w:r>
      <w:t>[5015]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574" w:rsidRDefault="00542574" w:rsidP="009F0C77">
      <w:r>
        <w:separator/>
      </w:r>
    </w:p>
  </w:footnote>
  <w:footnote w:type="continuationSeparator" w:id="0">
    <w:p w:rsidR="00542574" w:rsidRDefault="005425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3VR22"/>
    <w:docVar w:name="CoverBillType" w:val="r"/>
    <w:docVar w:name="DocPath" w:val="L:\Council\bills\CC\16163VR22.DOCX"/>
    <w:docVar w:name="dvBillNumber" w:val="5015"/>
    <w:docVar w:name="dvBillNumberPrefix" w:val="H. "/>
    <w:docVar w:name="dvOriginalBody" w:val="House"/>
    <w:docVar w:name="dvSteno" w:val="CC"/>
    <w:docVar w:name="NameofBody" w:val="h"/>
    <w:docVar w:name="vGroup2" w:val="Council"/>
  </w:docVars>
  <w:rsids>
    <w:rsidRoot w:val="0054257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DE9"/>
    <w:rsid w:val="00205238"/>
    <w:rsid w:val="002321B6"/>
    <w:rsid w:val="00232912"/>
    <w:rsid w:val="00250967"/>
    <w:rsid w:val="002543C8"/>
    <w:rsid w:val="0025541D"/>
    <w:rsid w:val="00284AAE"/>
    <w:rsid w:val="002C2D2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7402"/>
    <w:rsid w:val="005273C6"/>
    <w:rsid w:val="00530A69"/>
    <w:rsid w:val="00542574"/>
    <w:rsid w:val="00545593"/>
    <w:rsid w:val="00556EBF"/>
    <w:rsid w:val="00577C6C"/>
    <w:rsid w:val="0059170A"/>
    <w:rsid w:val="005A62FE"/>
    <w:rsid w:val="005C2FE2"/>
    <w:rsid w:val="005D5AEF"/>
    <w:rsid w:val="005E2BC9"/>
    <w:rsid w:val="00605102"/>
    <w:rsid w:val="006215AA"/>
    <w:rsid w:val="006913C9"/>
    <w:rsid w:val="0069470D"/>
    <w:rsid w:val="006D58AA"/>
    <w:rsid w:val="00734F00"/>
    <w:rsid w:val="00736959"/>
    <w:rsid w:val="00771521"/>
    <w:rsid w:val="007A70AE"/>
    <w:rsid w:val="008362E8"/>
    <w:rsid w:val="0085786E"/>
    <w:rsid w:val="008A1768"/>
    <w:rsid w:val="008A489F"/>
    <w:rsid w:val="008F0F33"/>
    <w:rsid w:val="008F4429"/>
    <w:rsid w:val="0094021A"/>
    <w:rsid w:val="00997A4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61B9"/>
    <w:rsid w:val="00E41911"/>
    <w:rsid w:val="00E44B57"/>
    <w:rsid w:val="00E92EEF"/>
    <w:rsid w:val="00EF2368"/>
    <w:rsid w:val="00F24442"/>
    <w:rsid w:val="00F50AE3"/>
    <w:rsid w:val="00F655B7"/>
    <w:rsid w:val="00F656BA"/>
    <w:rsid w:val="00F67CF1"/>
    <w:rsid w:val="00F728AA"/>
    <w:rsid w:val="00F840F0"/>
    <w:rsid w:val="00FA2D5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C69EB2-E24F-4DAF-857F-E78035A30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A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2F4BE-711F-4B39-A798-342CFF9A6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2471</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5015 Text of Previous Version (Feb. 23, 2022) - South Carolina Legislature Online</dc:title>
  <dc:creator>Chris Charlton</dc:creator>
  <cp:lastModifiedBy>S Wilson</cp:lastModifiedBy>
  <cp:revision>2</cp:revision>
  <cp:lastPrinted>2022-02-23T14:10:00Z</cp:lastPrinted>
  <dcterms:created xsi:type="dcterms:W3CDTF">2022-02-23T16:48:00Z</dcterms:created>
  <dcterms:modified xsi:type="dcterms:W3CDTF">2022-02-23T16:48:00Z</dcterms:modified>
</cp:coreProperties>
</file>