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9AA935" w14:textId="6881054C" w:rsidR="009A1EB7" w:rsidRDefault="009A1E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38B516B1" w14:textId="6354F1B7" w:rsidR="009A1EB7" w:rsidRDefault="009A1E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2022</w:t>
      </w:r>
    </w:p>
    <w:p w14:paraId="35DC5E15" w14:textId="6E463F00" w:rsidR="009A1EB7" w:rsidRDefault="009A1E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EBC768" w14:textId="06B7AAF8" w:rsidR="009A1EB7" w:rsidRPr="009A1EB7" w:rsidRDefault="009A1EB7" w:rsidP="009A1EB7">
      <w:pPr>
        <w:tabs>
          <w:tab w:val="right" w:pos="5933"/>
        </w:tabs>
        <w:suppressAutoHyphens/>
      </w:pPr>
      <w:r>
        <w:tab/>
      </w:r>
      <w:r>
        <w:rPr>
          <w:b/>
          <w:sz w:val="36"/>
        </w:rPr>
        <w:t>H. 5072</w:t>
      </w:r>
    </w:p>
    <w:p w14:paraId="07864EF2" w14:textId="3471A446" w:rsidR="009A1EB7" w:rsidRDefault="009A1E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B7DE16" w14:textId="49EB45ED" w:rsidR="009A1EB7" w:rsidRDefault="009A1EB7" w:rsidP="009A1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Gagnon, West and White</w:t>
      </w:r>
    </w:p>
    <w:p w14:paraId="48DD8DAF" w14:textId="47E8D36C" w:rsidR="009A1EB7" w:rsidRDefault="009A1E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03B0AC" w14:textId="585C27AA" w:rsidR="009A1EB7" w:rsidRDefault="009A1E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4/21/22--H.</w:t>
      </w:r>
    </w:p>
    <w:p w14:paraId="626A9BAB" w14:textId="1F803299" w:rsidR="009A1EB7" w:rsidRDefault="009A1E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2022.</w:t>
      </w:r>
    </w:p>
    <w:p w14:paraId="401DEC05" w14:textId="20EDBCCB" w:rsidR="009A1EB7" w:rsidRPr="009A1EB7" w:rsidRDefault="009A1EB7" w:rsidP="009A1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8FF4EA5" w14:textId="523BAAEA" w:rsidR="009A1EB7" w:rsidRDefault="009A1E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18B816" w14:textId="46800120" w:rsidR="009A1EB7" w:rsidRDefault="009A1EB7" w:rsidP="009A1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37B80097" w14:textId="24BDE8BA" w:rsidR="009A1EB7" w:rsidRPr="009A1EB7" w:rsidRDefault="009A1EB7" w:rsidP="009A1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1591D681" w14:textId="7C697DA3" w:rsidR="009A1EB7" w:rsidRDefault="009A1E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5072) to request the Department of Transportation name the bridge in Abbeville County that crosses Calhoun Creek along South Carolina Highway 28 North “Leslie Family Bridge” and erect appropriate markers or signs, etc., respectfully</w:t>
      </w:r>
    </w:p>
    <w:p w14:paraId="793E7501" w14:textId="0BBEF2F8" w:rsidR="009A1EB7" w:rsidRPr="009A1EB7" w:rsidRDefault="009A1EB7" w:rsidP="009A1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2FC3AAC2" w14:textId="5DA5B681" w:rsidR="009A1EB7" w:rsidRDefault="009A1E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39574B48" w14:textId="77777777" w:rsidR="009A1EB7" w:rsidRDefault="009A1E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57E8E4" w14:textId="6129DB1C" w:rsidR="009A1EB7" w:rsidRDefault="009A1E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28CA1208" w14:textId="3DD86C9E" w:rsidR="009A1EB7" w:rsidRPr="009A1EB7" w:rsidRDefault="009A1EB7" w:rsidP="009A1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61AAEAE" w14:textId="77777777" w:rsidR="009A1EB7" w:rsidRDefault="009A1E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236335" w14:textId="77777777" w:rsidR="009A1EB7" w:rsidRDefault="009A1E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A1EB7" w:rsidSect="009A1EB7">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7A0AA67" w14:textId="31224415" w:rsidR="005858B0" w:rsidRDefault="005858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A9204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49491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86FC9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95B80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C29A3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A34BD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A0FD0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17B66F" w14:textId="77777777" w:rsidR="0010776B" w:rsidRPr="00325348" w:rsidRDefault="0010776B" w:rsidP="0058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C6A3B">
        <w:rPr>
          <w:b/>
          <w:sz w:val="30"/>
          <w:szCs w:val="30"/>
        </w:rPr>
        <w:t>CONCURRENT RESOLUTION</w:t>
      </w:r>
    </w:p>
    <w:p w14:paraId="54BE7F57"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27FD3B" w14:textId="74359A73" w:rsidR="0010776B" w:rsidRDefault="00954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BRIDGE IN ABBEVILLE COUNTY THAT CROSSES CALHOUN CREEK ALONG SOUTH CAROLINA </w:t>
      </w:r>
      <w:r w:rsidR="000178D9">
        <w:t xml:space="preserve">HIGHWAY </w:t>
      </w:r>
      <w:r>
        <w:t>28 NORTH “LESLIE FAMILY BRIDGE” AND ERECT APPROPRIATE MARKERS OR SIGNS AT THIS LOCATION CONTAINING THESE WORDS.</w:t>
      </w:r>
      <w:bookmarkEnd w:id="1"/>
    </w:p>
    <w:p w14:paraId="382A84FE"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D95C12B" w14:textId="77777777" w:rsidR="00954682" w:rsidRDefault="007C6A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54682">
        <w:t>the Leslie family has planned a special reunion to take place in 2023 to celebrate two hundred fifty years of continuous ownership of their farm in Abbeville County; and</w:t>
      </w:r>
    </w:p>
    <w:p w14:paraId="776059D6" w14:textId="77777777" w:rsidR="00954682" w:rsidRDefault="00954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AC597A" w14:textId="0EE205E5" w:rsidR="00954682" w:rsidRDefault="00954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originally settled in 1773 as a six</w:t>
      </w:r>
      <w:r w:rsidR="001D6FC4">
        <w:noBreakHyphen/>
      </w:r>
      <w:r>
        <w:t>hundred</w:t>
      </w:r>
      <w:r w:rsidR="001D6FC4">
        <w:noBreakHyphen/>
      </w:r>
      <w:r>
        <w:t>acre tract of land granted to the Leslie Family by the King of England, today the family maintains its presence on the property which now consists of approximately three hundred acres of Southern pines and hardwoods; and</w:t>
      </w:r>
    </w:p>
    <w:p w14:paraId="48AE70B2" w14:textId="77777777" w:rsidR="00954682" w:rsidRDefault="00954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3CE5D4" w14:textId="7E783B40" w:rsidR="007C6A3B" w:rsidRDefault="00954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recognize this significant milestone, it would be fitting and proper to name a bridge that crosses a body of water near that property in honor of the Leslie family</w:t>
      </w:r>
      <w:r w:rsidR="007C6A3B">
        <w:t xml:space="preserve">.  Now, therefore, </w:t>
      </w:r>
    </w:p>
    <w:p w14:paraId="0549E2E4" w14:textId="77777777" w:rsidR="007C6A3B" w:rsidRDefault="007C6A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91F561" w14:textId="77777777" w:rsidR="007C6A3B" w:rsidRDefault="007C6A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407F7F0D" w14:textId="77777777" w:rsidR="007C6A3B" w:rsidRDefault="007C6A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39F674" w14:textId="1475C891" w:rsidR="007C6A3B" w:rsidRDefault="007C6A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54682">
        <w:t xml:space="preserve"> the members of the General Assembly request the Department of Transportation name the bridge in Abbeville County that crosses Calhoun Creek along South Carolina </w:t>
      </w:r>
      <w:r w:rsidR="000178D9">
        <w:t xml:space="preserve">Highway </w:t>
      </w:r>
      <w:r w:rsidR="00954682">
        <w:t>28 North “Leslie Family Bridge” and erect appropriate markers or signs at this location containing these words.</w:t>
      </w:r>
    </w:p>
    <w:p w14:paraId="28B0AD17" w14:textId="77777777" w:rsidR="007C6A3B" w:rsidRDefault="007C6A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ED0308" w14:textId="0943617E" w:rsidR="007C6A3B" w:rsidRDefault="007C6A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54682">
        <w:t>forward</w:t>
      </w:r>
      <w:r>
        <w:t>ed to</w:t>
      </w:r>
      <w:r w:rsidR="00954682">
        <w:t xml:space="preserve"> the Department of Transportation.</w:t>
      </w:r>
    </w:p>
    <w:p w14:paraId="7BAD2685" w14:textId="6238B8B7" w:rsidR="004138AE" w:rsidRDefault="001D6F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14:paraId="4F3DE629" w14:textId="77777777" w:rsidR="00FE2E35" w:rsidRDefault="00FE2E35" w:rsidP="00FE2E35">
      <w:pPr>
        <w:suppressAutoHyphens/>
      </w:pPr>
    </w:p>
    <w:sectPr w:rsidR="00FE2E35" w:rsidSect="009A1E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13065B" w14:textId="77777777" w:rsidR="007C6A3B" w:rsidRDefault="007C6A3B" w:rsidP="009F0C77">
      <w:r>
        <w:separator/>
      </w:r>
    </w:p>
  </w:endnote>
  <w:endnote w:type="continuationSeparator" w:id="0">
    <w:p w14:paraId="5FC2602D" w14:textId="77777777" w:rsidR="007C6A3B" w:rsidRDefault="007C6A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748965-32F0-4563-94A2-5E9ED1860ACF}"/>
    <w:embedBold r:id="rId2" w:fontKey="{9715AB74-C7DA-4282-AEB4-32365DA27B26}"/>
  </w:font>
  <w:font w:name="Calibri">
    <w:panose1 w:val="020F0502020204030204"/>
    <w:charset w:val="00"/>
    <w:family w:val="swiss"/>
    <w:pitch w:val="variable"/>
    <w:sig w:usb0="E4002EFF" w:usb1="C000247B" w:usb2="00000009" w:usb3="00000000" w:csb0="000001FF" w:csb1="00000000"/>
    <w:embedRegular r:id="rId3" w:fontKey="{B4E2F6E4-AF09-4DEC-A3AA-592A9C8C484E}"/>
  </w:font>
  <w:font w:name="Cambria">
    <w:panose1 w:val="02040503050406030204"/>
    <w:charset w:val="00"/>
    <w:family w:val="roman"/>
    <w:pitch w:val="variable"/>
    <w:sig w:usb0="E00006FF" w:usb1="420024FF" w:usb2="02000000" w:usb3="00000000" w:csb0="0000019F" w:csb1="00000000"/>
    <w:embedRegular r:id="rId4" w:fontKey="{A50EC703-2E77-469C-9229-CC1EE4A05D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57779" w14:textId="411EAC44" w:rsidR="004138AE" w:rsidRPr="005858B0" w:rsidRDefault="005858B0" w:rsidP="005858B0">
    <w:pPr>
      <w:pStyle w:val="Footer"/>
      <w:tabs>
        <w:tab w:val="clear" w:pos="4680"/>
        <w:tab w:val="clear" w:pos="9360"/>
        <w:tab w:val="center" w:pos="2995"/>
      </w:tabs>
      <w:spacing w:before="120"/>
    </w:pPr>
    <w:r>
      <w:t>[5072</w:t>
    </w:r>
    <w:r w:rsidR="009A1EB7">
      <w:t>-</w:t>
    </w:r>
    <w:r w:rsidR="009A1EB7">
      <w:fldChar w:fldCharType="begin"/>
    </w:r>
    <w:r w:rsidR="009A1EB7">
      <w:instrText xml:space="preserve"> PAGE  \* MERGEFORMAT </w:instrText>
    </w:r>
    <w:r w:rsidR="009A1EB7">
      <w:fldChar w:fldCharType="separate"/>
    </w:r>
    <w:r w:rsidR="001E56B3">
      <w:rPr>
        <w:noProof/>
      </w:rPr>
      <w:t>1</w:t>
    </w:r>
    <w:r w:rsidR="009A1EB7">
      <w:fldChar w:fldCharType="end"/>
    </w:r>
    <w:r w:rsidR="009A1EB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7FB1F" w14:textId="3C6E123F" w:rsidR="009A1EB7" w:rsidRPr="005858B0" w:rsidRDefault="009A1EB7" w:rsidP="005858B0">
    <w:pPr>
      <w:pStyle w:val="Footer"/>
      <w:tabs>
        <w:tab w:val="clear" w:pos="4680"/>
        <w:tab w:val="clear" w:pos="9360"/>
        <w:tab w:val="center" w:pos="2995"/>
      </w:tabs>
      <w:spacing w:before="120"/>
    </w:pPr>
    <w:r>
      <w:t>[5072]</w:t>
    </w:r>
    <w:r>
      <w:tab/>
    </w:r>
    <w:r>
      <w:fldChar w:fldCharType="begin"/>
    </w:r>
    <w:r>
      <w:instrText xml:space="preserve"> PAGE  \* MERGEFORMAT </w:instrText>
    </w:r>
    <w:r>
      <w:fldChar w:fldCharType="separate"/>
    </w:r>
    <w:r w:rsidR="00FE2E3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0F54D" w14:textId="77777777" w:rsidR="007C6A3B" w:rsidRDefault="007C6A3B" w:rsidP="009F0C77">
      <w:r>
        <w:separator/>
      </w:r>
    </w:p>
  </w:footnote>
  <w:footnote w:type="continuationSeparator" w:id="0">
    <w:p w14:paraId="5349F0E7" w14:textId="77777777" w:rsidR="007C6A3B" w:rsidRDefault="007C6A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73CM22"/>
    <w:docVar w:name="CoverBillType" w:val="c"/>
    <w:docVar w:name="DocPath" w:val="L:\Council\bills\GT\6173CM22.DOCX"/>
    <w:docVar w:name="dvBillNumber" w:val="5072"/>
    <w:docVar w:name="dvBillNumberPrefix" w:val="H. "/>
    <w:docVar w:name="dvOriginalBody" w:val="House"/>
    <w:docVar w:name="dvSteno" w:val="GT"/>
    <w:docVar w:name="NameofBody" w:val="h"/>
    <w:docVar w:name="vGroup2" w:val="Council"/>
  </w:docVars>
  <w:rsids>
    <w:rsidRoot w:val="007C6A3B"/>
    <w:rsid w:val="00011869"/>
    <w:rsid w:val="00015CD6"/>
    <w:rsid w:val="000178D9"/>
    <w:rsid w:val="000E0100"/>
    <w:rsid w:val="000E1785"/>
    <w:rsid w:val="000F40FA"/>
    <w:rsid w:val="001035F1"/>
    <w:rsid w:val="0010776B"/>
    <w:rsid w:val="00133E66"/>
    <w:rsid w:val="001435A3"/>
    <w:rsid w:val="00146ED3"/>
    <w:rsid w:val="00151044"/>
    <w:rsid w:val="001D08F2"/>
    <w:rsid w:val="001D3A58"/>
    <w:rsid w:val="001D525B"/>
    <w:rsid w:val="001D6FC4"/>
    <w:rsid w:val="001D7F4F"/>
    <w:rsid w:val="001E56B3"/>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38AE"/>
    <w:rsid w:val="0041760A"/>
    <w:rsid w:val="00417C01"/>
    <w:rsid w:val="004403BD"/>
    <w:rsid w:val="00461441"/>
    <w:rsid w:val="004809EE"/>
    <w:rsid w:val="004E7D54"/>
    <w:rsid w:val="005273C6"/>
    <w:rsid w:val="00530A69"/>
    <w:rsid w:val="00545593"/>
    <w:rsid w:val="00556EBF"/>
    <w:rsid w:val="00577C6C"/>
    <w:rsid w:val="005858B0"/>
    <w:rsid w:val="005A0828"/>
    <w:rsid w:val="005A62FE"/>
    <w:rsid w:val="005C2FE2"/>
    <w:rsid w:val="005E2BC9"/>
    <w:rsid w:val="00605102"/>
    <w:rsid w:val="006215AA"/>
    <w:rsid w:val="006913C9"/>
    <w:rsid w:val="0069470D"/>
    <w:rsid w:val="006D58AA"/>
    <w:rsid w:val="00734F00"/>
    <w:rsid w:val="00736959"/>
    <w:rsid w:val="007A70AE"/>
    <w:rsid w:val="007C6A3B"/>
    <w:rsid w:val="008362E8"/>
    <w:rsid w:val="0085786E"/>
    <w:rsid w:val="008A1768"/>
    <w:rsid w:val="008A489F"/>
    <w:rsid w:val="008F0F33"/>
    <w:rsid w:val="008F4429"/>
    <w:rsid w:val="0094021A"/>
    <w:rsid w:val="00954682"/>
    <w:rsid w:val="009A1EB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137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2E3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2BEBB"/>
  <w15:docId w15:val="{2853D124-9958-405C-9DA1-6DCC90366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014EC-9CA8-461D-9C1D-8219A3AB8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316</Words>
  <Characters>1682</Characters>
  <Application>Microsoft Office Word</Application>
  <DocSecurity>0</DocSecurity>
  <Lines>69</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5072 Text of Previous Version (Apr. 21, 2022) - South Carolina Legislature Online</dc:title>
  <dc:creator>Gwen Thurmond</dc:creator>
  <cp:lastModifiedBy>Danny Crook</cp:lastModifiedBy>
  <cp:revision>2</cp:revision>
  <cp:lastPrinted>2022-03-02T17:44:00Z</cp:lastPrinted>
  <dcterms:created xsi:type="dcterms:W3CDTF">2022-04-21T23:44:00Z</dcterms:created>
  <dcterms:modified xsi:type="dcterms:W3CDTF">2022-04-21T23:44:00Z</dcterms:modified>
</cp:coreProperties>
</file>