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57E" w:rsidRDefault="0076757E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C0F" w:rsidRDefault="00A43C0F" w:rsidP="00A43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7D7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691" w:rsidRDefault="00362691" w:rsidP="007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ALLOW FOR THE OPERATION AND MAINTENANCE OF A MOTOR VEHICLE ON A PUBLIC HIGHWAY IN THIS STAT</w:t>
      </w:r>
      <w:r w:rsidR="006B6A8C">
        <w:t xml:space="preserve">E WITH MOTOR FUEL </w:t>
      </w:r>
      <w:r w:rsidR="00561743">
        <w:t xml:space="preserve">INCLUDING THOSE </w:t>
      </w:r>
      <w:r w:rsidR="000B417C">
        <w:t xml:space="preserve">FUELS THAT </w:t>
      </w:r>
      <w:r w:rsidR="00561743">
        <w:t>CONTAIN</w:t>
      </w:r>
      <w:r w:rsidR="006B6A8C">
        <w:t xml:space="preserve"> DYE</w:t>
      </w:r>
      <w:r w:rsidR="000B417C">
        <w:t xml:space="preserve"> OR HAVE A HIGH SULFUR CONTENT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7D7F" w:rsidRDefault="007A7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A7D7F" w:rsidRDefault="007A7D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15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Notwithstanding Section 12</w:t>
      </w:r>
      <w:r w:rsidR="00F60640">
        <w:rPr>
          <w:color w:val="000000" w:themeColor="text1"/>
          <w:u w:color="000000" w:themeColor="text1"/>
        </w:rPr>
        <w:noBreakHyphen/>
      </w:r>
      <w:r w:rsidRPr="00CC0156">
        <w:rPr>
          <w:color w:val="000000" w:themeColor="text1"/>
          <w:u w:color="000000" w:themeColor="text1"/>
        </w:rPr>
        <w:t>28</w:t>
      </w:r>
      <w:r w:rsidR="00F60640">
        <w:rPr>
          <w:color w:val="000000" w:themeColor="text1"/>
          <w:u w:color="000000" w:themeColor="text1"/>
        </w:rPr>
        <w:noBreakHyphen/>
      </w:r>
      <w:r w:rsidRPr="00CC0156">
        <w:rPr>
          <w:color w:val="000000" w:themeColor="text1"/>
          <w:u w:color="000000" w:themeColor="text1"/>
        </w:rPr>
        <w:t>1555, a person may operate or maintain a motor vehicle on a public highway in this State with motor fuel contained in the fuel supply tank for the motor vehicle</w:t>
      </w:r>
      <w:r w:rsidR="00561743">
        <w:rPr>
          <w:color w:val="000000" w:themeColor="text1"/>
          <w:u w:color="000000" w:themeColor="text1"/>
        </w:rPr>
        <w:t xml:space="preserve"> including those </w:t>
      </w:r>
      <w:r w:rsidR="000B417C">
        <w:rPr>
          <w:color w:val="000000" w:themeColor="text1"/>
          <w:u w:color="000000" w:themeColor="text1"/>
        </w:rPr>
        <w:t xml:space="preserve">fuels </w:t>
      </w:r>
      <w:r w:rsidR="00561743">
        <w:rPr>
          <w:color w:val="000000" w:themeColor="text1"/>
          <w:u w:color="000000" w:themeColor="text1"/>
        </w:rPr>
        <w:t>that contain</w:t>
      </w:r>
      <w:r w:rsidRPr="00CC0156">
        <w:rPr>
          <w:color w:val="000000" w:themeColor="text1"/>
          <w:u w:color="000000" w:themeColor="text1"/>
        </w:rPr>
        <w:t xml:space="preserve"> dye</w:t>
      </w:r>
      <w:r w:rsidR="000B417C">
        <w:rPr>
          <w:color w:val="000000" w:themeColor="text1"/>
          <w:u w:color="000000" w:themeColor="text1"/>
        </w:rPr>
        <w:t xml:space="preserve"> or have a high sulfur content</w:t>
      </w:r>
      <w:r w:rsidRPr="00CC0156">
        <w:rPr>
          <w:color w:val="000000" w:themeColor="text1"/>
          <w:u w:color="000000" w:themeColor="text1"/>
        </w:rPr>
        <w:t>.</w:t>
      </w: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691" w:rsidRPr="00CC0156" w:rsidRDefault="00362691" w:rsidP="0036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1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C0156">
        <w:rPr>
          <w:color w:val="000000" w:themeColor="text1"/>
          <w:u w:color="000000" w:themeColor="text1"/>
        </w:rPr>
        <w:t>This act takes effect upon approval of the Governor and expires July 1, 2023.</w:t>
      </w:r>
    </w:p>
    <w:p w:rsidR="007E13F0" w:rsidRDefault="00F60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57E" w:rsidRDefault="0076757E" w:rsidP="0076757E">
      <w:pPr>
        <w:suppressAutoHyphens/>
      </w:pPr>
    </w:p>
    <w:sectPr w:rsidR="0076757E" w:rsidSect="007675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D7F" w:rsidRDefault="007A7D7F" w:rsidP="009F0C77">
      <w:r>
        <w:separator/>
      </w:r>
    </w:p>
  </w:endnote>
  <w:endnote w:type="continuationSeparator" w:id="0">
    <w:p w:rsidR="007A7D7F" w:rsidRDefault="007A7D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E98F27-85A1-42EF-9D74-453891C3E09A}"/>
    <w:embedBold r:id="rId2" w:fontKey="{CCEFFAFE-7A9C-4E98-BBEF-5485ECFFEE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6AD823-5C59-419C-8641-7C5A2F5150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1729FE-3CC3-4B3A-A3BF-52E80D4DF7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AE6995-05B8-42C8-AAB6-33407DBF5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3F0" w:rsidRPr="0076757E" w:rsidRDefault="0076757E" w:rsidP="007675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D7F" w:rsidRDefault="007A7D7F" w:rsidP="009F0C77">
      <w:r>
        <w:separator/>
      </w:r>
    </w:p>
  </w:footnote>
  <w:footnote w:type="continuationSeparator" w:id="0">
    <w:p w:rsidR="007A7D7F" w:rsidRDefault="007A7D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40PH22"/>
    <w:docVar w:name="CoverBillType" w:val="j"/>
    <w:docVar w:name="DocPath" w:val="L:\Council\bills\JN\3540PH22.DOCX"/>
    <w:docVar w:name="dvBillNumber" w:val="50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A7D7F"/>
    <w:rsid w:val="00011869"/>
    <w:rsid w:val="00015CD6"/>
    <w:rsid w:val="00062EA7"/>
    <w:rsid w:val="000B41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DFD"/>
    <w:rsid w:val="00284AAE"/>
    <w:rsid w:val="002E5912"/>
    <w:rsid w:val="00301B21"/>
    <w:rsid w:val="00325348"/>
    <w:rsid w:val="0032732C"/>
    <w:rsid w:val="00336AD0"/>
    <w:rsid w:val="0036269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743"/>
    <w:rsid w:val="00577C6C"/>
    <w:rsid w:val="005A62FE"/>
    <w:rsid w:val="005C2FE2"/>
    <w:rsid w:val="005E2BC9"/>
    <w:rsid w:val="00605102"/>
    <w:rsid w:val="006215AA"/>
    <w:rsid w:val="006913C9"/>
    <w:rsid w:val="0069470D"/>
    <w:rsid w:val="006B6A8C"/>
    <w:rsid w:val="006D58AA"/>
    <w:rsid w:val="00734F00"/>
    <w:rsid w:val="00736959"/>
    <w:rsid w:val="0076757E"/>
    <w:rsid w:val="007A70AE"/>
    <w:rsid w:val="007A7D7F"/>
    <w:rsid w:val="007E13F0"/>
    <w:rsid w:val="008362E8"/>
    <w:rsid w:val="0084768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C0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484"/>
    <w:rsid w:val="00B64FFF"/>
    <w:rsid w:val="00BE0C5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71E"/>
    <w:rsid w:val="00CC6B7B"/>
    <w:rsid w:val="00CD2089"/>
    <w:rsid w:val="00D73A67"/>
    <w:rsid w:val="00D970A9"/>
    <w:rsid w:val="00DF3845"/>
    <w:rsid w:val="00E41911"/>
    <w:rsid w:val="00E44B57"/>
    <w:rsid w:val="00E75B74"/>
    <w:rsid w:val="00E92EEF"/>
    <w:rsid w:val="00EF2368"/>
    <w:rsid w:val="00F24442"/>
    <w:rsid w:val="00F50AE3"/>
    <w:rsid w:val="00F6064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71C84C-551D-483C-961F-32771B42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57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D7060-01A9-48BC-883E-94D1A6228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531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5077 Text of Previous Version (Mar. 3, 2022) - South Carolina Legislature Online</dc:title>
  <dc:creator>Julie Newboult</dc:creator>
  <cp:lastModifiedBy>S Wilson</cp:lastModifiedBy>
  <cp:revision>2</cp:revision>
  <cp:lastPrinted>2022-03-02T21:13:00Z</cp:lastPrinted>
  <dcterms:created xsi:type="dcterms:W3CDTF">2022-03-03T16:40:00Z</dcterms:created>
  <dcterms:modified xsi:type="dcterms:W3CDTF">2022-03-03T16:40:00Z</dcterms:modified>
</cp:coreProperties>
</file>