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E10" w:rsidRDefault="00C71E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635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885" w:rsidRPr="00336B64" w:rsidRDefault="00DB009D" w:rsidP="00656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56885" w:rsidRPr="00336B64">
        <w:rPr>
          <w:color w:val="000000" w:themeColor="text1"/>
          <w:u w:color="000000" w:themeColor="text1"/>
        </w:rPr>
        <w:t xml:space="preserve">RECOGNIZE </w:t>
      </w:r>
      <w:r w:rsidR="00656885">
        <w:rPr>
          <w:color w:val="000000" w:themeColor="text1"/>
          <w:u w:color="000000" w:themeColor="text1"/>
        </w:rPr>
        <w:t xml:space="preserve">WEDNESDAY, </w:t>
      </w:r>
      <w:r w:rsidR="00656885" w:rsidRPr="00336B64">
        <w:rPr>
          <w:color w:val="000000" w:themeColor="text1"/>
          <w:u w:color="000000" w:themeColor="text1"/>
        </w:rPr>
        <w:t>APRIL 6, 2022</w:t>
      </w:r>
      <w:r w:rsidR="00656885">
        <w:rPr>
          <w:color w:val="000000" w:themeColor="text1"/>
          <w:u w:color="000000" w:themeColor="text1"/>
        </w:rPr>
        <w:t>,</w:t>
      </w:r>
      <w:r w:rsidR="00656885" w:rsidRPr="00336B64">
        <w:rPr>
          <w:color w:val="000000" w:themeColor="text1"/>
          <w:u w:color="000000" w:themeColor="text1"/>
        </w:rPr>
        <w:t xml:space="preserve"> AS “HIGHER EDUCATION DAY</w:t>
      </w:r>
      <w:r w:rsidR="00656885">
        <w:rPr>
          <w:color w:val="000000" w:themeColor="text1"/>
          <w:u w:color="000000" w:themeColor="text1"/>
        </w:rPr>
        <w:t>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6CBE" w:rsidRPr="00336B64" w:rsidRDefault="00E4635C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D96CBE">
        <w:t xml:space="preserve"> </w:t>
      </w:r>
      <w:r w:rsidR="00D96CBE" w:rsidRPr="00336B64">
        <w:rPr>
          <w:color w:val="000000" w:themeColor="text1"/>
          <w:u w:color="000000" w:themeColor="text1"/>
        </w:rPr>
        <w:t xml:space="preserve">the South Carolina Commission on Higher Education has represented public colleges and universities for </w:t>
      </w:r>
      <w:r w:rsidR="00D96CBE">
        <w:rPr>
          <w:color w:val="000000" w:themeColor="text1"/>
          <w:u w:color="000000" w:themeColor="text1"/>
        </w:rPr>
        <w:t>fifty</w:t>
      </w:r>
      <w:r w:rsidR="00CE463B">
        <w:rPr>
          <w:color w:val="000000" w:themeColor="text1"/>
          <w:u w:color="000000" w:themeColor="text1"/>
        </w:rPr>
        <w:noBreakHyphen/>
      </w:r>
      <w:r w:rsidR="00D96CBE">
        <w:rPr>
          <w:color w:val="000000" w:themeColor="text1"/>
          <w:u w:color="000000" w:themeColor="text1"/>
        </w:rPr>
        <w:t>five</w:t>
      </w:r>
      <w:r w:rsidR="00D96CBE" w:rsidRPr="00336B64">
        <w:rPr>
          <w:color w:val="000000" w:themeColor="text1"/>
          <w:u w:color="000000" w:themeColor="text1"/>
        </w:rPr>
        <w:t xml:space="preserve"> years</w:t>
      </w:r>
      <w:r w:rsidR="00980449">
        <w:rPr>
          <w:color w:val="000000" w:themeColor="text1"/>
          <w:u w:color="000000" w:themeColor="text1"/>
        </w:rPr>
        <w:t>; and</w:t>
      </w: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6B64">
        <w:rPr>
          <w:color w:val="000000" w:themeColor="text1"/>
          <w:u w:color="000000" w:themeColor="text1"/>
        </w:rPr>
        <w:t xml:space="preserve">Whereas, South Carolina Independent Colleges and Universities (SCICU) has represented independent private institutions of higher education for </w:t>
      </w:r>
      <w:r>
        <w:rPr>
          <w:color w:val="000000" w:themeColor="text1"/>
          <w:u w:color="000000" w:themeColor="text1"/>
        </w:rPr>
        <w:t>sixty</w:t>
      </w:r>
      <w:r w:rsidR="00CE463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336B64">
        <w:rPr>
          <w:color w:val="000000" w:themeColor="text1"/>
          <w:u w:color="000000" w:themeColor="text1"/>
        </w:rPr>
        <w:t xml:space="preserve"> years; and</w:t>
      </w: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6B6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eighty</w:t>
      </w:r>
      <w:r w:rsidR="00CE463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336B64">
        <w:rPr>
          <w:color w:val="000000" w:themeColor="text1"/>
          <w:u w:color="000000" w:themeColor="text1"/>
        </w:rPr>
        <w:t xml:space="preserve"> institutions of higher learning across South Caroli</w:t>
      </w:r>
      <w:r>
        <w:rPr>
          <w:color w:val="000000" w:themeColor="text1"/>
          <w:u w:color="000000" w:themeColor="text1"/>
        </w:rPr>
        <w:t xml:space="preserve">na serve more than two hundred </w:t>
      </w:r>
      <w:r w:rsidRPr="00336B64">
        <w:rPr>
          <w:color w:val="000000" w:themeColor="text1"/>
          <w:u w:color="000000" w:themeColor="text1"/>
        </w:rPr>
        <w:t>twenty</w:t>
      </w:r>
      <w:r w:rsidR="00CE463B">
        <w:rPr>
          <w:color w:val="000000" w:themeColor="text1"/>
          <w:u w:color="000000" w:themeColor="text1"/>
        </w:rPr>
        <w:noBreakHyphen/>
      </w:r>
      <w:r w:rsidRPr="00336B64">
        <w:rPr>
          <w:color w:val="000000" w:themeColor="text1"/>
          <w:u w:color="000000" w:themeColor="text1"/>
        </w:rPr>
        <w:t xml:space="preserve">nine thousand students, of whom </w:t>
      </w:r>
      <w:r>
        <w:rPr>
          <w:color w:val="000000" w:themeColor="text1"/>
          <w:u w:color="000000" w:themeColor="text1"/>
        </w:rPr>
        <w:t>76%</w:t>
      </w:r>
      <w:r w:rsidRPr="00336B64">
        <w:rPr>
          <w:color w:val="000000" w:themeColor="text1"/>
          <w:u w:color="000000" w:themeColor="text1"/>
        </w:rPr>
        <w:t xml:space="preserve"> are South Carolina residents; and</w:t>
      </w: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accessible and affordable </w:t>
      </w:r>
      <w:r w:rsidRPr="00336B64">
        <w:rPr>
          <w:color w:val="000000" w:themeColor="text1"/>
          <w:u w:color="000000" w:themeColor="text1"/>
        </w:rPr>
        <w:t xml:space="preserve">higher education for every South Carolinian is essential to ensuring that our </w:t>
      </w:r>
      <w:r>
        <w:rPr>
          <w:color w:val="000000" w:themeColor="text1"/>
          <w:u w:color="000000" w:themeColor="text1"/>
        </w:rPr>
        <w:t>S</w:t>
      </w:r>
      <w:r w:rsidRPr="00336B64">
        <w:rPr>
          <w:color w:val="000000" w:themeColor="text1"/>
          <w:u w:color="000000" w:themeColor="text1"/>
        </w:rPr>
        <w:t>tate has the trained and skilled workforce to compete for jobs an</w:t>
      </w:r>
      <w:r>
        <w:rPr>
          <w:color w:val="000000" w:themeColor="text1"/>
          <w:u w:color="000000" w:themeColor="text1"/>
        </w:rPr>
        <w:t>d investment in the future; and</w:t>
      </w: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6B64">
        <w:rPr>
          <w:color w:val="000000" w:themeColor="text1"/>
          <w:u w:color="000000" w:themeColor="text1"/>
        </w:rPr>
        <w:t xml:space="preserve">Whereas, higher levels of education provide many benefits </w:t>
      </w:r>
      <w:r>
        <w:rPr>
          <w:color w:val="000000" w:themeColor="text1"/>
          <w:u w:color="000000" w:themeColor="text1"/>
        </w:rPr>
        <w:t xml:space="preserve">to both </w:t>
      </w:r>
      <w:r w:rsidRPr="00336B64">
        <w:rPr>
          <w:color w:val="000000" w:themeColor="text1"/>
          <w:u w:color="000000" w:themeColor="text1"/>
        </w:rPr>
        <w:t xml:space="preserve">students </w:t>
      </w:r>
      <w:r>
        <w:rPr>
          <w:color w:val="000000" w:themeColor="text1"/>
          <w:u w:color="000000" w:themeColor="text1"/>
        </w:rPr>
        <w:t xml:space="preserve">and </w:t>
      </w:r>
      <w:r w:rsidRPr="00336B64">
        <w:rPr>
          <w:color w:val="000000" w:themeColor="text1"/>
          <w:u w:color="000000" w:themeColor="text1"/>
        </w:rPr>
        <w:t xml:space="preserve">their families, </w:t>
      </w:r>
      <w:r>
        <w:rPr>
          <w:color w:val="000000" w:themeColor="text1"/>
          <w:u w:color="000000" w:themeColor="text1"/>
        </w:rPr>
        <w:t xml:space="preserve">as well as to </w:t>
      </w:r>
      <w:r w:rsidRPr="00336B64">
        <w:rPr>
          <w:color w:val="000000" w:themeColor="text1"/>
          <w:u w:color="000000" w:themeColor="text1"/>
        </w:rPr>
        <w:t>the communities in which they live and work; and</w:t>
      </w: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6B64">
        <w:rPr>
          <w:color w:val="000000" w:themeColor="text1"/>
          <w:u w:color="000000" w:themeColor="text1"/>
        </w:rPr>
        <w:t>Whereas, public and independent colleges and universities in the Palmetto State share a common commitment to promoting critical thinking and creativity by preparing their students to be engaged citizens; and</w:t>
      </w: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6B64">
        <w:rPr>
          <w:color w:val="000000" w:themeColor="text1"/>
          <w:u w:color="000000" w:themeColor="text1"/>
        </w:rPr>
        <w:t xml:space="preserve">Whereas, graduates of colleges and universities serve in positions of leadership throughout South Carolina, helping to secure the brightest future for our </w:t>
      </w:r>
      <w:r>
        <w:rPr>
          <w:color w:val="000000" w:themeColor="text1"/>
          <w:u w:color="000000" w:themeColor="text1"/>
        </w:rPr>
        <w:t>S</w:t>
      </w:r>
      <w:r w:rsidRPr="00336B64">
        <w:rPr>
          <w:color w:val="000000" w:themeColor="text1"/>
          <w:u w:color="000000" w:themeColor="text1"/>
        </w:rPr>
        <w:t>tate.</w:t>
      </w:r>
      <w:r>
        <w:rPr>
          <w:color w:val="000000" w:themeColor="text1"/>
          <w:u w:color="000000" w:themeColor="text1"/>
        </w:rPr>
        <w:t xml:space="preserve"> </w:t>
      </w:r>
      <w:r w:rsidRPr="00336B64">
        <w:rPr>
          <w:color w:val="000000" w:themeColor="text1"/>
          <w:u w:color="000000" w:themeColor="text1"/>
        </w:rPr>
        <w:t>Now, therefore,</w:t>
      </w: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6B64">
        <w:rPr>
          <w:color w:val="000000" w:themeColor="text1"/>
          <w:u w:color="000000" w:themeColor="text1"/>
        </w:rPr>
        <w:lastRenderedPageBreak/>
        <w:t>Be it resolved by the House of Representatives, the Senate concurring:</w:t>
      </w: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CBE" w:rsidRPr="00336B64" w:rsidRDefault="00D96CBE" w:rsidP="00D96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6B64">
        <w:rPr>
          <w:color w:val="000000" w:themeColor="text1"/>
          <w:u w:color="000000" w:themeColor="text1"/>
        </w:rPr>
        <w:t>That the members of the South Carolina General Assembly, by this resolution,</w:t>
      </w:r>
      <w:r>
        <w:rPr>
          <w:color w:val="000000" w:themeColor="text1"/>
          <w:u w:color="000000" w:themeColor="text1"/>
        </w:rPr>
        <w:t xml:space="preserve"> </w:t>
      </w:r>
      <w:r w:rsidRPr="00336B64">
        <w:rPr>
          <w:color w:val="000000" w:themeColor="text1"/>
          <w:u w:color="000000" w:themeColor="text1"/>
        </w:rPr>
        <w:t xml:space="preserve">recognize </w:t>
      </w:r>
      <w:r>
        <w:rPr>
          <w:color w:val="000000" w:themeColor="text1"/>
          <w:u w:color="000000" w:themeColor="text1"/>
        </w:rPr>
        <w:t>Wednesday, A</w:t>
      </w:r>
      <w:r w:rsidRPr="00336B64">
        <w:rPr>
          <w:color w:val="000000" w:themeColor="text1"/>
          <w:u w:color="000000" w:themeColor="text1"/>
        </w:rPr>
        <w:t>pril 6, 2022</w:t>
      </w:r>
      <w:r>
        <w:rPr>
          <w:color w:val="000000" w:themeColor="text1"/>
          <w:u w:color="000000" w:themeColor="text1"/>
        </w:rPr>
        <w:t>,</w:t>
      </w:r>
      <w:r w:rsidRPr="00336B64">
        <w:rPr>
          <w:color w:val="000000" w:themeColor="text1"/>
          <w:u w:color="000000" w:themeColor="text1"/>
        </w:rPr>
        <w:t xml:space="preserve"> as “</w:t>
      </w:r>
      <w:r>
        <w:rPr>
          <w:color w:val="000000" w:themeColor="text1"/>
          <w:u w:color="000000" w:themeColor="text1"/>
        </w:rPr>
        <w:t>H</w:t>
      </w:r>
      <w:r w:rsidRPr="00336B64">
        <w:rPr>
          <w:color w:val="000000" w:themeColor="text1"/>
          <w:u w:color="000000" w:themeColor="text1"/>
        </w:rPr>
        <w:t xml:space="preserve">igher </w:t>
      </w:r>
      <w:r>
        <w:rPr>
          <w:color w:val="000000" w:themeColor="text1"/>
          <w:u w:color="000000" w:themeColor="text1"/>
        </w:rPr>
        <w:t>E</w:t>
      </w:r>
      <w:r w:rsidRPr="00336B64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D</w:t>
      </w:r>
      <w:r w:rsidRPr="00336B64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>” in South Carolina.</w:t>
      </w:r>
    </w:p>
    <w:p w:rsidR="0038746C" w:rsidRDefault="00CE46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1E10" w:rsidRDefault="00C71E10" w:rsidP="00C71E10">
      <w:pPr>
        <w:suppressAutoHyphens/>
      </w:pPr>
    </w:p>
    <w:sectPr w:rsidR="00C71E10" w:rsidSect="00C71E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35C" w:rsidRDefault="00E4635C" w:rsidP="009F0C77">
      <w:r>
        <w:separator/>
      </w:r>
    </w:p>
  </w:endnote>
  <w:endnote w:type="continuationSeparator" w:id="0">
    <w:p w:rsidR="00E4635C" w:rsidRDefault="00E463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7897EA-40C3-4187-B3DD-437564D271C6}"/>
    <w:embedBold r:id="rId2" w:fontKey="{E23372B4-D77C-4B5B-9F82-EB95DF53A6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12EACB2-EDB0-4914-A043-08B47C7448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5AA044F-47A1-4A06-85CD-164E4A6935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623148-FD0C-473E-A236-E392AF88EB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51C" w:rsidRPr="00C71E10" w:rsidRDefault="00C71E10" w:rsidP="00C71E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35C" w:rsidRDefault="00E4635C" w:rsidP="009F0C77">
      <w:r>
        <w:separator/>
      </w:r>
    </w:p>
  </w:footnote>
  <w:footnote w:type="continuationSeparator" w:id="0">
    <w:p w:rsidR="00E4635C" w:rsidRDefault="00E463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4VR22"/>
    <w:docVar w:name="CoverBillType" w:val="c"/>
    <w:docVar w:name="DocPath" w:val="L:\Council\bills\RM\1394VR22.DOCX"/>
    <w:docVar w:name="dvBillNumber" w:val="50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4635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746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0CFC"/>
    <w:rsid w:val="005C2FE2"/>
    <w:rsid w:val="005E2BC9"/>
    <w:rsid w:val="00605102"/>
    <w:rsid w:val="006215AA"/>
    <w:rsid w:val="00656885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80449"/>
    <w:rsid w:val="009B151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50DF"/>
    <w:rsid w:val="00C71E10"/>
    <w:rsid w:val="00C74E9D"/>
    <w:rsid w:val="00C826DD"/>
    <w:rsid w:val="00C82FD3"/>
    <w:rsid w:val="00C92819"/>
    <w:rsid w:val="00CC6B7B"/>
    <w:rsid w:val="00CD2089"/>
    <w:rsid w:val="00CE463B"/>
    <w:rsid w:val="00D73A67"/>
    <w:rsid w:val="00D96CBE"/>
    <w:rsid w:val="00D970A9"/>
    <w:rsid w:val="00DB009D"/>
    <w:rsid w:val="00DF3845"/>
    <w:rsid w:val="00E41911"/>
    <w:rsid w:val="00E44B57"/>
    <w:rsid w:val="00E4635C"/>
    <w:rsid w:val="00E70C4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D55315-4621-4FDE-8505-83C330FF0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04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44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F6E5A-40DA-4ABC-99D2-66AA9F345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1353</Characters>
  <Application>Microsoft Office Word</Application>
  <DocSecurity>0</DocSecurity>
  <Lines>49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5081 Text of Previous Version (Mar. 8, 2022) - South Carolina Legislature Online</dc:title>
  <dc:creator>Rosanne McDowell</dc:creator>
  <cp:lastModifiedBy>S Wilson</cp:lastModifiedBy>
  <cp:revision>2</cp:revision>
  <cp:lastPrinted>2022-03-02T19:17:00Z</cp:lastPrinted>
  <dcterms:created xsi:type="dcterms:W3CDTF">2022-03-08T18:15:00Z</dcterms:created>
  <dcterms:modified xsi:type="dcterms:W3CDTF">2022-03-08T18:15:00Z</dcterms:modified>
</cp:coreProperties>
</file>