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D616D" w14:textId="77777777" w:rsidR="00AA7BC9" w:rsidRPr="00522CE0" w:rsidRDefault="00AA7B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43550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5F100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F7A7B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EA5E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406B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6E78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66A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69761" w14:textId="77777777" w:rsidR="00522CE0" w:rsidRPr="008F023B" w:rsidRDefault="00522CE0" w:rsidP="00AA7B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422AE">
        <w:rPr>
          <w:rFonts w:eastAsia="Times New Roman"/>
          <w:b/>
          <w:sz w:val="30"/>
          <w:szCs w:val="30"/>
        </w:rPr>
        <w:t>BILL</w:t>
      </w:r>
    </w:p>
    <w:p w14:paraId="3A1A2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B01AC3" w14:textId="1BF911C0" w:rsidR="00522CE0" w:rsidRPr="00522CE0" w:rsidRDefault="00D846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11-35-1524 OF THE 1976 CODE, RELATING TO </w:t>
      </w:r>
      <w:r w:rsidR="00FE42FF">
        <w:rPr>
          <w:rFonts w:eastAsia="Times New Roman"/>
        </w:rPr>
        <w:t xml:space="preserve">THE </w:t>
      </w:r>
      <w:r>
        <w:rPr>
          <w:rFonts w:eastAsia="Times New Roman"/>
        </w:rPr>
        <w:t xml:space="preserve">RESIDENT VENDOR PREFERENCE, TO PROVIDE THAT NO STATE AGENCY SHALL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PURCHASE, FOR RETAIL SALE,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END PRODUCT, AND TO PROVIDE THAT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SE SAME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STANDARDS</w:t>
      </w:r>
      <w:r>
        <w:rPr>
          <w:rFonts w:eastAsia="Times New Roman"/>
        </w:rPr>
        <w:t>.</w:t>
      </w:r>
    </w:p>
    <w:p w14:paraId="36FF7AD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21949D4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F31FFD1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FB870" w14:textId="77777777" w:rsidR="00D846AE" w:rsidRDefault="004422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46AE">
        <w:rPr>
          <w:rFonts w:eastAsia="Times New Roman"/>
        </w:rPr>
        <w:t>Section 11-35-1524 of the 1976 Code is amended by adding an appropriately lettered new subsection to read:</w:t>
      </w:r>
    </w:p>
    <w:p w14:paraId="2DC3846B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BBCDA5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(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>)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ab/>
        <w:t xml:space="preserve">No state agency shall purchase, for retail sale,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flag, state seal,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or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other official symbol of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State;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items incorporating those symbols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 items bearing the name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‘South Carolina’ or ‘The Palmetto State’ unless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the symbol or item is a South Carolina 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, if possible,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or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not,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unless it is 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U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nited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tates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end product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.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 xml:space="preserve"> state agency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shall not 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receive revenue through a contractual arrangement with a private entity for any items not sourced according to the standards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set forth by this subsection</w:t>
      </w:r>
      <w:r w:rsidRPr="00FF7AF0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  <w:r>
        <w:rPr>
          <w:rFonts w:eastAsia="Times New Roman"/>
        </w:rPr>
        <w:t>”</w:t>
      </w:r>
    </w:p>
    <w:p w14:paraId="7FCD056F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567300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The provisions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of </w:t>
      </w:r>
      <w:r>
        <w:rPr>
          <w:rFonts w:eastAsia="Times New Roman"/>
        </w:rPr>
        <w:t>Section 11-35-1524(</w:t>
      </w:r>
      <w:r>
        <w:rPr>
          <w:rFonts w:eastAsia="Times New Roman"/>
        </w:rPr>
        <w:tab/>
        <w:t xml:space="preserve">), as added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this act,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do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not apply to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:</w:t>
      </w:r>
    </w:p>
    <w:p w14:paraId="4A86B49F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lastRenderedPageBreak/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(1)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already received for sale by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 state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2CCC07B6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(2)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purchased and in transit to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state 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agency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 xml:space="preserve"> as of the effective date of this act;</w:t>
      </w:r>
    </w:p>
    <w:p w14:paraId="2A50A3B1" w14:textId="77777777" w:rsidR="00D846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2"/>
          <w:u w:color="000000" w:themeColor="text1"/>
          <w:shd w:val="clear" w:color="auto" w:fill="FFFFFF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(3)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items for which there is an executed purchase order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as of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the 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effective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date of this act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; or</w:t>
      </w:r>
    </w:p>
    <w:p w14:paraId="72A47738" w14:textId="417F8EE7" w:rsidR="004422AE" w:rsidRDefault="00D846AE" w:rsidP="00D8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  <w:t>(4)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ab/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any future transaction</w:t>
      </w:r>
      <w:r>
        <w:rPr>
          <w:color w:val="000000" w:themeColor="text1"/>
          <w:szCs w:val="32"/>
          <w:u w:color="000000" w:themeColor="text1"/>
          <w:shd w:val="clear" w:color="auto" w:fill="FFFFFF"/>
        </w:rPr>
        <w:t>,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 xml:space="preserve"> if cancellation would result in the assessment of a monetary penalty pursuant to the terms of a contractual arrangement in place on the </w:t>
      </w:r>
      <w:r w:rsidR="0013050A">
        <w:rPr>
          <w:color w:val="000000" w:themeColor="text1"/>
          <w:szCs w:val="32"/>
          <w:u w:color="000000" w:themeColor="text1"/>
          <w:shd w:val="clear" w:color="auto" w:fill="FFFFFF"/>
        </w:rPr>
        <w:t>effective date of this act</w:t>
      </w:r>
      <w:r w:rsidRPr="00B424A6">
        <w:rPr>
          <w:color w:val="000000" w:themeColor="text1"/>
          <w:szCs w:val="32"/>
          <w:u w:color="000000" w:themeColor="text1"/>
          <w:shd w:val="clear" w:color="auto" w:fill="FFFFFF"/>
        </w:rPr>
        <w:t>.</w:t>
      </w:r>
    </w:p>
    <w:p w14:paraId="2A7E88D8" w14:textId="77777777" w:rsidR="004422AE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5496B7" w14:textId="77777777" w:rsidR="004422AE" w:rsidRPr="00522CE0" w:rsidRDefault="00442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46AE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C903245" w14:textId="5BD667F0" w:rsidR="00531A07" w:rsidRDefault="0035428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E9EA3ED" w14:textId="77777777" w:rsidR="00AA7BC9" w:rsidRDefault="00AA7BC9" w:rsidP="00AA7BC9">
      <w:pPr>
        <w:suppressAutoHyphens/>
        <w:jc w:val="both"/>
        <w:rPr>
          <w:rFonts w:eastAsia="Times New Roman"/>
        </w:rPr>
      </w:pPr>
    </w:p>
    <w:sectPr w:rsidR="00AA7BC9" w:rsidSect="00AA7B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F56C1" w14:textId="77777777" w:rsidR="004422AE" w:rsidRDefault="004422AE" w:rsidP="00522CE0">
      <w:r>
        <w:separator/>
      </w:r>
    </w:p>
  </w:endnote>
  <w:endnote w:type="continuationSeparator" w:id="0">
    <w:p w14:paraId="6B7F6BDC" w14:textId="77777777" w:rsidR="004422AE" w:rsidRDefault="004422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622674-8765-4A68-8515-0D0909CA3D22}"/>
    <w:embedBold r:id="rId2" w:fontKey="{00F259E7-662D-4EC5-9C95-FCB6502DC2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8498A6-EA2F-4542-8758-0FF11A5CF52E}"/>
    <w:embedBold r:id="rId4" w:fontKey="{9A0DEC36-D435-461B-ABF4-F3B8369938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1D5D54F-1C26-4172-9C8A-E0D2167AD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F873AF-3AAA-433C-9315-063A8FBD2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6CB93" w14:textId="0AC6438C" w:rsidR="00531A07" w:rsidRPr="00AA7BC9" w:rsidRDefault="00AA7BC9" w:rsidP="00AA7B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55801" w14:textId="77777777" w:rsidR="004422AE" w:rsidRDefault="004422AE" w:rsidP="00522CE0">
      <w:r>
        <w:separator/>
      </w:r>
    </w:p>
  </w:footnote>
  <w:footnote w:type="continuationSeparator" w:id="0">
    <w:p w14:paraId="1AA6F5F9" w14:textId="77777777" w:rsidR="004422AE" w:rsidRDefault="004422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OUT.KMM.DBV"/>
    <w:docVar w:name="CoverAttorneyInitials" w:val="KMM"/>
    <w:docVar w:name="CoverAttorneyLastName" w:val="Moffitt"/>
    <w:docVar w:name="CoverBillType" w:val="b"/>
    <w:docVar w:name="CoverSenator" w:val="DBV"/>
    <w:docVar w:name="dvBillNumber" w:val="50"/>
    <w:docVar w:name="dvBillNumberPrefix" w:val="S. "/>
    <w:docVar w:name="dvOriginalBody" w:val="Senate"/>
    <w:docVar w:name="fulldraftpath" w:val="L:\S-RES\DBV\008SOUT.KMM.DBV.DOCX"/>
    <w:docVar w:name="NameofBody" w:val="S"/>
    <w:docVar w:name="vgroup2" w:val="S-RES"/>
  </w:docVars>
  <w:rsids>
    <w:rsidRoot w:val="004422AE"/>
    <w:rsid w:val="00042AC1"/>
    <w:rsid w:val="00046516"/>
    <w:rsid w:val="00072458"/>
    <w:rsid w:val="0007601D"/>
    <w:rsid w:val="000B0720"/>
    <w:rsid w:val="000B5EAF"/>
    <w:rsid w:val="0013050A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4289"/>
    <w:rsid w:val="00383247"/>
    <w:rsid w:val="003D6E2B"/>
    <w:rsid w:val="003E7597"/>
    <w:rsid w:val="00413EBF"/>
    <w:rsid w:val="0044020F"/>
    <w:rsid w:val="004422AE"/>
    <w:rsid w:val="00450668"/>
    <w:rsid w:val="00454138"/>
    <w:rsid w:val="004813A2"/>
    <w:rsid w:val="004952FA"/>
    <w:rsid w:val="004B6A22"/>
    <w:rsid w:val="004D7F37"/>
    <w:rsid w:val="00522CE0"/>
    <w:rsid w:val="00531A07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4D2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738"/>
    <w:rsid w:val="00A4011E"/>
    <w:rsid w:val="00A86015"/>
    <w:rsid w:val="00A9594E"/>
    <w:rsid w:val="00AA7BC9"/>
    <w:rsid w:val="00AE59C8"/>
    <w:rsid w:val="00B10098"/>
    <w:rsid w:val="00B5790D"/>
    <w:rsid w:val="00B945C5"/>
    <w:rsid w:val="00BA20EA"/>
    <w:rsid w:val="00BB5AFC"/>
    <w:rsid w:val="00BC026E"/>
    <w:rsid w:val="00BC0A56"/>
    <w:rsid w:val="00BC2376"/>
    <w:rsid w:val="00C45366"/>
    <w:rsid w:val="00C57023"/>
    <w:rsid w:val="00C74052"/>
    <w:rsid w:val="00CB187A"/>
    <w:rsid w:val="00CC0EC7"/>
    <w:rsid w:val="00CC251A"/>
    <w:rsid w:val="00CD54F9"/>
    <w:rsid w:val="00CF2C98"/>
    <w:rsid w:val="00CF3559"/>
    <w:rsid w:val="00D1088B"/>
    <w:rsid w:val="00D1286F"/>
    <w:rsid w:val="00D14DE6"/>
    <w:rsid w:val="00D156D2"/>
    <w:rsid w:val="00D35486"/>
    <w:rsid w:val="00D53E29"/>
    <w:rsid w:val="00D846AE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553"/>
    <w:rsid w:val="00F0234A"/>
    <w:rsid w:val="00F05CF2"/>
    <w:rsid w:val="00F51241"/>
    <w:rsid w:val="00F52959"/>
    <w:rsid w:val="00F55884"/>
    <w:rsid w:val="00FB7F01"/>
    <w:rsid w:val="00FC0D36"/>
    <w:rsid w:val="00FC3A2B"/>
    <w:rsid w:val="00FE42F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EDA3B5"/>
  <w15:docId w15:val="{781E602B-17F2-4EDE-A291-425232133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2F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42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42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4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4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42F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1642</Characters>
  <Application>Microsoft Office Word</Application>
  <DocSecurity>0</DocSecurity>
  <Lines>54</Lines>
  <Paragraphs>12</Paragraphs>
  <ScaleCrop>false</ScaleCrop>
  <Company> 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2020-12-12T05:48:00Z</dcterms:created>
  <dcterms:modified xsi:type="dcterms:W3CDTF">2020-12-12T05:48:00Z</dcterms:modified>
</cp:coreProperties>
</file>