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760" w:rsidRDefault="00A257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368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C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3601">
        <w:rPr>
          <w:color w:val="000000" w:themeColor="text1"/>
          <w:u w:color="000000" w:themeColor="text1"/>
        </w:rPr>
        <w:t>TO MEMORIALIZE CONGRESS AND PRESIDENT BIDEN TO RETURN TO THE “AMERICA FIRST” ENERGY POLICY OF PRESIDENT TRUMP, REAUTHORIZE THE KEYSTONE XL PIPELINE PROJECT, AND UTILIZE ALL OPTIONS POSSIBLE TO MAXIMIZE THE DOMESTIC PRODUCTION OF OIL.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 xml:space="preserve">Whereas, the United States and hundreds of millions of its citizens rely on fossil fuels for affordable energy, and this reliance will continue for the foreseeable future; </w:t>
      </w:r>
      <w:r w:rsidR="00372568">
        <w:rPr>
          <w:color w:val="000000" w:themeColor="text1"/>
          <w:u w:color="000000" w:themeColor="text1"/>
        </w:rPr>
        <w:t>and</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Whereas, record high gas prices, supply shortages, and imports from foreign adversaries have underscored the need for energy independence in this country;</w:t>
      </w:r>
      <w:r w:rsidR="00372568">
        <w:rPr>
          <w:color w:val="000000" w:themeColor="text1"/>
          <w:u w:color="000000" w:themeColor="text1"/>
        </w:rPr>
        <w:t xml:space="preserve"> and</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Whereas, during President Trump</w:t>
      </w:r>
      <w:r>
        <w:rPr>
          <w:color w:val="000000" w:themeColor="text1"/>
          <w:u w:color="000000" w:themeColor="text1"/>
        </w:rPr>
        <w:t>’</w:t>
      </w:r>
      <w:r w:rsidRPr="00373601">
        <w:rPr>
          <w:color w:val="000000" w:themeColor="text1"/>
          <w:u w:color="000000" w:themeColor="text1"/>
        </w:rPr>
        <w:t xml:space="preserve">s tenure in office, the United States became a net annual petroleum exporter; </w:t>
      </w:r>
      <w:r w:rsidR="00372568">
        <w:rPr>
          <w:color w:val="000000" w:themeColor="text1"/>
          <w:u w:color="000000" w:themeColor="text1"/>
        </w:rPr>
        <w:t>and</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Whereas, on March 24, 2017, President Trump signed an executive order issuing a presidential permit approving the Keystone XL pipeline, the construction of which would have allowed the United States to import up to 830,000 barrels of oil a day from Canada;</w:t>
      </w:r>
      <w:r w:rsidR="00372568">
        <w:rPr>
          <w:color w:val="000000" w:themeColor="text1"/>
          <w:u w:color="000000" w:themeColor="text1"/>
        </w:rPr>
        <w:t xml:space="preserve"> and</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Whereas, on January 20, 2021, President Biden issued an executive order revoking the permit for the Keystone XL pipe</w:t>
      </w:r>
      <w:r w:rsidR="00372568">
        <w:rPr>
          <w:color w:val="000000" w:themeColor="text1"/>
          <w:u w:color="000000" w:themeColor="text1"/>
        </w:rPr>
        <w:t xml:space="preserve">line, effectively canceling it. </w:t>
      </w:r>
      <w:r w:rsidRPr="00373601">
        <w:rPr>
          <w:color w:val="000000" w:themeColor="text1"/>
          <w:u w:color="000000" w:themeColor="text1"/>
        </w:rPr>
        <w:t xml:space="preserve">Now, therefore, </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Be it resolved by the House of Representatives, the Senate concurring:</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686"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73601">
        <w:rPr>
          <w:color w:val="000000" w:themeColor="text1"/>
          <w:u w:color="000000" w:themeColor="text1"/>
        </w:rPr>
        <w:t xml:space="preserve">That the members of the South Carolina General Assembly, by this resolution, memorialize Congress and President Biden to return to the “America </w:t>
      </w:r>
      <w:r w:rsidR="00372568">
        <w:rPr>
          <w:color w:val="000000" w:themeColor="text1"/>
          <w:u w:color="000000" w:themeColor="text1"/>
        </w:rPr>
        <w:t>F</w:t>
      </w:r>
      <w:r w:rsidRPr="00373601">
        <w:rPr>
          <w:color w:val="000000" w:themeColor="text1"/>
          <w:u w:color="000000" w:themeColor="text1"/>
        </w:rPr>
        <w:t xml:space="preserve">irst” energy policy of President Trump, reauthorize </w:t>
      </w:r>
      <w:r w:rsidRPr="00373601">
        <w:rPr>
          <w:color w:val="000000" w:themeColor="text1"/>
          <w:u w:color="000000" w:themeColor="text1"/>
        </w:rPr>
        <w:lastRenderedPageBreak/>
        <w:t>the Keystone XL pipeline project, and utilize all options possible to maximize the domestic production of oil.</w:t>
      </w:r>
    </w:p>
    <w:p w:rsidR="00372568" w:rsidRDefault="00372568"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2568" w:rsidRDefault="00372568"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25C">
        <w:rPr>
          <w:color w:val="000000" w:themeColor="text1"/>
          <w:u w:color="000000" w:themeColor="text1"/>
        </w:rPr>
        <w:t>Be it further resolved that a copy of this resolution be forwarded to the President of the United States, the United States Congress, and the members of the South Carolina Congressional Delegation.</w:t>
      </w:r>
      <w:r>
        <w:rPr>
          <w:color w:val="000000" w:themeColor="text1"/>
          <w:u w:color="000000" w:themeColor="text1"/>
        </w:rPr>
        <w:t xml:space="preserve"> </w:t>
      </w:r>
    </w:p>
    <w:p w:rsidR="002E2996" w:rsidRDefault="00147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760" w:rsidRDefault="00A25760" w:rsidP="00A25760">
      <w:pPr>
        <w:suppressAutoHyphens/>
      </w:pPr>
    </w:p>
    <w:sectPr w:rsidR="00A25760" w:rsidSect="00A257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686" w:rsidRDefault="00513686" w:rsidP="009F0C77">
      <w:r>
        <w:separator/>
      </w:r>
    </w:p>
  </w:endnote>
  <w:endnote w:type="continuationSeparator" w:id="0">
    <w:p w:rsidR="00513686" w:rsidRDefault="005136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121E47-545D-4A5D-8905-73DFF2290BC7}"/>
    <w:embedBold r:id="rId2" w:fontKey="{B3DEA5BE-A507-4F30-949B-3AABE3E81F49}"/>
  </w:font>
  <w:font w:name="Calibri">
    <w:panose1 w:val="020F0502020204030204"/>
    <w:charset w:val="00"/>
    <w:family w:val="swiss"/>
    <w:pitch w:val="variable"/>
    <w:sig w:usb0="E4002EFF" w:usb1="C000247B" w:usb2="00000009" w:usb3="00000000" w:csb0="000001FF" w:csb1="00000000"/>
    <w:embedRegular r:id="rId3" w:fontKey="{59424C98-91E6-491F-8076-A5BCF7EDCA41}"/>
  </w:font>
  <w:font w:name="Segoe UI">
    <w:panose1 w:val="020B0502040204020203"/>
    <w:charset w:val="00"/>
    <w:family w:val="swiss"/>
    <w:pitch w:val="variable"/>
    <w:sig w:usb0="E4002EFF" w:usb1="C000E47F" w:usb2="00000009" w:usb3="00000000" w:csb0="000001FF" w:csb1="00000000"/>
    <w:embedRegular r:id="rId4" w:fontKey="{9CE6A715-9D37-461D-91A6-D471F9C004EA}"/>
  </w:font>
  <w:font w:name="Cambria">
    <w:panose1 w:val="02040503050406030204"/>
    <w:charset w:val="00"/>
    <w:family w:val="roman"/>
    <w:pitch w:val="variable"/>
    <w:sig w:usb0="E00006FF" w:usb1="420024FF" w:usb2="02000000" w:usb3="00000000" w:csb0="0000019F" w:csb1="00000000"/>
    <w:embedRegular r:id="rId5" w:fontKey="{761F7716-F6F1-4A21-BA68-BFEEE8FA7B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861" w:rsidRPr="00A25760" w:rsidRDefault="00A25760" w:rsidP="00A25760">
    <w:pPr>
      <w:pStyle w:val="Footer"/>
      <w:tabs>
        <w:tab w:val="clear" w:pos="4680"/>
        <w:tab w:val="clear" w:pos="9360"/>
        <w:tab w:val="center" w:pos="2995"/>
      </w:tabs>
      <w:spacing w:before="120"/>
    </w:pPr>
    <w:r>
      <w:t>[5102]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686" w:rsidRDefault="00513686" w:rsidP="009F0C77">
      <w:r>
        <w:separator/>
      </w:r>
    </w:p>
  </w:footnote>
  <w:footnote w:type="continuationSeparator" w:id="0">
    <w:p w:rsidR="00513686" w:rsidRDefault="005136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9HB22"/>
    <w:docVar w:name="CoverBillType" w:val="c"/>
    <w:docVar w:name="DocPath" w:val="L:\Council\bills\NBD\11349HB22.DOCX"/>
    <w:docVar w:name="dvBillNumber" w:val="5102"/>
    <w:docVar w:name="dvBillNumberPrefix" w:val="H. "/>
    <w:docVar w:name="dvOriginalBody" w:val="House"/>
    <w:docVar w:name="dvSteno" w:val="NBD"/>
    <w:docVar w:name="NameofBody" w:val="h"/>
    <w:docVar w:name="vGroup2" w:val="Council"/>
  </w:docVars>
  <w:rsids>
    <w:rsidRoot w:val="00513686"/>
    <w:rsid w:val="00011869"/>
    <w:rsid w:val="00015CD6"/>
    <w:rsid w:val="000E0100"/>
    <w:rsid w:val="000E1785"/>
    <w:rsid w:val="000F40FA"/>
    <w:rsid w:val="001035F1"/>
    <w:rsid w:val="0010776B"/>
    <w:rsid w:val="00133E66"/>
    <w:rsid w:val="001435A3"/>
    <w:rsid w:val="00146ED3"/>
    <w:rsid w:val="00147C73"/>
    <w:rsid w:val="00151044"/>
    <w:rsid w:val="001D08F2"/>
    <w:rsid w:val="001D3A58"/>
    <w:rsid w:val="001D525B"/>
    <w:rsid w:val="001D7F4F"/>
    <w:rsid w:val="00205238"/>
    <w:rsid w:val="002321B6"/>
    <w:rsid w:val="00232912"/>
    <w:rsid w:val="00250967"/>
    <w:rsid w:val="002543C8"/>
    <w:rsid w:val="0025541D"/>
    <w:rsid w:val="00284AAE"/>
    <w:rsid w:val="002E2996"/>
    <w:rsid w:val="002E5912"/>
    <w:rsid w:val="00301B21"/>
    <w:rsid w:val="00325348"/>
    <w:rsid w:val="0032732C"/>
    <w:rsid w:val="00336AD0"/>
    <w:rsid w:val="0037079A"/>
    <w:rsid w:val="00372568"/>
    <w:rsid w:val="003B0BBC"/>
    <w:rsid w:val="003C4DAB"/>
    <w:rsid w:val="003D01E8"/>
    <w:rsid w:val="003E5288"/>
    <w:rsid w:val="003F6D79"/>
    <w:rsid w:val="0041760A"/>
    <w:rsid w:val="00417C01"/>
    <w:rsid w:val="004403BD"/>
    <w:rsid w:val="00461441"/>
    <w:rsid w:val="004809EE"/>
    <w:rsid w:val="004E7D54"/>
    <w:rsid w:val="00513686"/>
    <w:rsid w:val="005273C6"/>
    <w:rsid w:val="00530A69"/>
    <w:rsid w:val="00545593"/>
    <w:rsid w:val="00556EBF"/>
    <w:rsid w:val="00561355"/>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5760"/>
    <w:rsid w:val="00A37861"/>
    <w:rsid w:val="00A41684"/>
    <w:rsid w:val="00A64E80"/>
    <w:rsid w:val="00A72BCD"/>
    <w:rsid w:val="00A741D9"/>
    <w:rsid w:val="00A833AB"/>
    <w:rsid w:val="00A9741D"/>
    <w:rsid w:val="00AC34A2"/>
    <w:rsid w:val="00AD1C9A"/>
    <w:rsid w:val="00AD4B17"/>
    <w:rsid w:val="00AD7D75"/>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BA9BD-CEBD-46D0-9C79-D6C5BE649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5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1CEE0-E83C-47DC-970D-B3FB976D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1457</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5102 Text of Previous Version (Mar. 10, 2022) - South Carolina Legislature Online</dc:title>
  <dc:creator>Niki Downey</dc:creator>
  <cp:lastModifiedBy>S Wilson</cp:lastModifiedBy>
  <cp:revision>2</cp:revision>
  <cp:lastPrinted>2022-03-09T14:54:00Z</cp:lastPrinted>
  <dcterms:created xsi:type="dcterms:W3CDTF">2022-03-10T15:54:00Z</dcterms:created>
  <dcterms:modified xsi:type="dcterms:W3CDTF">2022-03-10T15:54:00Z</dcterms:modified>
</cp:coreProperties>
</file>