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E25F33" w14:textId="77777777" w:rsidR="00E5746E" w:rsidRDefault="00E574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61AC284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90F75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6E9C0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663977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B5DC6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CD4921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F4505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BA31D5" w14:textId="77777777" w:rsidR="0010776B" w:rsidRPr="00325348" w:rsidRDefault="0010776B" w:rsidP="00E57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273D">
        <w:rPr>
          <w:b/>
          <w:sz w:val="30"/>
          <w:szCs w:val="30"/>
        </w:rPr>
        <w:t>BILL</w:t>
      </w:r>
    </w:p>
    <w:p w14:paraId="16167C44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AA05E8" w14:textId="1BC67276" w:rsidR="0010776B" w:rsidRDefault="00271E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4D150F">
        <w:noBreakHyphen/>
      </w:r>
      <w:r>
        <w:t>47</w:t>
      </w:r>
      <w:r w:rsidR="004D150F">
        <w:noBreakHyphen/>
      </w:r>
      <w:r>
        <w:t>10, AS AMENDED, CODE OF LAWS OF SOUTH CAROLINA, 1976, RELATING TO CERTAIN TERMS AND THEIR DEFINITIONS CONCERNING THE CREATION AND IMPLEMENTATION OF A STATEWIDE EMERGENCY TELECOMMUNICATIONS SYSTEM, SO AS TO DEFINE THE TERM “FIRST RESPONDER”; AND BY ADDING SECTION 23</w:t>
      </w:r>
      <w:r w:rsidR="004D150F">
        <w:noBreakHyphen/>
      </w:r>
      <w:r>
        <w:t>47</w:t>
      </w:r>
      <w:r w:rsidR="004D150F">
        <w:noBreakHyphen/>
      </w:r>
      <w:r>
        <w:t>85 SO AS TO PROVIDE 911 PROFESSIONAL FIRST RESPONDER</w:t>
      </w:r>
      <w:r w:rsidR="0024207F">
        <w:t>S</w:t>
      </w:r>
      <w:r>
        <w:t xml:space="preserve"> </w:t>
      </w:r>
      <w:r w:rsidR="0024207F">
        <w:t xml:space="preserve">ARE </w:t>
      </w:r>
      <w:r>
        <w:t>ENTITLED TO CERTAIN BENEFITS.</w:t>
      </w:r>
    </w:p>
    <w:p w14:paraId="50B180E1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4AA0B49" w14:textId="77777777" w:rsidR="007D273D" w:rsidRDefault="007D27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4A7FB74D" w14:textId="77777777" w:rsidR="007D273D" w:rsidRDefault="007D27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A7DF43" w14:textId="7813E6E8" w:rsidR="007D273D" w:rsidRDefault="007D27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71E7C">
        <w:t>Section 23</w:t>
      </w:r>
      <w:r w:rsidR="004D150F">
        <w:noBreakHyphen/>
      </w:r>
      <w:r w:rsidR="00271E7C">
        <w:t>47</w:t>
      </w:r>
      <w:r w:rsidR="004D150F">
        <w:noBreakHyphen/>
      </w:r>
      <w:r w:rsidR="00271E7C">
        <w:t xml:space="preserve">10 of the 1976 Code, as last amended by Act 60 of 2019, is further amended by adding </w:t>
      </w:r>
      <w:r w:rsidR="0024207F">
        <w:t>an</w:t>
      </w:r>
      <w:r w:rsidR="00271E7C">
        <w:t xml:space="preserve"> appropriately numbered item at the end</w:t>
      </w:r>
      <w:r w:rsidR="0024207F">
        <w:t xml:space="preserve"> to read</w:t>
      </w:r>
      <w:r w:rsidR="00271E7C">
        <w:t>:</w:t>
      </w:r>
    </w:p>
    <w:p w14:paraId="0546F7DE" w14:textId="2A19B44D" w:rsidR="00271E7C" w:rsidRDefault="00271E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26B707" w14:textId="555C01BC" w:rsidR="00271E7C" w:rsidRDefault="00271E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</w:r>
      <w:r w:rsidR="004D150F">
        <w:t>‘</w:t>
      </w:r>
      <w:r>
        <w:t>First responder</w:t>
      </w:r>
      <w:r w:rsidR="004D150F">
        <w:t>’</w:t>
      </w:r>
      <w:r>
        <w:t xml:space="preserve"> means an emergency medical services provider, a law enforcement officer, or a fire department worker directly engaged in examining, treating, or directing persons during an emergency, or a 911 professional, which include</w:t>
      </w:r>
      <w:r w:rsidR="0024207F">
        <w:t>s</w:t>
      </w:r>
      <w:r>
        <w:t xml:space="preserve"> call takers and dispatchers.”</w:t>
      </w:r>
    </w:p>
    <w:p w14:paraId="05AAB898" w14:textId="4B9DCAFB" w:rsidR="00271E7C" w:rsidRDefault="00271E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F80C9BC" w14:textId="1A0F47F1" w:rsidR="00271E7C" w:rsidRDefault="00271E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Chapter 47, Title 23 of the 1976 Code is amended by adding:</w:t>
      </w:r>
    </w:p>
    <w:p w14:paraId="5747A1A5" w14:textId="78601FA9" w:rsidR="00271E7C" w:rsidRDefault="00271E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AB93C1" w14:textId="618350A6" w:rsidR="00271E7C" w:rsidRDefault="00271E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4D150F">
        <w:noBreakHyphen/>
      </w:r>
      <w:r>
        <w:t>47</w:t>
      </w:r>
      <w:r w:rsidR="004D150F">
        <w:noBreakHyphen/>
      </w:r>
      <w:r>
        <w:t>85.</w:t>
      </w:r>
      <w:r>
        <w:tab/>
        <w:t>A 911 professional is a first responder entitled to all benefits that accrue to first responders employed by the State and its local governing bodies.”</w:t>
      </w:r>
      <w:r>
        <w:tab/>
      </w:r>
    </w:p>
    <w:p w14:paraId="632CE275" w14:textId="77777777" w:rsidR="007D273D" w:rsidRDefault="007D27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BF88988" w14:textId="5098D17E" w:rsidR="007D273D" w:rsidRDefault="007D27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71E7C">
        <w:t>3</w:t>
      </w:r>
      <w:r>
        <w:t>.</w:t>
      </w:r>
      <w:r>
        <w:tab/>
        <w:t>This act takes effect upon approval by the Governor.</w:t>
      </w:r>
    </w:p>
    <w:p w14:paraId="349B03DC" w14:textId="26D8C11A" w:rsidR="00391240" w:rsidRDefault="004D15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D95902A" w14:textId="77777777" w:rsidR="00E5746E" w:rsidRDefault="00E5746E" w:rsidP="00E5746E">
      <w:pPr>
        <w:suppressAutoHyphens/>
      </w:pPr>
    </w:p>
    <w:sectPr w:rsidR="00E5746E" w:rsidSect="00E574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3D8552" w14:textId="77777777" w:rsidR="007D273D" w:rsidRDefault="007D273D" w:rsidP="009F0C77">
      <w:r>
        <w:separator/>
      </w:r>
    </w:p>
  </w:endnote>
  <w:endnote w:type="continuationSeparator" w:id="0">
    <w:p w14:paraId="0FBA8D5F" w14:textId="77777777" w:rsidR="007D273D" w:rsidRDefault="007D27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6CFA72-EBD3-4B3D-A0CF-ED12745C79AB}"/>
    <w:embedBold r:id="rId2" w:fontKey="{0715C5E1-FB67-4B18-9D16-500704F2F2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AEDC0FF-B7EF-435F-898A-9BC9FFAF1F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842E3FB-7FCF-422A-8165-CB3AD8B2FE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AAE9F" w14:textId="4AF1871D" w:rsidR="00391240" w:rsidRPr="00E5746E" w:rsidRDefault="00E5746E" w:rsidP="00E574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2BDF52" w14:textId="77777777" w:rsidR="007D273D" w:rsidRDefault="007D273D" w:rsidP="009F0C77">
      <w:r>
        <w:separator/>
      </w:r>
    </w:p>
  </w:footnote>
  <w:footnote w:type="continuationSeparator" w:id="0">
    <w:p w14:paraId="415DC769" w14:textId="77777777" w:rsidR="007D273D" w:rsidRDefault="007D27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69CM22"/>
    <w:docVar w:name="CoverBillType" w:val="b"/>
    <w:docVar w:name="DocPath" w:val="L:\Council\bills\GT\6169CM22.DOCX"/>
    <w:docVar w:name="dvBillNumber" w:val="513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D273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207F"/>
    <w:rsid w:val="00250967"/>
    <w:rsid w:val="002543C8"/>
    <w:rsid w:val="0025541D"/>
    <w:rsid w:val="00271E7C"/>
    <w:rsid w:val="00284AAE"/>
    <w:rsid w:val="002E5912"/>
    <w:rsid w:val="00301B21"/>
    <w:rsid w:val="00325348"/>
    <w:rsid w:val="0032732C"/>
    <w:rsid w:val="00336AD0"/>
    <w:rsid w:val="0037079A"/>
    <w:rsid w:val="0039124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150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D273D"/>
    <w:rsid w:val="008362E8"/>
    <w:rsid w:val="00845883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4E68"/>
    <w:rsid w:val="00D73A67"/>
    <w:rsid w:val="00D970A9"/>
    <w:rsid w:val="00DF3845"/>
    <w:rsid w:val="00E41911"/>
    <w:rsid w:val="00E44B57"/>
    <w:rsid w:val="00E5746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538B0"/>
  <w15:docId w15:val="{C4BED6E2-DDB2-41BB-97E7-12142DE90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A26A7-AF05-4B80-8083-E44801158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1015</Characters>
  <Application>Microsoft Office Word</Application>
  <DocSecurity>0</DocSecurity>
  <Lines>42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5136 Text of Previous Version (Mar. 15, 2022) - South Carolina Legislature Online</dc:title>
  <dc:creator>Gwen Thurmond</dc:creator>
  <cp:lastModifiedBy>S Wilson</cp:lastModifiedBy>
  <cp:revision>2</cp:revision>
  <cp:lastPrinted>2022-02-28T16:20:00Z</cp:lastPrinted>
  <dcterms:created xsi:type="dcterms:W3CDTF">2022-03-15T15:23:00Z</dcterms:created>
  <dcterms:modified xsi:type="dcterms:W3CDTF">2022-03-15T15:23:00Z</dcterms:modified>
</cp:coreProperties>
</file>