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231" w:rsidRDefault="00A462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31" w:rsidRDefault="00951031" w:rsidP="00951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76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0A1A" w:rsidP="00AE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D0B2B">
        <w:rPr>
          <w:color w:val="000000" w:themeColor="text1"/>
          <w:u w:color="000000" w:themeColor="text1"/>
        </w:rPr>
        <w:t>TO AMEND SECTION 38</w:t>
      </w:r>
      <w:r w:rsidR="00567D89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567D89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1000, CODE OF LAWS OF SOUTH CAROLINA, 1976, RELATING TO COMMISSIONS PAID BY A TITLE INSURER, SO AS TO REMOVE THE CAP ON THE COMMISSION.</w:t>
      </w:r>
      <w:bookmarkStart w:id="4" w:name="titleend"/>
      <w:bookmarkEnd w:id="4"/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0A1A" w:rsidRPr="003D0B2B">
        <w:rPr>
          <w:color w:val="000000" w:themeColor="text1"/>
          <w:u w:color="000000" w:themeColor="text1"/>
        </w:rPr>
        <w:t>Section 38</w:t>
      </w:r>
      <w:r w:rsidR="00567D89">
        <w:rPr>
          <w:color w:val="000000" w:themeColor="text1"/>
          <w:u w:color="000000" w:themeColor="text1"/>
        </w:rPr>
        <w:noBreakHyphen/>
      </w:r>
      <w:r w:rsidR="00AE0A1A" w:rsidRPr="003D0B2B">
        <w:rPr>
          <w:color w:val="000000" w:themeColor="text1"/>
          <w:u w:color="000000" w:themeColor="text1"/>
        </w:rPr>
        <w:t>75</w:t>
      </w:r>
      <w:r w:rsidR="00567D89">
        <w:rPr>
          <w:color w:val="000000" w:themeColor="text1"/>
          <w:u w:color="000000" w:themeColor="text1"/>
        </w:rPr>
        <w:noBreakHyphen/>
      </w:r>
      <w:r w:rsidR="00AE0A1A" w:rsidRPr="003D0B2B">
        <w:rPr>
          <w:color w:val="000000" w:themeColor="text1"/>
          <w:u w:color="000000" w:themeColor="text1"/>
        </w:rPr>
        <w:t>1000 of the 1976 Code is amended to read:</w:t>
      </w:r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0A1A" w:rsidRDefault="00AE0A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194A">
        <w:rPr>
          <w:lang w:val="en-PH"/>
        </w:rPr>
        <w:tab/>
      </w:r>
      <w:r>
        <w:rPr>
          <w:lang w:val="en-PH"/>
        </w:rPr>
        <w:t>“Section 38</w:t>
      </w:r>
      <w:r w:rsidR="00567D89">
        <w:rPr>
          <w:lang w:val="en-PH"/>
        </w:rPr>
        <w:noBreakHyphen/>
      </w:r>
      <w:r>
        <w:rPr>
          <w:lang w:val="en-PH"/>
        </w:rPr>
        <w:t>75</w:t>
      </w:r>
      <w:r w:rsidR="00567D89">
        <w:rPr>
          <w:lang w:val="en-PH"/>
        </w:rPr>
        <w:noBreakHyphen/>
      </w:r>
      <w:r>
        <w:rPr>
          <w:lang w:val="en-PH"/>
        </w:rPr>
        <w:t>1000.</w:t>
      </w:r>
      <w:r>
        <w:rPr>
          <w:lang w:val="en-PH"/>
        </w:rPr>
        <w:tab/>
      </w:r>
      <w:r w:rsidRPr="0097194A">
        <w:rPr>
          <w:lang w:val="en-PH"/>
        </w:rPr>
        <w:t xml:space="preserve">A title insurer may </w:t>
      </w:r>
      <w:r w:rsidRPr="00AE0A1A">
        <w:rPr>
          <w:strike/>
          <w:lang w:val="en-PH"/>
        </w:rPr>
        <w:t>not</w:t>
      </w:r>
      <w:r w:rsidRPr="0097194A">
        <w:rPr>
          <w:lang w:val="en-PH"/>
        </w:rPr>
        <w:t xml:space="preserve"> pay a commission, directly or indirectly, </w:t>
      </w:r>
      <w:r w:rsidRPr="00AE0A1A">
        <w:rPr>
          <w:strike/>
          <w:lang w:val="en-PH"/>
        </w:rPr>
        <w:t>of greater than sixty percent</w:t>
      </w:r>
      <w:r w:rsidRPr="0097194A">
        <w:rPr>
          <w:lang w:val="en-PH"/>
        </w:rPr>
        <w:t xml:space="preserve"> on a title insurance policy.</w:t>
      </w:r>
      <w:r>
        <w:rPr>
          <w:lang w:val="en-PH"/>
        </w:rPr>
        <w:t>”</w:t>
      </w: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6A3" w:rsidRDefault="008C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0A1A">
        <w:t>2</w:t>
      </w:r>
      <w:r>
        <w:t>.</w:t>
      </w:r>
      <w:r>
        <w:tab/>
        <w:t>This act takes effect upon approval by the Governor.</w:t>
      </w:r>
    </w:p>
    <w:p w:rsidR="004A5C3D" w:rsidRDefault="00567D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231" w:rsidRDefault="00A46231" w:rsidP="00A46231">
      <w:pPr>
        <w:suppressAutoHyphens/>
      </w:pPr>
    </w:p>
    <w:sectPr w:rsidR="00A46231" w:rsidSect="00A462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6A3" w:rsidRDefault="008C76A3" w:rsidP="009F0C77">
      <w:r>
        <w:separator/>
      </w:r>
    </w:p>
  </w:endnote>
  <w:endnote w:type="continuationSeparator" w:id="0">
    <w:p w:rsidR="008C76A3" w:rsidRDefault="008C76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16F03A-5C63-4133-87B9-2FA253F8EBCF}"/>
    <w:embedBold r:id="rId2" w:fontKey="{087263C2-BEC5-4B4F-AD5C-C8F7F9FD61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61B275-0394-48B8-9815-2891DEA7D3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32FFB6-37CC-439F-919A-A268DE650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C3D" w:rsidRPr="00A46231" w:rsidRDefault="00A46231" w:rsidP="00A462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6A3" w:rsidRDefault="008C76A3" w:rsidP="009F0C77">
      <w:r>
        <w:separator/>
      </w:r>
    </w:p>
  </w:footnote>
  <w:footnote w:type="continuationSeparator" w:id="0">
    <w:p w:rsidR="008C76A3" w:rsidRDefault="008C76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337PH21"/>
    <w:docVar w:name="CoverBillType" w:val="b"/>
    <w:docVar w:name="DocPath" w:val="L:\Council\bills\JN\3337PH21.DOCX"/>
    <w:docVar w:name="dvBillNumber" w:val="539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C76A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C3D"/>
    <w:rsid w:val="004B2A8B"/>
    <w:rsid w:val="004F2503"/>
    <w:rsid w:val="00511EE9"/>
    <w:rsid w:val="00521E00"/>
    <w:rsid w:val="00567D8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76A3"/>
    <w:rsid w:val="008F4429"/>
    <w:rsid w:val="00932670"/>
    <w:rsid w:val="009352BB"/>
    <w:rsid w:val="00951031"/>
    <w:rsid w:val="00990668"/>
    <w:rsid w:val="009B397B"/>
    <w:rsid w:val="009F0C77"/>
    <w:rsid w:val="009F4DD1"/>
    <w:rsid w:val="00A46231"/>
    <w:rsid w:val="00A64E80"/>
    <w:rsid w:val="00A741D9"/>
    <w:rsid w:val="00A85589"/>
    <w:rsid w:val="00A9741D"/>
    <w:rsid w:val="00AB0576"/>
    <w:rsid w:val="00AD4B17"/>
    <w:rsid w:val="00AE0A1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F9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288C4A-D417-4C69-A8E7-F7D0D48A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65CC7-6D88-491B-B8B5-CC3C9ADE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 Text of Previous Version (Feb. 9, 2021) - South Carolina Legislature Online</dc:title>
  <dc:subject/>
  <dc:creator>Julie Newboult</dc:creator>
  <cp:keywords/>
  <dc:description/>
  <cp:lastModifiedBy>S Wilson</cp:lastModifiedBy>
  <cp:revision>2</cp:revision>
  <dcterms:created xsi:type="dcterms:W3CDTF">2021-02-09T23:45:00Z</dcterms:created>
  <dcterms:modified xsi:type="dcterms:W3CDTF">2021-02-09T23:45:00Z</dcterms:modified>
</cp:coreProperties>
</file>