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C198F" w14:textId="77777777" w:rsidR="00EC2320" w:rsidRDefault="00EC23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4A1F8DC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8E124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6046F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8E963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126AAA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36EAD1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7F39AC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84D5EC" w14:textId="77777777" w:rsidR="0010776B" w:rsidRPr="00325348" w:rsidRDefault="0010776B" w:rsidP="00EC2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2E09">
        <w:rPr>
          <w:b/>
          <w:sz w:val="30"/>
          <w:szCs w:val="30"/>
        </w:rPr>
        <w:t>HOUSE RESOLUTION</w:t>
      </w:r>
    </w:p>
    <w:p w14:paraId="6E0FA994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E993B7" w14:textId="520B2760" w:rsidR="0010776B" w:rsidRDefault="00220F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THE PASTORAL STAFF AND THE CONGREGATION OF MILLW</w:t>
      </w:r>
      <w:r w:rsidR="00AE6416">
        <w:t>AY</w:t>
      </w:r>
      <w:r>
        <w:t xml:space="preserve"> BAPTIST CHURCH FOR MORE THAN TWO HUNDRED YEARS OF MINISTRY TO THE COMMUNITY AND TO CELEBRATE WITH THEM UPON THE CHURCH</w:t>
      </w:r>
      <w:r w:rsidR="00725615">
        <w:t>’</w:t>
      </w:r>
      <w:r>
        <w:t>S TWO HUNDRED ELEVENTH ANNIVERSARY.</w:t>
      </w:r>
    </w:p>
    <w:p w14:paraId="40D4C48C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23F8C69B" w14:textId="3E568B18" w:rsidR="00804E0A" w:rsidRDefault="00C12E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93109">
        <w:t>the members of the South Carolina House of Representatives are pleased to learn that Millw</w:t>
      </w:r>
      <w:r w:rsidR="00AE6416">
        <w:t>ay</w:t>
      </w:r>
      <w:r w:rsidR="00593109">
        <w:t xml:space="preserve"> Baptist Church in Bradley will celebrate the church</w:t>
      </w:r>
      <w:r w:rsidR="00725615">
        <w:t>’</w:t>
      </w:r>
      <w:r w:rsidR="00593109">
        <w:t>s two hundred eleventh anniversary on Sunday, October 16, 2022</w:t>
      </w:r>
      <w:r w:rsidR="00804E0A">
        <w:t>; and</w:t>
      </w:r>
    </w:p>
    <w:p w14:paraId="5B120EC3" w14:textId="77777777" w:rsidR="00804E0A" w:rsidRDefault="00804E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1D75A4" w14:textId="42438403" w:rsidR="00804E0A" w:rsidRDefault="00804E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Reverend Rodney Currie, assistant pastor, will be the speaker for the event which has a theme of Walking in Unity; and</w:t>
      </w:r>
    </w:p>
    <w:p w14:paraId="332C40DB" w14:textId="2975F349" w:rsidR="00804E0A" w:rsidRDefault="00804E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D02FEB4" w14:textId="0977F6B1" w:rsidR="00804E0A" w:rsidRDefault="00804E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church was organized in 1811 in a brush harbor on Cedar Grove Road in the Bradley Community.  When Lela Puckett and J. D. Puckett donated land for the church to build a sanctuary, William Wideman</w:t>
      </w:r>
      <w:r w:rsidR="00ED7B17">
        <w:t>;</w:t>
      </w:r>
      <w:r>
        <w:t xml:space="preserve"> </w:t>
      </w:r>
      <w:r w:rsidR="00ED7B17">
        <w:t>Henry Wright; William Thomas, Jr.; Henry Parker; and Lewis Devlin signed the deed; and</w:t>
      </w:r>
    </w:p>
    <w:p w14:paraId="61C969B6" w14:textId="1723DE68" w:rsidR="00804E0A" w:rsidRDefault="00804E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17F806" w14:textId="072FA0A5" w:rsidR="00ED7B17" w:rsidRDefault="00ED7B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1912, the </w:t>
      </w:r>
      <w:r w:rsidR="00AE6416">
        <w:t>old</w:t>
      </w:r>
      <w:r>
        <w:t xml:space="preserve"> sanctuary was built on the property, and the early pastors included Reverend Sap, Reverend Elmore, and Reverend Walker; and</w:t>
      </w:r>
    </w:p>
    <w:p w14:paraId="067F8447" w14:textId="6A634631" w:rsidR="00ED7B17" w:rsidRDefault="00ED7B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88B1EB" w14:textId="6A4C8721" w:rsidR="00ED7B17" w:rsidRDefault="00ED7B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B575C">
        <w:t>in 1936, Reverend L. B. Boozer became the pastor, and he served the congregation faithfully for thirty</w:t>
      </w:r>
      <w:r w:rsidR="00725615">
        <w:noBreakHyphen/>
      </w:r>
      <w:r w:rsidR="00CB575C">
        <w:t>two years.  Reverend Ivory Goodwin followed him in 1968, Reverend James Kaye in 1969, and Reverend Bernard White in 1976.  Under Reverend White</w:t>
      </w:r>
      <w:r w:rsidR="00725615">
        <w:t>’</w:t>
      </w:r>
      <w:r w:rsidR="00CB575C">
        <w:t xml:space="preserve">s leadership, the congregation moved from the original sanctuary to its current </w:t>
      </w:r>
      <w:r w:rsidR="00751446">
        <w:t>sanctuary; new pews were purchased and trustees were elected; and</w:t>
      </w:r>
    </w:p>
    <w:p w14:paraId="2C9CC8E6" w14:textId="3C30E3CB" w:rsidR="00751446" w:rsidRDefault="007514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A9FA7BD" w14:textId="4F93A3A8" w:rsidR="00751446" w:rsidRDefault="007514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Reverend Wilbur Jones became Millw</w:t>
      </w:r>
      <w:r w:rsidR="002E7DB6">
        <w:t>ay</w:t>
      </w:r>
      <w:r w:rsidR="00094394">
        <w:t>’</w:t>
      </w:r>
      <w:r>
        <w:t xml:space="preserve">s pastor in 1981 and was followed by Reverend Augustus Washington in 1984.  In 1987, </w:t>
      </w:r>
      <w:r w:rsidR="00AE6416">
        <w:t xml:space="preserve">Reverend </w:t>
      </w:r>
      <w:r>
        <w:t xml:space="preserve">Bennie Griffin </w:t>
      </w:r>
      <w:r w:rsidR="00A72E32">
        <w:t>became</w:t>
      </w:r>
      <w:r>
        <w:t xml:space="preserve"> pastor and served for thirteen years.  During his ministry, a social hall was purchased</w:t>
      </w:r>
      <w:r w:rsidR="00A72E32">
        <w:t>, and</w:t>
      </w:r>
      <w:r>
        <w:t xml:space="preserve"> carpet, chandeliers, a new piano</w:t>
      </w:r>
      <w:r w:rsidR="00A72E32">
        <w:t>, new roofing, and gravel for the yard</w:t>
      </w:r>
      <w:r>
        <w:t xml:space="preserve"> were added</w:t>
      </w:r>
      <w:r w:rsidR="00A72E32">
        <w:t>.  He began a Bible study and formed the Mass Choir; and</w:t>
      </w:r>
    </w:p>
    <w:p w14:paraId="3D862CDC" w14:textId="63E06628" w:rsidR="00A72E32" w:rsidRDefault="00A72E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BBEA58" w14:textId="549987B9" w:rsidR="00A72E32" w:rsidRDefault="00A72E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20</w:t>
      </w:r>
      <w:r w:rsidR="002B4B15">
        <w:t>0</w:t>
      </w:r>
      <w:r>
        <w:t xml:space="preserve">0, </w:t>
      </w:r>
      <w:r w:rsidR="00AE6416">
        <w:t>Pastor</w:t>
      </w:r>
      <w:r w:rsidR="00AE78AB">
        <w:t xml:space="preserve"> </w:t>
      </w:r>
      <w:r>
        <w:t>Lonnie Jones has served the congregation as pastor</w:t>
      </w:r>
      <w:r w:rsidR="002B4B15">
        <w:t xml:space="preserve">, and in that </w:t>
      </w:r>
      <w:r w:rsidR="00B43FEF">
        <w:t xml:space="preserve">first </w:t>
      </w:r>
      <w:r w:rsidR="002B4B15">
        <w:t>year, he licensed Sister Sophia Griffin to preach the Gospel of Jesus Christ. In 2011, he licensed Minister Rodney Currie as a son of the house; and</w:t>
      </w:r>
    </w:p>
    <w:p w14:paraId="592FC6DF" w14:textId="7D46C593" w:rsidR="002B4B15" w:rsidRDefault="002B4B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168B32" w14:textId="528B8C5B" w:rsidR="002B4B15" w:rsidRDefault="002B4B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013E4C">
        <w:t>,</w:t>
      </w:r>
      <w:r>
        <w:t xml:space="preserve"> Pastor Jones has helped the church to purchase a van, new windows, a carport, insulation for the church</w:t>
      </w:r>
      <w:r w:rsidR="00B43FEF">
        <w:t>,</w:t>
      </w:r>
      <w:r>
        <w:t xml:space="preserve"> and a church sign.  He developed the plans for the building of a new social hall and a baptismal pool. He led the congregation to purchase a church bus</w:t>
      </w:r>
      <w:r w:rsidR="00013E4C">
        <w:t>, new church furnishings, and carpet; to restore the vestibule</w:t>
      </w:r>
      <w:r w:rsidR="00B43FEF">
        <w:t>;</w:t>
      </w:r>
      <w:r w:rsidR="00013E4C">
        <w:t xml:space="preserve"> and</w:t>
      </w:r>
      <w:r w:rsidR="00B43FEF">
        <w:t xml:space="preserve"> to</w:t>
      </w:r>
      <w:r w:rsidR="00013E4C">
        <w:t xml:space="preserve"> pave the parking lot; and</w:t>
      </w:r>
    </w:p>
    <w:p w14:paraId="6F497040" w14:textId="1856A6BA" w:rsidR="00013E4C" w:rsidRDefault="00013E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46DA9A" w14:textId="50690692" w:rsidR="00013E4C" w:rsidRDefault="00013E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his busy schedule, Pastor Jones has found the time to begin a Bible study and to initiate the formation of a male chorus, Helping Hands Ministry, Deacons</w:t>
      </w:r>
      <w:r w:rsidR="00725615">
        <w:t>’</w:t>
      </w:r>
      <w:r>
        <w:t xml:space="preserve"> Wards, and New Members and New Converts classes, and Inspirational Choir and Singing Sensations, which combined as the Inspirational Choir; and</w:t>
      </w:r>
    </w:p>
    <w:p w14:paraId="05CFB4F8" w14:textId="425EC860" w:rsidR="00AE78AB" w:rsidRDefault="00AE78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39EA69" w14:textId="60F5D173" w:rsidR="00AE78AB" w:rsidRDefault="00AE78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recently Pastor </w:t>
      </w:r>
      <w:r w:rsidR="00B43FEF">
        <w:t>J</w:t>
      </w:r>
      <w:r>
        <w:t>ones ordained Reverend Rodney Currie, who now serves as Millw</w:t>
      </w:r>
      <w:r w:rsidR="00AE6416">
        <w:t>ay</w:t>
      </w:r>
      <w:r w:rsidR="00725615">
        <w:t>’</w:t>
      </w:r>
      <w:r>
        <w:t>s assistant pastor, and the following ministries were implemented: Women on the Move with Divine Purpose; a young women</w:t>
      </w:r>
      <w:r w:rsidR="00725615">
        <w:t>’</w:t>
      </w:r>
      <w:r>
        <w:t>s group</w:t>
      </w:r>
      <w:r w:rsidR="00B43FEF">
        <w:t xml:space="preserve"> called</w:t>
      </w:r>
      <w:r>
        <w:t xml:space="preserve"> Jesus Empowered Women Eager to Learn and Serve, or J.E.W.E.L.S.; a men</w:t>
      </w:r>
      <w:r w:rsidR="00725615">
        <w:t>’</w:t>
      </w:r>
      <w:r>
        <w:t>s ministry</w:t>
      </w:r>
      <w:r w:rsidR="00B43FEF">
        <w:t xml:space="preserve"> called</w:t>
      </w:r>
      <w:r>
        <w:t xml:space="preserve"> Kingdom </w:t>
      </w:r>
      <w:r w:rsidR="00B43FEF">
        <w:t>M</w:t>
      </w:r>
      <w:r>
        <w:t>en; a children</w:t>
      </w:r>
      <w:r w:rsidR="00725615">
        <w:t>’</w:t>
      </w:r>
      <w:r>
        <w:t>s ministry; Millway Praise Team; and Divine Angels; and</w:t>
      </w:r>
    </w:p>
    <w:p w14:paraId="3FAB3C03" w14:textId="77777777" w:rsidR="00ED7B17" w:rsidRDefault="00ED7B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850C5F" w14:textId="1E94D146" w:rsidR="00C12E09" w:rsidRDefault="00804E0A" w:rsidP="00220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20F3C">
        <w:t xml:space="preserve">the South Carolina House of Representatives is grateful for the enduring legacy of </w:t>
      </w:r>
      <w:r w:rsidR="00B43FEF">
        <w:t xml:space="preserve">the congregation and pastoral staff of </w:t>
      </w:r>
      <w:r w:rsidR="00220F3C">
        <w:t>Millway Baptist Church in minist</w:t>
      </w:r>
      <w:r w:rsidR="00B43FEF">
        <w:t>ering</w:t>
      </w:r>
      <w:r w:rsidR="00220F3C">
        <w:t xml:space="preserve"> for their God</w:t>
      </w:r>
      <w:r w:rsidR="00B43FEF">
        <w:t xml:space="preserve"> for more than two centuries</w:t>
      </w:r>
      <w:r w:rsidR="00220F3C">
        <w:t xml:space="preserve">, and the members wish </w:t>
      </w:r>
      <w:r w:rsidR="00B43FEF">
        <w:t xml:space="preserve">them </w:t>
      </w:r>
      <w:r w:rsidR="00220F3C">
        <w:t>many more years of growth and praising God together</w:t>
      </w:r>
      <w:r w:rsidR="00C12E09">
        <w:t>.  Now, therefore,</w:t>
      </w:r>
    </w:p>
    <w:p w14:paraId="3438665D" w14:textId="77777777" w:rsidR="00C12E09" w:rsidRDefault="00C12E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BBCD0E" w14:textId="77777777" w:rsidR="00C12E09" w:rsidRDefault="00C12E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29B69909" w14:textId="77777777" w:rsidR="00C12E09" w:rsidRDefault="00C12E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19A6FD" w14:textId="3BEEB91A" w:rsidR="00C12E09" w:rsidRDefault="00C12E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220F3C">
        <w:t xml:space="preserve"> the members of the South Carolina House of Representatives, by this resolution, congratulate the pastoral staff and the congregation of Millw</w:t>
      </w:r>
      <w:r w:rsidR="005C3338">
        <w:t>ay</w:t>
      </w:r>
      <w:r w:rsidR="00220F3C">
        <w:t xml:space="preserve"> Baptist Church for more than two hundred years of ministry to the community and celebrate with them upon the church</w:t>
      </w:r>
      <w:r w:rsidR="00725615">
        <w:t>’</w:t>
      </w:r>
      <w:r w:rsidR="00220F3C">
        <w:t>s two hundred eleventh anniversary.</w:t>
      </w:r>
    </w:p>
    <w:p w14:paraId="3C282502" w14:textId="77777777" w:rsidR="00C12E09" w:rsidRDefault="00C12E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20832F" w14:textId="29E8F4E2" w:rsidR="00C12E09" w:rsidRDefault="00C12E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20F3C">
        <w:t xml:space="preserve"> </w:t>
      </w:r>
      <w:r w:rsidR="005C3338">
        <w:t>Pastor</w:t>
      </w:r>
      <w:r w:rsidR="00220F3C">
        <w:t xml:space="preserve"> Lonnie Jones.</w:t>
      </w:r>
    </w:p>
    <w:p w14:paraId="4BABC555" w14:textId="695A0FAF" w:rsidR="00447898" w:rsidRDefault="007256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CBC813C" w14:textId="77777777" w:rsidR="00EC2320" w:rsidRDefault="00EC2320" w:rsidP="00EC2320">
      <w:pPr>
        <w:suppressAutoHyphens/>
      </w:pPr>
    </w:p>
    <w:sectPr w:rsidR="00EC2320" w:rsidSect="00EC23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17D395" w14:textId="77777777" w:rsidR="00C12E09" w:rsidRDefault="00C12E09" w:rsidP="009F0C77">
      <w:r>
        <w:separator/>
      </w:r>
    </w:p>
  </w:endnote>
  <w:endnote w:type="continuationSeparator" w:id="0">
    <w:p w14:paraId="28A7E7DC" w14:textId="77777777" w:rsidR="00C12E09" w:rsidRDefault="00C12E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F0A800-D328-47CC-BF27-7CFDE349BDAB}"/>
    <w:embedBold r:id="rId2" w:fontKey="{E1E37179-D1BF-4D75-A0D6-4A2A8FC346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D8DFD08-4D9B-4570-8910-5B6AD93253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D7C36E9-94A5-47CF-9E5D-EC14BAF0F1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30CD4" w14:textId="4221AB7B" w:rsidR="00447898" w:rsidRPr="00EC2320" w:rsidRDefault="00EC2320" w:rsidP="00EC23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978703" w14:textId="77777777" w:rsidR="00C12E09" w:rsidRDefault="00C12E09" w:rsidP="009F0C77">
      <w:r>
        <w:separator/>
      </w:r>
    </w:p>
  </w:footnote>
  <w:footnote w:type="continuationSeparator" w:id="0">
    <w:p w14:paraId="2216A0F7" w14:textId="77777777" w:rsidR="00C12E09" w:rsidRDefault="00C12E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9CM22"/>
    <w:docVar w:name="CoverBillType" w:val="r"/>
    <w:docVar w:name="DocPath" w:val="L:\Council\bills\GM\24839CM22.DOCX"/>
    <w:docVar w:name="dvBillNumber" w:val="54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2E09"/>
    <w:rsid w:val="00011869"/>
    <w:rsid w:val="00013E4C"/>
    <w:rsid w:val="00015CD6"/>
    <w:rsid w:val="0009439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0F3C"/>
    <w:rsid w:val="002321B6"/>
    <w:rsid w:val="00232912"/>
    <w:rsid w:val="00250967"/>
    <w:rsid w:val="002543C8"/>
    <w:rsid w:val="0025541D"/>
    <w:rsid w:val="00284AAE"/>
    <w:rsid w:val="002B4B15"/>
    <w:rsid w:val="002E5912"/>
    <w:rsid w:val="002E7DB6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4062"/>
    <w:rsid w:val="0041760A"/>
    <w:rsid w:val="00417C01"/>
    <w:rsid w:val="004403BD"/>
    <w:rsid w:val="00447898"/>
    <w:rsid w:val="00461441"/>
    <w:rsid w:val="004809EE"/>
    <w:rsid w:val="004E7D54"/>
    <w:rsid w:val="0050258F"/>
    <w:rsid w:val="005273C6"/>
    <w:rsid w:val="00530A69"/>
    <w:rsid w:val="00545593"/>
    <w:rsid w:val="00556EBF"/>
    <w:rsid w:val="00577C6C"/>
    <w:rsid w:val="00593109"/>
    <w:rsid w:val="005A62FE"/>
    <w:rsid w:val="005C2FE2"/>
    <w:rsid w:val="005C3338"/>
    <w:rsid w:val="005E2BC9"/>
    <w:rsid w:val="00605102"/>
    <w:rsid w:val="006215AA"/>
    <w:rsid w:val="006913C9"/>
    <w:rsid w:val="0069470D"/>
    <w:rsid w:val="006D58AA"/>
    <w:rsid w:val="00725615"/>
    <w:rsid w:val="00734F00"/>
    <w:rsid w:val="00736959"/>
    <w:rsid w:val="00751446"/>
    <w:rsid w:val="007A70AE"/>
    <w:rsid w:val="00804E0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2E32"/>
    <w:rsid w:val="00A741D9"/>
    <w:rsid w:val="00A833AB"/>
    <w:rsid w:val="00A9741D"/>
    <w:rsid w:val="00AC34A2"/>
    <w:rsid w:val="00AD1C9A"/>
    <w:rsid w:val="00AD4B17"/>
    <w:rsid w:val="00AE6416"/>
    <w:rsid w:val="00AE78AB"/>
    <w:rsid w:val="00B412D4"/>
    <w:rsid w:val="00B43FEF"/>
    <w:rsid w:val="00B64FFF"/>
    <w:rsid w:val="00BE3C22"/>
    <w:rsid w:val="00C0345E"/>
    <w:rsid w:val="00C12E09"/>
    <w:rsid w:val="00C21ABE"/>
    <w:rsid w:val="00C31C95"/>
    <w:rsid w:val="00C3483A"/>
    <w:rsid w:val="00C74E9D"/>
    <w:rsid w:val="00C826DD"/>
    <w:rsid w:val="00C82FD3"/>
    <w:rsid w:val="00C92819"/>
    <w:rsid w:val="00CB575C"/>
    <w:rsid w:val="00CC6B7B"/>
    <w:rsid w:val="00CD2089"/>
    <w:rsid w:val="00D73A67"/>
    <w:rsid w:val="00D970A9"/>
    <w:rsid w:val="00DF3845"/>
    <w:rsid w:val="00E41911"/>
    <w:rsid w:val="00E44B57"/>
    <w:rsid w:val="00E92EEF"/>
    <w:rsid w:val="00EC2320"/>
    <w:rsid w:val="00ED7B17"/>
    <w:rsid w:val="00EF2368"/>
    <w:rsid w:val="00F24442"/>
    <w:rsid w:val="00F50AE3"/>
    <w:rsid w:val="00F55742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1317B"/>
  <w15:docId w15:val="{42FBC731-8003-4E3D-81D4-306C541F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42C6E-C2C5-44DC-9644-02C56A42E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631</Words>
  <Characters>3268</Characters>
  <Application>Microsoft Office Word</Application>
  <DocSecurity>0</DocSecurity>
  <Lines>94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5488 Text of Previous Version (Sep. 27, 2022) - South Carolina Legislature Online</dc:title>
  <dc:creator>Gail Moore</dc:creator>
  <cp:lastModifiedBy>S Wilson</cp:lastModifiedBy>
  <cp:revision>2</cp:revision>
  <cp:lastPrinted>2022-09-23T15:46:00Z</cp:lastPrinted>
  <dcterms:created xsi:type="dcterms:W3CDTF">2022-09-27T18:39:00Z</dcterms:created>
  <dcterms:modified xsi:type="dcterms:W3CDTF">2022-09-27T18:39:00Z</dcterms:modified>
</cp:coreProperties>
</file>