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762F4" w14:textId="77777777" w:rsidR="005364E2" w:rsidRDefault="00536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20F4124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6E70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EE4DD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2C4D7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A41EC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3E792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BA055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6AA07C" w14:textId="77777777" w:rsidR="0010776B" w:rsidRPr="00325348" w:rsidRDefault="0010776B" w:rsidP="00536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36D6">
        <w:rPr>
          <w:b/>
          <w:sz w:val="30"/>
          <w:szCs w:val="30"/>
        </w:rPr>
        <w:t>HOUSE RESOLUTION</w:t>
      </w:r>
    </w:p>
    <w:p w14:paraId="029B876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A5F912" w14:textId="77777777" w:rsidR="0010776B" w:rsidRDefault="00804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S</w:t>
      </w:r>
      <w:r w:rsidRPr="000950A9">
        <w:rPr>
          <w:color w:val="000000" w:themeColor="text1"/>
          <w:u w:color="000000" w:themeColor="text1"/>
        </w:rPr>
        <w:t>ARAH IDA BOAZMAN SEGARS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LAURENS</w:t>
      </w:r>
      <w:r w:rsidRPr="008D22FE">
        <w:rPr>
          <w:color w:val="000000" w:themeColor="text1"/>
          <w:u w:color="000000" w:themeColor="text1"/>
        </w:rPr>
        <w:t xml:space="preserve"> COUNTY ON THE OCCASION OF</w:t>
      </w:r>
      <w:r>
        <w:rPr>
          <w:color w:val="000000" w:themeColor="text1"/>
          <w:u w:color="000000" w:themeColor="text1"/>
        </w:rPr>
        <w:t xml:space="preserve"> HER ONE HUNDREDTH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14:paraId="3150F70B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A2220C4" w14:textId="77777777" w:rsidR="00804E82" w:rsidRPr="008D22FE" w:rsidRDefault="004836D6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4E8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04E82">
        <w:rPr>
          <w:color w:val="000000" w:themeColor="text1"/>
          <w:u w:color="000000" w:themeColor="text1"/>
        </w:rPr>
        <w:t>House of Representatives</w:t>
      </w:r>
      <w:r w:rsidR="00804E82" w:rsidRPr="008D22FE">
        <w:rPr>
          <w:color w:val="000000" w:themeColor="text1"/>
          <w:u w:color="000000" w:themeColor="text1"/>
        </w:rPr>
        <w:t xml:space="preserve"> are delighted to learn that </w:t>
      </w:r>
      <w:r w:rsidR="00804E82" w:rsidRPr="000950A9">
        <w:rPr>
          <w:color w:val="000000" w:themeColor="text1"/>
          <w:u w:color="000000" w:themeColor="text1"/>
        </w:rPr>
        <w:t>Sarah Ida Boazman Segars</w:t>
      </w:r>
      <w:r w:rsidR="00804E82">
        <w:rPr>
          <w:color w:val="000000" w:themeColor="text1"/>
          <w:u w:color="000000" w:themeColor="text1"/>
        </w:rPr>
        <w:t xml:space="preserve"> </w:t>
      </w:r>
      <w:r w:rsidR="00804E82" w:rsidRPr="008D22FE">
        <w:rPr>
          <w:color w:val="000000" w:themeColor="text1"/>
          <w:u w:color="000000" w:themeColor="text1"/>
        </w:rPr>
        <w:t xml:space="preserve">of </w:t>
      </w:r>
      <w:r w:rsidR="00804E82">
        <w:rPr>
          <w:color w:val="000000" w:themeColor="text1"/>
          <w:u w:color="000000" w:themeColor="text1"/>
        </w:rPr>
        <w:t>Laurens</w:t>
      </w:r>
      <w:r w:rsidR="00804E82"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="00804E82">
        <w:rPr>
          <w:color w:val="000000" w:themeColor="text1"/>
          <w:u w:color="000000" w:themeColor="text1"/>
        </w:rPr>
        <w:t>Sunday, October 2</w:t>
      </w:r>
      <w:r w:rsidR="00804E82" w:rsidRPr="008D22FE">
        <w:rPr>
          <w:color w:val="000000" w:themeColor="text1"/>
          <w:u w:color="000000" w:themeColor="text1"/>
        </w:rPr>
        <w:t>, 20</w:t>
      </w:r>
      <w:r w:rsidR="00804E82">
        <w:rPr>
          <w:color w:val="000000" w:themeColor="text1"/>
          <w:u w:color="000000" w:themeColor="text1"/>
        </w:rPr>
        <w:t>22</w:t>
      </w:r>
      <w:r w:rsidR="00804E82" w:rsidRPr="008D22FE">
        <w:rPr>
          <w:color w:val="000000" w:themeColor="text1"/>
          <w:u w:color="000000" w:themeColor="text1"/>
        </w:rPr>
        <w:t xml:space="preserve">; and </w:t>
      </w:r>
    </w:p>
    <w:p w14:paraId="5A4FA26B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16CAF2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Pr="000950A9">
        <w:rPr>
          <w:color w:val="000000" w:themeColor="text1"/>
          <w:u w:color="000000" w:themeColor="text1"/>
        </w:rPr>
        <w:t>in  Cross Hill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</w:t>
      </w:r>
      <w:r w:rsidRPr="000950A9">
        <w:rPr>
          <w:color w:val="000000" w:themeColor="text1"/>
          <w:u w:color="000000" w:themeColor="text1"/>
        </w:rPr>
        <w:t>October 2,1922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the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Pr="008D22FE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14:paraId="51748B37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0DACFF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</w:t>
      </w:r>
      <w:r w:rsidRPr="000950A9">
        <w:rPr>
          <w:color w:val="000000" w:themeColor="text1"/>
          <w:u w:color="000000" w:themeColor="text1"/>
        </w:rPr>
        <w:t>aughter of the late Ernest Pinson and Mary Jones Boazman</w:t>
      </w:r>
      <w:r>
        <w:rPr>
          <w:color w:val="000000" w:themeColor="text1"/>
          <w:u w:color="000000" w:themeColor="text1"/>
        </w:rPr>
        <w:t>, Mrs. Segars g</w:t>
      </w:r>
      <w:r w:rsidRPr="000950A9">
        <w:rPr>
          <w:color w:val="000000" w:themeColor="text1"/>
          <w:u w:color="000000" w:themeColor="text1"/>
        </w:rPr>
        <w:t>raduated Cross Hill High School in 1939</w:t>
      </w:r>
      <w:r>
        <w:rPr>
          <w:color w:val="000000" w:themeColor="text1"/>
          <w:u w:color="000000" w:themeColor="text1"/>
        </w:rPr>
        <w:t xml:space="preserve"> and earned a bachelor’s degree from</w:t>
      </w:r>
      <w:r w:rsidRPr="000950A9">
        <w:rPr>
          <w:color w:val="000000" w:themeColor="text1"/>
          <w:u w:color="000000" w:themeColor="text1"/>
        </w:rPr>
        <w:t xml:space="preserve"> Lander College</w:t>
      </w:r>
      <w:r>
        <w:rPr>
          <w:color w:val="000000" w:themeColor="text1"/>
          <w:u w:color="000000" w:themeColor="text1"/>
        </w:rPr>
        <w:t xml:space="preserve"> in </w:t>
      </w:r>
      <w:r w:rsidRPr="000950A9">
        <w:rPr>
          <w:color w:val="000000" w:themeColor="text1"/>
          <w:u w:color="000000" w:themeColor="text1"/>
        </w:rPr>
        <w:t>1943</w:t>
      </w:r>
      <w:r>
        <w:rPr>
          <w:color w:val="000000" w:themeColor="text1"/>
          <w:u w:color="000000" w:themeColor="text1"/>
        </w:rPr>
        <w:t>; and</w:t>
      </w:r>
    </w:p>
    <w:p w14:paraId="4AB2A1AE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1F1718B" w14:textId="77777777" w:rsidR="00804E82" w:rsidRPr="000950A9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December 25, 1943, she married her beloved husband, the late </w:t>
      </w:r>
      <w:r w:rsidRPr="000950A9">
        <w:rPr>
          <w:color w:val="000000" w:themeColor="text1"/>
          <w:u w:color="000000" w:themeColor="text1"/>
        </w:rPr>
        <w:t xml:space="preserve">Robert Brooks </w:t>
      </w:r>
      <w:r>
        <w:rPr>
          <w:color w:val="000000" w:themeColor="text1"/>
          <w:u w:color="000000" w:themeColor="text1"/>
        </w:rPr>
        <w:t>“</w:t>
      </w:r>
      <w:r w:rsidRPr="000950A9">
        <w:rPr>
          <w:color w:val="000000" w:themeColor="text1"/>
          <w:u w:color="000000" w:themeColor="text1"/>
        </w:rPr>
        <w:t>Bob</w:t>
      </w:r>
      <w:r>
        <w:rPr>
          <w:color w:val="000000" w:themeColor="text1"/>
          <w:u w:color="000000" w:themeColor="text1"/>
        </w:rPr>
        <w:t>”</w:t>
      </w:r>
      <w:r w:rsidRPr="000950A9">
        <w:rPr>
          <w:color w:val="000000" w:themeColor="text1"/>
          <w:u w:color="000000" w:themeColor="text1"/>
        </w:rPr>
        <w:t xml:space="preserve"> Segars of Lee County, </w:t>
      </w:r>
      <w:r>
        <w:rPr>
          <w:color w:val="000000" w:themeColor="text1"/>
          <w:u w:color="000000" w:themeColor="text1"/>
        </w:rPr>
        <w:t>and together they reared t</w:t>
      </w:r>
      <w:r w:rsidRPr="000950A9">
        <w:rPr>
          <w:color w:val="000000" w:themeColor="text1"/>
          <w:u w:color="000000" w:themeColor="text1"/>
        </w:rPr>
        <w:t xml:space="preserve">hree </w:t>
      </w:r>
      <w:r>
        <w:rPr>
          <w:color w:val="000000" w:themeColor="text1"/>
          <w:u w:color="000000" w:themeColor="text1"/>
        </w:rPr>
        <w:t xml:space="preserve">fine </w:t>
      </w:r>
      <w:r w:rsidRPr="000950A9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who blessed them with the affection of</w:t>
      </w:r>
      <w:r w:rsidRPr="000950A9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loving </w:t>
      </w:r>
      <w:r w:rsidRPr="000950A9">
        <w:rPr>
          <w:color w:val="000000" w:themeColor="text1"/>
          <w:u w:color="000000" w:themeColor="text1"/>
        </w:rPr>
        <w:t>grandchildren and five great</w:t>
      </w:r>
      <w:r>
        <w:rPr>
          <w:color w:val="000000" w:themeColor="text1"/>
          <w:u w:color="000000" w:themeColor="text1"/>
        </w:rPr>
        <w:noBreakHyphen/>
      </w:r>
      <w:r w:rsidRPr="000950A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14:paraId="669DB976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BE0C726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forty</w:t>
      </w:r>
      <w:r>
        <w:rPr>
          <w:color w:val="000000" w:themeColor="text1"/>
          <w:u w:color="000000" w:themeColor="text1"/>
        </w:rPr>
        <w:noBreakHyphen/>
        <w:t>five years, Mrs. Segars followed her profession as an educator, teaching in</w:t>
      </w:r>
      <w:r w:rsidRPr="000950A9">
        <w:rPr>
          <w:color w:val="000000" w:themeColor="text1"/>
          <w:u w:color="000000" w:themeColor="text1"/>
        </w:rPr>
        <w:t xml:space="preserve"> schools in Horry County, Greenwood County, and Laurens County Districts 55 and 56</w:t>
      </w:r>
      <w:r>
        <w:rPr>
          <w:color w:val="000000" w:themeColor="text1"/>
          <w:u w:color="000000" w:themeColor="text1"/>
        </w:rPr>
        <w:t xml:space="preserve">; and </w:t>
      </w:r>
    </w:p>
    <w:p w14:paraId="0944CA22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0B3F36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0950A9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she </w:t>
      </w:r>
      <w:r w:rsidRPr="000950A9">
        <w:rPr>
          <w:color w:val="000000" w:themeColor="text1"/>
          <w:u w:color="000000" w:themeColor="text1"/>
        </w:rPr>
        <w:t>retire</w:t>
      </w:r>
      <w:r>
        <w:rPr>
          <w:color w:val="000000" w:themeColor="text1"/>
          <w:u w:color="000000" w:themeColor="text1"/>
        </w:rPr>
        <w:t>d from teaching</w:t>
      </w:r>
      <w:r w:rsidRPr="000950A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serv</w:t>
      </w:r>
      <w:r w:rsidRPr="000950A9">
        <w:rPr>
          <w:color w:val="000000" w:themeColor="text1"/>
          <w:u w:color="000000" w:themeColor="text1"/>
        </w:rPr>
        <w:t xml:space="preserve">ed for many years in the Laurens County Adult  Education program, </w:t>
      </w:r>
      <w:r>
        <w:rPr>
          <w:color w:val="000000" w:themeColor="text1"/>
          <w:u w:color="000000" w:themeColor="text1"/>
        </w:rPr>
        <w:t>help</w:t>
      </w:r>
      <w:r w:rsidRPr="000950A9">
        <w:rPr>
          <w:color w:val="000000" w:themeColor="text1"/>
          <w:u w:color="000000" w:themeColor="text1"/>
        </w:rPr>
        <w:t>ing many Laurens County citizens to earn high school diplomas</w:t>
      </w:r>
      <w:r>
        <w:rPr>
          <w:color w:val="000000" w:themeColor="text1"/>
          <w:u w:color="000000" w:themeColor="text1"/>
        </w:rPr>
        <w:t>; and</w:t>
      </w:r>
    </w:p>
    <w:p w14:paraId="5D84D1AF" w14:textId="77777777" w:rsidR="00804E82" w:rsidRPr="000950A9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50A9">
        <w:rPr>
          <w:color w:val="000000" w:themeColor="text1"/>
          <w:u w:color="000000" w:themeColor="text1"/>
        </w:rPr>
        <w:t xml:space="preserve"> </w:t>
      </w:r>
    </w:p>
    <w:p w14:paraId="4B6D02F6" w14:textId="77777777" w:rsidR="00804E82" w:rsidRPr="000950A9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</w:t>
      </w:r>
      <w:r w:rsidRPr="000950A9">
        <w:rPr>
          <w:color w:val="000000" w:themeColor="text1"/>
          <w:u w:color="000000" w:themeColor="text1"/>
        </w:rPr>
        <w:t xml:space="preserve"> a life</w:t>
      </w:r>
      <w:r>
        <w:rPr>
          <w:color w:val="000000" w:themeColor="text1"/>
          <w:u w:color="000000" w:themeColor="text1"/>
        </w:rPr>
        <w:noBreakHyphen/>
      </w:r>
      <w:r w:rsidRPr="000950A9">
        <w:rPr>
          <w:color w:val="000000" w:themeColor="text1"/>
          <w:u w:color="000000" w:themeColor="text1"/>
        </w:rPr>
        <w:t>long interest in history</w:t>
      </w:r>
      <w:r>
        <w:rPr>
          <w:color w:val="000000" w:themeColor="text1"/>
          <w:u w:color="000000" w:themeColor="text1"/>
        </w:rPr>
        <w:t>,</w:t>
      </w:r>
      <w:r w:rsidRPr="000950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Segars</w:t>
      </w:r>
      <w:r w:rsidRPr="000950A9">
        <w:rPr>
          <w:color w:val="000000" w:themeColor="text1"/>
          <w:u w:color="000000" w:themeColor="text1"/>
        </w:rPr>
        <w:t xml:space="preserve"> coauthor</w:t>
      </w:r>
      <w:r>
        <w:rPr>
          <w:color w:val="000000" w:themeColor="text1"/>
          <w:u w:color="000000" w:themeColor="text1"/>
        </w:rPr>
        <w:t>ed</w:t>
      </w:r>
      <w:r w:rsidRPr="000950A9">
        <w:rPr>
          <w:color w:val="000000" w:themeColor="text1"/>
          <w:u w:color="000000" w:themeColor="text1"/>
        </w:rPr>
        <w:t xml:space="preserve"> a well</w:t>
      </w:r>
      <w:r>
        <w:rPr>
          <w:color w:val="000000" w:themeColor="text1"/>
          <w:u w:color="000000" w:themeColor="text1"/>
        </w:rPr>
        <w:noBreakHyphen/>
      </w:r>
      <w:r w:rsidRPr="000950A9">
        <w:rPr>
          <w:color w:val="000000" w:themeColor="text1"/>
          <w:u w:color="000000" w:themeColor="text1"/>
        </w:rPr>
        <w:t>written and well</w:t>
      </w:r>
      <w:r>
        <w:rPr>
          <w:color w:val="000000" w:themeColor="text1"/>
          <w:u w:color="000000" w:themeColor="text1"/>
        </w:rPr>
        <w:noBreakHyphen/>
      </w:r>
      <w:r w:rsidRPr="000950A9">
        <w:rPr>
          <w:color w:val="000000" w:themeColor="text1"/>
          <w:u w:color="000000" w:themeColor="text1"/>
        </w:rPr>
        <w:t xml:space="preserve">received history of </w:t>
      </w:r>
      <w:r>
        <w:rPr>
          <w:color w:val="000000" w:themeColor="text1"/>
          <w:u w:color="000000" w:themeColor="text1"/>
        </w:rPr>
        <w:t>her native</w:t>
      </w:r>
      <w:r w:rsidRPr="000950A9">
        <w:rPr>
          <w:color w:val="000000" w:themeColor="text1"/>
          <w:u w:color="000000" w:themeColor="text1"/>
        </w:rPr>
        <w:t xml:space="preserve"> Cross Hill community</w:t>
      </w:r>
      <w:r>
        <w:rPr>
          <w:color w:val="000000" w:themeColor="text1"/>
          <w:u w:color="000000" w:themeColor="text1"/>
        </w:rPr>
        <w:t>; and</w:t>
      </w:r>
    </w:p>
    <w:p w14:paraId="30176FC9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E283263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0950A9">
        <w:rPr>
          <w:color w:val="000000" w:themeColor="text1"/>
          <w:u w:color="000000" w:themeColor="text1"/>
        </w:rPr>
        <w:t xml:space="preserve"> developed her skills in genealogy</w:t>
      </w:r>
      <w:r>
        <w:rPr>
          <w:color w:val="000000" w:themeColor="text1"/>
          <w:u w:color="000000" w:themeColor="text1"/>
        </w:rPr>
        <w:t xml:space="preserve"> and</w:t>
      </w:r>
      <w:r w:rsidRPr="000950A9">
        <w:rPr>
          <w:color w:val="000000" w:themeColor="text1"/>
          <w:u w:color="000000" w:themeColor="text1"/>
        </w:rPr>
        <w:t xml:space="preserve"> authored an extensive history of the Boazman</w:t>
      </w:r>
      <w:r>
        <w:rPr>
          <w:color w:val="000000" w:themeColor="text1"/>
          <w:u w:color="000000" w:themeColor="text1"/>
        </w:rPr>
        <w:noBreakHyphen/>
      </w:r>
      <w:r w:rsidRPr="000950A9">
        <w:rPr>
          <w:color w:val="000000" w:themeColor="text1"/>
          <w:u w:color="000000" w:themeColor="text1"/>
        </w:rPr>
        <w:t xml:space="preserve">Jones families in the Cross Hill area, traveling as far as Texas </w:t>
      </w:r>
      <w:r>
        <w:rPr>
          <w:color w:val="000000" w:themeColor="text1"/>
          <w:u w:color="000000" w:themeColor="text1"/>
        </w:rPr>
        <w:t xml:space="preserve">to </w:t>
      </w:r>
      <w:r w:rsidRPr="000950A9">
        <w:rPr>
          <w:color w:val="000000" w:themeColor="text1"/>
          <w:u w:color="000000" w:themeColor="text1"/>
        </w:rPr>
        <w:t>conduct research.</w:t>
      </w:r>
      <w:r>
        <w:rPr>
          <w:color w:val="000000" w:themeColor="text1"/>
          <w:u w:color="000000" w:themeColor="text1"/>
        </w:rPr>
        <w:t xml:space="preserve"> </w:t>
      </w:r>
      <w:r w:rsidRPr="000950A9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has used these skills to</w:t>
      </w:r>
      <w:r w:rsidRPr="000950A9">
        <w:rPr>
          <w:color w:val="000000" w:themeColor="text1"/>
          <w:u w:color="000000" w:themeColor="text1"/>
        </w:rPr>
        <w:t xml:space="preserve"> assist other families in genealogical </w:t>
      </w:r>
      <w:r>
        <w:rPr>
          <w:color w:val="000000" w:themeColor="text1"/>
          <w:u w:color="000000" w:themeColor="text1"/>
        </w:rPr>
        <w:t>research, as well; and</w:t>
      </w:r>
    </w:p>
    <w:p w14:paraId="3721B491" w14:textId="77777777" w:rsidR="00804E82" w:rsidRPr="000950A9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18E5C9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her community and to</w:t>
      </w:r>
      <w:r w:rsidRPr="000950A9">
        <w:rPr>
          <w:color w:val="000000" w:themeColor="text1"/>
          <w:u w:color="000000" w:themeColor="text1"/>
        </w:rPr>
        <w:t xml:space="preserve"> public service, </w:t>
      </w:r>
      <w:r>
        <w:rPr>
          <w:color w:val="000000" w:themeColor="text1"/>
          <w:u w:color="000000" w:themeColor="text1"/>
        </w:rPr>
        <w:t>Mrs. Segars</w:t>
      </w:r>
      <w:r w:rsidRPr="000950A9">
        <w:rPr>
          <w:color w:val="000000" w:themeColor="text1"/>
          <w:u w:color="000000" w:themeColor="text1"/>
        </w:rPr>
        <w:t xml:space="preserve"> and her late husband managed</w:t>
      </w:r>
      <w:r>
        <w:rPr>
          <w:color w:val="000000" w:themeColor="text1"/>
          <w:u w:color="000000" w:themeColor="text1"/>
        </w:rPr>
        <w:t xml:space="preserve"> </w:t>
      </w:r>
      <w:r w:rsidRPr="000950A9">
        <w:rPr>
          <w:color w:val="000000" w:themeColor="text1"/>
          <w:u w:color="000000" w:themeColor="text1"/>
        </w:rPr>
        <w:t>the Cross Hill election precinct</w:t>
      </w:r>
      <w:r>
        <w:rPr>
          <w:color w:val="000000" w:themeColor="text1"/>
          <w:u w:color="000000" w:themeColor="text1"/>
        </w:rPr>
        <w:t xml:space="preserve"> f</w:t>
      </w:r>
      <w:r w:rsidRPr="000950A9">
        <w:rPr>
          <w:color w:val="000000" w:themeColor="text1"/>
          <w:u w:color="000000" w:themeColor="text1"/>
        </w:rPr>
        <w:t>or many years</w:t>
      </w:r>
      <w:r>
        <w:rPr>
          <w:color w:val="000000" w:themeColor="text1"/>
          <w:u w:color="000000" w:themeColor="text1"/>
        </w:rPr>
        <w:t>; and</w:t>
      </w:r>
    </w:p>
    <w:p w14:paraId="0D3411F6" w14:textId="77777777" w:rsidR="00804E82" w:rsidRPr="000950A9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1A1B7DA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treasures the </w:t>
      </w:r>
      <w:r w:rsidRPr="000950A9">
        <w:rPr>
          <w:color w:val="000000" w:themeColor="text1"/>
          <w:u w:color="000000" w:themeColor="text1"/>
        </w:rPr>
        <w:t xml:space="preserve">spiritual fulfillment </w:t>
      </w:r>
      <w:r>
        <w:rPr>
          <w:color w:val="000000" w:themeColor="text1"/>
          <w:u w:color="000000" w:themeColor="text1"/>
        </w:rPr>
        <w:t xml:space="preserve">she has received from her church membership.  </w:t>
      </w:r>
      <w:r w:rsidRPr="000950A9">
        <w:rPr>
          <w:color w:val="000000" w:themeColor="text1"/>
          <w:u w:color="000000" w:themeColor="text1"/>
        </w:rPr>
        <w:t>She was a longtime member and historian of Bethabara Baptist Church, one of the oldest churches in Laurens County.</w:t>
      </w:r>
      <w:r>
        <w:rPr>
          <w:color w:val="000000" w:themeColor="text1"/>
          <w:u w:color="000000" w:themeColor="text1"/>
        </w:rPr>
        <w:t xml:space="preserve"> </w:t>
      </w:r>
      <w:r w:rsidRPr="000950A9">
        <w:rPr>
          <w:color w:val="000000" w:themeColor="text1"/>
          <w:u w:color="000000" w:themeColor="text1"/>
        </w:rPr>
        <w:t xml:space="preserve"> She also attended the First Baptist Church </w:t>
      </w:r>
      <w:r>
        <w:rPr>
          <w:color w:val="000000" w:themeColor="text1"/>
          <w:u w:color="000000" w:themeColor="text1"/>
        </w:rPr>
        <w:t xml:space="preserve">and </w:t>
      </w:r>
      <w:r w:rsidRPr="000950A9">
        <w:rPr>
          <w:color w:val="000000" w:themeColor="text1"/>
          <w:u w:color="000000" w:themeColor="text1"/>
        </w:rPr>
        <w:t>Liberty Springs Presbyterian Church</w:t>
      </w:r>
      <w:r>
        <w:rPr>
          <w:color w:val="000000" w:themeColor="text1"/>
          <w:u w:color="000000" w:themeColor="text1"/>
        </w:rPr>
        <w:t>,</w:t>
      </w:r>
      <w:r w:rsidRPr="000950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</w:t>
      </w:r>
      <w:r w:rsidRPr="000950A9">
        <w:rPr>
          <w:color w:val="000000" w:themeColor="text1"/>
          <w:u w:color="000000" w:themeColor="text1"/>
        </w:rPr>
        <w:t>of Cross Hill</w:t>
      </w:r>
      <w:r>
        <w:rPr>
          <w:color w:val="000000" w:themeColor="text1"/>
          <w:u w:color="000000" w:themeColor="text1"/>
        </w:rPr>
        <w:t>,</w:t>
      </w:r>
      <w:r w:rsidRPr="000950A9">
        <w:rPr>
          <w:color w:val="000000" w:themeColor="text1"/>
          <w:u w:color="000000" w:themeColor="text1"/>
        </w:rPr>
        <w:t xml:space="preserve"> and First Presbyterian Church of Laurens.  She is currently the oldest living member of the First Baptist Church of Laurens</w:t>
      </w:r>
      <w:r>
        <w:rPr>
          <w:color w:val="000000" w:themeColor="text1"/>
          <w:u w:color="000000" w:themeColor="text1"/>
        </w:rPr>
        <w:t>; and</w:t>
      </w:r>
    </w:p>
    <w:p w14:paraId="5416E37C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21FC38" w14:textId="77777777" w:rsidR="004836D6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one hundredth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the members join with her family and friends in congratulating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>er on reaching this extraordinary milestone</w:t>
      </w:r>
      <w:r w:rsidR="004836D6">
        <w:t>.  Now, therefore,</w:t>
      </w:r>
    </w:p>
    <w:p w14:paraId="6BD5A098" w14:textId="77777777" w:rsidR="004836D6" w:rsidRDefault="004836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7EE685" w14:textId="77777777" w:rsidR="004836D6" w:rsidRDefault="004836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85E6D89" w14:textId="77777777" w:rsidR="004836D6" w:rsidRDefault="004836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9CE5EE" w14:textId="77777777" w:rsidR="00804E82" w:rsidRDefault="004836D6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4E82">
        <w:t xml:space="preserve"> </w:t>
      </w:r>
      <w:r w:rsidR="00804E8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04E82">
        <w:rPr>
          <w:color w:val="000000" w:themeColor="text1"/>
          <w:u w:color="000000" w:themeColor="text1"/>
        </w:rPr>
        <w:t>House of Representatives</w:t>
      </w:r>
      <w:r w:rsidR="00804E8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804E82">
        <w:rPr>
          <w:color w:val="000000" w:themeColor="text1"/>
          <w:u w:color="000000" w:themeColor="text1"/>
        </w:rPr>
        <w:t>S</w:t>
      </w:r>
      <w:r w:rsidR="00804E82" w:rsidRPr="000950A9">
        <w:rPr>
          <w:color w:val="000000" w:themeColor="text1"/>
          <w:u w:color="000000" w:themeColor="text1"/>
        </w:rPr>
        <w:t>arah Ida Boazman Segars</w:t>
      </w:r>
      <w:r w:rsidR="00804E82">
        <w:rPr>
          <w:color w:val="000000" w:themeColor="text1"/>
          <w:u w:color="000000" w:themeColor="text1"/>
        </w:rPr>
        <w:t xml:space="preserve"> </w:t>
      </w:r>
      <w:r w:rsidR="00804E82" w:rsidRPr="008D22FE">
        <w:rPr>
          <w:color w:val="000000" w:themeColor="text1"/>
          <w:u w:color="000000" w:themeColor="text1"/>
        </w:rPr>
        <w:t xml:space="preserve">of </w:t>
      </w:r>
      <w:r w:rsidR="00804E82">
        <w:rPr>
          <w:color w:val="000000" w:themeColor="text1"/>
          <w:u w:color="000000" w:themeColor="text1"/>
        </w:rPr>
        <w:t>Laurens</w:t>
      </w:r>
      <w:r w:rsidR="00804E82" w:rsidRPr="008D22FE">
        <w:rPr>
          <w:color w:val="000000" w:themeColor="text1"/>
          <w:u w:color="000000" w:themeColor="text1"/>
        </w:rPr>
        <w:t xml:space="preserve"> County on the occasion of her one hundredth birthday and wish her a joyous birthday celebration and </w:t>
      </w:r>
      <w:r w:rsidR="00804E82">
        <w:rPr>
          <w:color w:val="000000" w:themeColor="text1"/>
          <w:u w:color="000000" w:themeColor="text1"/>
        </w:rPr>
        <w:t xml:space="preserve">many years of </w:t>
      </w:r>
      <w:r w:rsidR="00804E82" w:rsidRPr="008D22FE">
        <w:rPr>
          <w:color w:val="000000" w:themeColor="text1"/>
          <w:u w:color="000000" w:themeColor="text1"/>
        </w:rPr>
        <w:t>continued health and happiness.</w:t>
      </w:r>
    </w:p>
    <w:p w14:paraId="032DA80B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94538A" w14:textId="77777777" w:rsidR="004836D6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</w:t>
      </w:r>
      <w:r w:rsidRPr="000950A9">
        <w:rPr>
          <w:color w:val="000000" w:themeColor="text1"/>
          <w:u w:color="000000" w:themeColor="text1"/>
        </w:rPr>
        <w:t>arah Ida Boazman Segars</w:t>
      </w:r>
      <w:r>
        <w:rPr>
          <w:color w:val="000000" w:themeColor="text1"/>
          <w:u w:color="000000" w:themeColor="text1"/>
        </w:rPr>
        <w:t>.</w:t>
      </w:r>
    </w:p>
    <w:p w14:paraId="0384B51E" w14:textId="6F5E05F8" w:rsidR="00F57EC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6723D768" w14:textId="77777777" w:rsidR="005364E2" w:rsidRDefault="005364E2" w:rsidP="005364E2">
      <w:pPr>
        <w:suppressAutoHyphens/>
      </w:pPr>
    </w:p>
    <w:sectPr w:rsidR="005364E2" w:rsidSect="005364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0C0C5" w14:textId="77777777" w:rsidR="004836D6" w:rsidRDefault="004836D6" w:rsidP="009F0C77">
      <w:r>
        <w:separator/>
      </w:r>
    </w:p>
  </w:endnote>
  <w:endnote w:type="continuationSeparator" w:id="0">
    <w:p w14:paraId="6D686747" w14:textId="77777777" w:rsidR="004836D6" w:rsidRDefault="004836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9DAC6E-6D71-4E1E-B91B-1DD967EAB1D1}"/>
    <w:embedBold r:id="rId2" w:fontKey="{38C9A084-9AA2-4E0B-8A62-B2DA852FF7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B9CC38-D923-41CD-A09D-0D80CE1A60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554F81-C9BE-41C4-98FC-C603E2EAC6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C4773" w14:textId="05D53C5D" w:rsidR="00F57ECC" w:rsidRPr="005364E2" w:rsidRDefault="005364E2" w:rsidP="00536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99135" w14:textId="77777777" w:rsidR="004836D6" w:rsidRDefault="004836D6" w:rsidP="009F0C77">
      <w:r>
        <w:separator/>
      </w:r>
    </w:p>
  </w:footnote>
  <w:footnote w:type="continuationSeparator" w:id="0">
    <w:p w14:paraId="491BA1FE" w14:textId="77777777" w:rsidR="004836D6" w:rsidRDefault="004836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3SA22"/>
    <w:docVar w:name="CoverBillType" w:val="r"/>
    <w:docVar w:name="DocPath" w:val="L:\Council\bills\GM\24843SA22.DOCX"/>
    <w:docVar w:name="dvBillNumber" w:val="54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36D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6D6"/>
    <w:rsid w:val="004E7D54"/>
    <w:rsid w:val="005273C6"/>
    <w:rsid w:val="00530A69"/>
    <w:rsid w:val="005364E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04E8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298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33F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7EC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467CA"/>
  <w15:docId w15:val="{426E62C9-C4F6-4639-B6CE-126EAACD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072E8-B8D6-424D-AD18-1C665A1C2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519</Words>
  <Characters>2772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5489 Text of Previous Version (Sep. 27, 2022) - South Carolina Legislature Online</dc:title>
  <dc:creator>Gail Moore</dc:creator>
  <cp:lastModifiedBy>S Wilson</cp:lastModifiedBy>
  <cp:revision>2</cp:revision>
  <dcterms:created xsi:type="dcterms:W3CDTF">2022-09-27T18:40:00Z</dcterms:created>
  <dcterms:modified xsi:type="dcterms:W3CDTF">2022-09-27T18:40:00Z</dcterms:modified>
</cp:coreProperties>
</file>