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9B7" w:rsidRDefault="00864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27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0B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117 SO AS TO PROVIDE THE DEPARTMENT OF MOTOR VEHICLES MAY ADD A NOTATION TO A PRIVATE PASSENGER</w:t>
      </w:r>
      <w:r>
        <w:noBreakHyphen/>
        <w:t>CARRYING MOTOR VEHICLE REGISTRATION TO INDICATE THE VEHICLE OWNER OR AN OCCUPANT OF THE VEHICLE SUFFERS FROM CERTAIN MEDICAL CONDITIONS AND TO PROVIDE THE CRIMINAL JUSTICE ACADEMY SHALL OFFER COURSES TO TRAIN LAW ENFORCEMENT OFFICERS ON HANDLING SITUATIONS THAT MAY ARISE FROM THE ENFORCEMENT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716" w:rsidRDefault="00A3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2716" w:rsidRDefault="00A3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Title 56 of the 1976 Code is amended by adding:</w:t>
      </w: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117.</w:t>
      </w:r>
      <w:r>
        <w:tab/>
        <w:t>(A)</w:t>
      </w:r>
      <w:r>
        <w:tab/>
        <w:t>The Department of Motor Vehicles may add a notation to the vehicle registrations on up to three private passenger</w:t>
      </w:r>
      <w:r>
        <w:noBreakHyphen/>
        <w:t>carrying motor vehicles owned by a person to indicate the driver or an occupant of the vehicle may be suffering from a disability, neurological disorder, brain injury, neuroimmune condition, or mental illness. The application for this special motor vehicle registration notation must include an original certificate from a licensed physician that certifies the applicant or an occupant of the vehicle suffers from one or a combination of these conditions. The notation would appear only when a law enforcement check is run on the vehicle’s license plate to alert the officer that the driver or an occupant of the vehicle suffers from one of these conditions.</w:t>
      </w: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South Carolina Criminal Justice Academy shall offer courses to train law enforcement officers on handling situations that may arise from the enforcement of this provision.”</w:t>
      </w: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25D8C"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9B7" w:rsidRDefault="008649B7" w:rsidP="008649B7">
      <w:pPr>
        <w:suppressAutoHyphens/>
      </w:pPr>
    </w:p>
    <w:sectPr w:rsidR="008649B7" w:rsidSect="008649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716" w:rsidRDefault="00A32716" w:rsidP="009F0C77">
      <w:r>
        <w:separator/>
      </w:r>
    </w:p>
  </w:endnote>
  <w:endnote w:type="continuationSeparator" w:id="0">
    <w:p w:rsidR="00A32716" w:rsidRDefault="00A32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6365FB-3017-479C-8F87-92FFF2937630}"/>
    <w:embedBold r:id="rId2" w:fontKey="{9E271C28-5688-490C-AB89-FDB864A91A70}"/>
  </w:font>
  <w:font w:name="Calibri">
    <w:panose1 w:val="020F0502020204030204"/>
    <w:charset w:val="00"/>
    <w:family w:val="swiss"/>
    <w:pitch w:val="variable"/>
    <w:sig w:usb0="E0002EFF" w:usb1="C000247B" w:usb2="00000009" w:usb3="00000000" w:csb0="000001FF" w:csb1="00000000"/>
    <w:embedRegular r:id="rId3" w:fontKey="{BDC24E16-AC59-46AB-938C-FE7BB838D85B}"/>
  </w:font>
  <w:font w:name="Segoe UI">
    <w:panose1 w:val="020B0502040204020203"/>
    <w:charset w:val="00"/>
    <w:family w:val="swiss"/>
    <w:pitch w:val="variable"/>
    <w:sig w:usb0="E4002EFF" w:usb1="C000E47F" w:usb2="00000009" w:usb3="00000000" w:csb0="000001FF" w:csb1="00000000"/>
    <w:embedRegular r:id="rId4" w:fontKey="{72C6E926-59BE-4CA3-B689-4AB876605E12}"/>
  </w:font>
  <w:font w:name="Cambria">
    <w:panose1 w:val="02040503050406030204"/>
    <w:charset w:val="00"/>
    <w:family w:val="roman"/>
    <w:pitch w:val="variable"/>
    <w:sig w:usb0="E00006FF" w:usb1="420024FF" w:usb2="02000000" w:usb3="00000000" w:csb0="0000019F" w:csb1="00000000"/>
    <w:embedRegular r:id="rId5" w:fontKey="{29385439-C890-4836-A7C3-6D2BCB8E4C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D8C" w:rsidRPr="008649B7" w:rsidRDefault="008649B7" w:rsidP="008649B7">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716" w:rsidRDefault="00A32716" w:rsidP="009F0C77">
      <w:r>
        <w:separator/>
      </w:r>
    </w:p>
  </w:footnote>
  <w:footnote w:type="continuationSeparator" w:id="0">
    <w:p w:rsidR="00A32716" w:rsidRDefault="00A32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16CM21"/>
    <w:docVar w:name="CoverBillType" w:val="b"/>
    <w:docVar w:name="DocPath" w:val="L:\Council\bills\GT\6016CM21.DOCX"/>
    <w:docVar w:name="dvBillNumber" w:val="575"/>
    <w:docVar w:name="dvBillNumberPrefix" w:val="S. "/>
    <w:docVar w:name="dvOriginalBody" w:val="Senate"/>
    <w:docVar w:name="dvSteno" w:val="GT"/>
    <w:docVar w:name="NameofBody" w:val="s"/>
    <w:docVar w:name="vGroup2" w:val="Council"/>
  </w:docVars>
  <w:rsids>
    <w:rsidRoot w:val="00A3271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07AD"/>
    <w:rsid w:val="005C5AC4"/>
    <w:rsid w:val="0061228A"/>
    <w:rsid w:val="006215AA"/>
    <w:rsid w:val="00625D8C"/>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49B7"/>
    <w:rsid w:val="00872729"/>
    <w:rsid w:val="008F4429"/>
    <w:rsid w:val="00932670"/>
    <w:rsid w:val="009352BB"/>
    <w:rsid w:val="00950B35"/>
    <w:rsid w:val="00990668"/>
    <w:rsid w:val="009B397B"/>
    <w:rsid w:val="009F0C77"/>
    <w:rsid w:val="009F4DD1"/>
    <w:rsid w:val="00A32716"/>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4443"/>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794CEA-B85A-420C-8D08-A1A04FCE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07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7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9E084-67AA-4CC6-A66F-2CC63AC2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272</Words>
  <Characters>1410</Characters>
  <Application>Microsoft Office Word</Application>
  <DocSecurity>0</DocSecurity>
  <Lines>46</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575 Text of Previous Version (Feb. 17, 2021) - South Carolina Legislature Online</dc:title>
  <dc:subject/>
  <dc:creator>Gwen Thurmond</dc:creator>
  <cp:keywords/>
  <dc:description/>
  <cp:lastModifiedBy>S Wilson</cp:lastModifiedBy>
  <cp:revision>2</cp:revision>
  <cp:lastPrinted>2021-02-17T14:40:00Z</cp:lastPrinted>
  <dcterms:created xsi:type="dcterms:W3CDTF">2021-02-17T18:24:00Z</dcterms:created>
  <dcterms:modified xsi:type="dcterms:W3CDTF">2021-02-17T18:24:00Z</dcterms:modified>
</cp:coreProperties>
</file>