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BE" w:rsidRPr="00522CE0" w:rsidRDefault="00EB2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14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color w:val="000000" w:themeColor="text1"/>
          <w:u w:color="000000" w:themeColor="text1"/>
        </w:rPr>
        <w:t xml:space="preserve">JUDGE </w:t>
      </w:r>
      <w:r w:rsidR="004B5BB2">
        <w:rPr>
          <w:color w:val="000000" w:themeColor="text1"/>
          <w:u w:color="000000" w:themeColor="text1"/>
        </w:rPr>
        <w:t>PHILLIP K. SINCLAIR</w:t>
      </w:r>
      <w:r w:rsidRPr="00B55F85">
        <w:rPr>
          <w:color w:val="000000" w:themeColor="text1"/>
          <w:u w:color="000000" w:themeColor="text1"/>
        </w:rPr>
        <w:t xml:space="preserve"> UPON</w:t>
      </w:r>
      <w:r>
        <w:rPr>
          <w:color w:val="000000" w:themeColor="text1"/>
          <w:u w:color="000000" w:themeColor="text1"/>
        </w:rPr>
        <w:t xml:space="preserve"> THE OCCASION OF HIS RETIREMENT</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HIM FOR HIS </w:t>
      </w:r>
      <w:r>
        <w:rPr>
          <w:color w:val="000000" w:themeColor="text1"/>
          <w:u w:color="000000" w:themeColor="text1"/>
        </w:rPr>
        <w:t>MANY YEARS OF DEDICATED SERVICE TO THE SEVENTH JUDICIAL CIRCUIT AND THE STATE OF SOUTH CAROLINA</w:t>
      </w:r>
      <w:r w:rsidRPr="00B55F85">
        <w:rPr>
          <w:color w:val="000000" w:themeColor="text1"/>
          <w:u w:color="000000" w:themeColor="text1"/>
        </w:rPr>
        <w:t>, AND TO WISH HIM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C84"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4B5BB2">
        <w:rPr>
          <w:rFonts w:eastAsia="Times New Roman"/>
          <w:color w:val="000000" w:themeColor="text1"/>
          <w:szCs w:val="27"/>
          <w:u w:color="000000" w:themeColor="text1"/>
        </w:rPr>
        <w:t>Judge Phillip K. Sinclair</w:t>
      </w:r>
      <w:r>
        <w:rPr>
          <w:rFonts w:eastAsia="Times New Roman"/>
        </w:rPr>
        <w:t xml:space="preserve"> upon the occasion of his retirement from the Seventh Judicial Circuit; and</w:t>
      </w:r>
    </w:p>
    <w:p w:rsidR="00644C84" w:rsidRPr="00BB165B"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4C84" w:rsidRPr="00EB179D"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4B5BB2">
        <w:rPr>
          <w:rFonts w:eastAsia="Times New Roman"/>
          <w:color w:val="000000" w:themeColor="text1"/>
          <w:szCs w:val="27"/>
          <w:u w:color="000000" w:themeColor="text1"/>
        </w:rPr>
        <w:t xml:space="preserve">Judge Phillip K. Sinclair is </w:t>
      </w:r>
      <w:r>
        <w:rPr>
          <w:rFonts w:eastAsia="Times New Roman"/>
          <w:color w:val="000000" w:themeColor="text1"/>
          <w:szCs w:val="27"/>
          <w:u w:color="000000" w:themeColor="text1"/>
        </w:rPr>
        <w:t xml:space="preserve">an alumnus of </w:t>
      </w:r>
      <w:r w:rsidR="004B5BB2">
        <w:rPr>
          <w:rFonts w:eastAsia="Times New Roman"/>
          <w:color w:val="000000" w:themeColor="text1"/>
          <w:szCs w:val="27"/>
          <w:u w:color="000000" w:themeColor="text1"/>
        </w:rPr>
        <w:t xml:space="preserve">Wofford College, where he earned a Bachelor of Arts, and </w:t>
      </w:r>
      <w:r w:rsidRPr="00EB179D">
        <w:rPr>
          <w:rFonts w:eastAsia="Times New Roman"/>
          <w:color w:val="000000" w:themeColor="text1"/>
          <w:szCs w:val="27"/>
          <w:u w:color="000000" w:themeColor="text1"/>
        </w:rPr>
        <w:t>the University of South Carolina</w:t>
      </w:r>
      <w:r w:rsidR="004B5BB2">
        <w:rPr>
          <w:rFonts w:eastAsia="Times New Roman"/>
          <w:color w:val="000000" w:themeColor="text1"/>
          <w:szCs w:val="27"/>
          <w:u w:color="000000" w:themeColor="text1"/>
        </w:rPr>
        <w:t xml:space="preserve"> School of Law</w:t>
      </w:r>
      <w:r>
        <w:rPr>
          <w:rFonts w:eastAsia="Times New Roman"/>
          <w:color w:val="000000" w:themeColor="text1"/>
          <w:szCs w:val="27"/>
          <w:u w:color="000000" w:themeColor="text1"/>
        </w:rPr>
        <w:t>, where he earned a</w:t>
      </w:r>
      <w:r w:rsidRPr="00EB179D">
        <w:rPr>
          <w:rFonts w:eastAsia="Times New Roman"/>
          <w:color w:val="000000" w:themeColor="text1"/>
          <w:szCs w:val="27"/>
          <w:u w:color="000000" w:themeColor="text1"/>
        </w:rPr>
        <w:t xml:space="preserve"> juris doctor</w:t>
      </w:r>
      <w:r>
        <w:rPr>
          <w:rFonts w:eastAsia="Times New Roman"/>
          <w:color w:val="000000" w:themeColor="text1"/>
          <w:szCs w:val="27"/>
          <w:u w:color="000000" w:themeColor="text1"/>
        </w:rPr>
        <w:t>; and</w:t>
      </w:r>
    </w:p>
    <w:p w:rsidR="00644C84" w:rsidRPr="00BA0C23" w:rsidRDefault="00644C84"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w:t>
      </w:r>
      <w:r w:rsidR="00364900">
        <w:rPr>
          <w:color w:val="000000" w:themeColor="text1"/>
          <w:u w:color="000000" w:themeColor="text1"/>
          <w:shd w:val="clear" w:color="auto" w:fill="FFFFFF"/>
        </w:rPr>
        <w:t>Judge Sinclair</w:t>
      </w:r>
      <w:r w:rsidRPr="001F307F">
        <w:rPr>
          <w:color w:val="000000" w:themeColor="text1"/>
          <w:u w:color="000000" w:themeColor="text1"/>
          <w:shd w:val="clear" w:color="auto" w:fill="FFFFFF"/>
        </w:rPr>
        <w:t xml:space="preserve"> was elected to the court by the</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South Carolina General Assembly</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in 2010.</w:t>
      </w:r>
      <w:r>
        <w:rPr>
          <w:color w:val="000000" w:themeColor="text1"/>
          <w:u w:color="000000" w:themeColor="text1"/>
          <w:shd w:val="clear" w:color="auto" w:fill="FFFFFF"/>
        </w:rPr>
        <w:t xml:space="preserve"> </w:t>
      </w:r>
      <w:r w:rsidRPr="001F307F">
        <w:rPr>
          <w:color w:val="000000" w:themeColor="text1"/>
          <w:u w:color="000000" w:themeColor="text1"/>
          <w:shd w:val="clear" w:color="auto" w:fill="FFFFFF"/>
        </w:rPr>
        <w:t>He was most recently re</w:t>
      </w:r>
      <w:r w:rsidR="00BA3980">
        <w:rPr>
          <w:color w:val="000000" w:themeColor="text1"/>
          <w:u w:color="000000" w:themeColor="text1"/>
          <w:shd w:val="clear" w:color="auto" w:fill="FFFFFF"/>
        </w:rPr>
        <w:noBreakHyphen/>
      </w:r>
      <w:r w:rsidRPr="001F307F">
        <w:rPr>
          <w:color w:val="000000" w:themeColor="text1"/>
          <w:u w:color="000000" w:themeColor="text1"/>
          <w:shd w:val="clear" w:color="auto" w:fill="FFFFFF"/>
        </w:rPr>
        <w:t>elected in February 2019</w:t>
      </w:r>
      <w:r>
        <w:rPr>
          <w:color w:val="000000" w:themeColor="text1"/>
          <w:u w:color="000000" w:themeColor="text1"/>
          <w:shd w:val="clear" w:color="auto" w:fill="FFFFFF"/>
        </w:rPr>
        <w:t>; and</w:t>
      </w: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817BA6" w:rsidRPr="001F307F"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Whereas, prior to his service with the Seventh Judicial Circuit</w:t>
      </w:r>
      <w:r w:rsidRPr="001F307F">
        <w:rPr>
          <w:color w:val="000000" w:themeColor="text1"/>
          <w:u w:color="000000" w:themeColor="text1"/>
        </w:rPr>
        <w:t xml:space="preserve">, </w:t>
      </w:r>
      <w:r w:rsidR="00F84782">
        <w:rPr>
          <w:color w:val="000000" w:themeColor="text1"/>
          <w:u w:color="000000" w:themeColor="text1"/>
        </w:rPr>
        <w:t xml:space="preserve">Judge </w:t>
      </w:r>
      <w:r w:rsidRPr="001F307F">
        <w:rPr>
          <w:color w:val="000000" w:themeColor="text1"/>
          <w:u w:color="000000" w:themeColor="text1"/>
        </w:rPr>
        <w:t>Sinclair clerked for a circuit court judge</w:t>
      </w:r>
      <w:r>
        <w:rPr>
          <w:color w:val="000000" w:themeColor="text1"/>
          <w:u w:color="000000" w:themeColor="text1"/>
        </w:rPr>
        <w:t>,</w:t>
      </w:r>
      <w:r w:rsidRPr="001F307F">
        <w:rPr>
          <w:color w:val="000000" w:themeColor="text1"/>
          <w:u w:color="000000" w:themeColor="text1"/>
        </w:rPr>
        <w:t xml:space="preserve"> served as an assistant solicitor, </w:t>
      </w:r>
      <w:r>
        <w:rPr>
          <w:color w:val="000000" w:themeColor="text1"/>
          <w:u w:color="000000" w:themeColor="text1"/>
        </w:rPr>
        <w:t>and</w:t>
      </w:r>
      <w:r w:rsidRPr="001F307F">
        <w:rPr>
          <w:color w:val="000000" w:themeColor="text1"/>
          <w:u w:color="000000" w:themeColor="text1"/>
        </w:rPr>
        <w:t xml:space="preserve"> worked in private practice. </w:t>
      </w:r>
      <w:r>
        <w:rPr>
          <w:color w:val="000000" w:themeColor="text1"/>
          <w:u w:color="000000" w:themeColor="text1"/>
        </w:rPr>
        <w:t>He</w:t>
      </w:r>
      <w:r w:rsidRPr="001F307F">
        <w:rPr>
          <w:color w:val="000000" w:themeColor="text1"/>
          <w:u w:color="000000" w:themeColor="text1"/>
        </w:rPr>
        <w:t xml:space="preserve"> also served as a representative in the</w:t>
      </w:r>
      <w:r>
        <w:rPr>
          <w:color w:val="000000" w:themeColor="text1"/>
          <w:u w:color="000000" w:themeColor="text1"/>
        </w:rPr>
        <w:t xml:space="preserve"> </w:t>
      </w:r>
      <w:r w:rsidRPr="001F307F">
        <w:rPr>
          <w:color w:val="000000" w:themeColor="text1"/>
          <w:u w:color="000000" w:themeColor="text1"/>
        </w:rPr>
        <w:t>South Carolina House of Representatives</w:t>
      </w:r>
      <w:r>
        <w:rPr>
          <w:color w:val="000000" w:themeColor="text1"/>
          <w:u w:color="000000" w:themeColor="text1"/>
        </w:rPr>
        <w:t xml:space="preserve"> </w:t>
      </w:r>
      <w:r w:rsidRPr="001F307F">
        <w:rPr>
          <w:color w:val="000000" w:themeColor="text1"/>
          <w:u w:color="000000" w:themeColor="text1"/>
        </w:rPr>
        <w:t>from 2001 to 2006</w:t>
      </w:r>
      <w:r>
        <w:rPr>
          <w:color w:val="000000" w:themeColor="text1"/>
          <w:u w:color="000000" w:themeColor="text1"/>
        </w:rPr>
        <w:t>; and</w:t>
      </w:r>
    </w:p>
    <w:p w:rsidR="00817BA6" w:rsidRDefault="00817BA6" w:rsidP="0081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a leader in his community, </w:t>
      </w:r>
      <w:r w:rsidR="00F84782">
        <w:rPr>
          <w:rFonts w:eastAsia="Times New Roman"/>
          <w:color w:val="000000" w:themeColor="text1"/>
          <w:szCs w:val="17"/>
          <w:u w:color="000000" w:themeColor="text1"/>
        </w:rPr>
        <w:t>Judge Sinclair</w:t>
      </w:r>
      <w:r>
        <w:rPr>
          <w:rFonts w:eastAsia="Times New Roman"/>
          <w:color w:val="000000" w:themeColor="text1"/>
          <w:szCs w:val="17"/>
          <w:u w:color="000000" w:themeColor="text1"/>
        </w:rPr>
        <w:t xml:space="preserve"> has served as a member of the Board of Directors of the Spartanburg County Board of</w:t>
      </w:r>
      <w:r w:rsidRPr="00A03BC9">
        <w:rPr>
          <w:rFonts w:eastAsia="Times New Roman"/>
          <w:color w:val="000000" w:themeColor="text1"/>
          <w:szCs w:val="17"/>
          <w:u w:color="000000" w:themeColor="text1"/>
        </w:rPr>
        <w:t xml:space="preserve"> Disabilities and Special Needs</w:t>
      </w:r>
      <w:r>
        <w:rPr>
          <w:rFonts w:eastAsia="Times New Roman"/>
          <w:color w:val="000000" w:themeColor="text1"/>
          <w:szCs w:val="17"/>
          <w:u w:color="000000" w:themeColor="text1"/>
        </w:rPr>
        <w:t xml:space="preserve">, </w:t>
      </w:r>
      <w:r w:rsidRPr="00A03BC9">
        <w:rPr>
          <w:rFonts w:eastAsia="Times New Roman"/>
          <w:color w:val="000000" w:themeColor="text1"/>
          <w:szCs w:val="17"/>
          <w:u w:color="000000" w:themeColor="text1"/>
        </w:rPr>
        <w:t>Mountainview Nursing Home</w:t>
      </w:r>
      <w:r>
        <w:rPr>
          <w:rFonts w:eastAsia="Times New Roman"/>
          <w:color w:val="000000" w:themeColor="text1"/>
          <w:szCs w:val="17"/>
          <w:u w:color="000000" w:themeColor="text1"/>
        </w:rPr>
        <w:t xml:space="preserve">, and </w:t>
      </w:r>
      <w:r w:rsidRPr="00A03BC9">
        <w:rPr>
          <w:rFonts w:eastAsia="Times New Roman"/>
          <w:color w:val="000000" w:themeColor="text1"/>
          <w:szCs w:val="17"/>
          <w:u w:color="000000" w:themeColor="text1"/>
        </w:rPr>
        <w:t>B</w:t>
      </w:r>
      <w:r>
        <w:rPr>
          <w:rFonts w:eastAsia="Times New Roman"/>
          <w:color w:val="000000" w:themeColor="text1"/>
          <w:szCs w:val="17"/>
          <w:u w:color="000000" w:themeColor="text1"/>
        </w:rPr>
        <w:t>oar</w:t>
      </w:r>
      <w:r w:rsidRPr="00A03BC9">
        <w:rPr>
          <w:rFonts w:eastAsia="Times New Roman"/>
          <w:color w:val="000000" w:themeColor="text1"/>
          <w:szCs w:val="17"/>
          <w:u w:color="000000" w:themeColor="text1"/>
        </w:rPr>
        <w:t>d of Dir</w:t>
      </w:r>
      <w:r>
        <w:rPr>
          <w:rFonts w:eastAsia="Times New Roman"/>
          <w:color w:val="000000" w:themeColor="text1"/>
          <w:szCs w:val="17"/>
          <w:u w:color="000000" w:themeColor="text1"/>
        </w:rPr>
        <w:t>ector</w:t>
      </w:r>
      <w:r w:rsidRPr="00A03BC9">
        <w:rPr>
          <w:rFonts w:eastAsia="Times New Roman"/>
          <w:color w:val="000000" w:themeColor="text1"/>
          <w:szCs w:val="17"/>
          <w:u w:color="000000" w:themeColor="text1"/>
        </w:rPr>
        <w:t>s</w:t>
      </w:r>
      <w:r>
        <w:rPr>
          <w:rFonts w:eastAsia="Times New Roman"/>
          <w:color w:val="000000" w:themeColor="text1"/>
          <w:szCs w:val="17"/>
          <w:u w:color="000000" w:themeColor="text1"/>
        </w:rPr>
        <w:t xml:space="preserve"> of</w:t>
      </w:r>
      <w:r w:rsidRPr="00A03BC9">
        <w:rPr>
          <w:rFonts w:eastAsia="Times New Roman"/>
          <w:color w:val="000000" w:themeColor="text1"/>
          <w:szCs w:val="17"/>
          <w:u w:color="000000" w:themeColor="text1"/>
        </w:rPr>
        <w:t xml:space="preserve"> Charles Lea Center</w:t>
      </w:r>
      <w:r>
        <w:rPr>
          <w:rFonts w:eastAsia="Times New Roman"/>
          <w:color w:val="000000" w:themeColor="text1"/>
          <w:szCs w:val="17"/>
          <w:u w:color="000000" w:themeColor="text1"/>
        </w:rPr>
        <w:t>; and</w:t>
      </w: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lastRenderedPageBreak/>
        <w:t xml:space="preserve">Whereas, Judge Sinclair married his wife, </w:t>
      </w:r>
      <w:r w:rsidRPr="00A03BC9">
        <w:rPr>
          <w:rFonts w:eastAsia="Times New Roman"/>
          <w:color w:val="000000" w:themeColor="text1"/>
          <w:szCs w:val="17"/>
          <w:u w:color="000000" w:themeColor="text1"/>
        </w:rPr>
        <w:t>Vicki Reynolds Butler,</w:t>
      </w:r>
      <w:r>
        <w:rPr>
          <w:rFonts w:eastAsia="Times New Roman"/>
          <w:color w:val="000000" w:themeColor="text1"/>
          <w:szCs w:val="17"/>
          <w:u w:color="000000" w:themeColor="text1"/>
        </w:rPr>
        <w:t xml:space="preserve"> on May 25, 1974. Together, they have three</w:t>
      </w:r>
      <w:r w:rsidRPr="00A03BC9">
        <w:rPr>
          <w:rFonts w:eastAsia="Times New Roman"/>
          <w:color w:val="000000" w:themeColor="text1"/>
          <w:szCs w:val="17"/>
          <w:u w:color="000000" w:themeColor="text1"/>
        </w:rPr>
        <w:t xml:space="preserve"> children, Phillip, John, and William</w:t>
      </w:r>
      <w:r>
        <w:rPr>
          <w:rFonts w:eastAsia="Times New Roman"/>
          <w:color w:val="000000" w:themeColor="text1"/>
          <w:szCs w:val="17"/>
          <w:u w:color="000000" w:themeColor="text1"/>
        </w:rPr>
        <w:t>; and</w:t>
      </w:r>
    </w:p>
    <w:p w:rsidR="00294E79" w:rsidRPr="00A03BC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294E7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Whereas, a devout Christian, Judge Sinclair is a m</w:t>
      </w:r>
      <w:r w:rsidRPr="00A03BC9">
        <w:rPr>
          <w:rFonts w:eastAsia="Times New Roman"/>
          <w:color w:val="000000" w:themeColor="text1"/>
          <w:szCs w:val="17"/>
          <w:u w:color="000000" w:themeColor="text1"/>
        </w:rPr>
        <w:t>em</w:t>
      </w:r>
      <w:r>
        <w:rPr>
          <w:rFonts w:eastAsia="Times New Roman"/>
          <w:color w:val="000000" w:themeColor="text1"/>
          <w:szCs w:val="17"/>
          <w:u w:color="000000" w:themeColor="text1"/>
        </w:rPr>
        <w:t>ber</w:t>
      </w:r>
      <w:r w:rsidRPr="00A03BC9">
        <w:rPr>
          <w:rFonts w:eastAsia="Times New Roman"/>
          <w:color w:val="000000" w:themeColor="text1"/>
          <w:szCs w:val="17"/>
          <w:u w:color="000000" w:themeColor="text1"/>
        </w:rPr>
        <w:t xml:space="preserve"> and former </w:t>
      </w:r>
      <w:r>
        <w:rPr>
          <w:rFonts w:eastAsia="Times New Roman"/>
          <w:color w:val="000000" w:themeColor="text1"/>
          <w:szCs w:val="17"/>
          <w:u w:color="000000" w:themeColor="text1"/>
        </w:rPr>
        <w:t>d</w:t>
      </w:r>
      <w:r w:rsidRPr="00A03BC9">
        <w:rPr>
          <w:rFonts w:eastAsia="Times New Roman"/>
          <w:color w:val="000000" w:themeColor="text1"/>
          <w:szCs w:val="17"/>
          <w:u w:color="000000" w:themeColor="text1"/>
        </w:rPr>
        <w:t>eacon</w:t>
      </w:r>
      <w:r>
        <w:rPr>
          <w:rFonts w:eastAsia="Times New Roman"/>
          <w:color w:val="000000" w:themeColor="text1"/>
          <w:szCs w:val="17"/>
          <w:u w:color="000000" w:themeColor="text1"/>
        </w:rPr>
        <w:t xml:space="preserve"> at</w:t>
      </w:r>
      <w:r w:rsidRPr="00A03BC9">
        <w:rPr>
          <w:rFonts w:eastAsia="Times New Roman"/>
          <w:color w:val="000000" w:themeColor="text1"/>
          <w:szCs w:val="17"/>
          <w:u w:color="000000" w:themeColor="text1"/>
        </w:rPr>
        <w:t xml:space="preserve"> Cedar Spring Baptist Church</w:t>
      </w:r>
      <w:r>
        <w:rPr>
          <w:rFonts w:eastAsia="Times New Roman"/>
          <w:color w:val="000000" w:themeColor="text1"/>
          <w:szCs w:val="17"/>
          <w:u w:color="000000" w:themeColor="text1"/>
        </w:rPr>
        <w:t>; and</w:t>
      </w:r>
    </w:p>
    <w:p w:rsidR="00294E79" w:rsidRPr="00A03BC9" w:rsidRDefault="00294E79" w:rsidP="002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4C84">
        <w:rPr>
          <w:rFonts w:eastAsia="Times New Roman"/>
        </w:rPr>
        <w:t xml:space="preserve">the members of the South Carolina Senate are grateful for the diligence and commitment that </w:t>
      </w:r>
      <w:r w:rsidR="004B5BB2">
        <w:rPr>
          <w:rFonts w:eastAsia="Times New Roman"/>
          <w:color w:val="000000" w:themeColor="text1"/>
          <w:szCs w:val="27"/>
          <w:u w:color="000000" w:themeColor="text1"/>
        </w:rPr>
        <w:t>Judge Phillip K. Sinclair</w:t>
      </w:r>
      <w:r w:rsidR="00644C84">
        <w:rPr>
          <w:rFonts w:eastAsia="Times New Roman"/>
        </w:rPr>
        <w:t xml:space="preserve"> has shown in serving the people and the State of South Carolina. The members take immense pleasure in wishing him well as he enters retirement</w:t>
      </w:r>
      <w:r>
        <w:rPr>
          <w:rFonts w:eastAsia="Times New Roman"/>
        </w:rPr>
        <w:t>.  Now, therefore,</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44C84">
        <w:rPr>
          <w:rFonts w:eastAsia="Times New Roman"/>
        </w:rPr>
        <w:t xml:space="preserve">the members of the South Carolina Senate, by this resolution, congratulate </w:t>
      </w:r>
      <w:r w:rsidR="004B5BB2">
        <w:rPr>
          <w:rFonts w:eastAsia="Times New Roman"/>
          <w:color w:val="000000" w:themeColor="text1"/>
          <w:szCs w:val="27"/>
          <w:u w:color="000000" w:themeColor="text1"/>
        </w:rPr>
        <w:t>Judge Phillip K. Sinclair</w:t>
      </w:r>
      <w:r w:rsidR="00644C84">
        <w:rPr>
          <w:rFonts w:eastAsia="Times New Roman"/>
        </w:rPr>
        <w:t xml:space="preserve"> upon the occasion of his retirement, commend him for his many years of dedicated service to the Seventh Judicial Circuit and the State of South Carolina, and wish him continued success in all his future endeavors</w:t>
      </w:r>
      <w:r>
        <w:rPr>
          <w:rFonts w:eastAsia="Times New Roman"/>
        </w:rPr>
        <w:t>.</w:t>
      </w:r>
    </w:p>
    <w:p w:rsidR="0016149D"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9D" w:rsidRPr="00522CE0" w:rsidRDefault="001614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B5BB2">
        <w:rPr>
          <w:rFonts w:eastAsia="Times New Roman"/>
          <w:color w:val="000000" w:themeColor="text1"/>
          <w:szCs w:val="27"/>
          <w:u w:color="000000" w:themeColor="text1"/>
        </w:rPr>
        <w:t>Judge Phillip K. Sinclair</w:t>
      </w:r>
      <w:r>
        <w:rPr>
          <w:rFonts w:eastAsia="Times New Roman"/>
        </w:rPr>
        <w:t>.</w:t>
      </w:r>
    </w:p>
    <w:p w:rsidR="0040187C" w:rsidRDefault="00BA39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2ABE" w:rsidRDefault="00EB2ABE" w:rsidP="00EB2ABE">
      <w:pPr>
        <w:suppressAutoHyphens/>
        <w:jc w:val="both"/>
        <w:rPr>
          <w:rFonts w:eastAsia="Times New Roman"/>
        </w:rPr>
      </w:pPr>
    </w:p>
    <w:sectPr w:rsidR="00EB2ABE" w:rsidSect="00EB2A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49D" w:rsidRDefault="0016149D" w:rsidP="00522CE0">
      <w:r>
        <w:separator/>
      </w:r>
    </w:p>
  </w:endnote>
  <w:endnote w:type="continuationSeparator" w:id="0">
    <w:p w:rsidR="0016149D" w:rsidRDefault="001614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BF6403-FEA3-4A13-8A08-9E43D34E3CFE}"/>
    <w:embedBold r:id="rId2" w:fontKey="{D8C592DB-CCC6-4AD0-B6D4-D11AEE02686A}"/>
  </w:font>
  <w:font w:name="Calibri">
    <w:panose1 w:val="020F0502020204030204"/>
    <w:charset w:val="00"/>
    <w:family w:val="swiss"/>
    <w:pitch w:val="variable"/>
    <w:sig w:usb0="E0002EFF" w:usb1="C000247B" w:usb2="00000009" w:usb3="00000000" w:csb0="000001FF" w:csb1="00000000"/>
    <w:embedRegular r:id="rId3" w:fontKey="{70BA5EF0-C4AB-4AC8-B5A2-907A7F6084BB}"/>
  </w:font>
  <w:font w:name="Cambria">
    <w:panose1 w:val="02040503050406030204"/>
    <w:charset w:val="00"/>
    <w:family w:val="roman"/>
    <w:pitch w:val="variable"/>
    <w:sig w:usb0="E00006FF" w:usb1="420024FF" w:usb2="02000000" w:usb3="00000000" w:csb0="0000019F" w:csb1="00000000"/>
    <w:embedRegular r:id="rId4" w:fontKey="{1C30A219-82BB-4ED0-A4E1-510AE7273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87C" w:rsidRPr="00EB2ABE" w:rsidRDefault="00EB2ABE" w:rsidP="00EB2ABE">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49D" w:rsidRDefault="0016149D" w:rsidP="00522CE0">
      <w:r>
        <w:separator/>
      </w:r>
    </w:p>
  </w:footnote>
  <w:footnote w:type="continuationSeparator" w:id="0">
    <w:p w:rsidR="0016149D" w:rsidRDefault="001614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HIL.KMM.SFT"/>
    <w:docVar w:name="CoverAttorneyInitials" w:val="KMM"/>
    <w:docVar w:name="CoverAttorneyLastName" w:val="Moffitt"/>
    <w:docVar w:name="CoverBillType" w:val="r"/>
    <w:docVar w:name="CoverSenator" w:val="SFT"/>
    <w:docVar w:name="dvBillNumber" w:val="579"/>
    <w:docVar w:name="dvBillNumberPrefix" w:val="S. "/>
    <w:docVar w:name="dvOriginalBody" w:val="Senate"/>
    <w:docVar w:name="fulldraftpath" w:val="L:\S-RES\SFT\015PHIL.KMM.SFT.DOCX"/>
    <w:docVar w:name="NameofBody" w:val="S"/>
    <w:docVar w:name="vgroup2" w:val="S-RES"/>
  </w:docVars>
  <w:rsids>
    <w:rsidRoot w:val="0016149D"/>
    <w:rsid w:val="00042AC1"/>
    <w:rsid w:val="00046516"/>
    <w:rsid w:val="0005252A"/>
    <w:rsid w:val="00072458"/>
    <w:rsid w:val="0007601D"/>
    <w:rsid w:val="000B0720"/>
    <w:rsid w:val="000B5EAF"/>
    <w:rsid w:val="001315B2"/>
    <w:rsid w:val="0016149D"/>
    <w:rsid w:val="00170561"/>
    <w:rsid w:val="00174988"/>
    <w:rsid w:val="00186AC9"/>
    <w:rsid w:val="00197DF1"/>
    <w:rsid w:val="001B3DD9"/>
    <w:rsid w:val="001B7E5D"/>
    <w:rsid w:val="001D3BAC"/>
    <w:rsid w:val="00216025"/>
    <w:rsid w:val="00245C4E"/>
    <w:rsid w:val="00294E79"/>
    <w:rsid w:val="002C1321"/>
    <w:rsid w:val="002C2031"/>
    <w:rsid w:val="002C331F"/>
    <w:rsid w:val="002C5896"/>
    <w:rsid w:val="002D3BED"/>
    <w:rsid w:val="002D4BCD"/>
    <w:rsid w:val="00307C2B"/>
    <w:rsid w:val="00315D04"/>
    <w:rsid w:val="00364900"/>
    <w:rsid w:val="00383247"/>
    <w:rsid w:val="003D6E2B"/>
    <w:rsid w:val="003E7597"/>
    <w:rsid w:val="0040187C"/>
    <w:rsid w:val="00413EBF"/>
    <w:rsid w:val="0044020F"/>
    <w:rsid w:val="00450668"/>
    <w:rsid w:val="00454138"/>
    <w:rsid w:val="004813A2"/>
    <w:rsid w:val="004952FA"/>
    <w:rsid w:val="004B5BB2"/>
    <w:rsid w:val="004B6A22"/>
    <w:rsid w:val="004D5556"/>
    <w:rsid w:val="004D7F37"/>
    <w:rsid w:val="00522CE0"/>
    <w:rsid w:val="00541951"/>
    <w:rsid w:val="00565148"/>
    <w:rsid w:val="00570403"/>
    <w:rsid w:val="00577450"/>
    <w:rsid w:val="00593361"/>
    <w:rsid w:val="005A413B"/>
    <w:rsid w:val="005A5017"/>
    <w:rsid w:val="005A648C"/>
    <w:rsid w:val="005F07AC"/>
    <w:rsid w:val="005F1745"/>
    <w:rsid w:val="00644C84"/>
    <w:rsid w:val="006A1802"/>
    <w:rsid w:val="006C0CBB"/>
    <w:rsid w:val="006C74EA"/>
    <w:rsid w:val="006F56CF"/>
    <w:rsid w:val="00720D40"/>
    <w:rsid w:val="007318D4"/>
    <w:rsid w:val="00765784"/>
    <w:rsid w:val="007A4390"/>
    <w:rsid w:val="007E5CB7"/>
    <w:rsid w:val="007F672B"/>
    <w:rsid w:val="00817BA6"/>
    <w:rsid w:val="008314D2"/>
    <w:rsid w:val="00870F6F"/>
    <w:rsid w:val="008B2F42"/>
    <w:rsid w:val="008C3697"/>
    <w:rsid w:val="008E0E5E"/>
    <w:rsid w:val="008E185F"/>
    <w:rsid w:val="008F023B"/>
    <w:rsid w:val="00904E16"/>
    <w:rsid w:val="009162B3"/>
    <w:rsid w:val="00927C62"/>
    <w:rsid w:val="00983951"/>
    <w:rsid w:val="00984124"/>
    <w:rsid w:val="00984640"/>
    <w:rsid w:val="00995C37"/>
    <w:rsid w:val="009C118A"/>
    <w:rsid w:val="009F78EC"/>
    <w:rsid w:val="00A02011"/>
    <w:rsid w:val="00A4011E"/>
    <w:rsid w:val="00A86015"/>
    <w:rsid w:val="00A9594E"/>
    <w:rsid w:val="00AE59C8"/>
    <w:rsid w:val="00B10098"/>
    <w:rsid w:val="00B5790D"/>
    <w:rsid w:val="00B945C5"/>
    <w:rsid w:val="00BA20EA"/>
    <w:rsid w:val="00BA3980"/>
    <w:rsid w:val="00BB5AFC"/>
    <w:rsid w:val="00BC026E"/>
    <w:rsid w:val="00BC0A56"/>
    <w:rsid w:val="00C45366"/>
    <w:rsid w:val="00C57023"/>
    <w:rsid w:val="00C671C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2ABE"/>
    <w:rsid w:val="00EB47AE"/>
    <w:rsid w:val="00EC34E1"/>
    <w:rsid w:val="00ED3165"/>
    <w:rsid w:val="00F0234A"/>
    <w:rsid w:val="00F05CF2"/>
    <w:rsid w:val="00F51241"/>
    <w:rsid w:val="00F52959"/>
    <w:rsid w:val="00F55884"/>
    <w:rsid w:val="00F847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21B1CCA-D062-473E-AE27-C52EA61E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1956</Characters>
  <Application>Microsoft Office Word</Application>
  <DocSecurity>0</DocSecurity>
  <Lines>64</Lines>
  <Paragraphs>14</Paragraphs>
  <ScaleCrop>false</ScaleCrop>
  <Company>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579 Text of Previous Version (Feb. 17, 2021) - South Carolina Legislature Online</dc:title>
  <dc:subject/>
  <dc:creator>Rebecca Landau</dc:creator>
  <cp:keywords/>
  <dc:description/>
  <cp:lastModifiedBy>S Wilson</cp:lastModifiedBy>
  <cp:revision>2</cp:revision>
  <dcterms:created xsi:type="dcterms:W3CDTF">2021-02-17T19:37:00Z</dcterms:created>
  <dcterms:modified xsi:type="dcterms:W3CDTF">2021-02-17T19:37:00Z</dcterms:modified>
</cp:coreProperties>
</file>