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213" w:rsidRPr="00522CE0" w:rsidRDefault="00B932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932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55D9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46B3" w:rsidRPr="00A446B3" w:rsidRDefault="00A446B3" w:rsidP="00A44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446B3">
        <w:rPr>
          <w:rFonts w:eastAsia="Times New Roman"/>
        </w:rPr>
        <w:t>TO REPEAL ACT 140 OF 2016, RELATING TO DELETION OF THE PROHIBITION O</w:t>
      </w:r>
      <w:r w:rsidR="00693D69">
        <w:rPr>
          <w:rFonts w:eastAsia="Times New Roman"/>
        </w:rPr>
        <w:t>N</w:t>
      </w:r>
      <w:r w:rsidRPr="00A446B3">
        <w:rPr>
          <w:rFonts w:eastAsia="Times New Roman"/>
        </w:rPr>
        <w:t xml:space="preserve"> SERVING CONSECUTIVE TERMS BY THE CHAIRMAN OF THE WORKERS’ COMPENSATION COMMISSION, THE PROVISION THAT THE GOVERNOR MAY REAPPOINT A CHAIRMAN, AND THE PROVISION THAT MEMBERS APPOINTED TO THE WORKERS’ COMPENSATION COMMISSION ARE SUBJECT TO REMOVAL BY THE GOVERNOR IN CERTAIN CIRCUMSTANCES.</w:t>
      </w:r>
    </w:p>
    <w:p w:rsidR="00A446B3" w:rsidRPr="00A446B3" w:rsidRDefault="00A446B3" w:rsidP="00A44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446B3" w:rsidRPr="00A446B3" w:rsidRDefault="00A446B3" w:rsidP="00A44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46B3">
        <w:rPr>
          <w:rFonts w:eastAsia="Times New Roman"/>
        </w:rPr>
        <w:t>Be it enacted by the General Assembly of the State of South Carolina:</w:t>
      </w:r>
    </w:p>
    <w:p w:rsidR="00A446B3" w:rsidRPr="00A446B3" w:rsidRDefault="00A446B3" w:rsidP="00A44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46B3" w:rsidRPr="00A446B3" w:rsidRDefault="00A446B3" w:rsidP="00A44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46B3">
        <w:rPr>
          <w:rFonts w:eastAsia="Times New Roman"/>
        </w:rPr>
        <w:t>SECTION</w:t>
      </w:r>
      <w:r w:rsidRPr="00A446B3">
        <w:rPr>
          <w:rFonts w:eastAsia="Times New Roman"/>
        </w:rPr>
        <w:tab/>
        <w:t>1.</w:t>
      </w:r>
      <w:r w:rsidRPr="00A446B3">
        <w:rPr>
          <w:rFonts w:eastAsia="Times New Roman"/>
        </w:rPr>
        <w:tab/>
        <w:t>Act 140 of 2016 is repealed.</w:t>
      </w:r>
    </w:p>
    <w:p w:rsidR="00A446B3" w:rsidRPr="00A446B3" w:rsidRDefault="00A446B3" w:rsidP="00A44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D91" w:rsidRPr="00522CE0" w:rsidRDefault="00A446B3" w:rsidP="00A44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46B3">
        <w:rPr>
          <w:rFonts w:eastAsia="Times New Roman"/>
        </w:rPr>
        <w:t>SECTION</w:t>
      </w:r>
      <w:r w:rsidRPr="00A446B3">
        <w:rPr>
          <w:rFonts w:eastAsia="Times New Roman"/>
        </w:rPr>
        <w:tab/>
        <w:t>2.</w:t>
      </w:r>
      <w:r w:rsidRPr="00A446B3">
        <w:rPr>
          <w:rFonts w:eastAsia="Times New Roman"/>
        </w:rPr>
        <w:tab/>
        <w:t>This act takes effect upon approval by the Governor.</w:t>
      </w:r>
    </w:p>
    <w:p w:rsidR="00534BF5" w:rsidRDefault="004A5DD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93213" w:rsidRDefault="00B93213" w:rsidP="00B93213">
      <w:pPr>
        <w:suppressAutoHyphens/>
        <w:jc w:val="both"/>
        <w:rPr>
          <w:rFonts w:eastAsia="Times New Roman"/>
        </w:rPr>
      </w:pPr>
    </w:p>
    <w:sectPr w:rsidR="00B93213" w:rsidSect="00B9321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D91" w:rsidRDefault="00855D91" w:rsidP="00522CE0">
      <w:r>
        <w:separator/>
      </w:r>
    </w:p>
  </w:endnote>
  <w:endnote w:type="continuationSeparator" w:id="0">
    <w:p w:rsidR="00855D91" w:rsidRDefault="00855D9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89EBAA-DF0B-44E5-B749-100F47DBD9AB}"/>
    <w:embedBold r:id="rId2" w:fontKey="{CB0CF874-8150-4034-AF74-6C0BBAC4E2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4E8732E-2EF0-4528-B7F1-3B4613CA77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FEC7F14-810C-496E-9945-DE632F952B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A6E2DE-45F6-4D37-8004-9FD146C623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BF5" w:rsidRPr="00B93213" w:rsidRDefault="00B93213" w:rsidP="00B932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D91" w:rsidRDefault="00855D91" w:rsidP="00522CE0">
      <w:r>
        <w:separator/>
      </w:r>
    </w:p>
  </w:footnote>
  <w:footnote w:type="continuationSeparator" w:id="0">
    <w:p w:rsidR="00855D91" w:rsidRDefault="00855D9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WORK.KMM.GM"/>
    <w:docVar w:name="CoverAttorneyInitials" w:val="KMM"/>
    <w:docVar w:name="CoverAttorneyLastName" w:val="Moffitt"/>
    <w:docVar w:name="CoverBillType" w:val="b"/>
    <w:docVar w:name="CoverSenator" w:val="GM"/>
    <w:docVar w:name="dvBillNumber" w:val="57"/>
    <w:docVar w:name="dvBillNumberPrefix" w:val="S. "/>
    <w:docVar w:name="dvOriginalBody" w:val="Senate"/>
    <w:docVar w:name="fulldraftpath" w:val="L:\S-RES\GM\034WORK.KMM.GM.DOCX"/>
    <w:docVar w:name="NameofBody" w:val="S"/>
    <w:docVar w:name="vgroup2" w:val="S-RES"/>
  </w:docVars>
  <w:rsids>
    <w:rsidRoot w:val="00855D91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70B9"/>
    <w:rsid w:val="002C1321"/>
    <w:rsid w:val="002C2031"/>
    <w:rsid w:val="002C5896"/>
    <w:rsid w:val="002D3BED"/>
    <w:rsid w:val="002D4BCD"/>
    <w:rsid w:val="002D762A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5DDA"/>
    <w:rsid w:val="004B6A22"/>
    <w:rsid w:val="004D7F37"/>
    <w:rsid w:val="00522CE0"/>
    <w:rsid w:val="00534BF5"/>
    <w:rsid w:val="00541951"/>
    <w:rsid w:val="00565148"/>
    <w:rsid w:val="00570403"/>
    <w:rsid w:val="00577450"/>
    <w:rsid w:val="00593361"/>
    <w:rsid w:val="005A413B"/>
    <w:rsid w:val="005A5017"/>
    <w:rsid w:val="005A648C"/>
    <w:rsid w:val="005B55E5"/>
    <w:rsid w:val="005F07AC"/>
    <w:rsid w:val="005F1745"/>
    <w:rsid w:val="00693D69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55D91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46B3"/>
    <w:rsid w:val="00A86015"/>
    <w:rsid w:val="00A9594E"/>
    <w:rsid w:val="00AE59C8"/>
    <w:rsid w:val="00B10098"/>
    <w:rsid w:val="00B5790D"/>
    <w:rsid w:val="00B93213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03217"/>
    <w:rsid w:val="00D1088B"/>
    <w:rsid w:val="00D1286F"/>
    <w:rsid w:val="00D14DE6"/>
    <w:rsid w:val="00D156D2"/>
    <w:rsid w:val="00D35486"/>
    <w:rsid w:val="00D405AD"/>
    <w:rsid w:val="00D53E29"/>
    <w:rsid w:val="00D86943"/>
    <w:rsid w:val="00DA3C6B"/>
    <w:rsid w:val="00DA47B9"/>
    <w:rsid w:val="00DE50D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1AF3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CD8839CC-AB60-4EA9-AB21-6D43A9DD2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3D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460</Characters>
  <Application>Microsoft Office Word</Application>
  <DocSecurity>0</DocSecurity>
  <Lines>27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57 Text of Previous Version (Dec. 9, 2020) - South Carolina Legislature Online</dc:title>
  <dc:subject/>
  <dc:creator>Ken Moffitt</dc:creator>
  <cp:keywords/>
  <dc:description/>
  <cp:lastModifiedBy>Sade Wilson</cp:lastModifiedBy>
  <cp:revision>2</cp:revision>
  <dcterms:created xsi:type="dcterms:W3CDTF">2020-12-12T06:03:00Z</dcterms:created>
  <dcterms:modified xsi:type="dcterms:W3CDTF">2020-12-12T06:03:00Z</dcterms:modified>
</cp:coreProperties>
</file>