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C89FA" w14:textId="77777777" w:rsidR="007A6C03" w:rsidRPr="00522CE0" w:rsidRDefault="007A6C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08E85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5C6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E1D8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F89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C341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AE9D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35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86666" w14:textId="77777777" w:rsidR="00522CE0" w:rsidRPr="008F023B" w:rsidRDefault="00522CE0" w:rsidP="007A6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5D11">
        <w:rPr>
          <w:rFonts w:eastAsia="Times New Roman"/>
          <w:b/>
          <w:sz w:val="30"/>
          <w:szCs w:val="30"/>
        </w:rPr>
        <w:t>BILL</w:t>
      </w:r>
    </w:p>
    <w:p w14:paraId="325D1B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C1777" w14:textId="6056DC7D" w:rsidR="00522CE0" w:rsidRPr="00522CE0"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ENACT </w:t>
      </w:r>
      <w:r w:rsidRPr="00610757">
        <w:rPr>
          <w:color w:val="000000" w:themeColor="text1"/>
          <w:u w:color="000000" w:themeColor="text1"/>
        </w:rPr>
        <w:t xml:space="preserve">THE “SOCIAL MEDIA </w:t>
      </w:r>
      <w:r w:rsidR="00C15E27">
        <w:rPr>
          <w:color w:val="000000" w:themeColor="text1"/>
          <w:u w:color="000000" w:themeColor="text1"/>
        </w:rPr>
        <w:t xml:space="preserve">BILL OF </w:t>
      </w:r>
      <w:r w:rsidRPr="00610757">
        <w:rPr>
          <w:color w:val="000000" w:themeColor="text1"/>
          <w:u w:color="000000" w:themeColor="text1"/>
        </w:rPr>
        <w:t>RIGHTS”</w:t>
      </w:r>
      <w:r>
        <w:rPr>
          <w:color w:val="000000" w:themeColor="text1"/>
          <w:u w:color="000000" w:themeColor="text1"/>
        </w:rPr>
        <w:t xml:space="preserve">; </w:t>
      </w:r>
      <w:r w:rsidR="005F4667">
        <w:rPr>
          <w:rFonts w:eastAsia="Times New Roman"/>
        </w:rPr>
        <w:t xml:space="preserve">TO AMEND ARTICLE 1, CHAPTER 5, TITLE 39 OF THE 1976 CODE, RELATING TO UNFAIR TRADE PRACTICES, BY ADDING SECTION 39-5-30, </w:t>
      </w:r>
      <w:r w:rsidR="00DE6B67">
        <w:rPr>
          <w:color w:val="000000" w:themeColor="text1"/>
          <w:szCs w:val="28"/>
          <w:u w:color="000000" w:themeColor="text1"/>
        </w:rPr>
        <w:t xml:space="preserve">TO </w:t>
      </w:r>
      <w:r w:rsidRPr="003F33F4">
        <w:rPr>
          <w:color w:val="000000" w:themeColor="text1"/>
          <w:szCs w:val="28"/>
          <w:u w:color="000000" w:themeColor="text1"/>
        </w:rPr>
        <w:t>ESTABLISH EQUAL ACCESS</w:t>
      </w:r>
      <w:r w:rsidRPr="003F33F4">
        <w:rPr>
          <w:rFonts w:eastAsia="Times New Roman"/>
          <w:color w:val="000000" w:themeColor="text1"/>
          <w:szCs w:val="28"/>
          <w:u w:color="000000" w:themeColor="text1"/>
        </w:rPr>
        <w:t xml:space="preserve"> WITHOUT DISCRIMINATION ON ACCOUNT OF RACE, RELIGION, OR POLITICAL AFFILIATION</w:t>
      </w:r>
      <w:r w:rsidR="00DE6B67">
        <w:rPr>
          <w:rFonts w:eastAsia="Times New Roman"/>
          <w:color w:val="000000" w:themeColor="text1"/>
          <w:szCs w:val="28"/>
          <w:u w:color="000000" w:themeColor="text1"/>
        </w:rPr>
        <w:t>, TO</w:t>
      </w:r>
      <w:r w:rsidRPr="003F33F4">
        <w:rPr>
          <w:rFonts w:eastAsia="Times New Roman"/>
          <w:color w:val="000000" w:themeColor="text1"/>
          <w:szCs w:val="28"/>
          <w:u w:color="000000" w:themeColor="text1"/>
        </w:rPr>
        <w:t xml:space="preserve"> REQUIRE SOCIAL MEDIA PLATFORMS TO PROVIDE </w:t>
      </w:r>
      <w:r w:rsidR="00AF2AF9">
        <w:rPr>
          <w:rFonts w:eastAsia="Times New Roman"/>
          <w:color w:val="000000" w:themeColor="text1"/>
          <w:szCs w:val="28"/>
          <w:u w:color="000000" w:themeColor="text1"/>
        </w:rPr>
        <w:t xml:space="preserve">A </w:t>
      </w:r>
      <w:r w:rsidR="0034789D" w:rsidRPr="003F33F4">
        <w:rPr>
          <w:color w:val="000000" w:themeColor="text1"/>
          <w:szCs w:val="28"/>
          <w:u w:color="000000" w:themeColor="text1"/>
        </w:rPr>
        <w:t xml:space="preserve">SOCIAL MEDIA PLATFORM </w:t>
      </w:r>
      <w:r w:rsidRPr="003F33F4">
        <w:rPr>
          <w:rFonts w:eastAsia="Times New Roman"/>
          <w:color w:val="000000" w:themeColor="text1"/>
          <w:szCs w:val="28"/>
          <w:u w:color="000000" w:themeColor="text1"/>
        </w:rPr>
        <w:t xml:space="preserve">USER WITH NOTICE WITHIN A SPECIFIED TIMEFRAME WHEN </w:t>
      </w:r>
      <w:r w:rsidR="00AF2AF9">
        <w:rPr>
          <w:color w:val="000000" w:themeColor="text1"/>
          <w:szCs w:val="28"/>
          <w:u w:color="000000" w:themeColor="text1"/>
        </w:rPr>
        <w:t>HIS</w:t>
      </w:r>
      <w:r w:rsidRPr="003F33F4">
        <w:rPr>
          <w:rFonts w:eastAsia="Times New Roman"/>
          <w:color w:val="000000" w:themeColor="text1"/>
          <w:szCs w:val="28"/>
          <w:u w:color="000000" w:themeColor="text1"/>
        </w:rPr>
        <w:t xml:space="preserve"> ACCOUNT IS SUSPENDED OR DISABLED</w:t>
      </w:r>
      <w:r w:rsidR="00DE6B67">
        <w:rPr>
          <w:rFonts w:eastAsia="Times New Roman"/>
          <w:color w:val="000000" w:themeColor="text1"/>
          <w:szCs w:val="28"/>
          <w:u w:color="000000" w:themeColor="text1"/>
        </w:rPr>
        <w:t>,</w:t>
      </w:r>
      <w:r w:rsidRPr="003F33F4">
        <w:rPr>
          <w:rFonts w:eastAsia="Times New Roman"/>
          <w:color w:val="000000" w:themeColor="text1"/>
          <w:szCs w:val="28"/>
          <w:u w:color="000000" w:themeColor="text1"/>
        </w:rPr>
        <w:t xml:space="preserve"> </w:t>
      </w:r>
      <w:r w:rsidR="00C15E27">
        <w:rPr>
          <w:rFonts w:eastAsia="Times New Roman"/>
          <w:color w:val="000000" w:themeColor="text1"/>
          <w:szCs w:val="28"/>
          <w:u w:color="000000" w:themeColor="text1"/>
        </w:rPr>
        <w:t xml:space="preserve">TO PROVIDE FOR EQUAL OPPORTUNITY ON SOCIAL MEDIA PLATFORMS FOR QUALIFIED POLITICAL CANDIDATES, </w:t>
      </w:r>
      <w:r w:rsidR="00DE6B67">
        <w:rPr>
          <w:rFonts w:eastAsia="Times New Roman"/>
          <w:color w:val="000000" w:themeColor="text1"/>
          <w:szCs w:val="28"/>
          <w:u w:color="000000" w:themeColor="text1"/>
        </w:rPr>
        <w:t xml:space="preserve">TO </w:t>
      </w:r>
      <w:r w:rsidRPr="003F33F4">
        <w:rPr>
          <w:color w:val="000000" w:themeColor="text1"/>
          <w:szCs w:val="28"/>
          <w:u w:color="000000" w:themeColor="text1"/>
        </w:rPr>
        <w:t>PROVID</w:t>
      </w:r>
      <w:r w:rsidR="00DE6B67">
        <w:rPr>
          <w:color w:val="000000" w:themeColor="text1"/>
          <w:szCs w:val="28"/>
          <w:u w:color="000000" w:themeColor="text1"/>
        </w:rPr>
        <w:t>E</w:t>
      </w:r>
      <w:r w:rsidRPr="003F33F4">
        <w:rPr>
          <w:color w:val="000000" w:themeColor="text1"/>
          <w:szCs w:val="28"/>
          <w:u w:color="000000" w:themeColor="text1"/>
        </w:rPr>
        <w:t xml:space="preserve"> THAT THE OWNER OR OPERATOR OF A SOCIAL MEDIA PLATFORM IS SUBJECT TO A PRIVATE RIGHT OF ACTION BY A SOCIAL MEDIA PLATFORM USER IN THIS STATE UNDER CERTAIN CONDITIONS</w:t>
      </w:r>
      <w:r w:rsidR="00DE6B67">
        <w:rPr>
          <w:color w:val="000000" w:themeColor="text1"/>
          <w:szCs w:val="28"/>
          <w:u w:color="000000" w:themeColor="text1"/>
        </w:rPr>
        <w:t>, TO</w:t>
      </w:r>
      <w:r w:rsidRPr="003F33F4">
        <w:rPr>
          <w:color w:val="000000" w:themeColor="text1"/>
          <w:szCs w:val="28"/>
          <w:u w:color="000000" w:themeColor="text1"/>
        </w:rPr>
        <w:t xml:space="preserve"> PROVID</w:t>
      </w:r>
      <w:r w:rsidR="00DE6B67">
        <w:rPr>
          <w:color w:val="000000" w:themeColor="text1"/>
          <w:szCs w:val="28"/>
          <w:u w:color="000000" w:themeColor="text1"/>
        </w:rPr>
        <w:t>E</w:t>
      </w:r>
      <w:r w:rsidRPr="003F33F4">
        <w:rPr>
          <w:color w:val="000000" w:themeColor="text1"/>
          <w:szCs w:val="28"/>
          <w:u w:color="000000" w:themeColor="text1"/>
        </w:rPr>
        <w:t xml:space="preserve"> DAMAGES</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 xml:space="preserve">TO </w:t>
      </w:r>
      <w:r w:rsidRPr="003F33F4">
        <w:rPr>
          <w:color w:val="000000" w:themeColor="text1"/>
          <w:szCs w:val="28"/>
          <w:u w:color="000000" w:themeColor="text1"/>
        </w:rPr>
        <w:t>AUTHORIZ</w:t>
      </w:r>
      <w:r w:rsidR="00DE6B67">
        <w:rPr>
          <w:color w:val="000000" w:themeColor="text1"/>
          <w:szCs w:val="28"/>
          <w:u w:color="000000" w:themeColor="text1"/>
        </w:rPr>
        <w:t>E</w:t>
      </w:r>
      <w:r w:rsidRPr="003F33F4">
        <w:rPr>
          <w:color w:val="000000" w:themeColor="text1"/>
          <w:szCs w:val="28"/>
          <w:u w:color="000000" w:themeColor="text1"/>
        </w:rPr>
        <w:t xml:space="preserve"> THE AWARD OF REASONABLE ATTORNEY FEES AND COSTS</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 xml:space="preserve">TO </w:t>
      </w:r>
      <w:r w:rsidRPr="003F33F4">
        <w:rPr>
          <w:color w:val="000000" w:themeColor="text1"/>
          <w:szCs w:val="28"/>
          <w:u w:color="000000" w:themeColor="text1"/>
        </w:rPr>
        <w:t>PROHIBIT A SOCIAL MEDIA PLATFORM FROM USING HATE SPEECH AS A DEFENSE</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 xml:space="preserve">TO </w:t>
      </w:r>
      <w:r w:rsidRPr="003F33F4">
        <w:rPr>
          <w:color w:val="000000" w:themeColor="text1"/>
          <w:szCs w:val="28"/>
          <w:u w:color="000000" w:themeColor="text1"/>
        </w:rPr>
        <w:t>AUTHORIZ</w:t>
      </w:r>
      <w:r w:rsidR="00DE6B67">
        <w:rPr>
          <w:color w:val="000000" w:themeColor="text1"/>
          <w:szCs w:val="28"/>
          <w:u w:color="000000" w:themeColor="text1"/>
        </w:rPr>
        <w:t>E</w:t>
      </w:r>
      <w:r w:rsidRPr="003F33F4">
        <w:rPr>
          <w:color w:val="000000" w:themeColor="text1"/>
          <w:szCs w:val="28"/>
          <w:u w:color="000000" w:themeColor="text1"/>
        </w:rPr>
        <w:t xml:space="preserve"> THE ATTORNEY GENERAL TO BRING AN ACTION ON BEHALF OF A SOCIAL MEDIA PLATFORM USER</w:t>
      </w:r>
      <w:r w:rsidR="00DE6B67">
        <w:rPr>
          <w:color w:val="000000" w:themeColor="text1"/>
          <w:szCs w:val="28"/>
          <w:u w:color="000000" w:themeColor="text1"/>
        </w:rPr>
        <w:t>, TO</w:t>
      </w:r>
      <w:r w:rsidRPr="003F33F4">
        <w:rPr>
          <w:color w:val="000000" w:themeColor="text1"/>
          <w:szCs w:val="28"/>
          <w:u w:color="000000" w:themeColor="text1"/>
        </w:rPr>
        <w:t xml:space="preserve"> PROVID</w:t>
      </w:r>
      <w:r w:rsidR="00DE6B67">
        <w:rPr>
          <w:color w:val="000000" w:themeColor="text1"/>
          <w:szCs w:val="28"/>
          <w:u w:color="000000" w:themeColor="text1"/>
        </w:rPr>
        <w:t>E</w:t>
      </w:r>
      <w:r w:rsidRPr="003F33F4">
        <w:rPr>
          <w:color w:val="000000" w:themeColor="text1"/>
          <w:szCs w:val="28"/>
          <w:u w:color="000000" w:themeColor="text1"/>
        </w:rPr>
        <w:t xml:space="preserve"> EXCEPTIONS FOR THE DELETION OR CENSURE OF CERTAIN TYPES OF SPEECH</w:t>
      </w:r>
      <w:r w:rsidR="00DE6B67">
        <w:rPr>
          <w:color w:val="000000" w:themeColor="text1"/>
          <w:szCs w:val="28"/>
          <w:u w:color="000000" w:themeColor="text1"/>
        </w:rPr>
        <w:t>,</w:t>
      </w:r>
      <w:r w:rsidRPr="003F33F4">
        <w:rPr>
          <w:color w:val="000000" w:themeColor="text1"/>
          <w:szCs w:val="28"/>
          <w:u w:color="000000" w:themeColor="text1"/>
        </w:rPr>
        <w:t xml:space="preserve"> </w:t>
      </w:r>
      <w:r w:rsidR="00DE6B67">
        <w:rPr>
          <w:color w:val="000000" w:themeColor="text1"/>
          <w:szCs w:val="28"/>
          <w:u w:color="000000" w:themeColor="text1"/>
        </w:rPr>
        <w:t>AND TO DEFINE NECESSARY TERMS</w:t>
      </w:r>
      <w:r w:rsidRPr="003F33F4">
        <w:rPr>
          <w:color w:val="000000" w:themeColor="text1"/>
          <w:szCs w:val="28"/>
          <w:u w:color="000000" w:themeColor="text1"/>
        </w:rPr>
        <w:t>.</w:t>
      </w:r>
    </w:p>
    <w:p w14:paraId="3A1CF29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3946EB2" w14:textId="4BE810B1"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Pr>
          <w:color w:val="000000" w:themeColor="text1"/>
          <w:szCs w:val="28"/>
          <w:u w:color="000000" w:themeColor="text1"/>
        </w:rPr>
        <w:t>Whereas</w:t>
      </w:r>
      <w:r w:rsidRPr="003F33F4">
        <w:rPr>
          <w:color w:val="000000" w:themeColor="text1"/>
          <w:szCs w:val="28"/>
          <w:u w:color="000000" w:themeColor="text1"/>
        </w:rPr>
        <w:t xml:space="preserve">, this </w:t>
      </w:r>
      <w:r>
        <w:rPr>
          <w:color w:val="000000" w:themeColor="text1"/>
          <w:szCs w:val="28"/>
          <w:u w:color="000000" w:themeColor="text1"/>
        </w:rPr>
        <w:t>S</w:t>
      </w:r>
      <w:r w:rsidRPr="003F33F4">
        <w:rPr>
          <w:color w:val="000000" w:themeColor="text1"/>
          <w:szCs w:val="28"/>
          <w:u w:color="000000" w:themeColor="text1"/>
        </w:rPr>
        <w:t>tate has a compelling interest in holding certain social media platforms to higher standards for having substantially created a digital public square</w:t>
      </w:r>
      <w:r>
        <w:rPr>
          <w:color w:val="000000" w:themeColor="text1"/>
          <w:szCs w:val="28"/>
          <w:u w:color="000000" w:themeColor="text1"/>
        </w:rPr>
        <w:t>;</w:t>
      </w:r>
      <w:r w:rsidRPr="003F33F4">
        <w:rPr>
          <w:color w:val="000000" w:themeColor="text1"/>
          <w:szCs w:val="28"/>
          <w:u w:color="000000" w:themeColor="text1"/>
        </w:rPr>
        <w:t xml:space="preserve"> and</w:t>
      </w:r>
    </w:p>
    <w:p w14:paraId="7067473A" w14:textId="77777777"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14:paraId="45246E7C" w14:textId="454DA312"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r w:rsidRPr="003F33F4">
        <w:rPr>
          <w:color w:val="000000" w:themeColor="text1"/>
          <w:szCs w:val="28"/>
          <w:u w:color="000000" w:themeColor="text1"/>
        </w:rPr>
        <w:t>W</w:t>
      </w:r>
      <w:r>
        <w:rPr>
          <w:color w:val="000000" w:themeColor="text1"/>
          <w:szCs w:val="28"/>
          <w:u w:color="000000" w:themeColor="text1"/>
        </w:rPr>
        <w:t>hereas</w:t>
      </w:r>
      <w:r w:rsidRPr="003F33F4">
        <w:rPr>
          <w:color w:val="000000" w:themeColor="text1"/>
          <w:szCs w:val="28"/>
          <w:u w:color="000000" w:themeColor="text1"/>
        </w:rPr>
        <w:t xml:space="preserve">, this </w:t>
      </w:r>
      <w:r>
        <w:rPr>
          <w:color w:val="000000" w:themeColor="text1"/>
          <w:szCs w:val="28"/>
          <w:u w:color="000000" w:themeColor="text1"/>
        </w:rPr>
        <w:t>S</w:t>
      </w:r>
      <w:r w:rsidRPr="003F33F4">
        <w:rPr>
          <w:color w:val="000000" w:themeColor="text1"/>
          <w:szCs w:val="28"/>
          <w:u w:color="000000" w:themeColor="text1"/>
        </w:rPr>
        <w:t>tate has an interest in helping its residents enjoy their free exercise of rights in certain semi</w:t>
      </w:r>
      <w:r w:rsidR="00146768">
        <w:rPr>
          <w:color w:val="000000" w:themeColor="text1"/>
          <w:szCs w:val="28"/>
          <w:u w:color="000000" w:themeColor="text1"/>
        </w:rPr>
        <w:noBreakHyphen/>
      </w:r>
      <w:r w:rsidRPr="003F33F4">
        <w:rPr>
          <w:color w:val="000000" w:themeColor="text1"/>
          <w:szCs w:val="28"/>
          <w:u w:color="000000" w:themeColor="text1"/>
        </w:rPr>
        <w:t>public forums commonly used for</w:t>
      </w:r>
      <w:r>
        <w:rPr>
          <w:color w:val="000000" w:themeColor="text1"/>
          <w:szCs w:val="28"/>
          <w:u w:color="000000" w:themeColor="text1"/>
        </w:rPr>
        <w:t xml:space="preserve"> religious and political speech. Now, therefore,</w:t>
      </w:r>
    </w:p>
    <w:p w14:paraId="21AF72F9" w14:textId="77777777" w:rsidR="006F79FD" w:rsidRDefault="006F79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8"/>
          <w:u w:color="000000" w:themeColor="text1"/>
        </w:rPr>
      </w:pPr>
    </w:p>
    <w:p w14:paraId="62DA91D2" w14:textId="77777777" w:rsidR="00785D11" w:rsidRDefault="00785D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6191D8C" w14:textId="77777777" w:rsidR="00785D11" w:rsidRDefault="00785D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F7228" w14:textId="5ABD4A9A" w:rsidR="006F79FD" w:rsidRPr="00610757" w:rsidRDefault="00785D11"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F79FD" w:rsidRPr="00610757">
        <w:rPr>
          <w:color w:val="000000" w:themeColor="text1"/>
          <w:u w:color="000000" w:themeColor="text1"/>
        </w:rPr>
        <w:t xml:space="preserve">This act </w:t>
      </w:r>
      <w:r w:rsidR="006F79FD">
        <w:rPr>
          <w:color w:val="000000" w:themeColor="text1"/>
          <w:u w:color="000000" w:themeColor="text1"/>
        </w:rPr>
        <w:t xml:space="preserve">must be known and </w:t>
      </w:r>
      <w:r w:rsidR="006F79FD" w:rsidRPr="00610757">
        <w:rPr>
          <w:color w:val="000000" w:themeColor="text1"/>
          <w:u w:color="000000" w:themeColor="text1"/>
        </w:rPr>
        <w:t xml:space="preserve">may be cited as the “Social Media </w:t>
      </w:r>
      <w:r w:rsidR="00C15E27">
        <w:rPr>
          <w:color w:val="000000" w:themeColor="text1"/>
          <w:u w:color="000000" w:themeColor="text1"/>
        </w:rPr>
        <w:t xml:space="preserve">Bill of </w:t>
      </w:r>
      <w:r w:rsidR="006F79FD" w:rsidRPr="00610757">
        <w:rPr>
          <w:color w:val="000000" w:themeColor="text1"/>
          <w:u w:color="000000" w:themeColor="text1"/>
        </w:rPr>
        <w:t>Rights”</w:t>
      </w:r>
      <w:r w:rsidR="006F79FD">
        <w:rPr>
          <w:color w:val="000000" w:themeColor="text1"/>
          <w:u w:color="000000" w:themeColor="text1"/>
        </w:rPr>
        <w:t>.</w:t>
      </w:r>
    </w:p>
    <w:p w14:paraId="661B2A64" w14:textId="77777777"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363192" w14:textId="53C1C616"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10757">
        <w:rPr>
          <w:color w:val="000000" w:themeColor="text1"/>
          <w:u w:color="000000" w:themeColor="text1"/>
        </w:rPr>
        <w:t>2.</w:t>
      </w:r>
      <w:r>
        <w:rPr>
          <w:color w:val="000000" w:themeColor="text1"/>
          <w:u w:color="000000" w:themeColor="text1"/>
        </w:rPr>
        <w:tab/>
      </w:r>
      <w:r w:rsidR="005F4667">
        <w:rPr>
          <w:rFonts w:eastAsia="Times New Roman"/>
        </w:rPr>
        <w:t>Article 1, Chapter 5, Title 39 of the 1976 Code is amended by adding:</w:t>
      </w:r>
    </w:p>
    <w:p w14:paraId="29186F74" w14:textId="77777777"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D48219" w14:textId="390A0E3A"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F4667">
        <w:rPr>
          <w:rFonts w:eastAsia="Times New Roman"/>
        </w:rPr>
        <w:t>Section 39-5-30.</w:t>
      </w:r>
      <w:r>
        <w:rPr>
          <w:color w:val="000000" w:themeColor="text1"/>
          <w:u w:color="000000" w:themeColor="text1"/>
        </w:rPr>
        <w:tab/>
        <w:t>(A)</w:t>
      </w:r>
      <w:r>
        <w:rPr>
          <w:color w:val="000000" w:themeColor="text1"/>
          <w:u w:color="000000" w:themeColor="text1"/>
        </w:rPr>
        <w:tab/>
        <w:t>For the purposes of</w:t>
      </w:r>
      <w:r w:rsidRPr="00610757">
        <w:rPr>
          <w:color w:val="000000" w:themeColor="text1"/>
          <w:u w:color="000000" w:themeColor="text1"/>
        </w:rPr>
        <w:t xml:space="preserve"> this section:</w:t>
      </w:r>
    </w:p>
    <w:p w14:paraId="368FC8CE" w14:textId="368D1D43"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Pr>
          <w:color w:val="000000" w:themeColor="text1"/>
          <w:u w:color="000000" w:themeColor="text1"/>
        </w:rPr>
        <w:t>1</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Algorithm</w:t>
      </w:r>
      <w:r>
        <w:rPr>
          <w:color w:val="000000" w:themeColor="text1"/>
          <w:u w:color="000000" w:themeColor="text1"/>
        </w:rPr>
        <w:t>’</w:t>
      </w:r>
      <w:r w:rsidRPr="00610757">
        <w:rPr>
          <w:color w:val="000000" w:themeColor="text1"/>
          <w:u w:color="000000" w:themeColor="text1"/>
        </w:rPr>
        <w:t xml:space="preserve"> means a set of instructions designed to perform a specific task.</w:t>
      </w:r>
    </w:p>
    <w:p w14:paraId="5EA858B9" w14:textId="7A32983A" w:rsidR="00C15E27" w:rsidRPr="00610757" w:rsidRDefault="00C15E27"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‘Censor’ means to block, ban, remove, de-platform, de-monetize, de-boost, restrict, deny equal access or visibility to, or otherwise discriminate.</w:t>
      </w:r>
    </w:p>
    <w:p w14:paraId="45176ADD" w14:textId="3EB7E83C"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3</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Hate speech</w:t>
      </w:r>
      <w:r>
        <w:rPr>
          <w:color w:val="000000" w:themeColor="text1"/>
          <w:u w:color="000000" w:themeColor="text1"/>
        </w:rPr>
        <w:t>’</w:t>
      </w:r>
      <w:r w:rsidRPr="00610757">
        <w:rPr>
          <w:color w:val="000000" w:themeColor="text1"/>
          <w:u w:color="000000" w:themeColor="text1"/>
        </w:rPr>
        <w:t xml:space="preserve"> means a phrase concerning content that an individual finds offensive based on his personal moral code.</w:t>
      </w:r>
    </w:p>
    <w:p w14:paraId="2E6B8CEF" w14:textId="4B0B10D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4</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Obscene</w:t>
      </w:r>
      <w:r>
        <w:rPr>
          <w:color w:val="000000" w:themeColor="text1"/>
          <w:u w:color="000000" w:themeColor="text1"/>
        </w:rPr>
        <w:t>’</w:t>
      </w:r>
      <w:r w:rsidRPr="00610757">
        <w:rPr>
          <w:color w:val="000000" w:themeColor="text1"/>
          <w:u w:color="000000" w:themeColor="text1"/>
        </w:rPr>
        <w:t xml:space="preserve"> means </w:t>
      </w:r>
      <w:r w:rsidR="008D1F2C">
        <w:rPr>
          <w:color w:val="000000" w:themeColor="text1"/>
          <w:u w:color="000000" w:themeColor="text1"/>
        </w:rPr>
        <w:t xml:space="preserve">material </w:t>
      </w:r>
      <w:r w:rsidRPr="00610757">
        <w:rPr>
          <w:color w:val="000000" w:themeColor="text1"/>
          <w:u w:color="000000" w:themeColor="text1"/>
        </w:rPr>
        <w:t>that</w:t>
      </w:r>
      <w:r w:rsidR="00823193">
        <w:rPr>
          <w:color w:val="000000" w:themeColor="text1"/>
          <w:u w:color="000000" w:themeColor="text1"/>
        </w:rPr>
        <w:t>, if taken as a whole,</w:t>
      </w:r>
      <w:r w:rsidRPr="00610757">
        <w:rPr>
          <w:color w:val="000000" w:themeColor="text1"/>
          <w:u w:color="000000" w:themeColor="text1"/>
        </w:rPr>
        <w:t xml:space="preserve"> an average person, applying contemporary community standards, would find </w:t>
      </w:r>
      <w:r w:rsidR="00823193">
        <w:rPr>
          <w:color w:val="000000" w:themeColor="text1"/>
          <w:u w:color="000000" w:themeColor="text1"/>
        </w:rPr>
        <w:t>to have</w:t>
      </w:r>
      <w:r w:rsidR="008D1F2C">
        <w:rPr>
          <w:color w:val="000000" w:themeColor="text1"/>
          <w:u w:color="000000" w:themeColor="text1"/>
        </w:rPr>
        <w:t xml:space="preserve"> a </w:t>
      </w:r>
      <w:r w:rsidRPr="00610757">
        <w:rPr>
          <w:color w:val="000000" w:themeColor="text1"/>
          <w:u w:color="000000" w:themeColor="text1"/>
        </w:rPr>
        <w:t xml:space="preserve">dominant theme </w:t>
      </w:r>
      <w:r w:rsidR="008D1F2C">
        <w:rPr>
          <w:color w:val="000000" w:themeColor="text1"/>
          <w:u w:color="000000" w:themeColor="text1"/>
        </w:rPr>
        <w:t>that</w:t>
      </w:r>
      <w:r w:rsidRPr="00610757">
        <w:rPr>
          <w:color w:val="000000" w:themeColor="text1"/>
          <w:u w:color="000000" w:themeColor="text1"/>
        </w:rPr>
        <w:t xml:space="preserve"> appeals to prurient interests.</w:t>
      </w:r>
    </w:p>
    <w:p w14:paraId="6F0A6ED5" w14:textId="6816D90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5</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Political affiliation</w:t>
      </w:r>
      <w:r>
        <w:rPr>
          <w:color w:val="000000" w:themeColor="text1"/>
          <w:u w:color="000000" w:themeColor="text1"/>
        </w:rPr>
        <w:t>’</w:t>
      </w:r>
      <w:r w:rsidRPr="00610757">
        <w:rPr>
          <w:color w:val="000000" w:themeColor="text1"/>
          <w:u w:color="000000" w:themeColor="text1"/>
        </w:rPr>
        <w:t xml:space="preserve"> means any </w:t>
      </w:r>
      <w:r w:rsidR="00C15E27">
        <w:rPr>
          <w:color w:val="000000" w:themeColor="text1"/>
          <w:u w:color="000000" w:themeColor="text1"/>
        </w:rPr>
        <w:t>expression of or association with</w:t>
      </w:r>
      <w:r w:rsidRPr="00610757">
        <w:rPr>
          <w:color w:val="000000" w:themeColor="text1"/>
          <w:u w:color="000000" w:themeColor="text1"/>
        </w:rPr>
        <w:t xml:space="preserve"> </w:t>
      </w:r>
      <w:r w:rsidR="00C15E27">
        <w:rPr>
          <w:color w:val="000000" w:themeColor="text1"/>
          <w:u w:color="000000" w:themeColor="text1"/>
        </w:rPr>
        <w:t xml:space="preserve">the </w:t>
      </w:r>
      <w:r w:rsidRPr="00610757">
        <w:rPr>
          <w:color w:val="000000" w:themeColor="text1"/>
          <w:u w:color="000000" w:themeColor="text1"/>
        </w:rPr>
        <w:t>ideal</w:t>
      </w:r>
      <w:r w:rsidR="00C15E27">
        <w:rPr>
          <w:color w:val="000000" w:themeColor="text1"/>
          <w:u w:color="000000" w:themeColor="text1"/>
        </w:rPr>
        <w:t>s</w:t>
      </w:r>
      <w:r w:rsidRPr="00610757">
        <w:rPr>
          <w:color w:val="000000" w:themeColor="text1"/>
          <w:u w:color="000000" w:themeColor="text1"/>
        </w:rPr>
        <w:t>, issue</w:t>
      </w:r>
      <w:r w:rsidR="00C15E27">
        <w:rPr>
          <w:color w:val="000000" w:themeColor="text1"/>
          <w:u w:color="000000" w:themeColor="text1"/>
        </w:rPr>
        <w:t>s</w:t>
      </w:r>
      <w:r w:rsidRPr="00610757">
        <w:rPr>
          <w:color w:val="000000" w:themeColor="text1"/>
          <w:u w:color="000000" w:themeColor="text1"/>
        </w:rPr>
        <w:t>, or ideolog</w:t>
      </w:r>
      <w:r w:rsidR="00C15E27">
        <w:rPr>
          <w:color w:val="000000" w:themeColor="text1"/>
          <w:u w:color="000000" w:themeColor="text1"/>
        </w:rPr>
        <w:t>ies of a political group, party, or organization</w:t>
      </w:r>
      <w:r w:rsidRPr="00610757">
        <w:rPr>
          <w:color w:val="000000" w:themeColor="text1"/>
          <w:u w:color="000000" w:themeColor="text1"/>
        </w:rPr>
        <w:t xml:space="preserve"> that constitutes political protected speech distinctive from other forms of speech</w:t>
      </w:r>
      <w:r w:rsidR="00351E19">
        <w:rPr>
          <w:color w:val="000000" w:themeColor="text1"/>
          <w:u w:color="000000" w:themeColor="text1"/>
        </w:rPr>
        <w:t>,</w:t>
      </w:r>
      <w:r w:rsidRPr="00610757">
        <w:rPr>
          <w:color w:val="000000" w:themeColor="text1"/>
          <w:u w:color="000000" w:themeColor="text1"/>
        </w:rPr>
        <w:t xml:space="preserve"> including</w:t>
      </w:r>
      <w:r w:rsidR="00351E19">
        <w:rPr>
          <w:color w:val="000000" w:themeColor="text1"/>
          <w:u w:color="000000" w:themeColor="text1"/>
        </w:rPr>
        <w:t>,</w:t>
      </w:r>
      <w:r w:rsidRPr="00610757">
        <w:rPr>
          <w:color w:val="000000" w:themeColor="text1"/>
          <w:u w:color="000000" w:themeColor="text1"/>
        </w:rPr>
        <w:t xml:space="preserve"> but </w:t>
      </w:r>
      <w:r w:rsidR="00351E19">
        <w:rPr>
          <w:color w:val="000000" w:themeColor="text1"/>
          <w:u w:color="000000" w:themeColor="text1"/>
        </w:rPr>
        <w:t xml:space="preserve">not </w:t>
      </w:r>
      <w:r w:rsidRPr="00610757">
        <w:rPr>
          <w:color w:val="000000" w:themeColor="text1"/>
          <w:u w:color="000000" w:themeColor="text1"/>
        </w:rPr>
        <w:t>limited to</w:t>
      </w:r>
      <w:r w:rsidR="00351E19">
        <w:rPr>
          <w:color w:val="000000" w:themeColor="text1"/>
          <w:u w:color="000000" w:themeColor="text1"/>
        </w:rPr>
        <w:t>,</w:t>
      </w:r>
      <w:r w:rsidRPr="00610757">
        <w:rPr>
          <w:color w:val="000000" w:themeColor="text1"/>
          <w:u w:color="000000" w:themeColor="text1"/>
        </w:rPr>
        <w:t xml:space="preserve"> commercial speech, true threats, criminal conduct, animal cruelty, violent entertainment, and child pornography.</w:t>
      </w:r>
    </w:p>
    <w:p w14:paraId="7E4AE28D" w14:textId="242D2214"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6</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Political speech</w:t>
      </w:r>
      <w:r>
        <w:rPr>
          <w:color w:val="000000" w:themeColor="text1"/>
          <w:u w:color="000000" w:themeColor="text1"/>
        </w:rPr>
        <w:t>’</w:t>
      </w:r>
      <w:r w:rsidRPr="00610757">
        <w:rPr>
          <w:color w:val="000000" w:themeColor="text1"/>
          <w:u w:color="000000" w:themeColor="text1"/>
        </w:rPr>
        <w:t xml:space="preserve"> means speech relating to the </w:t>
      </w:r>
      <w:r w:rsidR="00351E19">
        <w:rPr>
          <w:color w:val="000000" w:themeColor="text1"/>
          <w:u w:color="000000" w:themeColor="text1"/>
        </w:rPr>
        <w:t>S</w:t>
      </w:r>
      <w:r w:rsidRPr="00610757">
        <w:rPr>
          <w:color w:val="000000" w:themeColor="text1"/>
          <w:u w:color="000000" w:themeColor="text1"/>
        </w:rPr>
        <w:t>tate, government, body politic, or public administration as it relates to governmental policymaking. The term includes speech by the government or a candidate for office and any discussion of social issues.</w:t>
      </w:r>
    </w:p>
    <w:p w14:paraId="19E2411F" w14:textId="7E3A4DD4"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7</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Religious affiliation</w:t>
      </w:r>
      <w:r>
        <w:rPr>
          <w:color w:val="000000" w:themeColor="text1"/>
          <w:u w:color="000000" w:themeColor="text1"/>
        </w:rPr>
        <w:t>’</w:t>
      </w:r>
      <w:r w:rsidRPr="00610757">
        <w:rPr>
          <w:color w:val="000000" w:themeColor="text1"/>
          <w:u w:color="000000" w:themeColor="text1"/>
        </w:rPr>
        <w:t xml:space="preserve"> means any </w:t>
      </w:r>
      <w:r w:rsidR="00C15E27">
        <w:rPr>
          <w:color w:val="000000" w:themeColor="text1"/>
          <w:u w:color="000000" w:themeColor="text1"/>
        </w:rPr>
        <w:t>expression of or association with</w:t>
      </w:r>
      <w:r w:rsidRPr="00610757">
        <w:rPr>
          <w:color w:val="000000" w:themeColor="text1"/>
          <w:u w:color="000000" w:themeColor="text1"/>
        </w:rPr>
        <w:t xml:space="preserve"> the ideals, worldview, or beliefs held by any religious group or organization</w:t>
      </w:r>
      <w:r>
        <w:rPr>
          <w:color w:val="000000" w:themeColor="text1"/>
          <w:u w:color="000000" w:themeColor="text1"/>
        </w:rPr>
        <w:t>.</w:t>
      </w:r>
    </w:p>
    <w:p w14:paraId="6291FE04" w14:textId="176AAB3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8</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Religious speech</w:t>
      </w:r>
      <w:r>
        <w:rPr>
          <w:color w:val="000000" w:themeColor="text1"/>
          <w:u w:color="000000" w:themeColor="text1"/>
        </w:rPr>
        <w:t>’</w:t>
      </w:r>
      <w:r w:rsidRPr="00610757">
        <w:rPr>
          <w:color w:val="000000" w:themeColor="text1"/>
          <w:u w:color="000000" w:themeColor="text1"/>
        </w:rPr>
        <w:t xml:space="preserve"> means a set of faith</w:t>
      </w:r>
      <w:r w:rsidR="00146768">
        <w:rPr>
          <w:color w:val="000000" w:themeColor="text1"/>
          <w:u w:color="000000" w:themeColor="text1"/>
        </w:rPr>
        <w:noBreakHyphen/>
      </w:r>
      <w:r w:rsidRPr="00610757">
        <w:rPr>
          <w:color w:val="000000" w:themeColor="text1"/>
          <w:u w:color="000000" w:themeColor="text1"/>
        </w:rPr>
        <w:t>based</w:t>
      </w:r>
      <w:r w:rsidR="00CF497B">
        <w:rPr>
          <w:color w:val="000000" w:themeColor="text1"/>
          <w:u w:color="000000" w:themeColor="text1"/>
        </w:rPr>
        <w:t xml:space="preserve">, non-scientific, scriptural, prophetical answers, truth claims, </w:t>
      </w:r>
      <w:r w:rsidRPr="00610757">
        <w:rPr>
          <w:color w:val="000000" w:themeColor="text1"/>
          <w:u w:color="000000" w:themeColor="text1"/>
        </w:rPr>
        <w:t xml:space="preserve">assumptions, </w:t>
      </w:r>
      <w:r w:rsidR="00351E19">
        <w:rPr>
          <w:color w:val="000000" w:themeColor="text1"/>
          <w:u w:color="000000" w:themeColor="text1"/>
        </w:rPr>
        <w:t>or</w:t>
      </w:r>
      <w:r w:rsidRPr="00610757">
        <w:rPr>
          <w:color w:val="000000" w:themeColor="text1"/>
          <w:u w:color="000000" w:themeColor="text1"/>
        </w:rPr>
        <w:t xml:space="preserve"> naked assertions that attempt to explain such greater questions as how the world was created, what constitutes right and wrong actions by humans, and what happens after death.</w:t>
      </w:r>
    </w:p>
    <w:p w14:paraId="15CAC608" w14:textId="1F911F0A"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t>(</w:t>
      </w:r>
      <w:r w:rsidR="00C15E27">
        <w:rPr>
          <w:color w:val="000000" w:themeColor="text1"/>
          <w:u w:color="000000" w:themeColor="text1"/>
        </w:rPr>
        <w:t>9</w:t>
      </w:r>
      <w:r w:rsidRPr="00610757">
        <w:rPr>
          <w:color w:val="000000" w:themeColor="text1"/>
          <w:u w:color="000000" w:themeColor="text1"/>
        </w:rPr>
        <w:t>)</w:t>
      </w:r>
      <w:r>
        <w:rPr>
          <w:color w:val="000000" w:themeColor="text1"/>
          <w:u w:color="000000" w:themeColor="text1"/>
        </w:rPr>
        <w:tab/>
        <w:t>‘</w:t>
      </w:r>
      <w:r w:rsidRPr="00610757">
        <w:rPr>
          <w:color w:val="000000" w:themeColor="text1"/>
          <w:u w:color="000000" w:themeColor="text1"/>
        </w:rPr>
        <w:t>Social media platform</w:t>
      </w:r>
      <w:r>
        <w:rPr>
          <w:color w:val="000000" w:themeColor="text1"/>
          <w:u w:color="000000" w:themeColor="text1"/>
        </w:rPr>
        <w:t>’</w:t>
      </w:r>
      <w:r w:rsidR="009E17C2">
        <w:rPr>
          <w:color w:val="000000" w:themeColor="text1"/>
          <w:u w:color="000000" w:themeColor="text1"/>
        </w:rPr>
        <w:t xml:space="preserve"> or ‘platform’</w:t>
      </w:r>
      <w:r w:rsidRPr="00610757">
        <w:rPr>
          <w:color w:val="000000" w:themeColor="text1"/>
          <w:u w:color="000000" w:themeColor="text1"/>
        </w:rPr>
        <w:t xml:space="preserve"> means an Internet platform or application </w:t>
      </w:r>
      <w:r w:rsidR="00351E19">
        <w:rPr>
          <w:color w:val="000000" w:themeColor="text1"/>
          <w:u w:color="000000" w:themeColor="text1"/>
        </w:rPr>
        <w:t>that</w:t>
      </w:r>
      <w:r w:rsidR="00351E19" w:rsidRPr="00610757">
        <w:rPr>
          <w:color w:val="000000" w:themeColor="text1"/>
          <w:u w:color="000000" w:themeColor="text1"/>
        </w:rPr>
        <w:t xml:space="preserve"> </w:t>
      </w:r>
      <w:r w:rsidRPr="00610757">
        <w:rPr>
          <w:color w:val="000000" w:themeColor="text1"/>
          <w:u w:color="000000" w:themeColor="text1"/>
        </w:rPr>
        <w:t>provides a public or semi</w:t>
      </w:r>
      <w:r w:rsidR="00146768">
        <w:rPr>
          <w:color w:val="000000" w:themeColor="text1"/>
          <w:u w:color="000000" w:themeColor="text1"/>
        </w:rPr>
        <w:noBreakHyphen/>
      </w:r>
      <w:r w:rsidRPr="00610757">
        <w:rPr>
          <w:color w:val="000000" w:themeColor="text1"/>
          <w:u w:color="000000" w:themeColor="text1"/>
        </w:rPr>
        <w:t xml:space="preserve">public </w:t>
      </w:r>
      <w:r w:rsidRPr="00610757">
        <w:rPr>
          <w:color w:val="000000" w:themeColor="text1"/>
          <w:u w:color="000000" w:themeColor="text1"/>
        </w:rPr>
        <w:lastRenderedPageBreak/>
        <w:t xml:space="preserve">communications channel </w:t>
      </w:r>
      <w:r w:rsidR="00351E19">
        <w:rPr>
          <w:color w:val="000000" w:themeColor="text1"/>
          <w:u w:color="000000" w:themeColor="text1"/>
        </w:rPr>
        <w:t>that</w:t>
      </w:r>
      <w:r w:rsidRPr="00610757">
        <w:rPr>
          <w:color w:val="000000" w:themeColor="text1"/>
          <w:u w:color="000000" w:themeColor="text1"/>
        </w:rPr>
        <w:t xml:space="preserve"> enables</w:t>
      </w:r>
      <w:r w:rsidR="009E17C2">
        <w:rPr>
          <w:color w:val="000000" w:themeColor="text1"/>
          <w:u w:color="000000" w:themeColor="text1"/>
        </w:rPr>
        <w:t xml:space="preserve"> </w:t>
      </w:r>
      <w:r w:rsidR="007E4095">
        <w:rPr>
          <w:color w:val="000000" w:themeColor="text1"/>
          <w:u w:color="000000" w:themeColor="text1"/>
        </w:rPr>
        <w:t xml:space="preserve">platform </w:t>
      </w:r>
      <w:r w:rsidRPr="00610757">
        <w:rPr>
          <w:color w:val="000000" w:themeColor="text1"/>
          <w:u w:color="000000" w:themeColor="text1"/>
        </w:rPr>
        <w:t xml:space="preserve">users to broadcast information or network with other </w:t>
      </w:r>
      <w:r w:rsidR="007E4095">
        <w:rPr>
          <w:color w:val="000000" w:themeColor="text1"/>
          <w:u w:color="000000" w:themeColor="text1"/>
        </w:rPr>
        <w:t xml:space="preserve">platform </w:t>
      </w:r>
      <w:r w:rsidRPr="00610757">
        <w:rPr>
          <w:color w:val="000000" w:themeColor="text1"/>
          <w:u w:color="000000" w:themeColor="text1"/>
        </w:rPr>
        <w:t>users creating a forum for sharing information, comments, messages, audio, video, or images and that:</w:t>
      </w:r>
    </w:p>
    <w:p w14:paraId="0D83B92D" w14:textId="6CF64742"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w:t>
      </w:r>
      <w:r>
        <w:rPr>
          <w:color w:val="000000" w:themeColor="text1"/>
          <w:u w:color="000000" w:themeColor="text1"/>
        </w:rPr>
        <w:tab/>
        <w:t>i</w:t>
      </w:r>
      <w:r w:rsidRPr="00610757">
        <w:rPr>
          <w:color w:val="000000" w:themeColor="text1"/>
          <w:u w:color="000000" w:themeColor="text1"/>
        </w:rPr>
        <w:t>s open to the public;</w:t>
      </w:r>
    </w:p>
    <w:p w14:paraId="1163B48A" w14:textId="0E82A04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(b)</w:t>
      </w:r>
      <w:r>
        <w:rPr>
          <w:color w:val="000000" w:themeColor="text1"/>
          <w:u w:color="000000" w:themeColor="text1"/>
        </w:rPr>
        <w:tab/>
        <w:t>h</w:t>
      </w:r>
      <w:r w:rsidRPr="00610757">
        <w:rPr>
          <w:color w:val="000000" w:themeColor="text1"/>
          <w:u w:color="000000" w:themeColor="text1"/>
        </w:rPr>
        <w:t xml:space="preserve">as more than </w:t>
      </w:r>
      <w:r w:rsidR="00EB4A3B">
        <w:rPr>
          <w:color w:val="000000" w:themeColor="text1"/>
          <w:u w:color="000000" w:themeColor="text1"/>
        </w:rPr>
        <w:t>twenty-five</w:t>
      </w:r>
      <w:r w:rsidRPr="00610757">
        <w:rPr>
          <w:color w:val="000000" w:themeColor="text1"/>
          <w:u w:color="000000" w:themeColor="text1"/>
        </w:rPr>
        <w:t xml:space="preserve"> million </w:t>
      </w:r>
      <w:r w:rsidR="00C15E27">
        <w:rPr>
          <w:color w:val="000000" w:themeColor="text1"/>
          <w:u w:color="000000" w:themeColor="text1"/>
        </w:rPr>
        <w:t>active platform users within any thirty-day period</w:t>
      </w:r>
      <w:r w:rsidRPr="00610757">
        <w:rPr>
          <w:color w:val="000000" w:themeColor="text1"/>
          <w:u w:color="000000" w:themeColor="text1"/>
        </w:rPr>
        <w:t>; and</w:t>
      </w:r>
    </w:p>
    <w:p w14:paraId="3911C6A9" w14:textId="3521496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(c)</w:t>
      </w:r>
      <w:r>
        <w:rPr>
          <w:color w:val="000000" w:themeColor="text1"/>
          <w:u w:color="000000" w:themeColor="text1"/>
        </w:rPr>
        <w:tab/>
        <w:t>f</w:t>
      </w:r>
      <w:r w:rsidRPr="00610757">
        <w:rPr>
          <w:color w:val="000000" w:themeColor="text1"/>
          <w:u w:color="000000" w:themeColor="text1"/>
        </w:rPr>
        <w:t>rom its inception, has not been specifically affiliated with any one race, religion, or political party.</w:t>
      </w:r>
    </w:p>
    <w:p w14:paraId="46EAAAD4" w14:textId="2A9604C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B</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 xml:space="preserve">All persons shall be entitled to full and equal enjoyment of the goods, services, privileges, and advantages of any platform without discrimination </w:t>
      </w:r>
      <w:r w:rsidR="00C15E27">
        <w:rPr>
          <w:color w:val="000000" w:themeColor="text1"/>
          <w:u w:color="000000" w:themeColor="text1"/>
        </w:rPr>
        <w:t xml:space="preserve">by a platform </w:t>
      </w:r>
      <w:r w:rsidRPr="00610757">
        <w:rPr>
          <w:color w:val="000000" w:themeColor="text1"/>
          <w:u w:color="000000" w:themeColor="text1"/>
        </w:rPr>
        <w:t xml:space="preserve">on the grounds of race, religion, </w:t>
      </w:r>
      <w:r w:rsidR="00351E19">
        <w:rPr>
          <w:color w:val="000000" w:themeColor="text1"/>
          <w:u w:color="000000" w:themeColor="text1"/>
        </w:rPr>
        <w:t xml:space="preserve">or </w:t>
      </w:r>
      <w:r w:rsidRPr="00610757">
        <w:rPr>
          <w:color w:val="000000" w:themeColor="text1"/>
          <w:u w:color="000000" w:themeColor="text1"/>
        </w:rPr>
        <w:t>political affiliation.</w:t>
      </w:r>
    </w:p>
    <w:p w14:paraId="5CA70E18" w14:textId="7447373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C</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 xml:space="preserve">If a </w:t>
      </w:r>
      <w:r w:rsidR="007E4095">
        <w:rPr>
          <w:color w:val="000000" w:themeColor="text1"/>
          <w:u w:color="000000" w:themeColor="text1"/>
        </w:rPr>
        <w:t xml:space="preserve">platform </w:t>
      </w:r>
      <w:r w:rsidRPr="00610757">
        <w:rPr>
          <w:color w:val="000000" w:themeColor="text1"/>
          <w:u w:color="000000" w:themeColor="text1"/>
        </w:rPr>
        <w:t xml:space="preserve">user’s platform account is disabled or suspended by the platform, </w:t>
      </w:r>
      <w:r w:rsidR="00133E77">
        <w:rPr>
          <w:color w:val="000000" w:themeColor="text1"/>
          <w:u w:color="000000" w:themeColor="text1"/>
        </w:rPr>
        <w:t xml:space="preserve">then </w:t>
      </w:r>
      <w:r w:rsidRPr="00610757">
        <w:rPr>
          <w:color w:val="000000" w:themeColor="text1"/>
          <w:u w:color="000000" w:themeColor="text1"/>
        </w:rPr>
        <w:t xml:space="preserve">the owner or operator of the platform must provide electronic notice to the </w:t>
      </w:r>
      <w:r w:rsidR="007E4095">
        <w:rPr>
          <w:color w:val="000000" w:themeColor="text1"/>
          <w:u w:color="000000" w:themeColor="text1"/>
        </w:rPr>
        <w:t xml:space="preserve">platform </w:t>
      </w:r>
      <w:r w:rsidRPr="00610757">
        <w:rPr>
          <w:color w:val="000000" w:themeColor="text1"/>
          <w:u w:color="000000" w:themeColor="text1"/>
        </w:rPr>
        <w:t xml:space="preserve">user within </w:t>
      </w:r>
      <w:r>
        <w:rPr>
          <w:color w:val="000000" w:themeColor="text1"/>
          <w:u w:color="000000" w:themeColor="text1"/>
        </w:rPr>
        <w:t>thirty</w:t>
      </w:r>
      <w:r w:rsidRPr="00610757">
        <w:rPr>
          <w:color w:val="000000" w:themeColor="text1"/>
          <w:u w:color="000000" w:themeColor="text1"/>
        </w:rPr>
        <w:t xml:space="preserve"> days after taking such action. The notice must be in writing and must explain why the </w:t>
      </w:r>
      <w:r w:rsidR="007E4095">
        <w:rPr>
          <w:color w:val="000000" w:themeColor="text1"/>
          <w:u w:color="000000" w:themeColor="text1"/>
        </w:rPr>
        <w:t xml:space="preserve">platform </w:t>
      </w:r>
      <w:r w:rsidRPr="00610757">
        <w:rPr>
          <w:color w:val="000000" w:themeColor="text1"/>
          <w:u w:color="000000" w:themeColor="text1"/>
        </w:rPr>
        <w:t>user’s account was suspended or disabled.</w:t>
      </w:r>
    </w:p>
    <w:p w14:paraId="725745EA" w14:textId="76E47453" w:rsidR="00C15E2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D</w:t>
      </w:r>
      <w:r w:rsidRPr="00610757">
        <w:rPr>
          <w:color w:val="000000" w:themeColor="text1"/>
          <w:u w:color="000000" w:themeColor="text1"/>
        </w:rPr>
        <w:t>)(</w:t>
      </w:r>
      <w:r>
        <w:rPr>
          <w:color w:val="000000" w:themeColor="text1"/>
          <w:u w:color="000000" w:themeColor="text1"/>
        </w:rPr>
        <w:t>1</w:t>
      </w:r>
      <w:r w:rsidRPr="00610757">
        <w:rPr>
          <w:color w:val="000000" w:themeColor="text1"/>
          <w:u w:color="000000" w:themeColor="text1"/>
        </w:rPr>
        <w:t>)</w:t>
      </w:r>
      <w:r>
        <w:rPr>
          <w:color w:val="000000" w:themeColor="text1"/>
          <w:u w:color="000000" w:themeColor="text1"/>
        </w:rPr>
        <w:tab/>
      </w:r>
      <w:r w:rsidR="00C15E27">
        <w:rPr>
          <w:color w:val="000000" w:themeColor="text1"/>
          <w:u w:color="000000" w:themeColor="text1"/>
        </w:rPr>
        <w:t>If any platform permits a person who is a legally qualified candidate for public office in the State of South Carolina to use its platform, then the platform shall afford equal opportunities to all other such candidates for that office in the use of the platform, provided that the platform shall have no power of censorship over the material broadcast under the provisions of this section. No obligation is imposed under this subsection upon any platform to allow the use of its platform by candidates.</w:t>
      </w:r>
    </w:p>
    <w:p w14:paraId="0E729BA5" w14:textId="14E72E88" w:rsidR="00C15E27" w:rsidRDefault="00C15E27"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9E17C2">
        <w:rPr>
          <w:color w:val="000000" w:themeColor="text1"/>
          <w:u w:color="000000" w:themeColor="text1"/>
        </w:rPr>
        <w:t>)</w:t>
      </w:r>
      <w:r w:rsidR="009E17C2">
        <w:rPr>
          <w:color w:val="000000" w:themeColor="text1"/>
          <w:u w:color="000000" w:themeColor="text1"/>
        </w:rPr>
        <w:tab/>
        <w:t xml:space="preserve">Any charges for the use of a </w:t>
      </w:r>
      <w:r>
        <w:rPr>
          <w:color w:val="000000" w:themeColor="text1"/>
          <w:u w:color="000000" w:themeColor="text1"/>
        </w:rPr>
        <w:t xml:space="preserve">platform by a person who is a legally qualified candidate for any public office in South Carolina in connection with the candidate’s campaign for nomination for election, or election, to </w:t>
      </w:r>
      <w:r w:rsidR="00FD2C40">
        <w:rPr>
          <w:color w:val="000000" w:themeColor="text1"/>
          <w:u w:color="000000" w:themeColor="text1"/>
        </w:rPr>
        <w:t xml:space="preserve">public </w:t>
      </w:r>
      <w:r>
        <w:rPr>
          <w:color w:val="000000" w:themeColor="text1"/>
          <w:u w:color="000000" w:themeColor="text1"/>
        </w:rPr>
        <w:t>office shall not exceed charges made for the comparable use of the platform by other platform users.</w:t>
      </w:r>
    </w:p>
    <w:p w14:paraId="6798E6D8" w14:textId="6D195034" w:rsidR="006F79FD" w:rsidRPr="00610757" w:rsidRDefault="00FD2C40"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F79FD" w:rsidRPr="00610757">
        <w:rPr>
          <w:color w:val="000000" w:themeColor="text1"/>
          <w:u w:color="000000" w:themeColor="text1"/>
        </w:rPr>
        <w:t xml:space="preserve">The owner or operator of a platform who contracts with a platform user in this </w:t>
      </w:r>
      <w:r w:rsidR="00C0131C">
        <w:rPr>
          <w:color w:val="000000" w:themeColor="text1"/>
          <w:u w:color="000000" w:themeColor="text1"/>
        </w:rPr>
        <w:t>S</w:t>
      </w:r>
      <w:r w:rsidR="006F79FD" w:rsidRPr="00610757">
        <w:rPr>
          <w:color w:val="000000" w:themeColor="text1"/>
          <w:u w:color="000000" w:themeColor="text1"/>
        </w:rPr>
        <w:t xml:space="preserve">tate is subject to a private right of action by </w:t>
      </w:r>
      <w:r w:rsidR="00C0131C">
        <w:rPr>
          <w:color w:val="000000" w:themeColor="text1"/>
          <w:u w:color="000000" w:themeColor="text1"/>
        </w:rPr>
        <w:t>the</w:t>
      </w:r>
      <w:r w:rsidR="00C0131C" w:rsidRPr="00610757">
        <w:rPr>
          <w:color w:val="000000" w:themeColor="text1"/>
          <w:u w:color="000000" w:themeColor="text1"/>
        </w:rPr>
        <w:t xml:space="preserve"> </w:t>
      </w:r>
      <w:r w:rsidR="007E4095">
        <w:rPr>
          <w:color w:val="000000" w:themeColor="text1"/>
          <w:u w:color="000000" w:themeColor="text1"/>
        </w:rPr>
        <w:t xml:space="preserve">platform </w:t>
      </w:r>
      <w:r w:rsidR="006F79FD" w:rsidRPr="00610757">
        <w:rPr>
          <w:color w:val="000000" w:themeColor="text1"/>
          <w:u w:color="000000" w:themeColor="text1"/>
        </w:rPr>
        <w:t>user if the platform purposely:</w:t>
      </w:r>
    </w:p>
    <w:p w14:paraId="6FDCD37E" w14:textId="7A2399A8" w:rsidR="006F79F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10757">
        <w:rPr>
          <w:color w:val="000000" w:themeColor="text1"/>
          <w:u w:color="000000" w:themeColor="text1"/>
        </w:rPr>
        <w:t xml:space="preserve">censors </w:t>
      </w:r>
      <w:r w:rsidR="00FD2C40">
        <w:rPr>
          <w:color w:val="000000" w:themeColor="text1"/>
          <w:u w:color="000000" w:themeColor="text1"/>
        </w:rPr>
        <w:t>or otherwise discriminates against a platform user based upon his race;</w:t>
      </w:r>
    </w:p>
    <w:p w14:paraId="29D9B621" w14:textId="733A70C4" w:rsidR="00FD2C40" w:rsidRPr="00610757" w:rsidRDefault="00FD2C40"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censors a platform user’s religious speech or political speech;</w:t>
      </w:r>
    </w:p>
    <w:p w14:paraId="7504E9D8" w14:textId="1D7AA92E" w:rsidR="00FD2C40"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w:t>
      </w:r>
      <w:r w:rsidR="00FD2C40">
        <w:rPr>
          <w:color w:val="000000" w:themeColor="text1"/>
          <w:u w:color="000000" w:themeColor="text1"/>
        </w:rPr>
        <w:t>c</w:t>
      </w:r>
      <w:r>
        <w:rPr>
          <w:color w:val="000000" w:themeColor="text1"/>
          <w:u w:color="000000" w:themeColor="text1"/>
        </w:rPr>
        <w:t>)</w:t>
      </w:r>
      <w:r>
        <w:rPr>
          <w:color w:val="000000" w:themeColor="text1"/>
          <w:u w:color="000000" w:themeColor="text1"/>
        </w:rPr>
        <w:tab/>
        <w:t>u</w:t>
      </w:r>
      <w:r w:rsidRPr="00610757">
        <w:rPr>
          <w:color w:val="000000" w:themeColor="text1"/>
          <w:u w:color="000000" w:themeColor="text1"/>
        </w:rPr>
        <w:t xml:space="preserve">ses an algorithm to disfavor or censure the </w:t>
      </w:r>
      <w:r w:rsidR="007E4095">
        <w:rPr>
          <w:color w:val="000000" w:themeColor="text1"/>
          <w:u w:color="000000" w:themeColor="text1"/>
        </w:rPr>
        <w:t xml:space="preserve">platform </w:t>
      </w:r>
      <w:r w:rsidRPr="00610757">
        <w:rPr>
          <w:color w:val="000000" w:themeColor="text1"/>
          <w:u w:color="000000" w:themeColor="text1"/>
        </w:rPr>
        <w:t>user’s religious speech or political speech</w:t>
      </w:r>
      <w:r w:rsidR="00FD2C40">
        <w:rPr>
          <w:color w:val="000000" w:themeColor="text1"/>
          <w:u w:color="000000" w:themeColor="text1"/>
        </w:rPr>
        <w:t>; or</w:t>
      </w:r>
    </w:p>
    <w:p w14:paraId="05AA7F9D" w14:textId="61B79CA2" w:rsidR="006F79FD" w:rsidRPr="00610757" w:rsidRDefault="00FD2C40"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fails to provide equal opportunity, offer comparable charges for services, or otherwise shows any form of favoritism to </w:t>
      </w:r>
      <w:r>
        <w:rPr>
          <w:color w:val="000000" w:themeColor="text1"/>
          <w:u w:color="000000" w:themeColor="text1"/>
        </w:rPr>
        <w:lastRenderedPageBreak/>
        <w:t>one candidate for public office over another candidate for public office in South Carolina</w:t>
      </w:r>
      <w:r w:rsidR="006F79FD" w:rsidRPr="00610757">
        <w:rPr>
          <w:color w:val="000000" w:themeColor="text1"/>
          <w:u w:color="000000" w:themeColor="text1"/>
        </w:rPr>
        <w:t>.</w:t>
      </w:r>
    </w:p>
    <w:p w14:paraId="78EE60CE" w14:textId="31C9356E"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sidR="00FD2C40">
        <w:rPr>
          <w:color w:val="000000" w:themeColor="text1"/>
          <w:u w:color="000000" w:themeColor="text1"/>
        </w:rPr>
        <w:t>4</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A platform user may be awarded all of the following damages under this section:</w:t>
      </w:r>
    </w:p>
    <w:p w14:paraId="6C04B692" w14:textId="63BA34BA"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w:t>
      </w:r>
      <w:r>
        <w:rPr>
          <w:color w:val="000000" w:themeColor="text1"/>
          <w:u w:color="000000" w:themeColor="text1"/>
        </w:rPr>
        <w:tab/>
        <w:t>a</w:t>
      </w:r>
      <w:r w:rsidRPr="00610757">
        <w:rPr>
          <w:color w:val="000000" w:themeColor="text1"/>
          <w:u w:color="000000" w:themeColor="text1"/>
        </w:rPr>
        <w:t xml:space="preserve"> minimum of </w:t>
      </w:r>
      <w:r w:rsidR="00EB4A3B">
        <w:rPr>
          <w:color w:val="000000" w:themeColor="text1"/>
          <w:u w:color="000000" w:themeColor="text1"/>
        </w:rPr>
        <w:t>seventy-five thousand dollars</w:t>
      </w:r>
      <w:r w:rsidRPr="00610757">
        <w:rPr>
          <w:color w:val="000000" w:themeColor="text1"/>
          <w:u w:color="000000" w:themeColor="text1"/>
        </w:rPr>
        <w:t xml:space="preserve"> in statutory damages per purposeful deletion or censoring of the platform user’s speech</w:t>
      </w:r>
      <w:r>
        <w:rPr>
          <w:color w:val="000000" w:themeColor="text1"/>
          <w:u w:color="000000" w:themeColor="text1"/>
        </w:rPr>
        <w:t>;</w:t>
      </w:r>
    </w:p>
    <w:p w14:paraId="0BDCE312" w14:textId="356420C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(b)</w:t>
      </w:r>
      <w:r>
        <w:rPr>
          <w:color w:val="000000" w:themeColor="text1"/>
          <w:u w:color="000000" w:themeColor="text1"/>
        </w:rPr>
        <w:tab/>
        <w:t>a</w:t>
      </w:r>
      <w:r w:rsidRPr="00610757">
        <w:rPr>
          <w:color w:val="000000" w:themeColor="text1"/>
          <w:u w:color="000000" w:themeColor="text1"/>
        </w:rPr>
        <w:t>ctual damages</w:t>
      </w:r>
      <w:r>
        <w:rPr>
          <w:color w:val="000000" w:themeColor="text1"/>
          <w:u w:color="000000" w:themeColor="text1"/>
        </w:rPr>
        <w:t>;</w:t>
      </w:r>
    </w:p>
    <w:p w14:paraId="33FFEFE6" w14:textId="15EC5BD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(c)</w:t>
      </w:r>
      <w:r>
        <w:rPr>
          <w:color w:val="000000" w:themeColor="text1"/>
          <w:u w:color="000000" w:themeColor="text1"/>
        </w:rPr>
        <w:tab/>
      </w:r>
      <w:r w:rsidR="00C0131C" w:rsidRPr="00610757">
        <w:rPr>
          <w:color w:val="000000" w:themeColor="text1"/>
          <w:u w:color="000000" w:themeColor="text1"/>
        </w:rPr>
        <w:t>punitive damages</w:t>
      </w:r>
      <w:r w:rsidR="00C0131C">
        <w:rPr>
          <w:color w:val="000000" w:themeColor="text1"/>
          <w:u w:color="000000" w:themeColor="text1"/>
        </w:rPr>
        <w:t xml:space="preserve">, </w:t>
      </w:r>
      <w:r>
        <w:rPr>
          <w:color w:val="000000" w:themeColor="text1"/>
          <w:u w:color="000000" w:themeColor="text1"/>
        </w:rPr>
        <w:t>i</w:t>
      </w:r>
      <w:r w:rsidRPr="00610757">
        <w:rPr>
          <w:color w:val="000000" w:themeColor="text1"/>
          <w:u w:color="000000" w:themeColor="text1"/>
        </w:rPr>
        <w:t>f aggravating factors are present</w:t>
      </w:r>
      <w:r>
        <w:rPr>
          <w:color w:val="000000" w:themeColor="text1"/>
          <w:u w:color="000000" w:themeColor="text1"/>
        </w:rPr>
        <w:t>; and</w:t>
      </w:r>
    </w:p>
    <w:p w14:paraId="7CA31388" w14:textId="278C564C"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(d)</w:t>
      </w:r>
      <w:r>
        <w:rPr>
          <w:color w:val="000000" w:themeColor="text1"/>
          <w:u w:color="000000" w:themeColor="text1"/>
        </w:rPr>
        <w:tab/>
        <w:t>o</w:t>
      </w:r>
      <w:r w:rsidRPr="00610757">
        <w:rPr>
          <w:color w:val="000000" w:themeColor="text1"/>
          <w:u w:color="000000" w:themeColor="text1"/>
        </w:rPr>
        <w:t>ther forms of equitable relief.</w:t>
      </w:r>
    </w:p>
    <w:p w14:paraId="17314577" w14:textId="0A272E8D"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sidR="00FD2C40">
        <w:rPr>
          <w:color w:val="000000" w:themeColor="text1"/>
          <w:u w:color="000000" w:themeColor="text1"/>
        </w:rPr>
        <w:t>5</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The prevailing party in a cause of action under this section may be awarded costs and reasonable attorney fees.</w:t>
      </w:r>
    </w:p>
    <w:p w14:paraId="58429FD9" w14:textId="0267C307"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sidR="00FD2C40">
        <w:rPr>
          <w:color w:val="000000" w:themeColor="text1"/>
          <w:u w:color="000000" w:themeColor="text1"/>
        </w:rPr>
        <w:t>6</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A platform that restores from deletion or removes the censoring of a platform user’s speech in a reasonable amount of time may use that fact to mitigate any damages.</w:t>
      </w:r>
    </w:p>
    <w:p w14:paraId="5732C805" w14:textId="1343FD42"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E</w:t>
      </w:r>
      <w:r w:rsidRPr="00610757">
        <w:rPr>
          <w:color w:val="000000" w:themeColor="text1"/>
          <w:u w:color="000000" w:themeColor="text1"/>
        </w:rPr>
        <w:t>)</w:t>
      </w:r>
      <w:r>
        <w:rPr>
          <w:color w:val="000000" w:themeColor="text1"/>
          <w:u w:color="000000" w:themeColor="text1"/>
        </w:rPr>
        <w:tab/>
      </w:r>
      <w:r w:rsidR="009E17C2">
        <w:rPr>
          <w:color w:val="000000" w:themeColor="text1"/>
          <w:u w:color="000000" w:themeColor="text1"/>
        </w:rPr>
        <w:t xml:space="preserve">A </w:t>
      </w:r>
      <w:r w:rsidRPr="00610757">
        <w:rPr>
          <w:color w:val="000000" w:themeColor="text1"/>
          <w:u w:color="000000" w:themeColor="text1"/>
        </w:rPr>
        <w:t>platform may not use the platform user’s alleged hate speech as a basis for justification or defense of the platform’s actions at trial.</w:t>
      </w:r>
    </w:p>
    <w:p w14:paraId="23309ABA" w14:textId="55215EA6"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F</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 xml:space="preserve">The Attorney General may also bring a civil cause of action under this section on behalf of a platform user who resides in this </w:t>
      </w:r>
      <w:r w:rsidR="00C0131C">
        <w:rPr>
          <w:color w:val="000000" w:themeColor="text1"/>
          <w:u w:color="000000" w:themeColor="text1"/>
        </w:rPr>
        <w:t>S</w:t>
      </w:r>
      <w:r w:rsidRPr="00610757">
        <w:rPr>
          <w:color w:val="000000" w:themeColor="text1"/>
          <w:u w:color="000000" w:themeColor="text1"/>
        </w:rPr>
        <w:t>tate and whose religious speech or political speech has been censored by a platform.</w:t>
      </w:r>
    </w:p>
    <w:p w14:paraId="6AE5A796" w14:textId="7497E6C1"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G</w:t>
      </w:r>
      <w:r w:rsidRPr="00610757">
        <w:rPr>
          <w:color w:val="000000" w:themeColor="text1"/>
          <w:u w:color="000000" w:themeColor="text1"/>
        </w:rPr>
        <w:t>)</w:t>
      </w:r>
      <w:r>
        <w:rPr>
          <w:color w:val="000000" w:themeColor="text1"/>
          <w:u w:color="000000" w:themeColor="text1"/>
        </w:rPr>
        <w:tab/>
      </w:r>
      <w:r w:rsidRPr="00610757">
        <w:rPr>
          <w:color w:val="000000" w:themeColor="text1"/>
          <w:u w:color="000000" w:themeColor="text1"/>
        </w:rPr>
        <w:t>This section does not apply to any of the following:</w:t>
      </w:r>
    </w:p>
    <w:p w14:paraId="075B07F4" w14:textId="12056339"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t>(</w:t>
      </w:r>
      <w:r>
        <w:rPr>
          <w:color w:val="000000" w:themeColor="text1"/>
          <w:u w:color="000000" w:themeColor="text1"/>
        </w:rPr>
        <w:t>1</w:t>
      </w:r>
      <w:r w:rsidRPr="00610757">
        <w:rPr>
          <w:color w:val="000000" w:themeColor="text1"/>
          <w:u w:color="000000" w:themeColor="text1"/>
        </w:rPr>
        <w:t>)</w:t>
      </w:r>
      <w:r>
        <w:rPr>
          <w:color w:val="000000" w:themeColor="text1"/>
          <w:u w:color="000000" w:themeColor="text1"/>
        </w:rPr>
        <w:tab/>
      </w:r>
      <w:r w:rsidR="00C0131C">
        <w:rPr>
          <w:color w:val="000000" w:themeColor="text1"/>
          <w:u w:color="000000" w:themeColor="text1"/>
        </w:rPr>
        <w:t>a</w:t>
      </w:r>
      <w:r w:rsidRPr="00610757">
        <w:rPr>
          <w:color w:val="000000" w:themeColor="text1"/>
          <w:u w:color="000000" w:themeColor="text1"/>
        </w:rPr>
        <w:t xml:space="preserve"> platform that deletes or censors a platform user’s speech or that uses an algorithm to disfavor or censure speech that:</w:t>
      </w:r>
    </w:p>
    <w:p w14:paraId="7DDB18C7" w14:textId="3568546C"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(a)</w:t>
      </w:r>
      <w:r>
        <w:rPr>
          <w:color w:val="000000" w:themeColor="text1"/>
          <w:u w:color="000000" w:themeColor="text1"/>
        </w:rPr>
        <w:tab/>
        <w:t>c</w:t>
      </w:r>
      <w:r w:rsidRPr="00610757">
        <w:rPr>
          <w:color w:val="000000" w:themeColor="text1"/>
          <w:u w:color="000000" w:themeColor="text1"/>
        </w:rPr>
        <w:t>alls for immediate acts of violence;</w:t>
      </w:r>
    </w:p>
    <w:p w14:paraId="59527B5C" w14:textId="7E7B705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(b)</w:t>
      </w:r>
      <w:r>
        <w:rPr>
          <w:color w:val="000000" w:themeColor="text1"/>
          <w:u w:color="000000" w:themeColor="text1"/>
        </w:rPr>
        <w:tab/>
        <w:t>i</w:t>
      </w:r>
      <w:r w:rsidRPr="00610757">
        <w:rPr>
          <w:color w:val="000000" w:themeColor="text1"/>
          <w:u w:color="000000" w:themeColor="text1"/>
        </w:rPr>
        <w:t>s obscene or pornographic in nature;</w:t>
      </w:r>
    </w:p>
    <w:p w14:paraId="4C535602" w14:textId="104DB730"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(c)</w:t>
      </w:r>
      <w:r>
        <w:rPr>
          <w:color w:val="000000" w:themeColor="text1"/>
          <w:u w:color="000000" w:themeColor="text1"/>
        </w:rPr>
        <w:tab/>
        <w:t>i</w:t>
      </w:r>
      <w:r w:rsidRPr="00610757">
        <w:rPr>
          <w:color w:val="000000" w:themeColor="text1"/>
          <w:u w:color="000000" w:themeColor="text1"/>
        </w:rPr>
        <w:t>s the result of operational error;</w:t>
      </w:r>
    </w:p>
    <w:p w14:paraId="34175F8C" w14:textId="107953C7"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(d)</w:t>
      </w:r>
      <w:r>
        <w:rPr>
          <w:color w:val="000000" w:themeColor="text1"/>
          <w:u w:color="000000" w:themeColor="text1"/>
        </w:rPr>
        <w:tab/>
        <w:t>i</w:t>
      </w:r>
      <w:r w:rsidRPr="00610757">
        <w:rPr>
          <w:color w:val="000000" w:themeColor="text1"/>
          <w:u w:color="000000" w:themeColor="text1"/>
        </w:rPr>
        <w:t>s the result of a court order;</w:t>
      </w:r>
    </w:p>
    <w:p w14:paraId="7FB94902" w14:textId="3BB0D776"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(e)</w:t>
      </w:r>
      <w:r>
        <w:rPr>
          <w:color w:val="000000" w:themeColor="text1"/>
          <w:u w:color="000000" w:themeColor="text1"/>
        </w:rPr>
        <w:tab/>
        <w:t>c</w:t>
      </w:r>
      <w:r w:rsidRPr="00610757">
        <w:rPr>
          <w:color w:val="000000" w:themeColor="text1"/>
          <w:u w:color="000000" w:themeColor="text1"/>
        </w:rPr>
        <w:t>omes from an inauthentic source or involves false personation;</w:t>
      </w:r>
    </w:p>
    <w:p w14:paraId="0232D90D" w14:textId="0A46A88B"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610757">
        <w:rPr>
          <w:color w:val="000000" w:themeColor="text1"/>
          <w:u w:color="000000" w:themeColor="text1"/>
        </w:rPr>
        <w:t>ntices criminal conduct; or</w:t>
      </w:r>
    </w:p>
    <w:p w14:paraId="73BD7CFE" w14:textId="76A5055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0757">
        <w:rPr>
          <w:color w:val="000000" w:themeColor="text1"/>
          <w:u w:color="000000" w:themeColor="text1"/>
        </w:rPr>
        <w:tab/>
      </w:r>
      <w:r w:rsidRPr="00610757">
        <w:rPr>
          <w:color w:val="000000" w:themeColor="text1"/>
          <w:u w:color="000000" w:themeColor="text1"/>
        </w:rPr>
        <w:tab/>
      </w:r>
      <w:r>
        <w:rPr>
          <w:color w:val="000000" w:themeColor="text1"/>
          <w:u w:color="000000" w:themeColor="text1"/>
        </w:rPr>
        <w:tab/>
        <w:t>(g)</w:t>
      </w:r>
      <w:r>
        <w:rPr>
          <w:color w:val="000000" w:themeColor="text1"/>
          <w:u w:color="000000" w:themeColor="text1"/>
        </w:rPr>
        <w:tab/>
        <w:t>i</w:t>
      </w:r>
      <w:r w:rsidRPr="00610757">
        <w:rPr>
          <w:color w:val="000000" w:themeColor="text1"/>
          <w:u w:color="000000" w:themeColor="text1"/>
        </w:rPr>
        <w:t xml:space="preserve">nvolves </w:t>
      </w:r>
      <w:r w:rsidR="00B36F9D">
        <w:rPr>
          <w:color w:val="000000" w:themeColor="text1"/>
          <w:u w:color="000000" w:themeColor="text1"/>
        </w:rPr>
        <w:t xml:space="preserve">the </w:t>
      </w:r>
      <w:r w:rsidRPr="00610757">
        <w:rPr>
          <w:color w:val="000000" w:themeColor="text1"/>
          <w:u w:color="000000" w:themeColor="text1"/>
        </w:rPr>
        <w:t xml:space="preserve">bullying </w:t>
      </w:r>
      <w:r w:rsidR="00B36F9D">
        <w:rPr>
          <w:color w:val="000000" w:themeColor="text1"/>
          <w:u w:color="000000" w:themeColor="text1"/>
        </w:rPr>
        <w:t xml:space="preserve">of </w:t>
      </w:r>
      <w:r w:rsidRPr="00610757">
        <w:rPr>
          <w:color w:val="000000" w:themeColor="text1"/>
          <w:u w:color="000000" w:themeColor="text1"/>
        </w:rPr>
        <w:t>minors</w:t>
      </w:r>
      <w:r w:rsidR="00C0131C">
        <w:rPr>
          <w:color w:val="000000" w:themeColor="text1"/>
          <w:u w:color="000000" w:themeColor="text1"/>
        </w:rPr>
        <w:t>; or</w:t>
      </w:r>
    </w:p>
    <w:p w14:paraId="47712219" w14:textId="0C8B953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2</w:t>
      </w:r>
      <w:r w:rsidRPr="00610757">
        <w:rPr>
          <w:color w:val="000000" w:themeColor="text1"/>
          <w:u w:color="000000" w:themeColor="text1"/>
        </w:rPr>
        <w:t>)</w:t>
      </w:r>
      <w:r>
        <w:rPr>
          <w:color w:val="000000" w:themeColor="text1"/>
          <w:u w:color="000000" w:themeColor="text1"/>
        </w:rPr>
        <w:tab/>
      </w:r>
      <w:r w:rsidR="00C0131C">
        <w:rPr>
          <w:color w:val="000000" w:themeColor="text1"/>
          <w:u w:color="000000" w:themeColor="text1"/>
        </w:rPr>
        <w:t>a</w:t>
      </w:r>
      <w:r w:rsidRPr="00610757">
        <w:rPr>
          <w:color w:val="000000" w:themeColor="text1"/>
          <w:u w:color="000000" w:themeColor="text1"/>
        </w:rPr>
        <w:t xml:space="preserve"> platform user’s censoring of another platform user’s speech.</w:t>
      </w:r>
    </w:p>
    <w:p w14:paraId="69A63B62" w14:textId="702DF6EB" w:rsidR="00B36F9D"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10757">
        <w:rPr>
          <w:color w:val="000000" w:themeColor="text1"/>
          <w:u w:color="000000" w:themeColor="text1"/>
        </w:rPr>
        <w:t>(</w:t>
      </w:r>
      <w:r>
        <w:rPr>
          <w:color w:val="000000" w:themeColor="text1"/>
          <w:u w:color="000000" w:themeColor="text1"/>
        </w:rPr>
        <w:t>H</w:t>
      </w:r>
      <w:r w:rsidRPr="00610757">
        <w:rPr>
          <w:color w:val="000000" w:themeColor="text1"/>
          <w:u w:color="000000" w:themeColor="text1"/>
        </w:rPr>
        <w:t>)</w:t>
      </w:r>
      <w:r>
        <w:rPr>
          <w:color w:val="000000" w:themeColor="text1"/>
          <w:u w:color="000000" w:themeColor="text1"/>
        </w:rPr>
        <w:tab/>
      </w:r>
      <w:r w:rsidR="00B36F9D">
        <w:rPr>
          <w:color w:val="000000" w:themeColor="text1"/>
          <w:u w:color="000000" w:themeColor="text1"/>
        </w:rPr>
        <w:t>This section shall not be construed to:</w:t>
      </w:r>
    </w:p>
    <w:p w14:paraId="2E6692CD" w14:textId="732B0439"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subject a platform to any act</w:t>
      </w:r>
      <w:r w:rsidR="009E17C2">
        <w:rPr>
          <w:color w:val="000000" w:themeColor="text1"/>
          <w:u w:color="000000" w:themeColor="text1"/>
        </w:rPr>
        <w:t xml:space="preserve">ion or require a remedy from a </w:t>
      </w:r>
      <w:r>
        <w:rPr>
          <w:color w:val="000000" w:themeColor="text1"/>
          <w:u w:color="000000" w:themeColor="text1"/>
        </w:rPr>
        <w:t>platform for which the platform is protected under the laws of this State or of the United States;</w:t>
      </w:r>
    </w:p>
    <w:p w14:paraId="634DEB06" w14:textId="6161AF8C"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prohibit a platform from censoring any expression that it is specifically authorized to censor under the laws of this State or of the United States;</w:t>
      </w:r>
    </w:p>
    <w:p w14:paraId="3A0F7E14" w14:textId="46AEDEDB"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prohibit a platform from censoring an unlawful expression; or</w:t>
      </w:r>
    </w:p>
    <w:p w14:paraId="63F4CD69" w14:textId="5718B162" w:rsidR="00B36F9D"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prohibit a platform from providing a platform user with tools to filter content received, including, but not limited to, blocking, reporting, and deleting other platform user’s content from the platform user’s personal viewing.</w:t>
      </w:r>
    </w:p>
    <w:p w14:paraId="62C658A1" w14:textId="0F8B2463" w:rsidR="006F79FD" w:rsidRPr="00610757" w:rsidRDefault="00B36F9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6F79FD" w:rsidRPr="00610757">
        <w:rPr>
          <w:color w:val="000000" w:themeColor="text1"/>
          <w:u w:color="000000" w:themeColor="text1"/>
        </w:rPr>
        <w:t xml:space="preserve">Only </w:t>
      </w:r>
      <w:r w:rsidR="007E4095">
        <w:rPr>
          <w:color w:val="000000" w:themeColor="text1"/>
          <w:u w:color="000000" w:themeColor="text1"/>
        </w:rPr>
        <w:t xml:space="preserve">platform </w:t>
      </w:r>
      <w:r w:rsidR="006F79FD" w:rsidRPr="00610757">
        <w:rPr>
          <w:color w:val="000000" w:themeColor="text1"/>
          <w:u w:color="000000" w:themeColor="text1"/>
        </w:rPr>
        <w:t xml:space="preserve">users who are </w:t>
      </w:r>
      <w:r w:rsidR="006F79FD">
        <w:rPr>
          <w:color w:val="000000" w:themeColor="text1"/>
          <w:u w:color="000000" w:themeColor="text1"/>
        </w:rPr>
        <w:t>eighteen</w:t>
      </w:r>
      <w:r w:rsidR="006F79FD" w:rsidRPr="00610757">
        <w:rPr>
          <w:color w:val="000000" w:themeColor="text1"/>
          <w:u w:color="000000" w:themeColor="text1"/>
        </w:rPr>
        <w:t xml:space="preserve"> years of age or older have standing to seek enforcement of this </w:t>
      </w:r>
      <w:r w:rsidR="00133E77">
        <w:rPr>
          <w:color w:val="000000" w:themeColor="text1"/>
          <w:u w:color="000000" w:themeColor="text1"/>
        </w:rPr>
        <w:t>section</w:t>
      </w:r>
      <w:r w:rsidR="006F79FD" w:rsidRPr="00610757">
        <w:rPr>
          <w:color w:val="000000" w:themeColor="text1"/>
          <w:u w:color="000000" w:themeColor="text1"/>
        </w:rPr>
        <w:t>.</w:t>
      </w:r>
      <w:r w:rsidR="00133E77">
        <w:rPr>
          <w:color w:val="000000" w:themeColor="text1"/>
          <w:u w:color="000000" w:themeColor="text1"/>
        </w:rPr>
        <w:t>”</w:t>
      </w:r>
    </w:p>
    <w:p w14:paraId="6E42FF83" w14:textId="405095DF" w:rsidR="006F79FD" w:rsidRPr="00610757" w:rsidRDefault="006F79FD" w:rsidP="006F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867AAB" w14:textId="135A1612" w:rsidR="00785D11" w:rsidRPr="00522CE0" w:rsidRDefault="00785D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79FD">
        <w:rPr>
          <w:rFonts w:eastAsia="Times New Roman"/>
        </w:rPr>
        <w:t>3</w:t>
      </w:r>
      <w:r>
        <w:rPr>
          <w:rFonts w:eastAsia="Times New Roman"/>
        </w:rPr>
        <w:t>.</w:t>
      </w:r>
      <w:r>
        <w:rPr>
          <w:rFonts w:eastAsia="Times New Roman"/>
        </w:rPr>
        <w:tab/>
        <w:t xml:space="preserve">This act </w:t>
      </w:r>
      <w:r w:rsidR="006F79FD">
        <w:rPr>
          <w:rFonts w:eastAsia="Times New Roman"/>
        </w:rPr>
        <w:t xml:space="preserve">shall </w:t>
      </w:r>
      <w:r>
        <w:rPr>
          <w:rFonts w:eastAsia="Times New Roman"/>
        </w:rPr>
        <w:t xml:space="preserve">take effect </w:t>
      </w:r>
      <w:r w:rsidR="006F79FD">
        <w:rPr>
          <w:rFonts w:eastAsia="Times New Roman"/>
        </w:rPr>
        <w:t>July 1, 202</w:t>
      </w:r>
      <w:r w:rsidR="00CB2A12">
        <w:rPr>
          <w:rFonts w:eastAsia="Times New Roman"/>
        </w:rPr>
        <w:t>1</w:t>
      </w:r>
      <w:r>
        <w:rPr>
          <w:rFonts w:eastAsia="Times New Roman"/>
        </w:rPr>
        <w:t>.</w:t>
      </w:r>
    </w:p>
    <w:p w14:paraId="1EFB788E" w14:textId="5D4C4A6E" w:rsidR="00513E69" w:rsidRDefault="001467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8A90807" w14:textId="77777777" w:rsidR="007A6C03" w:rsidRDefault="007A6C03" w:rsidP="007A6C03">
      <w:pPr>
        <w:suppressAutoHyphens/>
        <w:jc w:val="both"/>
        <w:rPr>
          <w:rFonts w:eastAsia="Times New Roman"/>
        </w:rPr>
      </w:pPr>
    </w:p>
    <w:sectPr w:rsidR="007A6C03" w:rsidSect="007A6C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D1660" w14:textId="77777777" w:rsidR="00C15E27" w:rsidRDefault="00C15E27" w:rsidP="00522CE0">
      <w:r>
        <w:separator/>
      </w:r>
    </w:p>
  </w:endnote>
  <w:endnote w:type="continuationSeparator" w:id="0">
    <w:p w14:paraId="06243E74" w14:textId="77777777" w:rsidR="00C15E27" w:rsidRDefault="00C1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ABFA28-1E7B-4FCD-A670-D25DF0A96B29}"/>
    <w:embedBold r:id="rId2" w:fontKey="{306291A0-E1AD-4966-9F24-E36FC5B140C9}"/>
  </w:font>
  <w:font w:name="Calibri">
    <w:panose1 w:val="020F0502020204030204"/>
    <w:charset w:val="00"/>
    <w:family w:val="swiss"/>
    <w:pitch w:val="variable"/>
    <w:sig w:usb0="E0002EFF" w:usb1="C000247B" w:usb2="00000009" w:usb3="00000000" w:csb0="000001FF" w:csb1="00000000"/>
    <w:embedRegular r:id="rId3" w:fontKey="{A1E1BC34-3BF8-430A-924E-2E9A74461075}"/>
    <w:embedBold r:id="rId4" w:fontKey="{D36255B7-BC74-4621-92D2-0AA1ED45B806}"/>
  </w:font>
  <w:font w:name="Segoe UI">
    <w:panose1 w:val="020B0502040204020203"/>
    <w:charset w:val="00"/>
    <w:family w:val="swiss"/>
    <w:pitch w:val="variable"/>
    <w:sig w:usb0="E4002EFF" w:usb1="C000E47F" w:usb2="00000009" w:usb3="00000000" w:csb0="000001FF" w:csb1="00000000"/>
    <w:embedRegular r:id="rId5" w:fontKey="{59229635-0A80-44DB-9BA0-5BB230F3A13E}"/>
  </w:font>
  <w:font w:name="Cambria">
    <w:panose1 w:val="02040503050406030204"/>
    <w:charset w:val="00"/>
    <w:family w:val="roman"/>
    <w:pitch w:val="variable"/>
    <w:sig w:usb0="E00006FF" w:usb1="420024FF" w:usb2="02000000" w:usb3="00000000" w:csb0="0000019F" w:csb1="00000000"/>
    <w:embedRegular r:id="rId6" w:fontKey="{09055827-A5BD-462A-BE6F-DFCAF794B9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F3B83" w14:textId="7E261142" w:rsidR="00513E69" w:rsidRPr="007A6C03" w:rsidRDefault="007A6C03" w:rsidP="007A6C03">
    <w:pPr>
      <w:pStyle w:val="Footer"/>
      <w:tabs>
        <w:tab w:val="clear" w:pos="4680"/>
        <w:tab w:val="clear" w:pos="9360"/>
        <w:tab w:val="center" w:pos="2995"/>
      </w:tabs>
      <w:spacing w:before="120"/>
    </w:pPr>
    <w:r>
      <w:t>[610]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7C8B8" w14:textId="77777777" w:rsidR="00C15E27" w:rsidRDefault="00C15E27" w:rsidP="00522CE0">
      <w:r>
        <w:separator/>
      </w:r>
    </w:p>
  </w:footnote>
  <w:footnote w:type="continuationSeparator" w:id="0">
    <w:p w14:paraId="6239D0BD" w14:textId="77777777" w:rsidR="00C15E27" w:rsidRDefault="00C1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OCI.KMM.BG"/>
    <w:docVar w:name="CoverAttorneyInitials" w:val="KMM"/>
    <w:docVar w:name="CoverAttorneyLastName" w:val="Moffitt"/>
    <w:docVar w:name="CoverBillType" w:val="b"/>
    <w:docVar w:name="CoverSenator" w:val="BG"/>
    <w:docVar w:name="dvBillNumber" w:val="610"/>
    <w:docVar w:name="dvBillNumberPrefix" w:val="S. "/>
    <w:docVar w:name="dvOriginalBody" w:val="Senate"/>
    <w:docVar w:name="fulldraftpath" w:val="L:\S-RES\BG\003SOCI.KMM.BG.DOCX"/>
    <w:docVar w:name="NameofBody" w:val="S"/>
    <w:docVar w:name="vgroup2" w:val="S-RES"/>
  </w:docVars>
  <w:rsids>
    <w:rsidRoot w:val="00785D11"/>
    <w:rsid w:val="00042AC1"/>
    <w:rsid w:val="00046516"/>
    <w:rsid w:val="00072458"/>
    <w:rsid w:val="0007601D"/>
    <w:rsid w:val="000B0720"/>
    <w:rsid w:val="000B5EAF"/>
    <w:rsid w:val="001315B2"/>
    <w:rsid w:val="00133E77"/>
    <w:rsid w:val="00146768"/>
    <w:rsid w:val="00170561"/>
    <w:rsid w:val="00174988"/>
    <w:rsid w:val="00182BD3"/>
    <w:rsid w:val="00186AC9"/>
    <w:rsid w:val="00197DF1"/>
    <w:rsid w:val="001B3DD9"/>
    <w:rsid w:val="001B7E5D"/>
    <w:rsid w:val="001D3BAC"/>
    <w:rsid w:val="00216025"/>
    <w:rsid w:val="00237966"/>
    <w:rsid w:val="00245C4E"/>
    <w:rsid w:val="002C1321"/>
    <w:rsid w:val="002C2031"/>
    <w:rsid w:val="002C5896"/>
    <w:rsid w:val="002D3BED"/>
    <w:rsid w:val="002D4BCD"/>
    <w:rsid w:val="00307C2B"/>
    <w:rsid w:val="00315D04"/>
    <w:rsid w:val="0034789D"/>
    <w:rsid w:val="00351E19"/>
    <w:rsid w:val="00383247"/>
    <w:rsid w:val="003D6E2B"/>
    <w:rsid w:val="003E7597"/>
    <w:rsid w:val="00413EBF"/>
    <w:rsid w:val="0044020F"/>
    <w:rsid w:val="00450668"/>
    <w:rsid w:val="00454138"/>
    <w:rsid w:val="004813A2"/>
    <w:rsid w:val="004952FA"/>
    <w:rsid w:val="004B6A22"/>
    <w:rsid w:val="004D7F37"/>
    <w:rsid w:val="00513E69"/>
    <w:rsid w:val="00522CE0"/>
    <w:rsid w:val="00541951"/>
    <w:rsid w:val="00565148"/>
    <w:rsid w:val="00570403"/>
    <w:rsid w:val="00577450"/>
    <w:rsid w:val="00593361"/>
    <w:rsid w:val="005A413B"/>
    <w:rsid w:val="005A5017"/>
    <w:rsid w:val="005A648C"/>
    <w:rsid w:val="005F07AC"/>
    <w:rsid w:val="005F1745"/>
    <w:rsid w:val="005F4667"/>
    <w:rsid w:val="00696637"/>
    <w:rsid w:val="006A1802"/>
    <w:rsid w:val="006C0CBB"/>
    <w:rsid w:val="006C74EA"/>
    <w:rsid w:val="006F56CF"/>
    <w:rsid w:val="006F79FD"/>
    <w:rsid w:val="00720D40"/>
    <w:rsid w:val="007318D4"/>
    <w:rsid w:val="007557B6"/>
    <w:rsid w:val="00765784"/>
    <w:rsid w:val="00785D11"/>
    <w:rsid w:val="007A4390"/>
    <w:rsid w:val="007A6C03"/>
    <w:rsid w:val="007E4095"/>
    <w:rsid w:val="007E5CB7"/>
    <w:rsid w:val="00823193"/>
    <w:rsid w:val="008314D2"/>
    <w:rsid w:val="00870F6F"/>
    <w:rsid w:val="008B2F42"/>
    <w:rsid w:val="008C3697"/>
    <w:rsid w:val="008D1F2C"/>
    <w:rsid w:val="008E185F"/>
    <w:rsid w:val="008E3899"/>
    <w:rsid w:val="008F023B"/>
    <w:rsid w:val="00904E16"/>
    <w:rsid w:val="009162B3"/>
    <w:rsid w:val="00927C62"/>
    <w:rsid w:val="009358DA"/>
    <w:rsid w:val="00983951"/>
    <w:rsid w:val="00984124"/>
    <w:rsid w:val="00984640"/>
    <w:rsid w:val="00995C37"/>
    <w:rsid w:val="009C118A"/>
    <w:rsid w:val="009E17C2"/>
    <w:rsid w:val="00A02011"/>
    <w:rsid w:val="00A4011E"/>
    <w:rsid w:val="00A86015"/>
    <w:rsid w:val="00A9594E"/>
    <w:rsid w:val="00AA35C4"/>
    <w:rsid w:val="00AE59C8"/>
    <w:rsid w:val="00AF2AF9"/>
    <w:rsid w:val="00B10098"/>
    <w:rsid w:val="00B36F9D"/>
    <w:rsid w:val="00B5790D"/>
    <w:rsid w:val="00B945C5"/>
    <w:rsid w:val="00BA20EA"/>
    <w:rsid w:val="00BB5AFC"/>
    <w:rsid w:val="00BC026E"/>
    <w:rsid w:val="00BC0A56"/>
    <w:rsid w:val="00C0131C"/>
    <w:rsid w:val="00C15E27"/>
    <w:rsid w:val="00C45366"/>
    <w:rsid w:val="00C57023"/>
    <w:rsid w:val="00C74052"/>
    <w:rsid w:val="00CB187A"/>
    <w:rsid w:val="00CB2A12"/>
    <w:rsid w:val="00CB39AB"/>
    <w:rsid w:val="00CC0EC7"/>
    <w:rsid w:val="00CC251A"/>
    <w:rsid w:val="00CD6B01"/>
    <w:rsid w:val="00CF2C98"/>
    <w:rsid w:val="00CF497B"/>
    <w:rsid w:val="00D0390A"/>
    <w:rsid w:val="00D1088B"/>
    <w:rsid w:val="00D1286F"/>
    <w:rsid w:val="00D14DE6"/>
    <w:rsid w:val="00D156D2"/>
    <w:rsid w:val="00D35486"/>
    <w:rsid w:val="00D53E29"/>
    <w:rsid w:val="00D86943"/>
    <w:rsid w:val="00DA3C6B"/>
    <w:rsid w:val="00DA47B9"/>
    <w:rsid w:val="00DE5635"/>
    <w:rsid w:val="00DE6B67"/>
    <w:rsid w:val="00E058D3"/>
    <w:rsid w:val="00E12CA0"/>
    <w:rsid w:val="00E2236D"/>
    <w:rsid w:val="00E76AD9"/>
    <w:rsid w:val="00E86EE2"/>
    <w:rsid w:val="00E91E2F"/>
    <w:rsid w:val="00EA3546"/>
    <w:rsid w:val="00EB47AE"/>
    <w:rsid w:val="00EB4A3B"/>
    <w:rsid w:val="00EC34E1"/>
    <w:rsid w:val="00F01BBF"/>
    <w:rsid w:val="00F0234A"/>
    <w:rsid w:val="00F05CF2"/>
    <w:rsid w:val="00F51241"/>
    <w:rsid w:val="00F52959"/>
    <w:rsid w:val="00F55884"/>
    <w:rsid w:val="00FB7F01"/>
    <w:rsid w:val="00FC0D36"/>
    <w:rsid w:val="00FC3A2B"/>
    <w:rsid w:val="00FD2C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C77A4F3"/>
  <w15:docId w15:val="{FE5B40B1-1698-426F-AAE6-41E4F461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F7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9FD"/>
    <w:rPr>
      <w:rFonts w:ascii="Segoe UI" w:hAnsi="Segoe UI" w:cs="Segoe UI"/>
      <w:sz w:val="18"/>
      <w:szCs w:val="18"/>
    </w:rPr>
  </w:style>
  <w:style w:type="character" w:styleId="CommentReference">
    <w:name w:val="annotation reference"/>
    <w:basedOn w:val="DefaultParagraphFont"/>
    <w:uiPriority w:val="99"/>
    <w:semiHidden/>
    <w:unhideWhenUsed/>
    <w:rsid w:val="00CB2A12"/>
    <w:rPr>
      <w:sz w:val="16"/>
      <w:szCs w:val="16"/>
    </w:rPr>
  </w:style>
  <w:style w:type="paragraph" w:styleId="CommentText">
    <w:name w:val="annotation text"/>
    <w:basedOn w:val="Normal"/>
    <w:link w:val="CommentTextChar"/>
    <w:uiPriority w:val="99"/>
    <w:semiHidden/>
    <w:unhideWhenUsed/>
    <w:rsid w:val="00CB2A12"/>
    <w:rPr>
      <w:sz w:val="20"/>
      <w:szCs w:val="20"/>
    </w:rPr>
  </w:style>
  <w:style w:type="character" w:customStyle="1" w:styleId="CommentTextChar">
    <w:name w:val="Comment Text Char"/>
    <w:basedOn w:val="DefaultParagraphFont"/>
    <w:link w:val="CommentText"/>
    <w:uiPriority w:val="99"/>
    <w:semiHidden/>
    <w:rsid w:val="00CB2A12"/>
    <w:rPr>
      <w:sz w:val="20"/>
      <w:szCs w:val="20"/>
    </w:rPr>
  </w:style>
  <w:style w:type="paragraph" w:styleId="CommentSubject">
    <w:name w:val="annotation subject"/>
    <w:basedOn w:val="CommentText"/>
    <w:next w:val="CommentText"/>
    <w:link w:val="CommentSubjectChar"/>
    <w:uiPriority w:val="99"/>
    <w:semiHidden/>
    <w:unhideWhenUsed/>
    <w:rsid w:val="00CB2A12"/>
    <w:rPr>
      <w:b/>
      <w:bCs/>
    </w:rPr>
  </w:style>
  <w:style w:type="character" w:customStyle="1" w:styleId="CommentSubjectChar">
    <w:name w:val="Comment Subject Char"/>
    <w:basedOn w:val="CommentTextChar"/>
    <w:link w:val="CommentSubject"/>
    <w:uiPriority w:val="99"/>
    <w:semiHidden/>
    <w:rsid w:val="00CB2A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1347</Words>
  <Characters>7000</Characters>
  <Application>Microsoft Office Word</Application>
  <DocSecurity>0</DocSecurity>
  <Lines>182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610 Text of Previous Version (Feb. 24, 2021) - South Carolina Legislature Online</dc:title>
  <dc:subject/>
  <dc:creator>Rebecca Landau</dc:creator>
  <cp:keywords/>
  <dc:description/>
  <cp:lastModifiedBy>S Wilson</cp:lastModifiedBy>
  <cp:revision>2</cp:revision>
  <dcterms:created xsi:type="dcterms:W3CDTF">2021-02-24T18:32:00Z</dcterms:created>
  <dcterms:modified xsi:type="dcterms:W3CDTF">2021-02-24T18:32:00Z</dcterms:modified>
</cp:coreProperties>
</file>