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2AC" w:rsidRPr="00522CE0" w:rsidRDefault="004F12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1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341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cs="Arial"/>
        </w:rPr>
        <w:t>TO PROVIDE FOR A STATEWIDE ADVISORY REFERENDUM TO BE HELD AT THE SAME TIME AS THE 2022 GENERAL ELECTION TO DETERMINE WHETHER THE QUALIFIED ELECTORS OF THIS STATE FAVOR RAISING THE MINIMUM WAGE.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3415" w:rsidRDefault="00C33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3415" w:rsidRDefault="00C33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0C37" w:rsidRDefault="00C33415"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CC0C37">
        <w:t>(A)</w:t>
      </w:r>
      <w:r w:rsidR="00CC0C37">
        <w:tab/>
        <w:t xml:space="preserve">A statewide advisory referendum must be held at the same time as the 2022 General Election to ascertain the wishes of the qualified electors of this State as to whether the State should raise the </w:t>
      </w:r>
      <w:r w:rsidR="00EC5B20">
        <w:t>S</w:t>
      </w:r>
      <w:r w:rsidR="00CC0C37">
        <w:t>tate’s minimum wage to fifteen dollars per hour.</w:t>
      </w: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question must be submitted to the qualified electors at the 2022 advisory referendum. </w:t>
      </w:r>
      <w:r w:rsidRPr="004131EF">
        <w:rPr>
          <w:color w:val="000000" w:themeColor="text1"/>
          <w:u w:color="000000" w:themeColor="text1"/>
        </w:rPr>
        <w:t>Ballots must be provided at the various voting precincts with the following words printed or written on the ballot</w:t>
      </w:r>
      <w:r>
        <w:t>:</w:t>
      </w: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“Should the State of South Carolina raise the </w:t>
      </w:r>
      <w:r w:rsidR="00EC5B20">
        <w:t>S</w:t>
      </w:r>
      <w:r>
        <w:t>tate’s minimum wage to fifteen dollars per hour?</w:t>
      </w: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C0C37" w:rsidRPr="00AC39CF"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C37" w:rsidRDefault="00CC0C37" w:rsidP="00CC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31E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C33415" w:rsidRPr="00CC0C37" w:rsidRDefault="00CC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Within sixty days after the results of the 2022 General Election are certified, the State Election Commission must submit a </w:t>
      </w:r>
      <w:r>
        <w:lastRenderedPageBreak/>
        <w:t>report to the General Assembly concerning the results of the referendum.</w:t>
      </w:r>
    </w:p>
    <w:p w:rsidR="006A0A5F" w:rsidRDefault="00DE33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12AC" w:rsidRDefault="004F12AC" w:rsidP="004F12AC">
      <w:pPr>
        <w:suppressAutoHyphens/>
        <w:jc w:val="both"/>
        <w:rPr>
          <w:rFonts w:eastAsia="Times New Roman"/>
        </w:rPr>
      </w:pPr>
    </w:p>
    <w:sectPr w:rsidR="004F12AC" w:rsidSect="004F12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415" w:rsidRDefault="00C33415" w:rsidP="00522CE0">
      <w:r>
        <w:separator/>
      </w:r>
    </w:p>
  </w:endnote>
  <w:endnote w:type="continuationSeparator" w:id="0">
    <w:p w:rsidR="00C33415" w:rsidRDefault="00C334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A4E7C8-F6AA-4CE4-92ED-E863EB2855EC}"/>
    <w:embedBold r:id="rId2" w:fontKey="{B2B20C97-55EA-4C94-9682-A9CA97121537}"/>
  </w:font>
  <w:font w:name="Calibri">
    <w:panose1 w:val="020F0502020204030204"/>
    <w:charset w:val="00"/>
    <w:family w:val="swiss"/>
    <w:pitch w:val="variable"/>
    <w:sig w:usb0="E0002EFF" w:usb1="C000247B" w:usb2="00000009" w:usb3="00000000" w:csb0="000001FF" w:csb1="00000000"/>
    <w:embedRegular r:id="rId3" w:fontKey="{1A6A3BCF-4458-4753-89AD-75D6FA51EC51}"/>
  </w:font>
  <w:font w:name="Segoe UI">
    <w:panose1 w:val="020B0502040204020203"/>
    <w:charset w:val="00"/>
    <w:family w:val="swiss"/>
    <w:pitch w:val="variable"/>
    <w:sig w:usb0="E4002EFF" w:usb1="C000E47F" w:usb2="00000009" w:usb3="00000000" w:csb0="000001FF" w:csb1="00000000"/>
    <w:embedRegular r:id="rId4" w:fontKey="{107FFFC4-1D47-4A9D-B47C-11807692A852}"/>
  </w:font>
  <w:font w:name="Arial">
    <w:panose1 w:val="020B0604020202020204"/>
    <w:charset w:val="00"/>
    <w:family w:val="swiss"/>
    <w:pitch w:val="variable"/>
    <w:sig w:usb0="E0002EFF" w:usb1="C000785B" w:usb2="00000009" w:usb3="00000000" w:csb0="000001FF" w:csb1="00000000"/>
    <w:embedRegular r:id="rId5" w:fontKey="{4D28025E-330D-4084-B00C-468A8C046FA0}"/>
  </w:font>
  <w:font w:name="Wingdings">
    <w:panose1 w:val="05000000000000000000"/>
    <w:charset w:val="02"/>
    <w:family w:val="auto"/>
    <w:pitch w:val="variable"/>
    <w:sig w:usb0="00000000" w:usb1="10000000" w:usb2="00000000" w:usb3="00000000" w:csb0="80000000" w:csb1="00000000"/>
    <w:embedRegular r:id="rId6" w:fontKey="{076A1455-7FB4-4BD2-B3CE-7A6E3F6C0924}"/>
  </w:font>
  <w:font w:name="Cambria">
    <w:panose1 w:val="02040503050406030204"/>
    <w:charset w:val="00"/>
    <w:family w:val="roman"/>
    <w:pitch w:val="variable"/>
    <w:sig w:usb0="E00006FF" w:usb1="420024FF" w:usb2="02000000" w:usb3="00000000" w:csb0="0000019F" w:csb1="00000000"/>
    <w:embedRegular r:id="rId7" w:fontKey="{ED554675-F655-47BB-89AB-7AADD0FBD1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A5F" w:rsidRPr="004F12AC" w:rsidRDefault="004F12AC" w:rsidP="004F12AC">
    <w:pPr>
      <w:pStyle w:val="Footer"/>
      <w:tabs>
        <w:tab w:val="clear" w:pos="4680"/>
        <w:tab w:val="clear" w:pos="9360"/>
        <w:tab w:val="center" w:pos="2995"/>
      </w:tabs>
      <w:spacing w:before="120"/>
    </w:pPr>
    <w:r>
      <w:t>[633]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415" w:rsidRDefault="00C33415" w:rsidP="00522CE0">
      <w:r>
        <w:separator/>
      </w:r>
    </w:p>
  </w:footnote>
  <w:footnote w:type="continuationSeparator" w:id="0">
    <w:p w:rsidR="00C33415" w:rsidRDefault="00C334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N .SP.DJ"/>
    <w:docVar w:name="CoverAttorneyInitials" w:val="SP"/>
    <w:docVar w:name="CoverAttorneyLastName" w:val="Parrish"/>
    <w:docVar w:name="CoverBillType" w:val="j"/>
    <w:docVar w:name="CoverSenator" w:val="DJ"/>
    <w:docVar w:name="dvBillNumber" w:val="633"/>
    <w:docVar w:name="dvBillNumberPrefix" w:val="S. "/>
    <w:docVar w:name="dvOriginalBody" w:val="Senate"/>
    <w:docVar w:name="fulldraftpath" w:val="L:\S-RES\DJ\002MIN .SP.DJ.DOCX"/>
    <w:docVar w:name="NameofBody" w:val="S"/>
    <w:docVar w:name="vgroup2" w:val="S-RES"/>
  </w:docVars>
  <w:rsids>
    <w:rsidRoot w:val="00C3341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4466"/>
    <w:rsid w:val="00383247"/>
    <w:rsid w:val="003D6E2B"/>
    <w:rsid w:val="003E7597"/>
    <w:rsid w:val="00413EBF"/>
    <w:rsid w:val="0044020F"/>
    <w:rsid w:val="00450668"/>
    <w:rsid w:val="00454138"/>
    <w:rsid w:val="004813A2"/>
    <w:rsid w:val="004952FA"/>
    <w:rsid w:val="004B6A22"/>
    <w:rsid w:val="004D7F37"/>
    <w:rsid w:val="004F12AC"/>
    <w:rsid w:val="00512FA5"/>
    <w:rsid w:val="00522CE0"/>
    <w:rsid w:val="00541951"/>
    <w:rsid w:val="00565148"/>
    <w:rsid w:val="00570403"/>
    <w:rsid w:val="00577450"/>
    <w:rsid w:val="00593361"/>
    <w:rsid w:val="005A413B"/>
    <w:rsid w:val="005A5017"/>
    <w:rsid w:val="005A648C"/>
    <w:rsid w:val="005F07AC"/>
    <w:rsid w:val="005F1745"/>
    <w:rsid w:val="006A0A5F"/>
    <w:rsid w:val="006A1802"/>
    <w:rsid w:val="006C0CBB"/>
    <w:rsid w:val="006C74EA"/>
    <w:rsid w:val="006F56CF"/>
    <w:rsid w:val="00720D40"/>
    <w:rsid w:val="007318D4"/>
    <w:rsid w:val="00765784"/>
    <w:rsid w:val="00786CFB"/>
    <w:rsid w:val="007A4390"/>
    <w:rsid w:val="007E5CB7"/>
    <w:rsid w:val="008314D2"/>
    <w:rsid w:val="00837521"/>
    <w:rsid w:val="00870F6F"/>
    <w:rsid w:val="008B2F42"/>
    <w:rsid w:val="008C3697"/>
    <w:rsid w:val="008E185F"/>
    <w:rsid w:val="008F023B"/>
    <w:rsid w:val="00904E16"/>
    <w:rsid w:val="009162B3"/>
    <w:rsid w:val="00927C62"/>
    <w:rsid w:val="00983951"/>
    <w:rsid w:val="00984124"/>
    <w:rsid w:val="00984640"/>
    <w:rsid w:val="00995C37"/>
    <w:rsid w:val="009C118A"/>
    <w:rsid w:val="009D0F84"/>
    <w:rsid w:val="00A02011"/>
    <w:rsid w:val="00A4011E"/>
    <w:rsid w:val="00A86015"/>
    <w:rsid w:val="00A9594E"/>
    <w:rsid w:val="00AE59C8"/>
    <w:rsid w:val="00B10098"/>
    <w:rsid w:val="00B5790D"/>
    <w:rsid w:val="00B945C5"/>
    <w:rsid w:val="00BA20EA"/>
    <w:rsid w:val="00BB5AFC"/>
    <w:rsid w:val="00BC026E"/>
    <w:rsid w:val="00BC0A56"/>
    <w:rsid w:val="00C33415"/>
    <w:rsid w:val="00C45366"/>
    <w:rsid w:val="00C57023"/>
    <w:rsid w:val="00C74052"/>
    <w:rsid w:val="00CB187A"/>
    <w:rsid w:val="00CC0C37"/>
    <w:rsid w:val="00CC0EC7"/>
    <w:rsid w:val="00CC251A"/>
    <w:rsid w:val="00CF2C98"/>
    <w:rsid w:val="00D1088B"/>
    <w:rsid w:val="00D1286F"/>
    <w:rsid w:val="00D14DE6"/>
    <w:rsid w:val="00D156D2"/>
    <w:rsid w:val="00D35486"/>
    <w:rsid w:val="00D53E29"/>
    <w:rsid w:val="00D86943"/>
    <w:rsid w:val="00DA3C6B"/>
    <w:rsid w:val="00DA47B9"/>
    <w:rsid w:val="00DE335E"/>
    <w:rsid w:val="00DE5635"/>
    <w:rsid w:val="00E058D3"/>
    <w:rsid w:val="00E12CA0"/>
    <w:rsid w:val="00E2236D"/>
    <w:rsid w:val="00E76AD9"/>
    <w:rsid w:val="00E86EE2"/>
    <w:rsid w:val="00E91E2F"/>
    <w:rsid w:val="00EA3546"/>
    <w:rsid w:val="00EB47AE"/>
    <w:rsid w:val="00EC34E1"/>
    <w:rsid w:val="00EC5B20"/>
    <w:rsid w:val="00F0234A"/>
    <w:rsid w:val="00F05CF2"/>
    <w:rsid w:val="00F51241"/>
    <w:rsid w:val="00F52959"/>
    <w:rsid w:val="00F55884"/>
    <w:rsid w:val="00F70569"/>
    <w:rsid w:val="00FA303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A152506-20FC-4DE9-8E36-3B5D0A39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5B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B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1092</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633 Text of Previous Version (Mar. 2, 2021) - South Carolina Legislature Online</dc:title>
  <dc:subject/>
  <dc:creator>Sara Parrish</dc:creator>
  <cp:keywords/>
  <dc:description/>
  <cp:lastModifiedBy>S Wilson</cp:lastModifiedBy>
  <cp:revision>2</cp:revision>
  <dcterms:created xsi:type="dcterms:W3CDTF">2021-03-02T19:47:00Z</dcterms:created>
  <dcterms:modified xsi:type="dcterms:W3CDTF">2021-03-02T19:47:00Z</dcterms:modified>
</cp:coreProperties>
</file>