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E30" w:rsidRPr="00522CE0" w:rsidRDefault="00996E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96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E6CCB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234B" w:rsidRDefault="003F234B" w:rsidP="003F23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DIRECT THE DIVISION OF AERONAUTICS WITHIN THE STATE FISCAL ACCOUNTABILITY AUTHORITY TO SELL ALL STATE-OWNED AIRCRAFT THAT ARE USED PURSUANT TO SECTION 55-1-90.</w:t>
      </w:r>
    </w:p>
    <w:p w:rsidR="003F234B" w:rsidRDefault="003F234B" w:rsidP="003F23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7955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</w:t>
      </w:r>
      <w:r w:rsidR="00DF3B5E">
        <w:rPr>
          <w:rFonts w:eastAsia="Times New Roman"/>
        </w:rPr>
        <w:t>he Division of Aeronautics is a division of the State Fiscal Accountability Authority and is governed by the Aeronautics Commission; and</w:t>
      </w:r>
    </w:p>
    <w:p w:rsidR="00DF3B5E" w:rsidRDefault="00DF3B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3B5E" w:rsidRDefault="00DF3B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Section 55-1-90 provides for the use of state-owned aircraft </w:t>
      </w:r>
      <w:r w:rsidRPr="00DF3B5E">
        <w:rPr>
          <w:rFonts w:eastAsia="Times New Roman"/>
        </w:rPr>
        <w:t>by state agencies, other governmental bodies</w:t>
      </w:r>
      <w:r>
        <w:rPr>
          <w:rFonts w:eastAsia="Times New Roman"/>
        </w:rPr>
        <w:t>,</w:t>
      </w:r>
      <w:r w:rsidRPr="00DF3B5E">
        <w:rPr>
          <w:rFonts w:eastAsia="Times New Roman"/>
        </w:rPr>
        <w:t xml:space="preserve"> or political subdivisions within the </w:t>
      </w:r>
      <w:r w:rsidR="0079553B">
        <w:rPr>
          <w:rFonts w:eastAsia="Times New Roman"/>
        </w:rPr>
        <w:t>S</w:t>
      </w:r>
      <w:r w:rsidRPr="00DF3B5E">
        <w:rPr>
          <w:rFonts w:eastAsia="Times New Roman"/>
        </w:rPr>
        <w:t>tate for matters pertinent to, and in the normal course of business for</w:t>
      </w:r>
      <w:r w:rsidR="0079553B">
        <w:rPr>
          <w:rFonts w:eastAsia="Times New Roman"/>
        </w:rPr>
        <w:t>,</w:t>
      </w:r>
      <w:r w:rsidRPr="00DF3B5E">
        <w:rPr>
          <w:rFonts w:eastAsia="Times New Roman"/>
        </w:rPr>
        <w:t xml:space="preserve"> governmental entities</w:t>
      </w:r>
      <w:r>
        <w:rPr>
          <w:rFonts w:eastAsia="Times New Roman"/>
        </w:rPr>
        <w:t>; and</w:t>
      </w:r>
    </w:p>
    <w:p w:rsidR="00DF3B5E" w:rsidRDefault="00DF3B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3B5E" w:rsidRDefault="00DF3B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the Division of Aeronautics is </w:t>
      </w:r>
      <w:r w:rsidR="003F234B">
        <w:rPr>
          <w:rFonts w:eastAsia="Times New Roman"/>
        </w:rPr>
        <w:t xml:space="preserve">further </w:t>
      </w:r>
      <w:r>
        <w:rPr>
          <w:rFonts w:eastAsia="Times New Roman"/>
        </w:rPr>
        <w:t>permitted to provide state-owned aircraft to transport</w:t>
      </w:r>
      <w:r w:rsidRPr="00F306C4">
        <w:rPr>
          <w:color w:val="000000" w:themeColor="text1"/>
          <w:u w:color="000000" w:themeColor="text1"/>
        </w:rPr>
        <w:t xml:space="preserve"> the Governor</w:t>
      </w:r>
      <w:r w:rsidR="003B5E0F">
        <w:rPr>
          <w:color w:val="000000" w:themeColor="text1"/>
          <w:u w:color="000000" w:themeColor="text1"/>
        </w:rPr>
        <w:t>;</w:t>
      </w:r>
      <w:r w:rsidRPr="00F306C4">
        <w:rPr>
          <w:color w:val="000000" w:themeColor="text1"/>
          <w:u w:color="000000" w:themeColor="text1"/>
        </w:rPr>
        <w:t xml:space="preserve"> </w:t>
      </w:r>
      <w:r w:rsidR="0079553B">
        <w:rPr>
          <w:color w:val="000000" w:themeColor="text1"/>
          <w:u w:color="000000" w:themeColor="text1"/>
        </w:rPr>
        <w:t>c</w:t>
      </w:r>
      <w:r w:rsidRPr="00F306C4">
        <w:rPr>
          <w:color w:val="000000" w:themeColor="text1"/>
          <w:u w:color="000000" w:themeColor="text1"/>
        </w:rPr>
        <w:t xml:space="preserve">onstitutional </w:t>
      </w:r>
      <w:r w:rsidR="0079553B">
        <w:rPr>
          <w:color w:val="000000" w:themeColor="text1"/>
          <w:u w:color="000000" w:themeColor="text1"/>
        </w:rPr>
        <w:t>o</w:t>
      </w:r>
      <w:r w:rsidRPr="00F306C4">
        <w:rPr>
          <w:color w:val="000000" w:themeColor="text1"/>
          <w:u w:color="000000" w:themeColor="text1"/>
        </w:rPr>
        <w:t>fficers</w:t>
      </w:r>
      <w:r w:rsidR="003B5E0F">
        <w:rPr>
          <w:color w:val="000000" w:themeColor="text1"/>
          <w:u w:color="000000" w:themeColor="text1"/>
        </w:rPr>
        <w:t>;</w:t>
      </w:r>
      <w:r w:rsidRPr="00F306C4">
        <w:rPr>
          <w:color w:val="000000" w:themeColor="text1"/>
          <w:u w:color="000000" w:themeColor="text1"/>
        </w:rPr>
        <w:t xml:space="preserve"> members of the General Assembly</w:t>
      </w:r>
      <w:r w:rsidR="003B5E0F">
        <w:rPr>
          <w:color w:val="000000" w:themeColor="text1"/>
          <w:u w:color="000000" w:themeColor="text1"/>
        </w:rPr>
        <w:t>;</w:t>
      </w:r>
      <w:r w:rsidR="0079553B">
        <w:rPr>
          <w:color w:val="000000" w:themeColor="text1"/>
          <w:u w:color="000000" w:themeColor="text1"/>
        </w:rPr>
        <w:t xml:space="preserve"> </w:t>
      </w:r>
      <w:r w:rsidRPr="00F306C4">
        <w:rPr>
          <w:color w:val="000000" w:themeColor="text1"/>
          <w:u w:color="000000" w:themeColor="text1"/>
        </w:rPr>
        <w:t>members of state boards, commissions, and agencies</w:t>
      </w:r>
      <w:r w:rsidR="003B5E0F">
        <w:rPr>
          <w:color w:val="000000" w:themeColor="text1"/>
          <w:u w:color="000000" w:themeColor="text1"/>
        </w:rPr>
        <w:t>;</w:t>
      </w:r>
      <w:r w:rsidRPr="00F306C4">
        <w:rPr>
          <w:color w:val="000000" w:themeColor="text1"/>
          <w:u w:color="000000" w:themeColor="text1"/>
        </w:rPr>
        <w:t xml:space="preserve"> and their invitees for official business only</w:t>
      </w:r>
      <w:r>
        <w:rPr>
          <w:color w:val="000000" w:themeColor="text1"/>
          <w:u w:color="000000" w:themeColor="text1"/>
        </w:rPr>
        <w:t>; and</w:t>
      </w:r>
    </w:p>
    <w:p w:rsidR="00DF3B5E" w:rsidRDefault="00DF3B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F3B5E" w:rsidRDefault="00DF3B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spirit of the law is to provide for </w:t>
      </w:r>
      <w:r w:rsidR="0079553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limited use of state-owned aircraft to do the business and further the interests of the State; and</w:t>
      </w:r>
    </w:p>
    <w:p w:rsidR="00DF3B5E" w:rsidRDefault="00DF3B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F3B5E" w:rsidRDefault="00DF3B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F234B">
        <w:rPr>
          <w:color w:val="000000" w:themeColor="text1"/>
          <w:u w:color="000000" w:themeColor="text1"/>
        </w:rPr>
        <w:t>other modes of transportation exist for these purposes that minimize the need for state-owned aircraft; and</w:t>
      </w:r>
    </w:p>
    <w:p w:rsidR="003F234B" w:rsidRDefault="003F23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F234B" w:rsidRPr="00522CE0" w:rsidRDefault="003F23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Whereas, owning aircraft is not a core function of government and is ripe for abuse at the taxpayer’s expense.</w:t>
      </w:r>
      <w:r w:rsidR="0079553B">
        <w:rPr>
          <w:color w:val="000000" w:themeColor="text1"/>
          <w:u w:color="000000" w:themeColor="text1"/>
        </w:rPr>
        <w:t xml:space="preserve"> Now, therefore,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E6CCB" w:rsidRDefault="00BE6C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E6CCB" w:rsidRDefault="00BE6C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6CCB" w:rsidRDefault="00BE6C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C8049C">
        <w:rPr>
          <w:rFonts w:eastAsia="Times New Roman"/>
        </w:rPr>
        <w:t>SECTION</w:t>
      </w:r>
      <w:r w:rsidRPr="00C8049C">
        <w:rPr>
          <w:rFonts w:eastAsia="Times New Roman"/>
        </w:rPr>
        <w:tab/>
        <w:t>1.</w:t>
      </w:r>
      <w:r w:rsidRPr="00C8049C">
        <w:rPr>
          <w:rFonts w:eastAsia="Times New Roman"/>
        </w:rPr>
        <w:tab/>
      </w:r>
      <w:r w:rsidR="00DF3B5E" w:rsidRPr="00C8049C">
        <w:rPr>
          <w:rFonts w:eastAsia="Times New Roman"/>
        </w:rPr>
        <w:t>The Divisi</w:t>
      </w:r>
      <w:r w:rsidR="003F234B" w:rsidRPr="00C8049C">
        <w:rPr>
          <w:rFonts w:eastAsia="Times New Roman"/>
        </w:rPr>
        <w:t>on of Aeronautics</w:t>
      </w:r>
      <w:r w:rsidR="00DF3B5E" w:rsidRPr="00C8049C">
        <w:rPr>
          <w:rFonts w:eastAsia="Times New Roman"/>
        </w:rPr>
        <w:t xml:space="preserve"> is directed to sell all state-owned aircraft that are used</w:t>
      </w:r>
      <w:r w:rsidR="000738C2" w:rsidRPr="00C8049C">
        <w:rPr>
          <w:rFonts w:eastAsia="Times New Roman"/>
        </w:rPr>
        <w:t xml:space="preserve"> to transport </w:t>
      </w:r>
      <w:r w:rsidR="000738C2" w:rsidRPr="00C8049C">
        <w:rPr>
          <w:color w:val="000000" w:themeColor="text1"/>
          <w:u w:color="000000" w:themeColor="text1"/>
        </w:rPr>
        <w:t>the Governor</w:t>
      </w:r>
      <w:r w:rsidR="003B5E0F">
        <w:rPr>
          <w:color w:val="000000" w:themeColor="text1"/>
          <w:u w:color="000000" w:themeColor="text1"/>
        </w:rPr>
        <w:t>;</w:t>
      </w:r>
      <w:r w:rsidR="000738C2" w:rsidRPr="00C8049C">
        <w:rPr>
          <w:color w:val="000000" w:themeColor="text1"/>
          <w:u w:color="000000" w:themeColor="text1"/>
        </w:rPr>
        <w:t xml:space="preserve"> constitutional officers</w:t>
      </w:r>
      <w:r w:rsidR="003B5E0F">
        <w:rPr>
          <w:color w:val="000000" w:themeColor="text1"/>
          <w:u w:color="000000" w:themeColor="text1"/>
        </w:rPr>
        <w:t>;</w:t>
      </w:r>
      <w:r w:rsidR="000738C2" w:rsidRPr="00C8049C">
        <w:rPr>
          <w:color w:val="000000" w:themeColor="text1"/>
          <w:u w:color="000000" w:themeColor="text1"/>
        </w:rPr>
        <w:t xml:space="preserve"> members of the General Assembly</w:t>
      </w:r>
      <w:r w:rsidR="003B5E0F">
        <w:rPr>
          <w:color w:val="000000" w:themeColor="text1"/>
          <w:u w:color="000000" w:themeColor="text1"/>
        </w:rPr>
        <w:t>;</w:t>
      </w:r>
      <w:r w:rsidR="000738C2" w:rsidRPr="00C8049C">
        <w:rPr>
          <w:color w:val="000000" w:themeColor="text1"/>
          <w:u w:color="000000" w:themeColor="text1"/>
        </w:rPr>
        <w:t xml:space="preserve"> members of state boards, commissions, and agencies</w:t>
      </w:r>
      <w:r w:rsidR="003B5E0F">
        <w:rPr>
          <w:color w:val="000000" w:themeColor="text1"/>
          <w:u w:color="000000" w:themeColor="text1"/>
        </w:rPr>
        <w:t>;</w:t>
      </w:r>
      <w:r w:rsidR="000738C2" w:rsidRPr="00C8049C">
        <w:rPr>
          <w:color w:val="000000" w:themeColor="text1"/>
          <w:u w:color="000000" w:themeColor="text1"/>
        </w:rPr>
        <w:t xml:space="preserve"> and their invitees</w:t>
      </w:r>
      <w:r w:rsidR="00DF3B5E" w:rsidRPr="00C8049C">
        <w:rPr>
          <w:rFonts w:eastAsia="Times New Roman"/>
        </w:rPr>
        <w:t>.</w:t>
      </w:r>
    </w:p>
    <w:p w:rsidR="00BE6CCB" w:rsidRDefault="00BE6C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6CCB" w:rsidRPr="00522CE0" w:rsidRDefault="00BE6C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F3B5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AA7575" w:rsidRDefault="00D1507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96E30" w:rsidRDefault="00996E30" w:rsidP="00996E30">
      <w:pPr>
        <w:suppressAutoHyphens/>
        <w:jc w:val="both"/>
        <w:rPr>
          <w:rFonts w:eastAsia="Times New Roman"/>
        </w:rPr>
      </w:pPr>
    </w:p>
    <w:sectPr w:rsidR="00996E30" w:rsidSect="00996E3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3B5E" w:rsidRDefault="00DF3B5E" w:rsidP="00522CE0">
      <w:r>
        <w:separator/>
      </w:r>
    </w:p>
  </w:endnote>
  <w:endnote w:type="continuationSeparator" w:id="0">
    <w:p w:rsidR="00DF3B5E" w:rsidRDefault="00DF3B5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BF878AA-15EE-4A46-BBF3-572093EC1C53}"/>
    <w:embedBold r:id="rId2" w:fontKey="{3A3C8865-0085-42C3-83A8-0FA1A775F6D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2244D5E-C608-4808-A32A-B092AD76DE3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0A2263B-69D4-4C73-BD10-B1EE0C8FF9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B56C2CA-1724-4345-B18D-2FD582EE8B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575" w:rsidRPr="00996E30" w:rsidRDefault="00996E30" w:rsidP="00996E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3B5E" w:rsidRDefault="00DF3B5E" w:rsidP="00522CE0">
      <w:r>
        <w:separator/>
      </w:r>
    </w:p>
  </w:footnote>
  <w:footnote w:type="continuationSeparator" w:id="0">
    <w:p w:rsidR="00DF3B5E" w:rsidRDefault="00DF3B5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2STAT.SP.ASM"/>
    <w:docVar w:name="CoverAttorneyInitials" w:val="SP"/>
    <w:docVar w:name="CoverAttorneyLastName" w:val="Parrish"/>
    <w:docVar w:name="CoverBillType" w:val="j"/>
    <w:docVar w:name="CoverSenator" w:val="ASM"/>
    <w:docVar w:name="dvBillNumber" w:val="647"/>
    <w:docVar w:name="dvBillNumberPrefix" w:val="S. "/>
    <w:docVar w:name="dvOriginalBody" w:val="Senate"/>
    <w:docVar w:name="fulldraftpath" w:val="L:\S-RES\ASM\032STAT.SP.ASM.DOCX"/>
    <w:docVar w:name="NameofBody" w:val="S"/>
    <w:docVar w:name="vgroup2" w:val="S-RES"/>
  </w:docVars>
  <w:rsids>
    <w:rsidRoot w:val="00BE6CCB"/>
    <w:rsid w:val="00042AC1"/>
    <w:rsid w:val="00046516"/>
    <w:rsid w:val="00072458"/>
    <w:rsid w:val="000738C2"/>
    <w:rsid w:val="0007601D"/>
    <w:rsid w:val="000B0720"/>
    <w:rsid w:val="000B5EAF"/>
    <w:rsid w:val="00127008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24D78"/>
    <w:rsid w:val="00383247"/>
    <w:rsid w:val="003B5E0F"/>
    <w:rsid w:val="003D6E2B"/>
    <w:rsid w:val="003E7597"/>
    <w:rsid w:val="003F234B"/>
    <w:rsid w:val="00407146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9553B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96E30"/>
    <w:rsid w:val="009C118A"/>
    <w:rsid w:val="00A02011"/>
    <w:rsid w:val="00A362AD"/>
    <w:rsid w:val="00A4011E"/>
    <w:rsid w:val="00A86015"/>
    <w:rsid w:val="00A9594E"/>
    <w:rsid w:val="00AA7575"/>
    <w:rsid w:val="00AE59C8"/>
    <w:rsid w:val="00B10098"/>
    <w:rsid w:val="00B5790D"/>
    <w:rsid w:val="00B945C5"/>
    <w:rsid w:val="00BA20EA"/>
    <w:rsid w:val="00BB5AFC"/>
    <w:rsid w:val="00BC026E"/>
    <w:rsid w:val="00BC0A56"/>
    <w:rsid w:val="00BE6CCB"/>
    <w:rsid w:val="00C45366"/>
    <w:rsid w:val="00C57023"/>
    <w:rsid w:val="00C74052"/>
    <w:rsid w:val="00C8049C"/>
    <w:rsid w:val="00CB187A"/>
    <w:rsid w:val="00CC0EC7"/>
    <w:rsid w:val="00CC251A"/>
    <w:rsid w:val="00CD4319"/>
    <w:rsid w:val="00CF2C98"/>
    <w:rsid w:val="00D1088B"/>
    <w:rsid w:val="00D1286F"/>
    <w:rsid w:val="00D14DE6"/>
    <w:rsid w:val="00D1507D"/>
    <w:rsid w:val="00D156D2"/>
    <w:rsid w:val="00D35486"/>
    <w:rsid w:val="00D53E29"/>
    <w:rsid w:val="00D768DA"/>
    <w:rsid w:val="00D86943"/>
    <w:rsid w:val="00DA3C6B"/>
    <w:rsid w:val="00DA47B9"/>
    <w:rsid w:val="00DE5635"/>
    <w:rsid w:val="00DF3B5E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FA6F4546-7DFB-4CFD-9CFB-40DCEFD80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5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5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1417</Characters>
  <Application>Microsoft Office Word</Application>
  <DocSecurity>0</DocSecurity>
  <Lines>51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647 Text of Previous Version (Mar. 9, 2021) - South Carolina Legislature Online</dc:title>
  <dc:subject/>
  <dc:creator>Sara Parrish</dc:creator>
  <cp:keywords/>
  <dc:description/>
  <cp:lastModifiedBy>S Wilson</cp:lastModifiedBy>
  <cp:revision>2</cp:revision>
  <dcterms:created xsi:type="dcterms:W3CDTF">2021-03-09T17:19:00Z</dcterms:created>
  <dcterms:modified xsi:type="dcterms:W3CDTF">2021-03-09T17:19:00Z</dcterms:modified>
</cp:coreProperties>
</file>