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A64AA" w14:textId="77777777" w:rsidR="00D6721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B54DC33" w14:textId="77777777" w:rsidR="00BB310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21904F8B" w14:textId="77777777" w:rsidR="00BB310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48581F" w14:textId="77777777" w:rsidR="00BB3109" w:rsidRPr="00BB3109" w:rsidRDefault="00BB3109" w:rsidP="00BB3109">
      <w:pPr>
        <w:tabs>
          <w:tab w:val="right" w:pos="5933"/>
        </w:tabs>
        <w:suppressAutoHyphens/>
      </w:pPr>
      <w:r>
        <w:tab/>
      </w:r>
      <w:r>
        <w:rPr>
          <w:b/>
          <w:sz w:val="36"/>
        </w:rPr>
        <w:t>S. 655</w:t>
      </w:r>
    </w:p>
    <w:p w14:paraId="4A6961D2" w14:textId="77777777" w:rsidR="00BB310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DA96D8" w14:textId="77777777" w:rsidR="00BB3109" w:rsidRDefault="00BB3109" w:rsidP="00BB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436F">
        <w:t>Senator Williams</w:t>
      </w:r>
    </w:p>
    <w:p w14:paraId="27D9C957" w14:textId="77777777" w:rsidR="00BB310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0DE585" w14:textId="77777777" w:rsidR="00BB310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14:paraId="552B1421" w14:textId="77777777" w:rsidR="00BB310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14:paraId="70B016A5" w14:textId="77777777" w:rsidR="00BB3109" w:rsidRPr="00BB3109" w:rsidRDefault="00BB3109" w:rsidP="00BB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E619DEC" w14:textId="77777777" w:rsidR="00BB310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F42273" w14:textId="77777777" w:rsidR="00BB3109" w:rsidRDefault="00BB3109" w:rsidP="00BB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3DDA8D10" w14:textId="77777777" w:rsidR="00BB3109" w:rsidRPr="00BB3109" w:rsidRDefault="00BB3109" w:rsidP="00BB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04627F40" w14:textId="77777777" w:rsidR="00BB310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655) to request the Department of Transportation name the portion of Grant Road in Florence County from its intersection with East Seven Mile Road to its intersection with Basswood Road “Judge Taft Guile, etc., respectfully</w:t>
      </w:r>
    </w:p>
    <w:p w14:paraId="51B864F5" w14:textId="77777777" w:rsidR="00BB3109" w:rsidRPr="00BB3109" w:rsidRDefault="00BB3109" w:rsidP="00BB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A05F960" w14:textId="77777777" w:rsidR="00BB310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23CA0B5" w14:textId="77777777" w:rsidR="00BB310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EE0883" w14:textId="77777777" w:rsidR="00BB310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08C94B61" w14:textId="77777777" w:rsidR="00BB3109" w:rsidRPr="00BB3109" w:rsidRDefault="00BB3109" w:rsidP="00BB3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D5D8E26" w14:textId="77777777" w:rsidR="00BB310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230D56" w14:textId="77777777" w:rsidR="00BB3109" w:rsidRDefault="00BB31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3109" w:rsidSect="00D6721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0C38BA9" w14:textId="77777777" w:rsidR="00FE0EBA" w:rsidRDefault="00FE0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D1B02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5EC4B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AE967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CE830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86A2A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1AB02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E530B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8BE208" w14:textId="77777777" w:rsidR="0010776B" w:rsidRPr="00325348" w:rsidRDefault="0010776B" w:rsidP="00FE0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609C">
        <w:rPr>
          <w:b/>
          <w:sz w:val="30"/>
          <w:szCs w:val="30"/>
        </w:rPr>
        <w:t>CONCURRENT RESOLUTION</w:t>
      </w:r>
    </w:p>
    <w:p w14:paraId="646B342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BCC80E" w14:textId="77777777" w:rsidR="0010776B" w:rsidRDefault="00D60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GRA</w:t>
      </w:r>
      <w:r w:rsidR="001D6F71">
        <w:t>NT ROAD IN FLORENCE COUNTY FROM</w:t>
      </w:r>
      <w:r>
        <w:t xml:space="preserve"> ITS INTERSECTION WITH EAST SEVEN MILE ROAD TO ITS INTERSECTION WITH BASSWOOD ROAD “JUDGE TAFT GUILE, JR. ROAD” AND ERECT APPROPRIATE MARKERS OR SIGNS ALONG THIS PORTION OF HIGHWAY CONTAINING THESE WORDS.</w:t>
      </w:r>
    </w:p>
    <w:p w14:paraId="0853C60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0E01D8F" w14:textId="77777777" w:rsidR="00D60A15"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0A15">
        <w:t>the Honorable Taft Guile, Jr.</w:t>
      </w:r>
      <w:r w:rsidR="00905A5E">
        <w:t>,</w:t>
      </w:r>
      <w:r w:rsidR="00D60A15">
        <w:t xml:space="preserve"> was born on August 13, 1951, and departed this life on January 22, 2021; and</w:t>
      </w:r>
    </w:p>
    <w:p w14:paraId="00DAC0D5" w14:textId="77777777" w:rsidR="00D60A15" w:rsidRDefault="00D60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246299" w14:textId="77777777" w:rsidR="00D60A15" w:rsidRDefault="00D60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Guile spent a lifetime employed in law enforcement and the judicial system, honorably serving the citizens of Florence County and the State of South Carolina</w:t>
      </w:r>
      <w:r w:rsidR="00063A48">
        <w:t xml:space="preserve"> </w:t>
      </w:r>
      <w:r w:rsidR="001D6F71">
        <w:noBreakHyphen/>
      </w:r>
      <w:r w:rsidR="00063A48">
        <w:t xml:space="preserve"> a career that spanned more than forty</w:t>
      </w:r>
      <w:r w:rsidR="001D6F71">
        <w:noBreakHyphen/>
      </w:r>
      <w:r w:rsidR="00063A48">
        <w:t>seven years</w:t>
      </w:r>
      <w:r>
        <w:t>; and</w:t>
      </w:r>
    </w:p>
    <w:p w14:paraId="05E782C5" w14:textId="77777777" w:rsidR="00D60A15" w:rsidRDefault="00D60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906FD3" w14:textId="77777777" w:rsidR="00063A48" w:rsidRDefault="00D60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3A48">
        <w:t>in 1974, he became a law enforcement officer with the Florence Police Department. In 1983, he began a career with the Florence Sheriff</w:t>
      </w:r>
      <w:r w:rsidR="001D6F71">
        <w:t>’</w:t>
      </w:r>
      <w:r w:rsidR="00063A48">
        <w:t>s Office where he served until 2000; and</w:t>
      </w:r>
    </w:p>
    <w:p w14:paraId="491EA43B" w14:textId="77777777"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8F3636" w14:textId="77777777"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he was appointed a magistrate for Florence County; and</w:t>
      </w:r>
    </w:p>
    <w:p w14:paraId="0C1F9A19" w14:textId="77777777"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677AD0" w14:textId="77777777"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Judge Guile was appointed municipal court judge for the City of Florence, a position he held until his untimely death; and</w:t>
      </w:r>
    </w:p>
    <w:p w14:paraId="23DF4D37" w14:textId="77777777"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A1EDAE" w14:textId="77777777" w:rsidR="00063A48" w:rsidRDefault="00057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3A48">
        <w:t xml:space="preserve"> he served in his various capacities with dignity, integrity, dedication, and with Christian humility; and</w:t>
      </w:r>
    </w:p>
    <w:p w14:paraId="0727F69E" w14:textId="77777777" w:rsidR="001D6F71" w:rsidRDefault="001D6F71" w:rsidP="00BB310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his career, Judge Guile made tireless contributions to the City of Florence’s safety and growth by promoting equity and justice among its citizens; and</w:t>
      </w:r>
    </w:p>
    <w:p w14:paraId="232CCD0A" w14:textId="77777777" w:rsidR="00063A48" w:rsidRDefault="00063A48" w:rsidP="00BB310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C2B09C" w14:textId="77777777"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cherish his memory his devoted wife Cynthia Legette Guile and a host of other relatives and friends; and </w:t>
      </w:r>
    </w:p>
    <w:p w14:paraId="2FFDF816" w14:textId="77777777"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232C4C" w14:textId="77777777" w:rsidR="008F609C"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good works of Judge </w:t>
      </w:r>
      <w:r w:rsidR="0005781E">
        <w:t xml:space="preserve">Taft </w:t>
      </w:r>
      <w:r>
        <w:t>Guile</w:t>
      </w:r>
      <w:r w:rsidR="0005781E">
        <w:t>, Jr.,</w:t>
      </w:r>
      <w:r>
        <w:t xml:space="preserve"> by naming a portion of highway in Florence County in his honor.</w:t>
      </w:r>
      <w:r w:rsidR="008F609C">
        <w:t xml:space="preserve">  Now, therefore, </w:t>
      </w:r>
    </w:p>
    <w:p w14:paraId="09674451" w14:textId="77777777"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B48FB2" w14:textId="77777777"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7EF9894F" w14:textId="77777777"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15A03F" w14:textId="77777777"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63A48">
        <w:t xml:space="preserve"> the members of the South Carolina General Assembly, by this resolution, request the Department of Transportation name the portion of Grant Road in Florence County from its intersection with East Seven Mile Road to its intersection with Basswood Road “Judge Taft Guile, Jr. Road” and erect appropriate markers or signs along this portion of highway containing these words.</w:t>
      </w:r>
    </w:p>
    <w:p w14:paraId="46B1772A" w14:textId="77777777"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355DC7" w14:textId="77777777"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D6F71">
        <w:t>forwarded</w:t>
      </w:r>
      <w:r>
        <w:t xml:space="preserve"> to</w:t>
      </w:r>
      <w:r w:rsidR="001D6F71">
        <w:t xml:space="preserve"> the Department of Transportation.</w:t>
      </w:r>
    </w:p>
    <w:p w14:paraId="175B54C4" w14:textId="77777777" w:rsidR="00576DB7" w:rsidRDefault="001D6F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D8C3218" w14:textId="77777777" w:rsidR="004B283A" w:rsidRDefault="004B283A" w:rsidP="004B283A">
      <w:pPr>
        <w:suppressAutoHyphens/>
      </w:pPr>
    </w:p>
    <w:sectPr w:rsidR="004B283A" w:rsidSect="00D672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2D5D8" w14:textId="77777777" w:rsidR="008F609C" w:rsidRDefault="008F609C" w:rsidP="009F0C77">
      <w:r>
        <w:separator/>
      </w:r>
    </w:p>
  </w:endnote>
  <w:endnote w:type="continuationSeparator" w:id="0">
    <w:p w14:paraId="03725627" w14:textId="77777777" w:rsidR="008F609C" w:rsidRDefault="008F6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839FFA0-6DE3-46BC-A4D9-D673D93615C3}"/>
    <w:embedBold r:id="rId2" w:fontKey="{3938A9C1-1F25-4604-8D48-A650475DC4EC}"/>
  </w:font>
  <w:font w:name="Calibri">
    <w:panose1 w:val="020F0502020204030204"/>
    <w:charset w:val="00"/>
    <w:family w:val="swiss"/>
    <w:pitch w:val="variable"/>
    <w:sig w:usb0="E4002EFF" w:usb1="C000247B" w:usb2="00000009" w:usb3="00000000" w:csb0="000001FF" w:csb1="00000000"/>
    <w:embedRegular r:id="rId3" w:fontKey="{6D63BD66-9972-4A42-B5A5-E4A825C908CB}"/>
  </w:font>
  <w:font w:name="Segoe UI">
    <w:panose1 w:val="020B0502040204020203"/>
    <w:charset w:val="00"/>
    <w:family w:val="swiss"/>
    <w:pitch w:val="variable"/>
    <w:sig w:usb0="E4002EFF" w:usb1="C000E47F" w:usb2="00000009" w:usb3="00000000" w:csb0="000001FF" w:csb1="00000000"/>
    <w:embedRegular r:id="rId4" w:fontKey="{DEF8797A-3D60-459E-8499-04A93A04AD3A}"/>
  </w:font>
  <w:font w:name="Cambria">
    <w:panose1 w:val="02040503050406030204"/>
    <w:charset w:val="00"/>
    <w:family w:val="roman"/>
    <w:pitch w:val="variable"/>
    <w:sig w:usb0="E00006FF" w:usb1="420024FF" w:usb2="02000000" w:usb3="00000000" w:csb0="0000019F" w:csb1="00000000"/>
    <w:embedRegular r:id="rId5" w:fontKey="{216CFD5E-B672-4C70-BED3-87C98CE45A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E16C" w14:textId="77777777" w:rsidR="00576DB7" w:rsidRPr="00FE0EBA" w:rsidRDefault="00FE0EBA" w:rsidP="00FE0EBA">
    <w:pPr>
      <w:pStyle w:val="Footer"/>
      <w:tabs>
        <w:tab w:val="clear" w:pos="4680"/>
        <w:tab w:val="clear" w:pos="9360"/>
        <w:tab w:val="center" w:pos="2995"/>
      </w:tabs>
      <w:spacing w:before="120"/>
    </w:pPr>
    <w:r>
      <w:t>[655</w:t>
    </w:r>
    <w:r w:rsidR="00D67219">
      <w:t>-</w:t>
    </w:r>
    <w:r w:rsidR="00D67219">
      <w:fldChar w:fldCharType="begin"/>
    </w:r>
    <w:r w:rsidR="00D67219">
      <w:instrText xml:space="preserve"> PAGE  \* MERGEFORMAT </w:instrText>
    </w:r>
    <w:r w:rsidR="00D67219">
      <w:fldChar w:fldCharType="separate"/>
    </w:r>
    <w:r w:rsidR="00BB3109">
      <w:rPr>
        <w:noProof/>
      </w:rPr>
      <w:t>1</w:t>
    </w:r>
    <w:r w:rsidR="00D67219">
      <w:fldChar w:fldCharType="end"/>
    </w:r>
    <w:r w:rsidR="00D6721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598B" w14:textId="77777777" w:rsidR="00D67219" w:rsidRPr="00FE0EBA" w:rsidRDefault="00D67219" w:rsidP="00FE0EBA">
    <w:pPr>
      <w:pStyle w:val="Footer"/>
      <w:tabs>
        <w:tab w:val="clear" w:pos="4680"/>
        <w:tab w:val="clear" w:pos="9360"/>
        <w:tab w:val="center" w:pos="2995"/>
      </w:tabs>
      <w:spacing w:before="120"/>
    </w:pPr>
    <w:r>
      <w:t>[655]</w:t>
    </w:r>
    <w:r>
      <w:tab/>
    </w:r>
    <w:r>
      <w:fldChar w:fldCharType="begin"/>
    </w:r>
    <w:r>
      <w:instrText xml:space="preserve"> PAGE  \* MERGEFORMAT </w:instrText>
    </w:r>
    <w:r>
      <w:fldChar w:fldCharType="separate"/>
    </w:r>
    <w:r w:rsidR="00BB310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8EDCE" w14:textId="77777777" w:rsidR="008F609C" w:rsidRDefault="008F609C" w:rsidP="009F0C77">
      <w:r>
        <w:separator/>
      </w:r>
    </w:p>
  </w:footnote>
  <w:footnote w:type="continuationSeparator" w:id="0">
    <w:p w14:paraId="33F42E0D" w14:textId="77777777" w:rsidR="008F609C" w:rsidRDefault="008F6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052CM21"/>
    <w:docVar w:name="CoverBillType" w:val="c"/>
    <w:docVar w:name="DocPath" w:val="L:\Council\bills\GT\6052CM21.DOCX"/>
    <w:docVar w:name="dvBillNumber" w:val="655"/>
    <w:docVar w:name="dvBillNumberPrefix" w:val="S. "/>
    <w:docVar w:name="dvOriginalBody" w:val="Senate"/>
    <w:docVar w:name="dvSteno" w:val="GT"/>
    <w:docVar w:name="NameofBody" w:val="s"/>
    <w:docVar w:name="vGroup2" w:val="Council"/>
  </w:docVars>
  <w:rsids>
    <w:rsidRoot w:val="008F609C"/>
    <w:rsid w:val="000263D9"/>
    <w:rsid w:val="00026C9A"/>
    <w:rsid w:val="0005781E"/>
    <w:rsid w:val="00063A48"/>
    <w:rsid w:val="000965A1"/>
    <w:rsid w:val="000C487D"/>
    <w:rsid w:val="000E1785"/>
    <w:rsid w:val="000F39F2"/>
    <w:rsid w:val="001023A4"/>
    <w:rsid w:val="0010776B"/>
    <w:rsid w:val="00133E66"/>
    <w:rsid w:val="00134ACF"/>
    <w:rsid w:val="00144E15"/>
    <w:rsid w:val="001A4A62"/>
    <w:rsid w:val="001A681E"/>
    <w:rsid w:val="001D08F2"/>
    <w:rsid w:val="001D6F71"/>
    <w:rsid w:val="002037CA"/>
    <w:rsid w:val="002047A2"/>
    <w:rsid w:val="002321B6"/>
    <w:rsid w:val="0023696B"/>
    <w:rsid w:val="00250967"/>
    <w:rsid w:val="002759C5"/>
    <w:rsid w:val="00277DEE"/>
    <w:rsid w:val="00280D88"/>
    <w:rsid w:val="00294ABE"/>
    <w:rsid w:val="002A3EB4"/>
    <w:rsid w:val="00325348"/>
    <w:rsid w:val="00393688"/>
    <w:rsid w:val="003D2555"/>
    <w:rsid w:val="003D411E"/>
    <w:rsid w:val="003E3C1E"/>
    <w:rsid w:val="003E6148"/>
    <w:rsid w:val="003E7D04"/>
    <w:rsid w:val="00400EAA"/>
    <w:rsid w:val="0041760A"/>
    <w:rsid w:val="004203D7"/>
    <w:rsid w:val="00423F46"/>
    <w:rsid w:val="00461588"/>
    <w:rsid w:val="004809EE"/>
    <w:rsid w:val="004B283A"/>
    <w:rsid w:val="004B2A8B"/>
    <w:rsid w:val="00511EE9"/>
    <w:rsid w:val="00521E00"/>
    <w:rsid w:val="00576DB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609C"/>
    <w:rsid w:val="00905A5E"/>
    <w:rsid w:val="00932670"/>
    <w:rsid w:val="009352BB"/>
    <w:rsid w:val="00990668"/>
    <w:rsid w:val="009B397B"/>
    <w:rsid w:val="009F0C77"/>
    <w:rsid w:val="009F4DD1"/>
    <w:rsid w:val="00A4527A"/>
    <w:rsid w:val="00A64E80"/>
    <w:rsid w:val="00A741D9"/>
    <w:rsid w:val="00A85589"/>
    <w:rsid w:val="00A9741D"/>
    <w:rsid w:val="00AB0576"/>
    <w:rsid w:val="00AD4B17"/>
    <w:rsid w:val="00B26FA6"/>
    <w:rsid w:val="00B741CB"/>
    <w:rsid w:val="00B87AF8"/>
    <w:rsid w:val="00B934F3"/>
    <w:rsid w:val="00BB3109"/>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0A15"/>
    <w:rsid w:val="00D6260D"/>
    <w:rsid w:val="00D6662B"/>
    <w:rsid w:val="00D67219"/>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0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CFA97"/>
  <w15:docId w15:val="{4114D49B-BA60-469D-91B1-CE32F78B1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7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8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880EC-85D4-47EF-B4B6-C9FB1F93C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454</Words>
  <Characters>2356</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2021-2022 Bill 655 Text of Previous Version (Mar. 10, 2021) - South Carolina Legislature Online</vt:lpstr>
    </vt:vector>
  </TitlesOfParts>
  <Company>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655 Text of Previous Version (Apr. 27, 2022) - South Carolina Legislature Online</dc:title>
  <dc:subject/>
  <dc:creator>Gwen Thurmond</dc:creator>
  <cp:keywords/>
  <dc:description/>
  <cp:lastModifiedBy>Miriam Cook</cp:lastModifiedBy>
  <cp:revision>2</cp:revision>
  <cp:lastPrinted>2021-03-10T16:58:00Z</cp:lastPrinted>
  <dcterms:created xsi:type="dcterms:W3CDTF">2022-04-28T00:11:00Z</dcterms:created>
  <dcterms:modified xsi:type="dcterms:W3CDTF">2022-04-28T00:11:00Z</dcterms:modified>
</cp:coreProperties>
</file>