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52B" w:rsidRPr="00522CE0" w:rsidRDefault="001F5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5EA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45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7F2329">
        <w:rPr>
          <w:rFonts w:eastAsia="Times New Roman"/>
        </w:rPr>
        <w:t>FRI</w:t>
      </w:r>
      <w:r>
        <w:rPr>
          <w:rFonts w:eastAsia="Times New Roman"/>
        </w:rPr>
        <w:t>DAY, APRIL 16, 20</w:t>
      </w:r>
      <w:r w:rsidR="007F2329">
        <w:rPr>
          <w:rFonts w:eastAsia="Times New Roman"/>
        </w:rPr>
        <w:t>2</w:t>
      </w:r>
      <w:r>
        <w:rPr>
          <w:rFonts w:eastAsia="Times New Roman"/>
        </w:rPr>
        <w:t>1, AS “DONOR DAY” IN SOUTH CAROLINA; TO HONOR ALL THOSE WHO HAVE MADE THE DECISION TO GIVE THE GIFT OF LIFE; TO FOCUS ATTENTION ON THE EXTREME NEED FOR ORGAN, EYE, AND TISSUE DONATION; AND TO ENCOURAGE ALL RESIDENTS TO TAKE ACTION AND SIGN UP ON SOUTH CAROLINA’S ORGAN AND TISSUE DONOR REGISTRY AT THEIR LOCAL SOUTH CAROLINA DEPARTMENT OF MOTOR VEHICLES OFFICE OR AT DONATE LIFE SOUTH CAROLINA’S WEBSITE.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B458E"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one of the most meaningful gifts that a human being can bestow upon another is the gift of life; and</w:t>
      </w:r>
    </w:p>
    <w:p w:rsidR="001B458E" w:rsidRPr="00EE79DC"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1B458E" w:rsidRPr="00EE79DC"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more than 1</w:t>
      </w:r>
      <w:r w:rsidR="00C275B4">
        <w:rPr>
          <w:rFonts w:ascii="Times New Roman" w:hAnsi="Times New Roman" w:cs="Times New Roman"/>
          <w:i w:val="0"/>
          <w:color w:val="000000" w:themeColor="text1"/>
          <w:sz w:val="22"/>
          <w:u w:color="000000" w:themeColor="text1"/>
        </w:rPr>
        <w:t>08</w:t>
      </w:r>
      <w:r w:rsidRPr="00EE79DC">
        <w:rPr>
          <w:rFonts w:ascii="Times New Roman" w:hAnsi="Times New Roman" w:cs="Times New Roman"/>
          <w:i w:val="0"/>
          <w:color w:val="000000" w:themeColor="text1"/>
          <w:sz w:val="22"/>
          <w:u w:color="000000" w:themeColor="text1"/>
        </w:rPr>
        <w:t>,000 men, women</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children in the United States await life</w:t>
      </w:r>
      <w:r w:rsidR="0025663E">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saving or life</w:t>
      </w:r>
      <w:r w:rsidR="0025663E">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enhancing organ transplants, of which over 1</w:t>
      </w:r>
      <w:r>
        <w:rPr>
          <w:rFonts w:ascii="Times New Roman" w:hAnsi="Times New Roman" w:cs="Times New Roman"/>
          <w:i w:val="0"/>
          <w:color w:val="000000" w:themeColor="text1"/>
          <w:sz w:val="22"/>
          <w:u w:color="000000" w:themeColor="text1"/>
        </w:rPr>
        <w:t>,</w:t>
      </w:r>
      <w:r w:rsidR="00C275B4">
        <w:rPr>
          <w:rFonts w:ascii="Times New Roman" w:hAnsi="Times New Roman" w:cs="Times New Roman"/>
          <w:i w:val="0"/>
          <w:color w:val="000000" w:themeColor="text1"/>
          <w:sz w:val="22"/>
          <w:u w:color="000000" w:themeColor="text1"/>
        </w:rPr>
        <w:t>2</w:t>
      </w:r>
      <w:r w:rsidRPr="00EE79DC">
        <w:rPr>
          <w:rFonts w:ascii="Times New Roman" w:hAnsi="Times New Roman" w:cs="Times New Roman"/>
          <w:i w:val="0"/>
          <w:color w:val="000000" w:themeColor="text1"/>
          <w:sz w:val="22"/>
          <w:u w:color="000000" w:themeColor="text1"/>
        </w:rPr>
        <w:t>00 are residents of South Carolina; and</w:t>
      </w:r>
    </w:p>
    <w:p w:rsidR="001B458E"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1B458E" w:rsidRPr="00EE79DC"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currently 9</w:t>
      </w:r>
      <w:r w:rsidR="00C275B4">
        <w:rPr>
          <w:rFonts w:ascii="Times New Roman" w:hAnsi="Times New Roman" w:cs="Times New Roman"/>
          <w:i w:val="0"/>
          <w:color w:val="000000" w:themeColor="text1"/>
          <w:sz w:val="22"/>
          <w:u w:color="000000" w:themeColor="text1"/>
        </w:rPr>
        <w:t>57</w:t>
      </w:r>
      <w:r w:rsidRPr="00EE79DC">
        <w:rPr>
          <w:rFonts w:ascii="Times New Roman" w:hAnsi="Times New Roman" w:cs="Times New Roman"/>
          <w:i w:val="0"/>
          <w:color w:val="000000" w:themeColor="text1"/>
          <w:sz w:val="22"/>
          <w:u w:color="000000" w:themeColor="text1"/>
        </w:rPr>
        <w:t xml:space="preserve"> of those patients are awaiting a kidney transplant in the State of South Carolina</w:t>
      </w:r>
      <w:r>
        <w:rPr>
          <w:rFonts w:ascii="Times New Roman" w:hAnsi="Times New Roman" w:cs="Times New Roman"/>
          <w:i w:val="0"/>
          <w:color w:val="000000" w:themeColor="text1"/>
          <w:sz w:val="22"/>
          <w:u w:color="000000" w:themeColor="text1"/>
        </w:rPr>
        <w:t>; and</w:t>
      </w:r>
    </w:p>
    <w:p w:rsidR="001B458E"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1B458E" w:rsidRPr="00EE79DC"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the critical donor shortage remains a public health crisis</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as a new patient is added to the national waiting list for an organ transplant every </w:t>
      </w:r>
      <w:r>
        <w:rPr>
          <w:rFonts w:ascii="Times New Roman" w:hAnsi="Times New Roman" w:cs="Times New Roman"/>
          <w:i w:val="0"/>
          <w:color w:val="000000" w:themeColor="text1"/>
          <w:sz w:val="22"/>
          <w:u w:color="000000" w:themeColor="text1"/>
        </w:rPr>
        <w:t>ten</w:t>
      </w:r>
      <w:r w:rsidRPr="00EE79DC">
        <w:rPr>
          <w:rFonts w:ascii="Times New Roman" w:hAnsi="Times New Roman" w:cs="Times New Roman"/>
          <w:i w:val="0"/>
          <w:color w:val="000000" w:themeColor="text1"/>
          <w:sz w:val="22"/>
          <w:u w:color="000000" w:themeColor="text1"/>
        </w:rPr>
        <w:t xml:space="preserve"> minutes; </w:t>
      </w:r>
      <w:r>
        <w:rPr>
          <w:rFonts w:ascii="Times New Roman" w:hAnsi="Times New Roman" w:cs="Times New Roman"/>
          <w:i w:val="0"/>
          <w:color w:val="000000" w:themeColor="text1"/>
          <w:sz w:val="22"/>
          <w:u w:color="000000" w:themeColor="text1"/>
        </w:rPr>
        <w:t>and</w:t>
      </w:r>
    </w:p>
    <w:p w:rsidR="001B458E"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1B458E" w:rsidRPr="00EE79DC"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xml:space="preserve">, an average of </w:t>
      </w:r>
      <w:r>
        <w:rPr>
          <w:rFonts w:ascii="Times New Roman" w:hAnsi="Times New Roman" w:cs="Times New Roman"/>
          <w:i w:val="0"/>
          <w:color w:val="000000" w:themeColor="text1"/>
          <w:sz w:val="22"/>
          <w:u w:color="000000" w:themeColor="text1"/>
        </w:rPr>
        <w:t>twenty</w:t>
      </w:r>
      <w:r w:rsidR="00C275B4">
        <w:rPr>
          <w:rFonts w:ascii="Times New Roman" w:hAnsi="Times New Roman" w:cs="Times New Roman"/>
          <w:i w:val="0"/>
          <w:color w:val="000000" w:themeColor="text1"/>
          <w:sz w:val="22"/>
          <w:u w:color="000000" w:themeColor="text1"/>
        </w:rPr>
        <w:t>-two</w:t>
      </w:r>
      <w:r w:rsidRPr="00EE79DC">
        <w:rPr>
          <w:rFonts w:ascii="Times New Roman" w:hAnsi="Times New Roman" w:cs="Times New Roman"/>
          <w:i w:val="0"/>
          <w:color w:val="000000" w:themeColor="text1"/>
          <w:sz w:val="22"/>
          <w:u w:color="000000" w:themeColor="text1"/>
        </w:rPr>
        <w:t xml:space="preserve"> people die daily due to the lack of available organs; and</w:t>
      </w:r>
    </w:p>
    <w:p w:rsidR="001B458E"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1B458E" w:rsidRPr="00EE79DC"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living donation can provide families the comfort of knowing the gift of donated organs, blood</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bone marrow endows another person with renewed hope for a healthy life; and</w:t>
      </w:r>
    </w:p>
    <w:p w:rsidR="001B458E"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1B458E" w:rsidRPr="00EE79DC"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lastRenderedPageBreak/>
        <w:t>Whereas</w:t>
      </w:r>
      <w:r w:rsidRPr="00EE79DC">
        <w:rPr>
          <w:rFonts w:ascii="Times New Roman" w:hAnsi="Times New Roman" w:cs="Times New Roman"/>
          <w:i w:val="0"/>
          <w:color w:val="000000" w:themeColor="text1"/>
          <w:sz w:val="22"/>
          <w:u w:color="000000" w:themeColor="text1"/>
        </w:rPr>
        <w:t xml:space="preserve">, donating life through the gift of donation is the ultimate act of generosity and kindness </w:t>
      </w:r>
      <w:r>
        <w:rPr>
          <w:rFonts w:ascii="Times New Roman" w:hAnsi="Times New Roman" w:cs="Times New Roman"/>
          <w:i w:val="0"/>
          <w:color w:val="000000" w:themeColor="text1"/>
          <w:sz w:val="22"/>
          <w:u w:color="000000" w:themeColor="text1"/>
        </w:rPr>
        <w:t>that</w:t>
      </w:r>
      <w:r w:rsidRPr="00EE79DC">
        <w:rPr>
          <w:rFonts w:ascii="Times New Roman" w:hAnsi="Times New Roman" w:cs="Times New Roman"/>
          <w:i w:val="0"/>
          <w:color w:val="000000" w:themeColor="text1"/>
          <w:sz w:val="22"/>
          <w:u w:color="000000" w:themeColor="text1"/>
        </w:rPr>
        <w:t xml:space="preserve"> South Carolina citizens can perform; and</w:t>
      </w:r>
    </w:p>
    <w:p w:rsidR="001B458E"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1B458E" w:rsidRDefault="001B458E" w:rsidP="001B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EE79DC">
        <w:rPr>
          <w:color w:val="000000" w:themeColor="text1"/>
          <w:u w:color="000000" w:themeColor="text1"/>
        </w:rPr>
        <w:t xml:space="preserve">, Donate Life South Carolina and Sharing Hope SC are the </w:t>
      </w:r>
      <w:r w:rsidR="0053717E">
        <w:rPr>
          <w:color w:val="000000" w:themeColor="text1"/>
          <w:u w:color="000000" w:themeColor="text1"/>
        </w:rPr>
        <w:t>S</w:t>
      </w:r>
      <w:r w:rsidRPr="00EE79DC">
        <w:rPr>
          <w:color w:val="000000" w:themeColor="text1"/>
          <w:u w:color="000000" w:themeColor="text1"/>
        </w:rPr>
        <w:t>tate</w:t>
      </w:r>
      <w:r>
        <w:rPr>
          <w:color w:val="000000" w:themeColor="text1"/>
          <w:u w:color="000000" w:themeColor="text1"/>
        </w:rPr>
        <w:t>’s</w:t>
      </w:r>
      <w:r w:rsidRPr="00EE79DC">
        <w:rPr>
          <w:color w:val="000000" w:themeColor="text1"/>
          <w:u w:color="000000" w:themeColor="text1"/>
        </w:rPr>
        <w:t xml:space="preserve"> non</w:t>
      </w:r>
      <w:r w:rsidR="0025663E">
        <w:rPr>
          <w:color w:val="000000" w:themeColor="text1"/>
          <w:u w:color="000000" w:themeColor="text1"/>
        </w:rPr>
        <w:noBreakHyphen/>
      </w:r>
      <w:r w:rsidRPr="00EE79DC">
        <w:rPr>
          <w:color w:val="000000" w:themeColor="text1"/>
          <w:u w:color="000000" w:themeColor="text1"/>
        </w:rPr>
        <w:t>profit organizations dedicated to promoting awareness about the need for organ and tissue donation; and</w:t>
      </w:r>
    </w:p>
    <w:p w:rsidR="001B458E" w:rsidRDefault="001B458E" w:rsidP="001B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EAF" w:rsidRDefault="00C35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B458E">
        <w:rPr>
          <w:rFonts w:eastAsia="Times New Roman"/>
        </w:rPr>
        <w:t xml:space="preserve">the members of the </w:t>
      </w:r>
      <w:r w:rsidR="001B458E" w:rsidRPr="00EE79DC">
        <w:rPr>
          <w:color w:val="000000" w:themeColor="text1"/>
          <w:u w:color="000000" w:themeColor="text1"/>
        </w:rPr>
        <w:t xml:space="preserve">South Carolina </w:t>
      </w:r>
      <w:r w:rsidR="001B458E">
        <w:rPr>
          <w:color w:val="000000" w:themeColor="text1"/>
          <w:u w:color="000000" w:themeColor="text1"/>
        </w:rPr>
        <w:t>General Assembly support</w:t>
      </w:r>
      <w:r w:rsidR="001B458E" w:rsidRPr="00EE79DC">
        <w:rPr>
          <w:color w:val="000000" w:themeColor="text1"/>
          <w:u w:color="000000" w:themeColor="text1"/>
        </w:rPr>
        <w:t xml:space="preserve"> Donate Life South Carolina and Sharing Hope SC’s life</w:t>
      </w:r>
      <w:r w:rsidR="0025663E">
        <w:rPr>
          <w:color w:val="000000" w:themeColor="text1"/>
          <w:u w:color="000000" w:themeColor="text1"/>
        </w:rPr>
        <w:noBreakHyphen/>
      </w:r>
      <w:r w:rsidR="001B458E" w:rsidRPr="00EE79DC">
        <w:rPr>
          <w:color w:val="000000" w:themeColor="text1"/>
          <w:u w:color="000000" w:themeColor="text1"/>
        </w:rPr>
        <w:t>saving mission</w:t>
      </w:r>
      <w:r>
        <w:rPr>
          <w:rFonts w:eastAsia="Times New Roman"/>
        </w:rPr>
        <w:t xml:space="preserve">.  Now, therefore, </w:t>
      </w:r>
    </w:p>
    <w:p w:rsidR="00C35EAF" w:rsidRDefault="00C35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EAF" w:rsidRDefault="00C35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35EAF" w:rsidRDefault="00C35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EAF" w:rsidRDefault="00C35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1B458E">
        <w:rPr>
          <w:rFonts w:eastAsia="Times New Roman"/>
        </w:rPr>
        <w:t xml:space="preserve"> the members of the South Carolina General Assembly, by</w:t>
      </w:r>
      <w:r w:rsidR="007F2329">
        <w:rPr>
          <w:rFonts w:eastAsia="Times New Roman"/>
        </w:rPr>
        <w:t xml:space="preserve"> this resolution, recognize Fri</w:t>
      </w:r>
      <w:r w:rsidR="001B458E">
        <w:rPr>
          <w:rFonts w:eastAsia="Times New Roman"/>
        </w:rPr>
        <w:t>day, April 16, 20</w:t>
      </w:r>
      <w:r w:rsidR="007F2329">
        <w:rPr>
          <w:rFonts w:eastAsia="Times New Roman"/>
        </w:rPr>
        <w:t>2</w:t>
      </w:r>
      <w:r w:rsidR="001B458E">
        <w:rPr>
          <w:rFonts w:eastAsia="Times New Roman"/>
        </w:rPr>
        <w:t>1, as “Donor Day” in South Carolina; honor all those who have made the decision to give the gift of life; focus attention on the extreme need for organ, eye, and tissue donation; and encourage all residents to take action and sign up on South Carolina’s organ and tissue donor registry at their local South Carolina Department of Motor Vehicles office or at Donate Life South Carolina’s website.</w:t>
      </w:r>
    </w:p>
    <w:p w:rsidR="00B540F9" w:rsidRDefault="002566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552B" w:rsidRDefault="001F552B" w:rsidP="001F552B">
      <w:pPr>
        <w:suppressAutoHyphens/>
        <w:jc w:val="both"/>
        <w:rPr>
          <w:rFonts w:eastAsia="Times New Roman"/>
        </w:rPr>
      </w:pPr>
    </w:p>
    <w:sectPr w:rsidR="001F552B" w:rsidSect="001F552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EAF" w:rsidRDefault="00C35EAF" w:rsidP="00522CE0">
      <w:r>
        <w:separator/>
      </w:r>
    </w:p>
  </w:endnote>
  <w:endnote w:type="continuationSeparator" w:id="0">
    <w:p w:rsidR="00C35EAF" w:rsidRDefault="00C35E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1F85CD-8459-459B-864C-896B2E2E0ABD}"/>
    <w:embedBold r:id="rId2" w:fontKey="{B2AB924A-2B44-4EB6-8209-37FFD508AFCB}"/>
  </w:font>
  <w:font w:name="Calibri">
    <w:panose1 w:val="020F0502020204030204"/>
    <w:charset w:val="00"/>
    <w:family w:val="swiss"/>
    <w:pitch w:val="variable"/>
    <w:sig w:usb0="E0002EFF" w:usb1="C000247B" w:usb2="00000009" w:usb3="00000000" w:csb0="000001FF" w:csb1="00000000"/>
    <w:embedRegular r:id="rId3" w:fontKey="{EC198D22-F56C-47CC-885B-99674A7264D6}"/>
    <w:embedItalic r:id="rId4" w:fontKey="{905DBE0B-7EDF-4654-911E-E415CEE0A79E}"/>
  </w:font>
  <w:font w:name="Cambria">
    <w:panose1 w:val="02040503050406030204"/>
    <w:charset w:val="00"/>
    <w:family w:val="roman"/>
    <w:pitch w:val="variable"/>
    <w:sig w:usb0="E00006FF" w:usb1="420024FF" w:usb2="02000000" w:usb3="00000000" w:csb0="0000019F" w:csb1="00000000"/>
    <w:embedRegular r:id="rId5" w:fontKey="{3A36D6CB-10C7-4A92-BE86-8EE4C867A1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0F9" w:rsidRPr="001F552B" w:rsidRDefault="001F552B" w:rsidP="001F552B">
    <w:pPr>
      <w:pStyle w:val="Footer"/>
      <w:tabs>
        <w:tab w:val="clear" w:pos="4680"/>
        <w:tab w:val="clear" w:pos="9360"/>
        <w:tab w:val="center" w:pos="2995"/>
      </w:tabs>
      <w:spacing w:before="120"/>
    </w:pPr>
    <w:r>
      <w:t>[693]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EAF" w:rsidRDefault="00C35EAF" w:rsidP="00522CE0">
      <w:r>
        <w:separator/>
      </w:r>
    </w:p>
  </w:footnote>
  <w:footnote w:type="continuationSeparator" w:id="0">
    <w:p w:rsidR="00C35EAF" w:rsidRDefault="00C35E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DONO.KMM.KS"/>
    <w:docVar w:name="CoverAttorneyInitials" w:val="KMM"/>
    <w:docVar w:name="CoverAttorneyLastName" w:val="Moffitt"/>
    <w:docVar w:name="CoverBillType" w:val="c"/>
    <w:docVar w:name="CoverSenator" w:val="KS"/>
    <w:docVar w:name="dvBillNumber" w:val="693"/>
    <w:docVar w:name="dvBillNumberPrefix" w:val="S. "/>
    <w:docVar w:name="dvOriginalBody" w:val="Senate"/>
    <w:docVar w:name="fulldraftpath" w:val="L:\S-RES\KS\029DONO.KMM.KS.DOCX"/>
    <w:docVar w:name="NameofBody" w:val="S"/>
    <w:docVar w:name="vgroup2" w:val="S-RES"/>
  </w:docVars>
  <w:rsids>
    <w:rsidRoot w:val="00C35EAF"/>
    <w:rsid w:val="00042AC1"/>
    <w:rsid w:val="00046516"/>
    <w:rsid w:val="00072458"/>
    <w:rsid w:val="0007601D"/>
    <w:rsid w:val="000B0720"/>
    <w:rsid w:val="000B5EAF"/>
    <w:rsid w:val="001315B2"/>
    <w:rsid w:val="00170561"/>
    <w:rsid w:val="00174988"/>
    <w:rsid w:val="00186AC9"/>
    <w:rsid w:val="00197DF1"/>
    <w:rsid w:val="001B3DD9"/>
    <w:rsid w:val="001B458E"/>
    <w:rsid w:val="001B7E5D"/>
    <w:rsid w:val="001D3BAC"/>
    <w:rsid w:val="001F552B"/>
    <w:rsid w:val="00216025"/>
    <w:rsid w:val="00245C4E"/>
    <w:rsid w:val="0025663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62B09"/>
    <w:rsid w:val="004813A2"/>
    <w:rsid w:val="00491070"/>
    <w:rsid w:val="004952FA"/>
    <w:rsid w:val="004B6A22"/>
    <w:rsid w:val="004D7F37"/>
    <w:rsid w:val="00522CE0"/>
    <w:rsid w:val="0053717E"/>
    <w:rsid w:val="00541951"/>
    <w:rsid w:val="00565148"/>
    <w:rsid w:val="00570403"/>
    <w:rsid w:val="00577450"/>
    <w:rsid w:val="00593361"/>
    <w:rsid w:val="005A413B"/>
    <w:rsid w:val="005A5017"/>
    <w:rsid w:val="005A648C"/>
    <w:rsid w:val="005F07AC"/>
    <w:rsid w:val="005F1745"/>
    <w:rsid w:val="006A1802"/>
    <w:rsid w:val="006C0CBB"/>
    <w:rsid w:val="006C74EA"/>
    <w:rsid w:val="006D19B7"/>
    <w:rsid w:val="006F56CF"/>
    <w:rsid w:val="00720D40"/>
    <w:rsid w:val="007318D4"/>
    <w:rsid w:val="00765784"/>
    <w:rsid w:val="007A4390"/>
    <w:rsid w:val="007E5CB7"/>
    <w:rsid w:val="007F232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299F"/>
    <w:rsid w:val="00B10098"/>
    <w:rsid w:val="00B540F9"/>
    <w:rsid w:val="00B5790D"/>
    <w:rsid w:val="00B945C5"/>
    <w:rsid w:val="00BA20EA"/>
    <w:rsid w:val="00BB5AFC"/>
    <w:rsid w:val="00BC026E"/>
    <w:rsid w:val="00BC0A56"/>
    <w:rsid w:val="00C275B4"/>
    <w:rsid w:val="00C35EA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025F"/>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01E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460BD9A-12A8-43BB-A51F-5FC0F16A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1"/>
    <w:qFormat/>
    <w:rsid w:val="001B458E"/>
    <w:pPr>
      <w:widowControl w:val="0"/>
      <w:ind w:left="120"/>
    </w:pPr>
    <w:rPr>
      <w:rFonts w:ascii="Calibri" w:eastAsia="Calibri" w:hAnsi="Calibri" w:cs="Calibri"/>
      <w:i/>
      <w:sz w:val="24"/>
      <w:szCs w:val="24"/>
    </w:rPr>
  </w:style>
  <w:style w:type="character" w:customStyle="1" w:styleId="BodyTextChar">
    <w:name w:val="Body Text Char"/>
    <w:basedOn w:val="DefaultParagraphFont"/>
    <w:link w:val="BodyText"/>
    <w:uiPriority w:val="1"/>
    <w:rsid w:val="001B458E"/>
    <w:rPr>
      <w:rFonts w:ascii="Calibri" w:eastAsia="Calibri" w:hAnsi="Calibri" w:cs="Calibri"/>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390</Words>
  <Characters>1991</Characters>
  <Application>Microsoft Office Word</Application>
  <DocSecurity>0</DocSecurity>
  <Lines>66</Lines>
  <Paragraphs>14</Paragraphs>
  <ScaleCrop>false</ScaleCrop>
  <Company>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693 Text of Previous Version (Mar. 23, 2021) - South Carolina Legislature Online</dc:title>
  <dc:subject/>
  <dc:creator>Rebecca Landau</dc:creator>
  <cp:keywords/>
  <dc:description/>
  <cp:lastModifiedBy>S Wilson</cp:lastModifiedBy>
  <cp:revision>2</cp:revision>
  <dcterms:created xsi:type="dcterms:W3CDTF">2021-03-23T16:37:00Z</dcterms:created>
  <dcterms:modified xsi:type="dcterms:W3CDTF">2021-03-23T16:37:00Z</dcterms:modified>
</cp:coreProperties>
</file>