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A05" w:rsidRPr="00522CE0" w:rsidRDefault="00921A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21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F2EF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46E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B519D">
        <w:rPr>
          <w:rFonts w:eastAsia="Times New Roman"/>
          <w:color w:val="000000" w:themeColor="text1"/>
          <w:szCs w:val="27"/>
          <w:u w:color="000000" w:themeColor="text1"/>
        </w:rPr>
        <w:t>TO RECOGNIZE AND CELEBRATE JUNE 6</w:t>
      </w:r>
      <w:r w:rsidR="00842506">
        <w:rPr>
          <w:rFonts w:eastAsia="Times New Roman"/>
          <w:color w:val="000000" w:themeColor="text1"/>
          <w:szCs w:val="27"/>
          <w:u w:color="000000" w:themeColor="text1"/>
        </w:rPr>
        <w:t>–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13, 2021 AS SOUTH CAROLINA BOATING AND FISHING WEEK AND </w:t>
      </w:r>
      <w:r w:rsidR="001836CE">
        <w:rPr>
          <w:rFonts w:eastAsia="Times New Roman"/>
          <w:color w:val="000000" w:themeColor="text1"/>
          <w:szCs w:val="27"/>
          <w:u w:color="000000" w:themeColor="text1"/>
        </w:rPr>
        <w:t xml:space="preserve">TO 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COMMEND THE SOUTH CAROLINA BOATING AND FISHING ALLIANCE ON A SUCCESSFUL START TO </w:t>
      </w:r>
      <w:r w:rsidR="00842506">
        <w:rPr>
          <w:rFonts w:eastAsia="Times New Roman"/>
          <w:color w:val="000000" w:themeColor="text1"/>
          <w:szCs w:val="27"/>
          <w:u w:color="000000" w:themeColor="text1"/>
        </w:rPr>
        <w:t>ITS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 ORGANIZATION.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46ECC" w:rsidRDefault="00A46ECC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Whereas, the members of the South Carolina General Assembly are pleased to learn </w:t>
      </w:r>
      <w:r w:rsidR="001836CE">
        <w:rPr>
          <w:rFonts w:eastAsia="Times New Roman"/>
          <w:color w:val="000000" w:themeColor="text1"/>
          <w:szCs w:val="27"/>
          <w:u w:color="000000" w:themeColor="text1"/>
        </w:rPr>
        <w:t xml:space="preserve">that 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South Carolina’s boating and fishing economy provides over five billion dollars and 23,000 jobs across 646 related businesses in our </w:t>
      </w:r>
      <w:r w:rsidR="001836CE">
        <w:rPr>
          <w:rFonts w:eastAsia="Times New Roman"/>
          <w:color w:val="000000" w:themeColor="text1"/>
          <w:szCs w:val="27"/>
          <w:u w:color="000000" w:themeColor="text1"/>
        </w:rPr>
        <w:t>S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>tate; and</w:t>
      </w:r>
    </w:p>
    <w:p w:rsidR="00A46ECC" w:rsidRPr="005B519D" w:rsidRDefault="00A46ECC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A46ECC" w:rsidRDefault="00A46ECC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Whereas, South Carolina ranks seventh in the United States in boats registered, with 500,000 watercrafts registered and over 725,000 fishing licenses </w:t>
      </w:r>
      <w:r w:rsidR="003F0699">
        <w:rPr>
          <w:rFonts w:eastAsia="Times New Roman"/>
          <w:color w:val="000000" w:themeColor="text1"/>
          <w:szCs w:val="27"/>
          <w:u w:color="000000" w:themeColor="text1"/>
        </w:rPr>
        <w:t xml:space="preserve">sold 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>each year</w:t>
      </w:r>
      <w:r w:rsidR="00A11BD4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 provid</w:t>
      </w:r>
      <w:r w:rsidR="00A11BD4">
        <w:rPr>
          <w:rFonts w:eastAsia="Times New Roman"/>
          <w:color w:val="000000" w:themeColor="text1"/>
          <w:szCs w:val="27"/>
          <w:u w:color="000000" w:themeColor="text1"/>
        </w:rPr>
        <w:t>ing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 the </w:t>
      </w:r>
      <w:r w:rsidR="001836CE">
        <w:rPr>
          <w:rFonts w:eastAsia="Times New Roman"/>
          <w:color w:val="000000" w:themeColor="text1"/>
          <w:szCs w:val="27"/>
          <w:u w:color="000000" w:themeColor="text1"/>
        </w:rPr>
        <w:t>S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>tate with over six million dollars in revenue; and</w:t>
      </w:r>
    </w:p>
    <w:p w:rsidR="00A46ECC" w:rsidRPr="005B519D" w:rsidRDefault="00A46ECC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A46ECC" w:rsidRDefault="00A46ECC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1836CE">
        <w:rPr>
          <w:rFonts w:eastAsia="Times New Roman"/>
          <w:color w:val="000000" w:themeColor="text1"/>
          <w:szCs w:val="27"/>
          <w:u w:color="000000" w:themeColor="text1"/>
        </w:rPr>
        <w:t>t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>he South Carolina Boating and Fishing Alliance provides a positive voice for the protection and growth of South Carolina’s boating and fishing industry through advocacy, education, and stewardship; and</w:t>
      </w:r>
    </w:p>
    <w:p w:rsidR="00A46ECC" w:rsidRPr="005B519D" w:rsidRDefault="00A46ECC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A46ECC" w:rsidRPr="005B519D" w:rsidRDefault="00A46ECC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1836CE">
        <w:rPr>
          <w:rFonts w:eastAsia="Times New Roman"/>
          <w:color w:val="000000" w:themeColor="text1"/>
          <w:szCs w:val="27"/>
          <w:u w:color="000000" w:themeColor="text1"/>
        </w:rPr>
        <w:t>t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he South Carolina Boating and Fishing Alliance looks to expand access </w:t>
      </w:r>
      <w:r w:rsidR="00E22362">
        <w:rPr>
          <w:rFonts w:eastAsia="Times New Roman"/>
          <w:color w:val="000000" w:themeColor="text1"/>
          <w:szCs w:val="27"/>
          <w:u w:color="000000" w:themeColor="text1"/>
        </w:rPr>
        <w:t xml:space="preserve">to 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and protect waterways that are vital to the growth </w:t>
      </w:r>
      <w:r w:rsidR="00E22362">
        <w:rPr>
          <w:rFonts w:eastAsia="Times New Roman"/>
          <w:color w:val="000000" w:themeColor="text1"/>
          <w:szCs w:val="27"/>
          <w:u w:color="000000" w:themeColor="text1"/>
        </w:rPr>
        <w:t xml:space="preserve">of 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and participation in the boating and fishing industry across the </w:t>
      </w:r>
      <w:r w:rsidR="001836CE">
        <w:rPr>
          <w:rFonts w:eastAsia="Times New Roman"/>
          <w:color w:val="000000" w:themeColor="text1"/>
          <w:szCs w:val="27"/>
          <w:u w:color="000000" w:themeColor="text1"/>
        </w:rPr>
        <w:t>S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>tate; and</w:t>
      </w:r>
    </w:p>
    <w:p w:rsidR="00A46ECC" w:rsidRDefault="00A46E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EF6" w:rsidRDefault="002F2E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46ECC" w:rsidRPr="005B519D">
        <w:rPr>
          <w:rFonts w:eastAsia="Times New Roman"/>
          <w:color w:val="000000" w:themeColor="text1"/>
          <w:szCs w:val="27"/>
          <w:u w:color="000000" w:themeColor="text1"/>
        </w:rPr>
        <w:t>the South Carolina General Assembly takes great pleasure in applauding the successful first year of the South Carolina Boating and Fishing Alliance</w:t>
      </w:r>
      <w:r w:rsidR="00E22362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="00A46ECC"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 and the members look</w:t>
      </w:r>
      <w:r w:rsidR="00E22362">
        <w:rPr>
          <w:rFonts w:eastAsia="Times New Roman"/>
          <w:color w:val="000000" w:themeColor="text1"/>
          <w:szCs w:val="27"/>
          <w:u w:color="000000" w:themeColor="text1"/>
        </w:rPr>
        <w:t xml:space="preserve"> with interest to hear</w:t>
      </w:r>
      <w:r w:rsidR="00A46ECC"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 of its continued success in the days ahead</w:t>
      </w:r>
      <w:r>
        <w:rPr>
          <w:rFonts w:eastAsia="Times New Roman"/>
        </w:rPr>
        <w:t xml:space="preserve">.  Now, therefore, </w:t>
      </w:r>
    </w:p>
    <w:p w:rsidR="002F2EF6" w:rsidRDefault="002F2E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EF6" w:rsidRDefault="002F2E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Senate, the House of Representatives concurring:</w:t>
      </w:r>
    </w:p>
    <w:p w:rsidR="002F2EF6" w:rsidRDefault="002F2E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EF6" w:rsidRDefault="002F2E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A46ECC">
        <w:rPr>
          <w:rFonts w:eastAsia="Times New Roman"/>
        </w:rPr>
        <w:t xml:space="preserve"> </w:t>
      </w:r>
      <w:r w:rsidR="00A46ECC" w:rsidRPr="005B519D">
        <w:rPr>
          <w:rFonts w:eastAsia="Times New Roman"/>
          <w:color w:val="000000" w:themeColor="text1"/>
          <w:szCs w:val="27"/>
          <w:u w:color="000000" w:themeColor="text1"/>
        </w:rPr>
        <w:t>the members of the South Carolina General Assembly, by this resolution, recognize and celebrate June 6</w:t>
      </w:r>
      <w:r w:rsidR="00842506">
        <w:rPr>
          <w:rFonts w:eastAsia="Times New Roman"/>
          <w:color w:val="000000" w:themeColor="text1"/>
          <w:szCs w:val="27"/>
          <w:u w:color="000000" w:themeColor="text1"/>
        </w:rPr>
        <w:t>–</w:t>
      </w:r>
      <w:r w:rsidR="00A46ECC" w:rsidRPr="005B519D">
        <w:rPr>
          <w:rFonts w:eastAsia="Times New Roman"/>
          <w:color w:val="000000" w:themeColor="text1"/>
          <w:szCs w:val="27"/>
          <w:u w:color="000000" w:themeColor="text1"/>
        </w:rPr>
        <w:t>13, 2021 as South Ca</w:t>
      </w:r>
      <w:r w:rsidR="00842506">
        <w:rPr>
          <w:rFonts w:eastAsia="Times New Roman"/>
          <w:color w:val="000000" w:themeColor="text1"/>
          <w:szCs w:val="27"/>
          <w:u w:color="000000" w:themeColor="text1"/>
        </w:rPr>
        <w:t xml:space="preserve">rolina Boating and Fishing Week </w:t>
      </w:r>
      <w:r w:rsidR="00A46ECC"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and commend the South Carolina Boating and Fishing Alliance on a successful start to </w:t>
      </w:r>
      <w:r w:rsidR="00842506">
        <w:rPr>
          <w:rFonts w:eastAsia="Times New Roman"/>
          <w:color w:val="000000" w:themeColor="text1"/>
          <w:szCs w:val="27"/>
          <w:u w:color="000000" w:themeColor="text1"/>
        </w:rPr>
        <w:t>its</w:t>
      </w:r>
      <w:r w:rsidR="00A46ECC"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 organization</w:t>
      </w:r>
      <w:r w:rsidR="00A46ECC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2F2EF6" w:rsidRDefault="002F2E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EF6" w:rsidRPr="00522CE0" w:rsidRDefault="002F2E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A46ECC">
        <w:rPr>
          <w:rFonts w:eastAsia="Times New Roman"/>
        </w:rPr>
        <w:t xml:space="preserve"> </w:t>
      </w:r>
      <w:r w:rsidR="00A46ECC" w:rsidRPr="005B519D">
        <w:rPr>
          <w:rFonts w:eastAsia="Times New Roman"/>
          <w:color w:val="000000" w:themeColor="text1"/>
          <w:szCs w:val="27"/>
          <w:u w:color="000000" w:themeColor="text1"/>
        </w:rPr>
        <w:t>South Carolina Boating and Fishing Alliance</w:t>
      </w:r>
      <w:r w:rsidR="00A46ECC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A16CE5" w:rsidRDefault="00D46A5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21A05" w:rsidRDefault="00921A05" w:rsidP="00921A05">
      <w:pPr>
        <w:suppressAutoHyphens/>
        <w:jc w:val="both"/>
        <w:rPr>
          <w:rFonts w:eastAsia="Times New Roman"/>
        </w:rPr>
      </w:pPr>
    </w:p>
    <w:sectPr w:rsidR="00921A05" w:rsidSect="00921A0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EF6" w:rsidRDefault="002F2EF6" w:rsidP="00522CE0">
      <w:r>
        <w:separator/>
      </w:r>
    </w:p>
  </w:endnote>
  <w:endnote w:type="continuationSeparator" w:id="0">
    <w:p w:rsidR="002F2EF6" w:rsidRDefault="002F2EF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FE7637-B067-4DD3-94D7-74A879C47E0F}"/>
    <w:embedBold r:id="rId2" w:fontKey="{B14CE717-EF18-4232-94A9-381A317EF80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72E1385-9E3D-4E9A-B3AE-5AA5F49FBB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4749F37-718E-42A8-9538-F505C09714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CE5" w:rsidRPr="00921A05" w:rsidRDefault="00921A05" w:rsidP="00921A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EF6" w:rsidRDefault="002F2EF6" w:rsidP="00522CE0">
      <w:r>
        <w:separator/>
      </w:r>
    </w:p>
  </w:footnote>
  <w:footnote w:type="continuationSeparator" w:id="0">
    <w:p w:rsidR="002F2EF6" w:rsidRDefault="002F2EF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9BOAT.KMM.TCA"/>
    <w:docVar w:name="CoverAttorneyInitials" w:val="KMM"/>
    <w:docVar w:name="CoverAttorneyLastName" w:val="Moffitt"/>
    <w:docVar w:name="CoverBillType" w:val="c"/>
    <w:docVar w:name="CoverSenator" w:val="TCA"/>
    <w:docVar w:name="dvBillNumber" w:val="792"/>
    <w:docVar w:name="dvBillNumberPrefix" w:val="S. "/>
    <w:docVar w:name="dvOriginalBody" w:val="Senate"/>
    <w:docVar w:name="fulldraftpath" w:val="L:\S-RES\TCA\039BOAT.KMM.TCA.DOCX"/>
    <w:docVar w:name="NameofBody" w:val="S"/>
    <w:docVar w:name="vgroup2" w:val="S-RES"/>
  </w:docVars>
  <w:rsids>
    <w:rsidRoot w:val="002F2EF6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36CE"/>
    <w:rsid w:val="00186AC9"/>
    <w:rsid w:val="00197DF1"/>
    <w:rsid w:val="001B3DD9"/>
    <w:rsid w:val="001B4E52"/>
    <w:rsid w:val="001B7E5D"/>
    <w:rsid w:val="001D3BAC"/>
    <w:rsid w:val="00216025"/>
    <w:rsid w:val="00245C4E"/>
    <w:rsid w:val="00270D4C"/>
    <w:rsid w:val="002C1321"/>
    <w:rsid w:val="002C2031"/>
    <w:rsid w:val="002C5896"/>
    <w:rsid w:val="002D3BED"/>
    <w:rsid w:val="002D4BCD"/>
    <w:rsid w:val="002F2EF6"/>
    <w:rsid w:val="00307C2B"/>
    <w:rsid w:val="00315D04"/>
    <w:rsid w:val="00383247"/>
    <w:rsid w:val="003D6E2B"/>
    <w:rsid w:val="003E7597"/>
    <w:rsid w:val="003F0699"/>
    <w:rsid w:val="00413EBF"/>
    <w:rsid w:val="0044020F"/>
    <w:rsid w:val="00447997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227F5"/>
    <w:rsid w:val="007318D4"/>
    <w:rsid w:val="00765784"/>
    <w:rsid w:val="0078017A"/>
    <w:rsid w:val="007A4390"/>
    <w:rsid w:val="007E5CB7"/>
    <w:rsid w:val="008314D2"/>
    <w:rsid w:val="00842506"/>
    <w:rsid w:val="00870F6F"/>
    <w:rsid w:val="00872275"/>
    <w:rsid w:val="00883D04"/>
    <w:rsid w:val="008B2F42"/>
    <w:rsid w:val="008C3697"/>
    <w:rsid w:val="008E185F"/>
    <w:rsid w:val="008F023B"/>
    <w:rsid w:val="00904E16"/>
    <w:rsid w:val="009162B3"/>
    <w:rsid w:val="00921A05"/>
    <w:rsid w:val="00927C62"/>
    <w:rsid w:val="00983951"/>
    <w:rsid w:val="00984124"/>
    <w:rsid w:val="00984640"/>
    <w:rsid w:val="00995C37"/>
    <w:rsid w:val="009C118A"/>
    <w:rsid w:val="00A02011"/>
    <w:rsid w:val="00A11BD4"/>
    <w:rsid w:val="00A16CE5"/>
    <w:rsid w:val="00A4011E"/>
    <w:rsid w:val="00A46ECC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6A55"/>
    <w:rsid w:val="00D53E29"/>
    <w:rsid w:val="00D86943"/>
    <w:rsid w:val="00DA3C6B"/>
    <w:rsid w:val="00DA47B9"/>
    <w:rsid w:val="00DE5635"/>
    <w:rsid w:val="00E058D3"/>
    <w:rsid w:val="00E12CA0"/>
    <w:rsid w:val="00E22362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D4B2A21-FB99-46FB-BE9A-5EDF59DFF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1541</Characters>
  <Application>Microsoft Office Word</Application>
  <DocSecurity>0</DocSecurity>
  <Lines>53</Lines>
  <Paragraphs>11</Paragraphs>
  <ScaleCrop>false</ScaleCrop>
  <Company> 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792 Text of Previous Version (May 5,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2021-05-05T23:24:00Z</dcterms:created>
  <dcterms:modified xsi:type="dcterms:W3CDTF">2021-05-05T23:24:00Z</dcterms:modified>
</cp:coreProperties>
</file>