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1A2" w:rsidRPr="00522CE0" w:rsidRDefault="000801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8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081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602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JEAN PHILLIPS FOR HER SIGNIFICANT CONTRIBUTIONS TO THE ESTABLISHMENT AND GROWTH OF THE WALHALLA PERFORMING ARTS CENTER.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56565" w:rsidRPr="00556565" w:rsidRDefault="00556565" w:rsidP="00556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a native of Walhalla, Jean Phillips was born on </w:t>
      </w:r>
      <w:r w:rsidRPr="00DC1AEE">
        <w:rPr>
          <w:rFonts w:eastAsia="Times New Roman"/>
          <w:color w:val="000000" w:themeColor="text1"/>
          <w:u w:color="000000" w:themeColor="text1"/>
        </w:rPr>
        <w:t>Dec</w:t>
      </w:r>
      <w:r>
        <w:rPr>
          <w:rFonts w:eastAsia="Times New Roman"/>
          <w:color w:val="000000" w:themeColor="text1"/>
          <w:u w:color="000000" w:themeColor="text1"/>
        </w:rPr>
        <w:t xml:space="preserve">ember </w:t>
      </w:r>
      <w:r w:rsidRPr="00DC1AEE">
        <w:rPr>
          <w:rFonts w:eastAsia="Times New Roman"/>
          <w:color w:val="000000" w:themeColor="text1"/>
          <w:u w:color="000000" w:themeColor="text1"/>
        </w:rPr>
        <w:t>19, 1928</w:t>
      </w:r>
      <w:r>
        <w:rPr>
          <w:rFonts w:eastAsia="Times New Roman"/>
          <w:color w:val="000000" w:themeColor="text1"/>
          <w:u w:color="000000" w:themeColor="text1"/>
        </w:rPr>
        <w:t xml:space="preserve"> to p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arents Mr. </w:t>
      </w:r>
      <w:r>
        <w:rPr>
          <w:rFonts w:eastAsia="Times New Roman"/>
          <w:color w:val="000000" w:themeColor="text1"/>
          <w:u w:color="000000" w:themeColor="text1"/>
        </w:rPr>
        <w:t>a</w:t>
      </w:r>
      <w:r w:rsidRPr="00DC1AEE">
        <w:rPr>
          <w:rFonts w:eastAsia="Times New Roman"/>
          <w:color w:val="000000" w:themeColor="text1"/>
          <w:u w:color="000000" w:themeColor="text1"/>
        </w:rPr>
        <w:t>nd Mrs. Alfred Underwood</w:t>
      </w:r>
      <w:r>
        <w:rPr>
          <w:color w:val="000000" w:themeColor="text1"/>
          <w:u w:color="000000" w:themeColor="text1"/>
        </w:rPr>
        <w:t>. She is a direct descendant of Carst</w:t>
      </w:r>
      <w:r w:rsidR="00E317D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 Windelken, one of the original settlers of Walhalla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556565" w:rsidRDefault="00556565" w:rsidP="00556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623301" w:rsidRDefault="00CF5B5C" w:rsidP="0061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</w:t>
      </w:r>
      <w:r w:rsidR="00F54E61">
        <w:rPr>
          <w:rFonts w:eastAsia="Times New Roman"/>
          <w:color w:val="000000" w:themeColor="text1"/>
          <w:szCs w:val="21"/>
          <w:u w:color="000000" w:themeColor="text1"/>
        </w:rPr>
        <w:t>an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incredible vision</w:t>
      </w:r>
      <w:r w:rsidR="00F54E61">
        <w:rPr>
          <w:rFonts w:eastAsia="Times New Roman"/>
          <w:color w:val="000000" w:themeColor="text1"/>
          <w:szCs w:val="21"/>
          <w:u w:color="000000" w:themeColor="text1"/>
        </w:rPr>
        <w:t>ary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="00950CB4">
        <w:rPr>
          <w:rFonts w:eastAsia="Times New Roman"/>
          <w:color w:val="000000" w:themeColor="text1"/>
          <w:szCs w:val="21"/>
          <w:u w:color="000000" w:themeColor="text1"/>
        </w:rPr>
        <w:t>Jean Phillips h</w:t>
      </w:r>
      <w:r w:rsidR="00623301">
        <w:rPr>
          <w:rFonts w:eastAsia="Times New Roman"/>
          <w:color w:val="000000" w:themeColor="text1"/>
          <w:szCs w:val="21"/>
          <w:u w:color="000000" w:themeColor="text1"/>
        </w:rPr>
        <w:t>a</w:t>
      </w:r>
      <w:r w:rsidR="00950CB4">
        <w:rPr>
          <w:rFonts w:eastAsia="Times New Roman"/>
          <w:color w:val="000000" w:themeColor="text1"/>
          <w:szCs w:val="21"/>
          <w:u w:color="000000" w:themeColor="text1"/>
        </w:rPr>
        <w:t xml:space="preserve">d a </w:t>
      </w:r>
      <w:r w:rsidR="00950CB4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leading role in the restoration of the former Walhalla High School auditorium, which is now the Walhalla Performing Arts Center. </w:t>
      </w:r>
      <w:r w:rsidR="00950CB4">
        <w:rPr>
          <w:rFonts w:eastAsia="Times New Roman"/>
          <w:color w:val="000000" w:themeColor="text1"/>
          <w:szCs w:val="21"/>
          <w:u w:color="000000" w:themeColor="text1"/>
        </w:rPr>
        <w:t xml:space="preserve">Alongside </w:t>
      </w:r>
      <w:r w:rsidR="00950CB4">
        <w:rPr>
          <w:color w:val="000000" w:themeColor="text1"/>
          <w:u w:color="000000" w:themeColor="text1"/>
        </w:rPr>
        <w:t>the lat</w:t>
      </w:r>
      <w:r w:rsidR="00950CB4" w:rsidRPr="00767150">
        <w:rPr>
          <w:color w:val="000000" w:themeColor="text1"/>
          <w:u w:color="000000" w:themeColor="text1"/>
        </w:rPr>
        <w:t>e Maxie Lee Wright Duke</w:t>
      </w:r>
      <w:r w:rsidR="00950CB4">
        <w:rPr>
          <w:color w:val="000000" w:themeColor="text1"/>
          <w:u w:color="000000" w:themeColor="text1"/>
        </w:rPr>
        <w:t>, s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he was part of the leadership </w:t>
      </w:r>
      <w:r w:rsidR="00623301">
        <w:rPr>
          <w:rFonts w:eastAsia="Times New Roman"/>
          <w:color w:val="000000" w:themeColor="text1"/>
          <w:szCs w:val="21"/>
          <w:u w:color="000000" w:themeColor="text1"/>
        </w:rPr>
        <w:t>in setting up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the original charter for the Walhalla Auditorium Restoration Committee in 1991</w:t>
      </w:r>
      <w:r w:rsidR="00950CB4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950CB4" w:rsidRPr="00767150">
        <w:rPr>
          <w:rFonts w:eastAsia="Times New Roman"/>
          <w:color w:val="000000" w:themeColor="text1"/>
          <w:szCs w:val="21"/>
          <w:u w:color="000000" w:themeColor="text1"/>
        </w:rPr>
        <w:t>to preserve and save the historic building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. The committee raised funds to </w:t>
      </w:r>
      <w:r w:rsidR="00623301">
        <w:rPr>
          <w:rFonts w:eastAsia="Times New Roman"/>
          <w:color w:val="000000" w:themeColor="text1"/>
          <w:szCs w:val="21"/>
          <w:u w:color="000000" w:themeColor="text1"/>
        </w:rPr>
        <w:t>open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the restored building</w:t>
      </w:r>
      <w:r w:rsidR="00F54E61">
        <w:rPr>
          <w:rFonts w:eastAsia="Times New Roman"/>
          <w:color w:val="000000" w:themeColor="text1"/>
          <w:szCs w:val="21"/>
          <w:u w:color="000000" w:themeColor="text1"/>
        </w:rPr>
        <w:t xml:space="preserve"> as an arts center</w:t>
      </w:r>
      <w:r w:rsidR="00623301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with </w:t>
      </w:r>
      <w:r w:rsidR="00F54E61">
        <w:rPr>
          <w:rFonts w:eastAsia="Times New Roman"/>
          <w:color w:val="000000" w:themeColor="text1"/>
          <w:szCs w:val="21"/>
          <w:u w:color="000000" w:themeColor="text1"/>
        </w:rPr>
        <w:t>it</w:t>
      </w:r>
      <w:r w:rsidR="00623301">
        <w:rPr>
          <w:rFonts w:eastAsia="Times New Roman"/>
          <w:color w:val="000000" w:themeColor="text1"/>
          <w:szCs w:val="21"/>
          <w:u w:color="000000" w:themeColor="text1"/>
        </w:rPr>
        <w:t xml:space="preserve">s 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>first show in 2003</w:t>
      </w:r>
      <w:r w:rsidR="00623301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623301" w:rsidRDefault="00623301" w:rsidP="0061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602C22" w:rsidRDefault="00623301" w:rsidP="0061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due to Jean’s many efforts,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1"/>
          <w:u w:color="000000" w:themeColor="text1"/>
        </w:rPr>
        <w:t>t</w:t>
      </w:r>
      <w:r w:rsidR="00DB4D47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he Walhalla Performing Arts Center 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is </w:t>
      </w:r>
      <w:r w:rsidR="0060363E">
        <w:rPr>
          <w:rFonts w:eastAsia="Times New Roman"/>
          <w:color w:val="000000" w:themeColor="text1"/>
          <w:szCs w:val="21"/>
          <w:u w:color="000000" w:themeColor="text1"/>
        </w:rPr>
        <w:t xml:space="preserve">now 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a vibrant part of Walhalla and Oconee County and </w:t>
      </w:r>
      <w:r>
        <w:rPr>
          <w:rFonts w:eastAsia="Times New Roman"/>
          <w:color w:val="000000" w:themeColor="text1"/>
          <w:szCs w:val="21"/>
          <w:u w:color="000000" w:themeColor="text1"/>
        </w:rPr>
        <w:t>draws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a wide variety of entertainment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to the county each year</w:t>
      </w:r>
      <w:r w:rsidR="0060363E">
        <w:rPr>
          <w:rFonts w:eastAsia="Times New Roman"/>
          <w:color w:val="000000" w:themeColor="text1"/>
          <w:szCs w:val="21"/>
          <w:u w:color="000000" w:themeColor="text1"/>
        </w:rPr>
        <w:t>. It is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 </w:t>
      </w:r>
      <w:r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important part of the quality of life for </w:t>
      </w:r>
      <w:r>
        <w:rPr>
          <w:rFonts w:eastAsia="Times New Roman"/>
          <w:color w:val="000000" w:themeColor="text1"/>
          <w:szCs w:val="21"/>
          <w:u w:color="000000" w:themeColor="text1"/>
        </w:rPr>
        <w:t>the</w:t>
      </w:r>
      <w:r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whole community and region</w:t>
      </w:r>
      <w:r w:rsidR="0060363E">
        <w:rPr>
          <w:rFonts w:eastAsia="Times New Roman"/>
          <w:color w:val="000000" w:themeColor="text1"/>
          <w:szCs w:val="21"/>
          <w:u w:color="000000" w:themeColor="text1"/>
        </w:rPr>
        <w:t>,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 treasure that 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>will continue to bring performances to Walhalla for years to come</w:t>
      </w:r>
      <w:r w:rsidR="0060363E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602C22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and </w:t>
      </w:r>
      <w:r w:rsidR="0060363E">
        <w:rPr>
          <w:rFonts w:eastAsia="Times New Roman"/>
          <w:color w:val="000000" w:themeColor="text1"/>
          <w:szCs w:val="21"/>
          <w:u w:color="000000" w:themeColor="text1"/>
        </w:rPr>
        <w:t>an enduring</w:t>
      </w:r>
      <w:r w:rsidR="00602C22">
        <w:rPr>
          <w:rFonts w:eastAsia="Times New Roman"/>
          <w:color w:val="000000" w:themeColor="text1"/>
          <w:szCs w:val="21"/>
          <w:u w:color="000000" w:themeColor="text1"/>
        </w:rPr>
        <w:t xml:space="preserve"> legacy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>.</w:t>
      </w:r>
      <w:r w:rsidR="00602C22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1"/>
          <w:u w:color="000000" w:themeColor="text1"/>
        </w:rPr>
        <w:t>Jean’s</w:t>
      </w:r>
      <w:r w:rsidR="00602C22" w:rsidRPr="00767150">
        <w:rPr>
          <w:rFonts w:eastAsia="Times New Roman"/>
          <w:color w:val="000000" w:themeColor="text1"/>
          <w:szCs w:val="21"/>
          <w:u w:color="000000" w:themeColor="text1"/>
        </w:rPr>
        <w:t xml:space="preserve"> contributions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60363E">
        <w:rPr>
          <w:rFonts w:eastAsia="Times New Roman"/>
          <w:color w:val="000000" w:themeColor="text1"/>
          <w:szCs w:val="21"/>
          <w:u w:color="000000" w:themeColor="text1"/>
        </w:rPr>
        <w:t>over the years have been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instrumental to the center’s success today</w:t>
      </w:r>
      <w:r w:rsidR="004023F6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DB4D47" w:rsidRPr="00767150" w:rsidRDefault="00DB4D47" w:rsidP="00DB4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5E12" w:rsidRDefault="004023F6" w:rsidP="00A5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5E12">
        <w:rPr>
          <w:color w:val="000000" w:themeColor="text1"/>
          <w:u w:color="000000" w:themeColor="text1"/>
        </w:rPr>
        <w:t>Jean had a</w:t>
      </w:r>
      <w:r>
        <w:rPr>
          <w:color w:val="000000" w:themeColor="text1"/>
          <w:u w:color="000000" w:themeColor="text1"/>
        </w:rPr>
        <w:t xml:space="preserve"> d</w:t>
      </w:r>
      <w:r w:rsidR="00DB4D47" w:rsidRPr="00767150">
        <w:rPr>
          <w:color w:val="000000" w:themeColor="text1"/>
          <w:u w:color="000000" w:themeColor="text1"/>
        </w:rPr>
        <w:t>istinguished career as a teacher</w:t>
      </w:r>
      <w:r w:rsidR="00112744">
        <w:rPr>
          <w:color w:val="000000" w:themeColor="text1"/>
          <w:u w:color="000000" w:themeColor="text1"/>
        </w:rPr>
        <w:t xml:space="preserve"> for thirty-two years,</w:t>
      </w:r>
      <w:r w:rsidR="00CA5E12">
        <w:rPr>
          <w:color w:val="000000" w:themeColor="text1"/>
          <w:u w:color="000000" w:themeColor="text1"/>
        </w:rPr>
        <w:t xml:space="preserve"> retir</w:t>
      </w:r>
      <w:r w:rsidR="00112744">
        <w:rPr>
          <w:color w:val="000000" w:themeColor="text1"/>
          <w:u w:color="000000" w:themeColor="text1"/>
        </w:rPr>
        <w:t>ing</w:t>
      </w:r>
      <w:r w:rsidR="00CA5E12">
        <w:rPr>
          <w:color w:val="000000" w:themeColor="text1"/>
          <w:u w:color="000000" w:themeColor="text1"/>
        </w:rPr>
        <w:t xml:space="preserve"> in 1992. During the course of her career, she served in a number of capacities </w:t>
      </w:r>
      <w:r w:rsidR="00112744">
        <w:rPr>
          <w:color w:val="000000" w:themeColor="text1"/>
          <w:u w:color="000000" w:themeColor="text1"/>
        </w:rPr>
        <w:t xml:space="preserve">both inside and </w:t>
      </w:r>
      <w:r w:rsidR="00CA5E12">
        <w:rPr>
          <w:color w:val="000000" w:themeColor="text1"/>
          <w:u w:color="000000" w:themeColor="text1"/>
        </w:rPr>
        <w:t>outside of the classroom, including as</w:t>
      </w:r>
      <w:r w:rsidR="00A5065F">
        <w:rPr>
          <w:color w:val="000000" w:themeColor="text1"/>
          <w:u w:color="000000" w:themeColor="text1"/>
        </w:rPr>
        <w:t xml:space="preserve"> an appointed member of</w:t>
      </w:r>
      <w:r w:rsidR="00CA5E12" w:rsidRPr="00767150">
        <w:rPr>
          <w:color w:val="000000" w:themeColor="text1"/>
          <w:u w:color="000000" w:themeColor="text1"/>
        </w:rPr>
        <w:t xml:space="preserve"> the Teacher Education Council </w:t>
      </w:r>
      <w:r w:rsidR="00CA5E12" w:rsidRPr="00767150">
        <w:rPr>
          <w:color w:val="000000" w:themeColor="text1"/>
          <w:u w:color="000000" w:themeColor="text1"/>
        </w:rPr>
        <w:lastRenderedPageBreak/>
        <w:t>advis</w:t>
      </w:r>
      <w:r w:rsidR="00A5065F">
        <w:rPr>
          <w:color w:val="000000" w:themeColor="text1"/>
          <w:u w:color="000000" w:themeColor="text1"/>
        </w:rPr>
        <w:t>ing</w:t>
      </w:r>
      <w:r w:rsidR="00CA5E12" w:rsidRPr="00767150">
        <w:rPr>
          <w:color w:val="000000" w:themeColor="text1"/>
          <w:u w:color="000000" w:themeColor="text1"/>
        </w:rPr>
        <w:t xml:space="preserve"> the State Board of Education</w:t>
      </w:r>
      <w:r w:rsidR="00A5065F">
        <w:rPr>
          <w:color w:val="000000" w:themeColor="text1"/>
          <w:u w:color="000000" w:themeColor="text1"/>
        </w:rPr>
        <w:t>,</w:t>
      </w:r>
      <w:r w:rsidR="00CA5E12" w:rsidRPr="00767150">
        <w:rPr>
          <w:color w:val="000000" w:themeColor="text1"/>
          <w:u w:color="000000" w:themeColor="text1"/>
        </w:rPr>
        <w:t xml:space="preserve"> appointed field coordinator to implement A</w:t>
      </w:r>
      <w:r w:rsidR="00F64590">
        <w:rPr>
          <w:color w:val="000000" w:themeColor="text1"/>
          <w:u w:color="000000" w:themeColor="text1"/>
        </w:rPr>
        <w:t>ct</w:t>
      </w:r>
      <w:r w:rsidR="00CA5E12" w:rsidRPr="00767150">
        <w:rPr>
          <w:color w:val="000000" w:themeColor="text1"/>
          <w:u w:color="000000" w:themeColor="text1"/>
        </w:rPr>
        <w:t xml:space="preserve"> 187</w:t>
      </w:r>
      <w:r w:rsidR="00F64590">
        <w:rPr>
          <w:color w:val="000000" w:themeColor="text1"/>
          <w:u w:color="000000" w:themeColor="text1"/>
        </w:rPr>
        <w:t xml:space="preserve"> of 1982</w:t>
      </w:r>
      <w:r w:rsidR="00A5065F">
        <w:rPr>
          <w:color w:val="000000" w:themeColor="text1"/>
          <w:u w:color="000000" w:themeColor="text1"/>
        </w:rPr>
        <w:t xml:space="preserve">, school </w:t>
      </w:r>
      <w:r w:rsidR="00CA5E12" w:rsidRPr="00767150">
        <w:rPr>
          <w:color w:val="000000" w:themeColor="text1"/>
          <w:u w:color="000000" w:themeColor="text1"/>
        </w:rPr>
        <w:t>Teacher of the Year several times</w:t>
      </w:r>
      <w:r w:rsidR="00A5065F">
        <w:rPr>
          <w:color w:val="000000" w:themeColor="text1"/>
          <w:u w:color="000000" w:themeColor="text1"/>
        </w:rPr>
        <w:t>,</w:t>
      </w:r>
      <w:r w:rsidR="00CA5E12" w:rsidRPr="00767150">
        <w:rPr>
          <w:color w:val="000000" w:themeColor="text1"/>
          <w:u w:color="000000" w:themeColor="text1"/>
        </w:rPr>
        <w:t xml:space="preserve"> Oconee County Teacher of the Year</w:t>
      </w:r>
      <w:r w:rsidR="00A5065F">
        <w:rPr>
          <w:color w:val="000000" w:themeColor="text1"/>
          <w:u w:color="000000" w:themeColor="text1"/>
        </w:rPr>
        <w:t xml:space="preserve">, and </w:t>
      </w:r>
      <w:r w:rsidR="00CA5E12" w:rsidRPr="00767150">
        <w:rPr>
          <w:color w:val="000000" w:themeColor="text1"/>
          <w:u w:color="000000" w:themeColor="text1"/>
        </w:rPr>
        <w:t xml:space="preserve">South Carolina </w:t>
      </w:r>
      <w:r w:rsidR="00371B5E">
        <w:rPr>
          <w:color w:val="000000" w:themeColor="text1"/>
          <w:u w:color="000000" w:themeColor="text1"/>
        </w:rPr>
        <w:t>Educator Improvement Task Force</w:t>
      </w:r>
      <w:r w:rsidR="00A5065F">
        <w:rPr>
          <w:color w:val="000000" w:themeColor="text1"/>
          <w:u w:color="000000" w:themeColor="text1"/>
        </w:rPr>
        <w:t xml:space="preserve"> member</w:t>
      </w:r>
      <w:r w:rsidR="00CA5E12">
        <w:rPr>
          <w:color w:val="000000" w:themeColor="text1"/>
          <w:u w:color="000000" w:themeColor="text1"/>
        </w:rPr>
        <w:t>; and</w:t>
      </w:r>
    </w:p>
    <w:p w:rsidR="00CA5E12" w:rsidRDefault="00CA5E12" w:rsidP="00DB4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5E12" w:rsidRPr="00767150" w:rsidRDefault="00CA5E12" w:rsidP="00CA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</w:t>
      </w:r>
      <w:r w:rsidR="004023F6">
        <w:rPr>
          <w:color w:val="000000" w:themeColor="text1"/>
          <w:u w:color="000000" w:themeColor="text1"/>
        </w:rPr>
        <w:t>, Jean</w:t>
      </w:r>
      <w:r>
        <w:rPr>
          <w:color w:val="000000" w:themeColor="text1"/>
          <w:u w:color="000000" w:themeColor="text1"/>
        </w:rPr>
        <w:t xml:space="preserve"> has received a number of honors and awards, including </w:t>
      </w:r>
      <w:r w:rsidR="00DB4D47" w:rsidRPr="00767150">
        <w:rPr>
          <w:color w:val="000000" w:themeColor="text1"/>
          <w:u w:color="000000" w:themeColor="text1"/>
        </w:rPr>
        <w:t>the Oconee County Achievement Award</w:t>
      </w:r>
      <w:r w:rsidR="00E31B6B">
        <w:rPr>
          <w:color w:val="000000" w:themeColor="text1"/>
          <w:u w:color="000000" w:themeColor="text1"/>
        </w:rPr>
        <w:t>, which she has received</w:t>
      </w:r>
      <w:r w:rsidR="00DB4D47" w:rsidRPr="00767150">
        <w:rPr>
          <w:color w:val="000000" w:themeColor="text1"/>
          <w:u w:color="000000" w:themeColor="text1"/>
        </w:rPr>
        <w:t xml:space="preserve"> seven times</w:t>
      </w:r>
      <w:r w:rsidR="00E31B6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EF60FB">
        <w:rPr>
          <w:color w:val="000000" w:themeColor="text1"/>
          <w:u w:color="000000" w:themeColor="text1"/>
        </w:rPr>
        <w:t xml:space="preserve">a </w:t>
      </w:r>
      <w:r w:rsidR="00E31B6B">
        <w:rPr>
          <w:color w:val="000000" w:themeColor="text1"/>
          <w:u w:color="000000" w:themeColor="text1"/>
        </w:rPr>
        <w:t>nomination</w:t>
      </w:r>
      <w:r>
        <w:rPr>
          <w:color w:val="000000" w:themeColor="text1"/>
          <w:u w:color="000000" w:themeColor="text1"/>
        </w:rPr>
        <w:t xml:space="preserve"> </w:t>
      </w:r>
      <w:r w:rsidR="00DB4D47" w:rsidRPr="00767150">
        <w:rPr>
          <w:color w:val="000000" w:themeColor="text1"/>
          <w:u w:color="000000" w:themeColor="text1"/>
        </w:rPr>
        <w:t>to attend a workshop in Colorado on using the computer as an instructional tool in algebra</w:t>
      </w:r>
      <w:r w:rsidR="00E31B6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E31B6B">
        <w:rPr>
          <w:color w:val="000000" w:themeColor="text1"/>
          <w:u w:color="000000" w:themeColor="text1"/>
        </w:rPr>
        <w:t xml:space="preserve">the </w:t>
      </w:r>
      <w:r w:rsidRPr="00767150">
        <w:rPr>
          <w:color w:val="000000" w:themeColor="text1"/>
          <w:u w:color="000000" w:themeColor="text1"/>
        </w:rPr>
        <w:t>Presidential Award for Excellence in Mathematics Education</w:t>
      </w:r>
      <w:r w:rsidR="00E31B6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="00BC2529">
        <w:rPr>
          <w:color w:val="000000" w:themeColor="text1"/>
          <w:u w:color="000000" w:themeColor="text1"/>
        </w:rPr>
        <w:t>recognition by</w:t>
      </w:r>
      <w:r>
        <w:rPr>
          <w:color w:val="000000" w:themeColor="text1"/>
          <w:u w:color="000000" w:themeColor="text1"/>
        </w:rPr>
        <w:t xml:space="preserve"> Clemson University</w:t>
      </w:r>
      <w:r w:rsidR="00BC2529">
        <w:rPr>
          <w:color w:val="000000" w:themeColor="text1"/>
          <w:u w:color="000000" w:themeColor="text1"/>
        </w:rPr>
        <w:t>’s</w:t>
      </w:r>
      <w:r w:rsidRPr="00767150">
        <w:rPr>
          <w:color w:val="000000" w:themeColor="text1"/>
          <w:u w:color="000000" w:themeColor="text1"/>
        </w:rPr>
        <w:t xml:space="preserve"> Education Department </w:t>
      </w:r>
      <w:r w:rsidR="00BC2529">
        <w:rPr>
          <w:color w:val="000000" w:themeColor="text1"/>
          <w:u w:color="000000" w:themeColor="text1"/>
        </w:rPr>
        <w:t xml:space="preserve">as an </w:t>
      </w:r>
      <w:r w:rsidRPr="00767150">
        <w:rPr>
          <w:color w:val="000000" w:themeColor="text1"/>
          <w:u w:color="000000" w:themeColor="text1"/>
        </w:rPr>
        <w:t>outstanding graduate</w:t>
      </w:r>
      <w:r>
        <w:rPr>
          <w:color w:val="000000" w:themeColor="text1"/>
          <w:u w:color="000000" w:themeColor="text1"/>
        </w:rPr>
        <w:t>; and</w:t>
      </w:r>
    </w:p>
    <w:p w:rsidR="00DB4D47" w:rsidRPr="00767150" w:rsidRDefault="00DB4D47" w:rsidP="00DB4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4D47" w:rsidRDefault="00371B5E" w:rsidP="00DB4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4D47" w:rsidRPr="00767150">
        <w:rPr>
          <w:color w:val="000000" w:themeColor="text1"/>
          <w:u w:color="000000" w:themeColor="text1"/>
        </w:rPr>
        <w:t>beloved by her students</w:t>
      </w:r>
      <w:r w:rsidR="00112744">
        <w:rPr>
          <w:color w:val="000000" w:themeColor="text1"/>
          <w:u w:color="000000" w:themeColor="text1"/>
        </w:rPr>
        <w:t xml:space="preserve">, </w:t>
      </w:r>
      <w:r w:rsidR="00BC2529">
        <w:rPr>
          <w:color w:val="000000" w:themeColor="text1"/>
          <w:u w:color="000000" w:themeColor="text1"/>
        </w:rPr>
        <w:t>Jean</w:t>
      </w:r>
      <w:r w:rsidR="00112744">
        <w:rPr>
          <w:color w:val="000000" w:themeColor="text1"/>
          <w:u w:color="000000" w:themeColor="text1"/>
        </w:rPr>
        <w:t xml:space="preserve"> had five</w:t>
      </w:r>
      <w:r w:rsidR="00DB4D47" w:rsidRPr="00767150">
        <w:rPr>
          <w:color w:val="000000" w:themeColor="text1"/>
          <w:u w:color="000000" w:themeColor="text1"/>
        </w:rPr>
        <w:t xml:space="preserve"> yearbook</w:t>
      </w:r>
      <w:r w:rsidR="00112744">
        <w:rPr>
          <w:color w:val="000000" w:themeColor="text1"/>
          <w:u w:color="000000" w:themeColor="text1"/>
        </w:rPr>
        <w:t>s</w:t>
      </w:r>
      <w:r w:rsidR="00DB4D47" w:rsidRPr="00767150">
        <w:rPr>
          <w:color w:val="000000" w:themeColor="text1"/>
          <w:u w:color="000000" w:themeColor="text1"/>
        </w:rPr>
        <w:t xml:space="preserve"> dedicated to her</w:t>
      </w:r>
      <w:r w:rsidR="00112744">
        <w:rPr>
          <w:color w:val="000000" w:themeColor="text1"/>
          <w:u w:color="000000" w:themeColor="text1"/>
        </w:rPr>
        <w:t>. With a love for travel, s</w:t>
      </w:r>
      <w:r w:rsidR="00112744" w:rsidRPr="00767150">
        <w:rPr>
          <w:color w:val="000000" w:themeColor="text1"/>
          <w:u w:color="000000" w:themeColor="text1"/>
        </w:rPr>
        <w:t>he took many students to Washington, DC and Europe</w:t>
      </w:r>
      <w:r w:rsidR="0060363E">
        <w:rPr>
          <w:color w:val="000000" w:themeColor="text1"/>
          <w:u w:color="000000" w:themeColor="text1"/>
        </w:rPr>
        <w:t xml:space="preserve"> over the course of her career</w:t>
      </w:r>
      <w:r w:rsidR="00112744">
        <w:rPr>
          <w:color w:val="000000" w:themeColor="text1"/>
          <w:u w:color="000000" w:themeColor="text1"/>
        </w:rPr>
        <w:t>; and</w:t>
      </w:r>
    </w:p>
    <w:p w:rsidR="00D94D44" w:rsidRDefault="00D94D44" w:rsidP="00DB4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56565" w:rsidRPr="00DC1AEE" w:rsidRDefault="00556565" w:rsidP="00556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Jean was married to her husband 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Robert Grant Phillips for </w:t>
      </w:r>
      <w:r w:rsidR="00AF378B">
        <w:rPr>
          <w:rFonts w:eastAsia="Times New Roman"/>
          <w:color w:val="000000" w:themeColor="text1"/>
          <w:u w:color="000000" w:themeColor="text1"/>
        </w:rPr>
        <w:t>sixty</w:t>
      </w:r>
      <w:r>
        <w:rPr>
          <w:rFonts w:eastAsia="Times New Roman"/>
          <w:color w:val="000000" w:themeColor="text1"/>
          <w:u w:color="000000" w:themeColor="text1"/>
        </w:rPr>
        <w:t>-five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 years</w:t>
      </w:r>
      <w:r>
        <w:rPr>
          <w:rFonts w:eastAsia="Times New Roman"/>
          <w:color w:val="000000" w:themeColor="text1"/>
          <w:u w:color="000000" w:themeColor="text1"/>
        </w:rPr>
        <w:t xml:space="preserve"> until his death in 2010. Together, they had three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 children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 Vicki Jean Phillips, Robert Grant Phillips, and Larry Richard Phillips</w:t>
      </w:r>
      <w:r>
        <w:rPr>
          <w:rFonts w:eastAsia="Times New Roman"/>
          <w:color w:val="000000" w:themeColor="text1"/>
          <w:u w:color="000000" w:themeColor="text1"/>
        </w:rPr>
        <w:t>; six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 grandchildren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 Rob Calhoun, Meghan Henley, Lauren Hill, Tyler Phillips, Natalie Woodall, and Caitlin Chewning</w:t>
      </w:r>
      <w:r>
        <w:rPr>
          <w:rFonts w:eastAsia="Times New Roman"/>
          <w:color w:val="000000" w:themeColor="text1"/>
          <w:u w:color="000000" w:themeColor="text1"/>
        </w:rPr>
        <w:t xml:space="preserve">; and five </w:t>
      </w:r>
      <w:r w:rsidRPr="00DC1AEE">
        <w:rPr>
          <w:rFonts w:eastAsia="Times New Roman"/>
          <w:color w:val="000000" w:themeColor="text1"/>
          <w:u w:color="000000" w:themeColor="text1"/>
        </w:rPr>
        <w:t>great</w:t>
      </w:r>
      <w:r>
        <w:rPr>
          <w:rFonts w:eastAsia="Times New Roman"/>
          <w:color w:val="000000" w:themeColor="text1"/>
          <w:u w:color="000000" w:themeColor="text1"/>
        </w:rPr>
        <w:t>-</w:t>
      </w:r>
      <w:r w:rsidRPr="00DC1AEE">
        <w:rPr>
          <w:rFonts w:eastAsia="Times New Roman"/>
          <w:color w:val="000000" w:themeColor="text1"/>
          <w:u w:color="000000" w:themeColor="text1"/>
        </w:rPr>
        <w:t>grandchildren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Pr="00DC1AEE">
        <w:rPr>
          <w:rFonts w:eastAsia="Times New Roman"/>
          <w:color w:val="000000" w:themeColor="text1"/>
          <w:u w:color="000000" w:themeColor="text1"/>
        </w:rPr>
        <w:t xml:space="preserve"> Collin Henley, Aneliese Henley, Hudson Hill, Parker Hill, </w:t>
      </w:r>
      <w:r>
        <w:rPr>
          <w:rFonts w:eastAsia="Times New Roman"/>
          <w:color w:val="000000" w:themeColor="text1"/>
          <w:u w:color="000000" w:themeColor="text1"/>
        </w:rPr>
        <w:t xml:space="preserve">and </w:t>
      </w:r>
      <w:r w:rsidRPr="00DC1AEE">
        <w:rPr>
          <w:rFonts w:eastAsia="Times New Roman"/>
          <w:color w:val="000000" w:themeColor="text1"/>
          <w:u w:color="000000" w:themeColor="text1"/>
        </w:rPr>
        <w:t>Willow Woodall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556565" w:rsidRDefault="00556565" w:rsidP="00556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7E0819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7557">
        <w:rPr>
          <w:rFonts w:eastAsia="Times New Roman"/>
        </w:rPr>
        <w:t>the members of the South Carolina Senate greatly appreciate the dedication and commitment that Jean Phillips has shown in serving the people and the State of South Carolina</w:t>
      </w:r>
      <w:r>
        <w:rPr>
          <w:rFonts w:eastAsia="Times New Roman"/>
        </w:rPr>
        <w:t>.  Now, therefore,</w:t>
      </w:r>
    </w:p>
    <w:p w:rsidR="007E0819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819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0819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819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C2B48">
        <w:rPr>
          <w:rFonts w:eastAsia="Times New Roman"/>
        </w:rPr>
        <w:t xml:space="preserve">the members of the South Carolina Senate, by this resolution, </w:t>
      </w:r>
      <w:r w:rsidR="004602C5">
        <w:rPr>
          <w:rFonts w:eastAsia="Times New Roman"/>
        </w:rPr>
        <w:t>recognize Jean Phillips for her significant contributions to the establishment and growth of the Walhalla Performing Arts Center</w:t>
      </w:r>
      <w:r>
        <w:rPr>
          <w:rFonts w:eastAsia="Times New Roman"/>
        </w:rPr>
        <w:t>.</w:t>
      </w:r>
    </w:p>
    <w:p w:rsidR="007E0819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819" w:rsidRPr="00522CE0" w:rsidRDefault="007E0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602C5">
        <w:rPr>
          <w:rFonts w:eastAsia="Times New Roman"/>
        </w:rPr>
        <w:t>Jean Phillips</w:t>
      </w:r>
      <w:r>
        <w:rPr>
          <w:rFonts w:eastAsia="Times New Roman"/>
        </w:rPr>
        <w:t>.</w:t>
      </w:r>
    </w:p>
    <w:p w:rsidR="00735B1F" w:rsidRDefault="00243A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801A2" w:rsidRDefault="000801A2" w:rsidP="000801A2">
      <w:pPr>
        <w:suppressAutoHyphens/>
        <w:jc w:val="both"/>
        <w:rPr>
          <w:rFonts w:eastAsia="Times New Roman"/>
        </w:rPr>
      </w:pPr>
    </w:p>
    <w:sectPr w:rsidR="000801A2" w:rsidSect="000801A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CB4" w:rsidRDefault="00950CB4" w:rsidP="00522CE0">
      <w:r>
        <w:separator/>
      </w:r>
    </w:p>
  </w:endnote>
  <w:endnote w:type="continuationSeparator" w:id="0">
    <w:p w:rsidR="00950CB4" w:rsidRDefault="00950C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64BE39-71B4-452E-A625-B6AC7132D767}"/>
    <w:embedBold r:id="rId2" w:fontKey="{984C79ED-B49C-41C4-B452-616190FF7D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12CFE2-8C5E-4713-B801-6CD3467D1C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9C3505-BF6D-46A4-BC26-D007A8DAB7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B1F" w:rsidRPr="000801A2" w:rsidRDefault="000801A2" w:rsidP="000801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CB4" w:rsidRDefault="00950CB4" w:rsidP="00522CE0">
      <w:r>
        <w:separator/>
      </w:r>
    </w:p>
  </w:footnote>
  <w:footnote w:type="continuationSeparator" w:id="0">
    <w:p w:rsidR="00950CB4" w:rsidRDefault="00950C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0JEAN.KMM.TCA"/>
    <w:docVar w:name="CoverAttorneyInitials" w:val="KMM"/>
    <w:docVar w:name="CoverAttorneyLastName" w:val="Moffitt"/>
    <w:docVar w:name="CoverBillType" w:val="r"/>
    <w:docVar w:name="CoverSenator" w:val="TCA"/>
    <w:docVar w:name="dvBillNumber" w:val="833"/>
    <w:docVar w:name="dvBillNumberPrefix" w:val="S. "/>
    <w:docVar w:name="dvOriginalBody" w:val="Senate"/>
    <w:docVar w:name="fulldraftpath" w:val="L:\S-RES\TCA\050JEAN.KMM.TCA.DOCX"/>
    <w:docVar w:name="NameofBody" w:val="S"/>
    <w:docVar w:name="vgroup2" w:val="S-RES"/>
  </w:docVars>
  <w:rsids>
    <w:rsidRoot w:val="007E0819"/>
    <w:rsid w:val="00042AC1"/>
    <w:rsid w:val="00046516"/>
    <w:rsid w:val="0006655E"/>
    <w:rsid w:val="00072458"/>
    <w:rsid w:val="0007601D"/>
    <w:rsid w:val="000801A2"/>
    <w:rsid w:val="000B0720"/>
    <w:rsid w:val="000B5EAF"/>
    <w:rsid w:val="00112744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3A0A"/>
    <w:rsid w:val="00245C4E"/>
    <w:rsid w:val="002C1321"/>
    <w:rsid w:val="002C2031"/>
    <w:rsid w:val="002C5896"/>
    <w:rsid w:val="002D3BED"/>
    <w:rsid w:val="002D4BCD"/>
    <w:rsid w:val="00307C2B"/>
    <w:rsid w:val="00315D04"/>
    <w:rsid w:val="00371B5E"/>
    <w:rsid w:val="00383247"/>
    <w:rsid w:val="003D6E2B"/>
    <w:rsid w:val="003E7597"/>
    <w:rsid w:val="004023F6"/>
    <w:rsid w:val="00413EBF"/>
    <w:rsid w:val="0044020F"/>
    <w:rsid w:val="00450668"/>
    <w:rsid w:val="00454138"/>
    <w:rsid w:val="004602C5"/>
    <w:rsid w:val="004813A2"/>
    <w:rsid w:val="004952FA"/>
    <w:rsid w:val="004B6A22"/>
    <w:rsid w:val="004D38CF"/>
    <w:rsid w:val="004D7F37"/>
    <w:rsid w:val="00522CE0"/>
    <w:rsid w:val="00541951"/>
    <w:rsid w:val="00556565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2C22"/>
    <w:rsid w:val="0060363E"/>
    <w:rsid w:val="00611977"/>
    <w:rsid w:val="00623301"/>
    <w:rsid w:val="00631A1B"/>
    <w:rsid w:val="00637F33"/>
    <w:rsid w:val="006A1802"/>
    <w:rsid w:val="006C0CBB"/>
    <w:rsid w:val="006C74EA"/>
    <w:rsid w:val="006F56CF"/>
    <w:rsid w:val="00720D40"/>
    <w:rsid w:val="007318D4"/>
    <w:rsid w:val="00735B1F"/>
    <w:rsid w:val="00765784"/>
    <w:rsid w:val="007A4390"/>
    <w:rsid w:val="007D7557"/>
    <w:rsid w:val="007E0819"/>
    <w:rsid w:val="007E5CB7"/>
    <w:rsid w:val="0080650C"/>
    <w:rsid w:val="008314D2"/>
    <w:rsid w:val="00870F6F"/>
    <w:rsid w:val="008B2F42"/>
    <w:rsid w:val="008C3697"/>
    <w:rsid w:val="008D4EAC"/>
    <w:rsid w:val="008E185F"/>
    <w:rsid w:val="008F023B"/>
    <w:rsid w:val="00904E16"/>
    <w:rsid w:val="009162B3"/>
    <w:rsid w:val="00927C62"/>
    <w:rsid w:val="00950CB4"/>
    <w:rsid w:val="00983951"/>
    <w:rsid w:val="00984124"/>
    <w:rsid w:val="00984640"/>
    <w:rsid w:val="00995C37"/>
    <w:rsid w:val="009A14FE"/>
    <w:rsid w:val="009C118A"/>
    <w:rsid w:val="00A02011"/>
    <w:rsid w:val="00A4011E"/>
    <w:rsid w:val="00A5065F"/>
    <w:rsid w:val="00A86015"/>
    <w:rsid w:val="00A9594E"/>
    <w:rsid w:val="00AE59C8"/>
    <w:rsid w:val="00AF378B"/>
    <w:rsid w:val="00B10098"/>
    <w:rsid w:val="00B5790D"/>
    <w:rsid w:val="00B945C5"/>
    <w:rsid w:val="00BA20EA"/>
    <w:rsid w:val="00BB5AFC"/>
    <w:rsid w:val="00BC026E"/>
    <w:rsid w:val="00BC0A56"/>
    <w:rsid w:val="00BC2529"/>
    <w:rsid w:val="00C211F6"/>
    <w:rsid w:val="00C45366"/>
    <w:rsid w:val="00C57023"/>
    <w:rsid w:val="00C74052"/>
    <w:rsid w:val="00CA5E12"/>
    <w:rsid w:val="00CB187A"/>
    <w:rsid w:val="00CC0EC7"/>
    <w:rsid w:val="00CC251A"/>
    <w:rsid w:val="00CC693A"/>
    <w:rsid w:val="00CF2C98"/>
    <w:rsid w:val="00CF5B5C"/>
    <w:rsid w:val="00D1088B"/>
    <w:rsid w:val="00D1286F"/>
    <w:rsid w:val="00D14DE6"/>
    <w:rsid w:val="00D156D2"/>
    <w:rsid w:val="00D35486"/>
    <w:rsid w:val="00D53E29"/>
    <w:rsid w:val="00D71223"/>
    <w:rsid w:val="00D86943"/>
    <w:rsid w:val="00D94D44"/>
    <w:rsid w:val="00DA3C6B"/>
    <w:rsid w:val="00DA47B9"/>
    <w:rsid w:val="00DB4D47"/>
    <w:rsid w:val="00DC2B48"/>
    <w:rsid w:val="00DE5635"/>
    <w:rsid w:val="00E058D3"/>
    <w:rsid w:val="00E12CA0"/>
    <w:rsid w:val="00E2236D"/>
    <w:rsid w:val="00E317D3"/>
    <w:rsid w:val="00E31B6B"/>
    <w:rsid w:val="00E76AD9"/>
    <w:rsid w:val="00E86EE2"/>
    <w:rsid w:val="00E91E2F"/>
    <w:rsid w:val="00EA3546"/>
    <w:rsid w:val="00EB47AE"/>
    <w:rsid w:val="00EC34E1"/>
    <w:rsid w:val="00EC60F2"/>
    <w:rsid w:val="00EF60FB"/>
    <w:rsid w:val="00F0234A"/>
    <w:rsid w:val="00F05CF2"/>
    <w:rsid w:val="00F51241"/>
    <w:rsid w:val="00F52959"/>
    <w:rsid w:val="00F54E61"/>
    <w:rsid w:val="00F55884"/>
    <w:rsid w:val="00F6459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FA2A6C2-8391-4F30-A4FB-CEA6E87EC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545</Words>
  <Characters>2879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833 Text of Previous Version (Jun. 8, 2021) - South Carolina Legislature Online</dc:title>
  <dc:subject/>
  <dc:creator>Rebecca Landau</dc:creator>
  <cp:keywords/>
  <dc:description/>
  <cp:lastModifiedBy>Sade Wilson</cp:lastModifiedBy>
  <cp:revision>2</cp:revision>
  <dcterms:created xsi:type="dcterms:W3CDTF">2021-06-08T16:19:00Z</dcterms:created>
  <dcterms:modified xsi:type="dcterms:W3CDTF">2021-06-08T16:19:00Z</dcterms:modified>
</cp:coreProperties>
</file>