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F5C06" w14:textId="77777777" w:rsidR="00B05C93" w:rsidRPr="00522CE0" w:rsidRDefault="00B0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5DA12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1595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0B68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BD95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19E8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F11E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1D70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7CD404" w14:textId="77777777" w:rsidR="00522CE0" w:rsidRPr="00124628" w:rsidRDefault="00522CE0" w:rsidP="00B0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124628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31CE" w:rsidRPr="00124628">
        <w:rPr>
          <w:rFonts w:eastAsia="Times New Roman"/>
          <w:b/>
          <w:sz w:val="30"/>
          <w:szCs w:val="30"/>
        </w:rPr>
        <w:t>SENATE RESOLUTION</w:t>
      </w:r>
    </w:p>
    <w:p w14:paraId="19DE871B" w14:textId="77777777" w:rsidR="00522CE0" w:rsidRPr="00124628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F1CEA2" w14:textId="4229C309" w:rsidR="00522CE0" w:rsidRPr="00124628" w:rsidRDefault="00E37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24628">
        <w:rPr>
          <w:rFonts w:eastAsia="Times New Roman"/>
        </w:rPr>
        <w:t>TO CONGRATULATE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THE 122ND ENGINEER BATTALION OF THE SOUTH CAROLINA ARMY NATIONAL GUARD </w:t>
      </w:r>
      <w:r w:rsidR="008A7137">
        <w:rPr>
          <w:color w:val="000000" w:themeColor="text1"/>
          <w:szCs w:val="24"/>
          <w:u w:color="000000" w:themeColor="text1"/>
        </w:rPr>
        <w:t>UPON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 THE CELEBRATION OF ITS SEVENTY-FIFTH ANNIVERSARY</w:t>
      </w:r>
      <w:r w:rsidR="008B1128">
        <w:rPr>
          <w:color w:val="000000" w:themeColor="text1"/>
          <w:szCs w:val="24"/>
          <w:u w:color="000000" w:themeColor="text1"/>
        </w:rPr>
        <w:t>,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 TO COMMEND </w:t>
      </w:r>
      <w:r w:rsidR="008B1128">
        <w:rPr>
          <w:color w:val="000000" w:themeColor="text1"/>
          <w:szCs w:val="24"/>
          <w:u w:color="000000" w:themeColor="text1"/>
        </w:rPr>
        <w:t>THE</w:t>
      </w:r>
      <w:r w:rsidR="008B1128" w:rsidRPr="00124628">
        <w:rPr>
          <w:color w:val="000000" w:themeColor="text1"/>
          <w:szCs w:val="24"/>
          <w:u w:color="000000" w:themeColor="text1"/>
        </w:rPr>
        <w:t xml:space="preserve"> 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OVER </w:t>
      </w:r>
      <w:r w:rsidR="004134A8">
        <w:rPr>
          <w:color w:val="000000" w:themeColor="text1"/>
          <w:szCs w:val="24"/>
          <w:u w:color="000000" w:themeColor="text1"/>
        </w:rPr>
        <w:t>SEVEN HUNDRED FIFTY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 SOLDIERS, THEIR FAMILIES, RETIREES, AND VETERANS OF THIS HISTORIC AND COURAGEOUS BATTALION ON THEIR DEDICATED AND SELFLESS SERVICE TO </w:t>
      </w:r>
      <w:r w:rsidR="00124628" w:rsidRPr="00124628">
        <w:rPr>
          <w:color w:val="000000" w:themeColor="text1"/>
          <w:szCs w:val="24"/>
          <w:u w:color="000000" w:themeColor="text1"/>
        </w:rPr>
        <w:t xml:space="preserve">THE </w:t>
      </w:r>
      <w:r w:rsidR="00AD3CCC" w:rsidRPr="00124628">
        <w:rPr>
          <w:color w:val="000000" w:themeColor="text1"/>
          <w:szCs w:val="24"/>
          <w:u w:color="000000" w:themeColor="text1"/>
        </w:rPr>
        <w:t>STATE OF SOUTH CAROLINA</w:t>
      </w:r>
      <w:r w:rsidR="00D8155C">
        <w:rPr>
          <w:color w:val="000000" w:themeColor="text1"/>
          <w:szCs w:val="24"/>
          <w:u w:color="000000" w:themeColor="text1"/>
        </w:rPr>
        <w:t xml:space="preserve"> AND THIS GREAT NATION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, AND TO EXTEND BEST WISHES FOR </w:t>
      </w:r>
      <w:r w:rsidR="008B1128">
        <w:rPr>
          <w:color w:val="000000" w:themeColor="text1"/>
          <w:szCs w:val="24"/>
          <w:u w:color="000000" w:themeColor="text1"/>
        </w:rPr>
        <w:t xml:space="preserve">ITS </w:t>
      </w:r>
      <w:r w:rsidR="00AD3CCC" w:rsidRPr="00124628">
        <w:rPr>
          <w:color w:val="000000" w:themeColor="text1"/>
          <w:szCs w:val="24"/>
          <w:u w:color="000000" w:themeColor="text1"/>
        </w:rPr>
        <w:t>CONTINUED SUCCESS IN THE YEARS TO COME.</w:t>
      </w:r>
    </w:p>
    <w:p w14:paraId="3F90DCB1" w14:textId="77777777" w:rsidR="00522CE0" w:rsidRPr="00124628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C2E9EB2" w14:textId="09988543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>Whereas, the South Carolina Sena</w:t>
      </w:r>
      <w:r w:rsidR="00124628" w:rsidRPr="00124628">
        <w:rPr>
          <w:color w:val="000000" w:themeColor="text1"/>
          <w:szCs w:val="24"/>
          <w:u w:color="000000" w:themeColor="text1"/>
        </w:rPr>
        <w:t>te is pleased to learn that the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8B1128" w:rsidRPr="00124628">
        <w:rPr>
          <w:color w:val="000000" w:themeColor="text1"/>
          <w:szCs w:val="24"/>
          <w:u w:color="000000" w:themeColor="text1"/>
        </w:rPr>
        <w:t xml:space="preserve">122nd Engineer </w:t>
      </w:r>
      <w:r w:rsidRPr="00124628">
        <w:rPr>
          <w:color w:val="000000" w:themeColor="text1"/>
          <w:szCs w:val="24"/>
          <w:u w:color="000000" w:themeColor="text1"/>
        </w:rPr>
        <w:t xml:space="preserve">Battalion is celebrating its 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seventy-fifth </w:t>
      </w:r>
      <w:r w:rsidRPr="00124628">
        <w:rPr>
          <w:color w:val="000000" w:themeColor="text1"/>
          <w:szCs w:val="24"/>
          <w:u w:color="000000" w:themeColor="text1"/>
        </w:rPr>
        <w:t>anniversary on July 18, 2021 in Edgefield, South Carolina; and</w:t>
      </w:r>
    </w:p>
    <w:p w14:paraId="238AFF2A" w14:textId="7777777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266BA256" w14:textId="2F12693F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>Whereas,</w:t>
      </w:r>
      <w:r w:rsidR="008B1128">
        <w:rPr>
          <w:color w:val="000000" w:themeColor="text1"/>
          <w:szCs w:val="24"/>
          <w:u w:color="000000" w:themeColor="text1"/>
        </w:rPr>
        <w:t xml:space="preserve"> </w:t>
      </w:r>
      <w:r w:rsidR="00124628" w:rsidRPr="00124628">
        <w:rPr>
          <w:color w:val="000000" w:themeColor="text1"/>
          <w:szCs w:val="24"/>
          <w:u w:color="000000" w:themeColor="text1"/>
        </w:rPr>
        <w:t>the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8B1128" w:rsidRPr="00124628">
        <w:rPr>
          <w:color w:val="000000" w:themeColor="text1"/>
          <w:szCs w:val="24"/>
          <w:u w:color="000000" w:themeColor="text1"/>
        </w:rPr>
        <w:t xml:space="preserve">122nd Engineer </w:t>
      </w:r>
      <w:r w:rsidRPr="00124628">
        <w:rPr>
          <w:color w:val="000000" w:themeColor="text1"/>
          <w:szCs w:val="24"/>
          <w:u w:color="000000" w:themeColor="text1"/>
        </w:rPr>
        <w:t xml:space="preserve">Battalion, an element of the 51st Infantry Division, was allotted to the South Carolina National Guard </w:t>
      </w:r>
      <w:r w:rsidR="008B1128" w:rsidRPr="00124628">
        <w:rPr>
          <w:color w:val="000000" w:themeColor="text1"/>
          <w:szCs w:val="24"/>
          <w:u w:color="000000" w:themeColor="text1"/>
        </w:rPr>
        <w:t>on July 5, 1946</w:t>
      </w:r>
      <w:r w:rsidR="008B1128">
        <w:rPr>
          <w:color w:val="000000" w:themeColor="text1"/>
          <w:szCs w:val="24"/>
          <w:u w:color="000000" w:themeColor="text1"/>
        </w:rPr>
        <w:t>,</w:t>
      </w:r>
      <w:r w:rsidRPr="00124628">
        <w:rPr>
          <w:color w:val="000000" w:themeColor="text1"/>
          <w:szCs w:val="24"/>
          <w:u w:color="000000" w:themeColor="text1"/>
        </w:rPr>
        <w:t xml:space="preserve"> federally recognized on M</w:t>
      </w:r>
      <w:r w:rsidR="00124628">
        <w:rPr>
          <w:color w:val="000000" w:themeColor="text1"/>
          <w:szCs w:val="24"/>
          <w:u w:color="000000" w:themeColor="text1"/>
        </w:rPr>
        <w:t>arch 12, 1947, and stationed in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 Edgefield</w:t>
      </w:r>
      <w:r w:rsidR="00124628">
        <w:rPr>
          <w:color w:val="000000" w:themeColor="text1"/>
          <w:szCs w:val="24"/>
          <w:u w:color="000000" w:themeColor="text1"/>
        </w:rPr>
        <w:t>, South Carolina</w:t>
      </w:r>
      <w:r w:rsidRPr="00124628">
        <w:rPr>
          <w:color w:val="000000" w:themeColor="text1"/>
          <w:szCs w:val="24"/>
          <w:u w:color="000000" w:themeColor="text1"/>
        </w:rPr>
        <w:t>; and</w:t>
      </w:r>
    </w:p>
    <w:p w14:paraId="0A3F79F0" w14:textId="77777777" w:rsidR="00305F0B" w:rsidRPr="00124628" w:rsidRDefault="00305F0B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4035A49C" w14:textId="10DFE1DC" w:rsidR="00305F0B" w:rsidRPr="00124628" w:rsidRDefault="00AD3CCC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szCs w:val="24"/>
          <w:u w:color="000000" w:themeColor="text1"/>
        </w:rPr>
        <w:t>Whereas,</w:t>
      </w:r>
      <w:r w:rsidR="00305F0B" w:rsidRPr="00124628">
        <w:rPr>
          <w:szCs w:val="24"/>
          <w:u w:color="000000" w:themeColor="text1"/>
        </w:rPr>
        <w:t xml:space="preserve">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="00305F0B" w:rsidRPr="00124628">
        <w:rPr>
          <w:szCs w:val="24"/>
          <w:u w:color="000000" w:themeColor="text1"/>
        </w:rPr>
        <w:t xml:space="preserve">attalion has a </w:t>
      </w:r>
      <w:r w:rsidR="00124628">
        <w:rPr>
          <w:szCs w:val="24"/>
          <w:u w:color="000000" w:themeColor="text1"/>
        </w:rPr>
        <w:t xml:space="preserve">long </w:t>
      </w:r>
      <w:r w:rsidR="00305F0B" w:rsidRPr="00124628">
        <w:rPr>
          <w:szCs w:val="24"/>
          <w:u w:color="000000" w:themeColor="text1"/>
        </w:rPr>
        <w:t xml:space="preserve">history of serving in the defense of the </w:t>
      </w:r>
      <w:r w:rsidR="00161BB3">
        <w:rPr>
          <w:szCs w:val="24"/>
          <w:u w:color="000000" w:themeColor="text1"/>
        </w:rPr>
        <w:t>n</w:t>
      </w:r>
      <w:r w:rsidR="00305F0B" w:rsidRPr="00124628">
        <w:rPr>
          <w:szCs w:val="24"/>
          <w:u w:color="000000" w:themeColor="text1"/>
        </w:rPr>
        <w:t xml:space="preserve">ation. During World War II, </w:t>
      </w:r>
      <w:r w:rsidR="00161BB3">
        <w:rPr>
          <w:szCs w:val="24"/>
          <w:u w:color="000000" w:themeColor="text1"/>
        </w:rPr>
        <w:t>it</w:t>
      </w:r>
      <w:r w:rsidR="00305F0B" w:rsidRPr="00124628">
        <w:rPr>
          <w:szCs w:val="24"/>
          <w:u w:color="000000" w:themeColor="text1"/>
        </w:rPr>
        <w:t xml:space="preserve"> served in England, Tunisia, Sicily, Naples, Rome, </w:t>
      </w:r>
      <w:r w:rsidR="00161BB3">
        <w:rPr>
          <w:szCs w:val="24"/>
          <w:u w:color="000000" w:themeColor="text1"/>
        </w:rPr>
        <w:t xml:space="preserve">the </w:t>
      </w:r>
      <w:r w:rsidR="00305F0B" w:rsidRPr="00124628">
        <w:rPr>
          <w:szCs w:val="24"/>
          <w:u w:color="000000" w:themeColor="text1"/>
        </w:rPr>
        <w:t xml:space="preserve">North Apennines, and the Po Valley and was </w:t>
      </w:r>
      <w:r w:rsidR="00161BB3" w:rsidRPr="00124628">
        <w:rPr>
          <w:szCs w:val="24"/>
          <w:u w:color="000000" w:themeColor="text1"/>
        </w:rPr>
        <w:t xml:space="preserve">also </w:t>
      </w:r>
      <w:r w:rsidR="00305F0B" w:rsidRPr="00124628">
        <w:rPr>
          <w:szCs w:val="24"/>
          <w:u w:color="000000" w:themeColor="text1"/>
        </w:rPr>
        <w:t xml:space="preserve">recognized by the French government </w:t>
      </w:r>
      <w:r w:rsidR="00124628">
        <w:rPr>
          <w:szCs w:val="24"/>
          <w:u w:color="000000" w:themeColor="text1"/>
        </w:rPr>
        <w:t xml:space="preserve">with </w:t>
      </w:r>
      <w:r w:rsidR="00305F0B" w:rsidRPr="00124628">
        <w:rPr>
          <w:szCs w:val="24"/>
          <w:u w:color="000000" w:themeColor="text1"/>
        </w:rPr>
        <w:t>the Croix de Guerre; and</w:t>
      </w:r>
    </w:p>
    <w:p w14:paraId="64F8C5E4" w14:textId="77777777" w:rsidR="00305F0B" w:rsidRPr="00124628" w:rsidRDefault="00305F0B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4"/>
          <w:u w:color="000000" w:themeColor="text1"/>
        </w:rPr>
      </w:pPr>
    </w:p>
    <w:p w14:paraId="36CCB823" w14:textId="03F972A1" w:rsidR="00E3774F" w:rsidRPr="00124628" w:rsidRDefault="00305F0B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>Whereas, f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rom 1985 through the 1990s,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attalion </w:t>
      </w:r>
      <w:r w:rsidRPr="00124628">
        <w:rPr>
          <w:color w:val="000000" w:themeColor="text1"/>
          <w:szCs w:val="24"/>
          <w:u w:color="000000" w:themeColor="text1"/>
        </w:rPr>
        <w:t>participated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 in ov</w:t>
      </w:r>
      <w:r w:rsidRPr="00124628">
        <w:rPr>
          <w:color w:val="000000" w:themeColor="text1"/>
          <w:szCs w:val="24"/>
          <w:u w:color="000000" w:themeColor="text1"/>
        </w:rPr>
        <w:t>erseas deployments for training</w:t>
      </w:r>
      <w:r w:rsidR="00161BB3">
        <w:rPr>
          <w:color w:val="000000" w:themeColor="text1"/>
          <w:szCs w:val="24"/>
          <w:u w:color="000000" w:themeColor="text1"/>
        </w:rPr>
        <w:t>;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 </w:t>
      </w:r>
      <w:r w:rsidR="00161BB3">
        <w:rPr>
          <w:color w:val="000000" w:themeColor="text1"/>
          <w:szCs w:val="24"/>
          <w:u w:color="000000" w:themeColor="text1"/>
        </w:rPr>
        <w:t xml:space="preserve">the </w:t>
      </w:r>
      <w:r w:rsidR="00E3774F" w:rsidRPr="00124628">
        <w:rPr>
          <w:color w:val="000000" w:themeColor="text1"/>
          <w:szCs w:val="24"/>
          <w:u w:color="000000" w:themeColor="text1"/>
        </w:rPr>
        <w:t>expa</w:t>
      </w:r>
      <w:r w:rsidRPr="00124628">
        <w:rPr>
          <w:color w:val="000000" w:themeColor="text1"/>
          <w:szCs w:val="24"/>
          <w:u w:color="000000" w:themeColor="text1"/>
        </w:rPr>
        <w:t>n</w:t>
      </w:r>
      <w:r w:rsidR="00161BB3">
        <w:rPr>
          <w:color w:val="000000" w:themeColor="text1"/>
          <w:szCs w:val="24"/>
          <w:u w:color="000000" w:themeColor="text1"/>
        </w:rPr>
        <w:t>sion of</w:t>
      </w:r>
      <w:r w:rsidRPr="00124628">
        <w:rPr>
          <w:color w:val="000000" w:themeColor="text1"/>
          <w:szCs w:val="24"/>
          <w:u w:color="000000" w:themeColor="text1"/>
        </w:rPr>
        <w:t xml:space="preserve"> road building operations</w:t>
      </w:r>
      <w:r w:rsidR="00161BB3">
        <w:rPr>
          <w:color w:val="000000" w:themeColor="text1"/>
          <w:szCs w:val="24"/>
          <w:u w:color="000000" w:themeColor="text1"/>
        </w:rPr>
        <w:t>;</w:t>
      </w:r>
      <w:r w:rsidRPr="00124628">
        <w:rPr>
          <w:color w:val="000000" w:themeColor="text1"/>
          <w:szCs w:val="24"/>
          <w:u w:color="000000" w:themeColor="text1"/>
        </w:rPr>
        <w:t xml:space="preserve"> and </w:t>
      </w:r>
      <w:r w:rsidR="00161BB3">
        <w:rPr>
          <w:color w:val="000000" w:themeColor="text1"/>
          <w:szCs w:val="24"/>
          <w:u w:color="000000" w:themeColor="text1"/>
        </w:rPr>
        <w:t xml:space="preserve">the 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construction of school buildings, </w:t>
      </w:r>
      <w:r w:rsidRPr="00124628">
        <w:rPr>
          <w:color w:val="000000" w:themeColor="text1"/>
          <w:szCs w:val="24"/>
          <w:u w:color="000000" w:themeColor="text1"/>
        </w:rPr>
        <w:t xml:space="preserve">medical clinics, </w:t>
      </w:r>
      <w:r w:rsidR="00124628">
        <w:rPr>
          <w:color w:val="000000" w:themeColor="text1"/>
          <w:szCs w:val="24"/>
          <w:u w:color="000000" w:themeColor="text1"/>
        </w:rPr>
        <w:t xml:space="preserve">and </w:t>
      </w:r>
      <w:r w:rsidRPr="00124628">
        <w:rPr>
          <w:color w:val="000000" w:themeColor="text1"/>
          <w:szCs w:val="24"/>
          <w:u w:color="000000" w:themeColor="text1"/>
        </w:rPr>
        <w:t>infrastructure</w:t>
      </w:r>
      <w:r w:rsidR="00E3774F" w:rsidRPr="00124628">
        <w:rPr>
          <w:color w:val="000000" w:themeColor="text1"/>
          <w:szCs w:val="24"/>
          <w:u w:color="000000" w:themeColor="text1"/>
        </w:rPr>
        <w:t>. These missions took place in Panama, Ecuador, Honduras</w:t>
      </w:r>
      <w:r w:rsidR="00124628">
        <w:rPr>
          <w:color w:val="000000" w:themeColor="text1"/>
          <w:szCs w:val="24"/>
          <w:u w:color="000000" w:themeColor="text1"/>
        </w:rPr>
        <w:t>,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 Belize, </w:t>
      </w:r>
      <w:r w:rsidR="00124628">
        <w:rPr>
          <w:color w:val="000000" w:themeColor="text1"/>
          <w:szCs w:val="24"/>
          <w:u w:color="000000" w:themeColor="text1"/>
        </w:rPr>
        <w:t xml:space="preserve">and Albania, 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as well as Anchorage, </w:t>
      </w:r>
      <w:r w:rsidR="00E3774F" w:rsidRPr="00124628">
        <w:rPr>
          <w:color w:val="000000" w:themeColor="text1"/>
          <w:szCs w:val="24"/>
          <w:u w:color="000000" w:themeColor="text1"/>
        </w:rPr>
        <w:lastRenderedPageBreak/>
        <w:t>Alaska</w:t>
      </w:r>
      <w:r w:rsidR="00124628">
        <w:rPr>
          <w:color w:val="000000" w:themeColor="text1"/>
          <w:szCs w:val="24"/>
          <w:u w:color="000000" w:themeColor="text1"/>
        </w:rPr>
        <w:t>.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 In 1999,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attalion received the Joint Meritorious Service Medal for </w:t>
      </w:r>
      <w:r w:rsidR="00161BB3">
        <w:rPr>
          <w:color w:val="000000" w:themeColor="text1"/>
          <w:szCs w:val="24"/>
          <w:u w:color="000000" w:themeColor="text1"/>
        </w:rPr>
        <w:t>its</w:t>
      </w:r>
      <w:r w:rsidR="00161BB3" w:rsidRPr="00124628">
        <w:rPr>
          <w:color w:val="000000" w:themeColor="text1"/>
          <w:szCs w:val="24"/>
          <w:u w:color="000000" w:themeColor="text1"/>
        </w:rPr>
        <w:t xml:space="preserve"> </w:t>
      </w:r>
      <w:r w:rsidR="00E3774F" w:rsidRPr="00124628">
        <w:rPr>
          <w:color w:val="000000" w:themeColor="text1"/>
          <w:szCs w:val="24"/>
          <w:u w:color="000000" w:themeColor="text1"/>
        </w:rPr>
        <w:t>work with Joint Task Force</w:t>
      </w:r>
      <w:r w:rsidR="000309F6">
        <w:rPr>
          <w:color w:val="000000" w:themeColor="text1"/>
          <w:szCs w:val="24"/>
          <w:u w:color="000000" w:themeColor="text1"/>
        </w:rPr>
        <w:noBreakHyphen/>
      </w:r>
      <w:r w:rsidR="00E3774F" w:rsidRPr="00124628">
        <w:rPr>
          <w:color w:val="000000" w:themeColor="text1"/>
          <w:szCs w:val="24"/>
          <w:u w:color="000000" w:themeColor="text1"/>
        </w:rPr>
        <w:t>Bravo in Honduras; and</w:t>
      </w:r>
    </w:p>
    <w:p w14:paraId="66C0D74D" w14:textId="7777777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0F1094D8" w14:textId="75F850B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 xml:space="preserve">Whereas, on March 3, 2003,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Pr="00124628">
        <w:rPr>
          <w:color w:val="000000" w:themeColor="text1"/>
          <w:szCs w:val="24"/>
          <w:u w:color="000000" w:themeColor="text1"/>
        </w:rPr>
        <w:t>attalion was the first unit in the South Carolina National Guard deployed to Iraq in support of Operation Iraqi Freedom.</w:t>
      </w:r>
      <w:r w:rsidRPr="00124628">
        <w:rPr>
          <w:szCs w:val="24"/>
          <w:u w:color="000000" w:themeColor="text1"/>
        </w:rPr>
        <w:t xml:space="preserve"> </w:t>
      </w:r>
      <w:r w:rsidR="00161BB3">
        <w:rPr>
          <w:color w:val="000000" w:themeColor="text1"/>
          <w:szCs w:val="24"/>
          <w:u w:color="000000" w:themeColor="text1"/>
        </w:rPr>
        <w:t>It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124628">
        <w:rPr>
          <w:color w:val="000000" w:themeColor="text1"/>
          <w:szCs w:val="24"/>
          <w:u w:color="000000" w:themeColor="text1"/>
        </w:rPr>
        <w:t>was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161BB3">
        <w:rPr>
          <w:color w:val="000000" w:themeColor="text1"/>
          <w:szCs w:val="24"/>
          <w:u w:color="000000" w:themeColor="text1"/>
        </w:rPr>
        <w:t xml:space="preserve">also </w:t>
      </w:r>
      <w:r w:rsidRPr="00124628">
        <w:rPr>
          <w:color w:val="000000" w:themeColor="text1"/>
          <w:szCs w:val="24"/>
          <w:u w:color="000000" w:themeColor="text1"/>
        </w:rPr>
        <w:t>the first South Carolina National Guard unit to earn the Valorous Unit Award; and</w:t>
      </w:r>
    </w:p>
    <w:p w14:paraId="0A2ADD37" w14:textId="7777777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29754A0B" w14:textId="69C09BDB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 xml:space="preserve">Whereas, when not engaged in overseas mobilizations,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Pr="00124628">
        <w:rPr>
          <w:color w:val="000000" w:themeColor="text1"/>
          <w:szCs w:val="24"/>
          <w:u w:color="000000" w:themeColor="text1"/>
        </w:rPr>
        <w:t>attalion has been called to State Active Duty to assist in recovery from natural disasters and other weather events</w:t>
      </w:r>
      <w:r w:rsidR="00161BB3">
        <w:rPr>
          <w:color w:val="000000" w:themeColor="text1"/>
          <w:szCs w:val="24"/>
          <w:u w:color="000000" w:themeColor="text1"/>
        </w:rPr>
        <w:t>,</w:t>
      </w:r>
      <w:r w:rsidRPr="00124628">
        <w:rPr>
          <w:color w:val="000000" w:themeColor="text1"/>
          <w:szCs w:val="24"/>
          <w:u w:color="000000" w:themeColor="text1"/>
        </w:rPr>
        <w:t xml:space="preserve"> including hurricanes, snow sto</w:t>
      </w:r>
      <w:r w:rsidR="001B4513">
        <w:rPr>
          <w:color w:val="000000" w:themeColor="text1"/>
          <w:szCs w:val="24"/>
          <w:u w:color="000000" w:themeColor="text1"/>
        </w:rPr>
        <w:t>rms, floods, tornados, and wild</w:t>
      </w:r>
      <w:r w:rsidRPr="00124628">
        <w:rPr>
          <w:color w:val="000000" w:themeColor="text1"/>
          <w:szCs w:val="24"/>
          <w:u w:color="000000" w:themeColor="text1"/>
        </w:rPr>
        <w:t xml:space="preserve">fires.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Pr="00124628">
        <w:rPr>
          <w:color w:val="000000" w:themeColor="text1"/>
          <w:szCs w:val="24"/>
          <w:u w:color="000000" w:themeColor="text1"/>
        </w:rPr>
        <w:t xml:space="preserve">attalion </w:t>
      </w:r>
      <w:r w:rsidR="00D8155C">
        <w:rPr>
          <w:color w:val="000000" w:themeColor="text1"/>
          <w:szCs w:val="24"/>
          <w:u w:color="000000" w:themeColor="text1"/>
        </w:rPr>
        <w:t>was</w:t>
      </w:r>
      <w:r w:rsidRPr="00124628">
        <w:rPr>
          <w:color w:val="000000" w:themeColor="text1"/>
          <w:szCs w:val="24"/>
          <w:u w:color="000000" w:themeColor="text1"/>
        </w:rPr>
        <w:t xml:space="preserve"> awarded the Governor’s Unit Commendation for </w:t>
      </w:r>
      <w:r w:rsidR="00161BB3">
        <w:rPr>
          <w:color w:val="000000" w:themeColor="text1"/>
          <w:szCs w:val="24"/>
          <w:u w:color="000000" w:themeColor="text1"/>
        </w:rPr>
        <w:t>its</w:t>
      </w:r>
      <w:r w:rsidR="00161BB3" w:rsidRPr="00124628">
        <w:rPr>
          <w:color w:val="000000" w:themeColor="text1"/>
          <w:szCs w:val="24"/>
          <w:u w:color="000000" w:themeColor="text1"/>
        </w:rPr>
        <w:t xml:space="preserve"> </w:t>
      </w:r>
      <w:r w:rsidRPr="00124628">
        <w:rPr>
          <w:color w:val="000000" w:themeColor="text1"/>
          <w:szCs w:val="24"/>
          <w:u w:color="000000" w:themeColor="text1"/>
        </w:rPr>
        <w:t>service during Hurricane Hugo, Hurricane Mitch, and Winter Storm Pax; and</w:t>
      </w:r>
    </w:p>
    <w:p w14:paraId="13A65147" w14:textId="7777777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6E88DCFE" w14:textId="073AA30F" w:rsidR="008931CE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24628">
        <w:rPr>
          <w:color w:val="000000" w:themeColor="text1"/>
          <w:szCs w:val="24"/>
          <w:u w:color="000000" w:themeColor="text1"/>
        </w:rPr>
        <w:t xml:space="preserve">Whereas, </w:t>
      </w:r>
      <w:r w:rsidR="008B1128" w:rsidRPr="00124628">
        <w:rPr>
          <w:rFonts w:eastAsia="Times New Roman"/>
        </w:rPr>
        <w:t xml:space="preserve">the members of the South Carolina Senate greatly appreciate the dedication and commitment of the </w:t>
      </w:r>
      <w:r w:rsidR="008B1128" w:rsidRPr="00124628">
        <w:rPr>
          <w:color w:val="000000" w:themeColor="text1"/>
          <w:szCs w:val="24"/>
          <w:u w:color="000000" w:themeColor="text1"/>
        </w:rPr>
        <w:t>122nd Engineer Battalion of the South Carolina Army National Guard</w:t>
      </w:r>
      <w:r w:rsidR="008B1128" w:rsidRPr="00124628">
        <w:rPr>
          <w:rFonts w:eastAsia="Times New Roman"/>
        </w:rPr>
        <w:t xml:space="preserve"> to </w:t>
      </w:r>
      <w:r w:rsidR="008B1128">
        <w:rPr>
          <w:rFonts w:eastAsia="Times New Roman"/>
        </w:rPr>
        <w:t xml:space="preserve">defending and </w:t>
      </w:r>
      <w:r w:rsidR="008B1128" w:rsidRPr="00124628">
        <w:rPr>
          <w:rFonts w:eastAsia="Times New Roman"/>
        </w:rPr>
        <w:t>serving the State of South Carolina</w:t>
      </w:r>
      <w:r w:rsidR="008B1128">
        <w:rPr>
          <w:rFonts w:eastAsia="Times New Roman"/>
        </w:rPr>
        <w:t xml:space="preserve"> and this great nation</w:t>
      </w:r>
      <w:r w:rsidR="001B4513">
        <w:rPr>
          <w:color w:val="000000" w:themeColor="text1"/>
          <w:szCs w:val="24"/>
          <w:u w:color="000000" w:themeColor="text1"/>
        </w:rPr>
        <w:t xml:space="preserve">. </w:t>
      </w:r>
      <w:r w:rsidR="00894458">
        <w:rPr>
          <w:color w:val="000000" w:themeColor="text1"/>
          <w:szCs w:val="24"/>
          <w:u w:color="000000" w:themeColor="text1"/>
        </w:rPr>
        <w:t xml:space="preserve"> </w:t>
      </w:r>
      <w:r w:rsidRPr="00124628">
        <w:rPr>
          <w:color w:val="000000" w:themeColor="text1"/>
          <w:szCs w:val="24"/>
          <w:u w:color="000000" w:themeColor="text1"/>
        </w:rPr>
        <w:t>Now, therefore,</w:t>
      </w:r>
    </w:p>
    <w:p w14:paraId="1392F210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5D17F9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24628">
        <w:rPr>
          <w:rFonts w:eastAsia="Times New Roman"/>
        </w:rPr>
        <w:t>Be it resolved by the Senate:</w:t>
      </w:r>
    </w:p>
    <w:p w14:paraId="196D5BDD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69EDCD" w14:textId="2C610595" w:rsidR="008931CE" w:rsidRPr="00124628" w:rsidRDefault="00E37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24628">
        <w:rPr>
          <w:rFonts w:eastAsia="Times New Roman"/>
        </w:rPr>
        <w:t>That the members of the South Carolina Senate, by this resolution, congratulate the 1</w:t>
      </w:r>
      <w:r w:rsidR="00161BB3">
        <w:rPr>
          <w:rFonts w:eastAsia="Times New Roman"/>
        </w:rPr>
        <w:t>2</w:t>
      </w:r>
      <w:r w:rsidRPr="00124628">
        <w:rPr>
          <w:rFonts w:eastAsia="Times New Roman"/>
        </w:rPr>
        <w:t>2nd Engineer Battalion of the South Carolina Army National Guard upon the occasion of its seventy-fifth anniversary</w:t>
      </w:r>
      <w:r w:rsidR="008B1128">
        <w:rPr>
          <w:rFonts w:eastAsia="Times New Roman"/>
        </w:rPr>
        <w:t>,</w:t>
      </w:r>
      <w:r w:rsidRPr="00124628">
        <w:rPr>
          <w:rFonts w:eastAsia="Times New Roman"/>
        </w:rPr>
        <w:t xml:space="preserve"> commend </w:t>
      </w:r>
      <w:r w:rsidR="008B1128">
        <w:rPr>
          <w:color w:val="000000" w:themeColor="text1"/>
          <w:szCs w:val="24"/>
          <w:u w:color="000000" w:themeColor="text1"/>
        </w:rPr>
        <w:t>the</w:t>
      </w:r>
      <w:r w:rsidR="008B1128" w:rsidRPr="00124628">
        <w:rPr>
          <w:color w:val="000000" w:themeColor="text1"/>
          <w:szCs w:val="24"/>
          <w:u w:color="000000" w:themeColor="text1"/>
        </w:rPr>
        <w:t xml:space="preserve"> </w:t>
      </w:r>
      <w:r w:rsidRPr="00124628">
        <w:rPr>
          <w:color w:val="000000" w:themeColor="text1"/>
          <w:szCs w:val="24"/>
          <w:u w:color="000000" w:themeColor="text1"/>
        </w:rPr>
        <w:t xml:space="preserve">over </w:t>
      </w:r>
      <w:r w:rsidR="004134A8">
        <w:rPr>
          <w:color w:val="000000" w:themeColor="text1"/>
          <w:szCs w:val="24"/>
          <w:u w:color="000000" w:themeColor="text1"/>
        </w:rPr>
        <w:t>seven hundred fifty</w:t>
      </w:r>
      <w:r w:rsidRPr="00124628">
        <w:rPr>
          <w:color w:val="000000" w:themeColor="text1"/>
          <w:szCs w:val="24"/>
          <w:u w:color="000000" w:themeColor="text1"/>
        </w:rPr>
        <w:t xml:space="preserve"> soldiers, their families, retirees, and veterans of this historic and courageous battalion on their dedicated and selfless service to the State of South Carolina</w:t>
      </w:r>
      <w:r w:rsidR="00161BB3">
        <w:rPr>
          <w:color w:val="000000" w:themeColor="text1"/>
          <w:szCs w:val="24"/>
          <w:u w:color="000000" w:themeColor="text1"/>
        </w:rPr>
        <w:t xml:space="preserve"> and </w:t>
      </w:r>
      <w:r w:rsidR="00D8155C">
        <w:rPr>
          <w:color w:val="000000" w:themeColor="text1"/>
          <w:szCs w:val="24"/>
          <w:u w:color="000000" w:themeColor="text1"/>
        </w:rPr>
        <w:t>this great</w:t>
      </w:r>
      <w:r w:rsidR="00161BB3">
        <w:rPr>
          <w:color w:val="000000" w:themeColor="text1"/>
          <w:szCs w:val="24"/>
          <w:u w:color="000000" w:themeColor="text1"/>
        </w:rPr>
        <w:t xml:space="preserve"> nation</w:t>
      </w:r>
      <w:r w:rsidRPr="00124628">
        <w:rPr>
          <w:color w:val="000000" w:themeColor="text1"/>
          <w:szCs w:val="24"/>
          <w:u w:color="000000" w:themeColor="text1"/>
        </w:rPr>
        <w:t>, and extend best wishes for</w:t>
      </w:r>
      <w:r w:rsidR="008B1128">
        <w:rPr>
          <w:color w:val="000000" w:themeColor="text1"/>
          <w:szCs w:val="24"/>
          <w:u w:color="000000" w:themeColor="text1"/>
        </w:rPr>
        <w:t xml:space="preserve"> its</w:t>
      </w:r>
      <w:r w:rsidRPr="00124628">
        <w:rPr>
          <w:color w:val="000000" w:themeColor="text1"/>
          <w:szCs w:val="24"/>
          <w:u w:color="000000" w:themeColor="text1"/>
        </w:rPr>
        <w:t xml:space="preserve"> continued success in the years to come.</w:t>
      </w:r>
    </w:p>
    <w:p w14:paraId="61D49402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3EF5F5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24628">
        <w:rPr>
          <w:rFonts w:eastAsia="Times New Roman"/>
        </w:rPr>
        <w:t xml:space="preserve">Be it further resolved that a copy of this resolution be presented to </w:t>
      </w:r>
      <w:r w:rsidR="00E3774F" w:rsidRPr="00124628">
        <w:rPr>
          <w:rFonts w:eastAsia="Times New Roman"/>
        </w:rPr>
        <w:t xml:space="preserve">the </w:t>
      </w:r>
      <w:r w:rsidR="00E3774F" w:rsidRPr="00124628">
        <w:rPr>
          <w:color w:val="000000" w:themeColor="text1"/>
          <w:szCs w:val="24"/>
          <w:u w:color="000000" w:themeColor="text1"/>
        </w:rPr>
        <w:t>122nd Engineer Battalion, Edgefield, South Carolina</w:t>
      </w:r>
      <w:r w:rsidRPr="00124628">
        <w:rPr>
          <w:rFonts w:eastAsia="Times New Roman"/>
        </w:rPr>
        <w:t>.</w:t>
      </w:r>
    </w:p>
    <w:p w14:paraId="24606359" w14:textId="08D17A02" w:rsidR="001470B0" w:rsidRDefault="000309F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124628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DDFF847" w14:textId="77777777" w:rsidR="00B05C93" w:rsidRDefault="00B05C93" w:rsidP="00B05C93">
      <w:pPr>
        <w:suppressAutoHyphens/>
        <w:jc w:val="both"/>
        <w:rPr>
          <w:rFonts w:eastAsia="Times New Roman"/>
        </w:rPr>
      </w:pPr>
    </w:p>
    <w:sectPr w:rsidR="00B05C93" w:rsidSect="00B05C9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192AE" w14:textId="77777777" w:rsidR="00161BB3" w:rsidRDefault="00161BB3" w:rsidP="00522CE0">
      <w:r>
        <w:separator/>
      </w:r>
    </w:p>
  </w:endnote>
  <w:endnote w:type="continuationSeparator" w:id="0">
    <w:p w14:paraId="00E91D0E" w14:textId="77777777" w:rsidR="00161BB3" w:rsidRDefault="00161B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C81ED0-2678-4268-8FB8-F17EAAE8C343}"/>
    <w:embedBold r:id="rId2" w:fontKey="{709B0578-196B-4312-BE66-5B710A99493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53DECF-B6CF-4524-A1FB-6F722155D0B5}"/>
    <w:embedBold r:id="rId4" w:fontKey="{F01977D1-924A-470E-8360-A4E68E2CB6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0B3F421-A2C1-460D-BD2E-EB2F11BA69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E28D9C-2138-4EFD-9164-8FBE8BC449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3A76C" w14:textId="335BEACA" w:rsidR="001470B0" w:rsidRPr="00B05C93" w:rsidRDefault="00B05C93" w:rsidP="00B05C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EF3BA" w14:textId="77777777" w:rsidR="00161BB3" w:rsidRDefault="00161BB3" w:rsidP="00522CE0">
      <w:r>
        <w:separator/>
      </w:r>
    </w:p>
  </w:footnote>
  <w:footnote w:type="continuationSeparator" w:id="0">
    <w:p w14:paraId="6512C6E3" w14:textId="77777777" w:rsidR="00161BB3" w:rsidRDefault="00161B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ENGI.KMM.ASM"/>
    <w:docVar w:name="CoverAttorneyInitials" w:val="KMM"/>
    <w:docVar w:name="CoverAttorneyLastName" w:val="Moffitt"/>
    <w:docVar w:name="CoverBillType" w:val="r"/>
    <w:docVar w:name="CoverSenator" w:val="ASM"/>
    <w:docVar w:name="dvBillNumber" w:val="857"/>
    <w:docVar w:name="dvBillNumberPrefix" w:val="S. "/>
    <w:docVar w:name="dvOriginalBody" w:val="Senate"/>
    <w:docVar w:name="fulldraftpath" w:val="L:\S-RES\ASM\037ENGI.KMM.ASM.DOCX"/>
    <w:docVar w:name="NameofBody" w:val="S"/>
    <w:docVar w:name="vgroup2" w:val="S-RES"/>
  </w:docVars>
  <w:rsids>
    <w:rsidRoot w:val="008931CE"/>
    <w:rsid w:val="000309F6"/>
    <w:rsid w:val="00042AC1"/>
    <w:rsid w:val="00046516"/>
    <w:rsid w:val="00072458"/>
    <w:rsid w:val="0007601D"/>
    <w:rsid w:val="000B0720"/>
    <w:rsid w:val="000B5EAF"/>
    <w:rsid w:val="00124628"/>
    <w:rsid w:val="001315B2"/>
    <w:rsid w:val="001470B0"/>
    <w:rsid w:val="00161BB3"/>
    <w:rsid w:val="00170561"/>
    <w:rsid w:val="00174988"/>
    <w:rsid w:val="00186AC9"/>
    <w:rsid w:val="00197DF1"/>
    <w:rsid w:val="001B3DD9"/>
    <w:rsid w:val="001B4513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5F0B"/>
    <w:rsid w:val="00307C2B"/>
    <w:rsid w:val="00315D04"/>
    <w:rsid w:val="00383247"/>
    <w:rsid w:val="003B4C73"/>
    <w:rsid w:val="003C79E9"/>
    <w:rsid w:val="003D6E2B"/>
    <w:rsid w:val="003E7597"/>
    <w:rsid w:val="004134A8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02E0"/>
    <w:rsid w:val="008314D2"/>
    <w:rsid w:val="00870F6F"/>
    <w:rsid w:val="008931CE"/>
    <w:rsid w:val="00894458"/>
    <w:rsid w:val="008A7137"/>
    <w:rsid w:val="008B112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CCC"/>
    <w:rsid w:val="00AE59C8"/>
    <w:rsid w:val="00B05C93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B63C2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155C"/>
    <w:rsid w:val="00D86943"/>
    <w:rsid w:val="00DA3C6B"/>
    <w:rsid w:val="00DA47B9"/>
    <w:rsid w:val="00DE5635"/>
    <w:rsid w:val="00E058D3"/>
    <w:rsid w:val="00E12CA0"/>
    <w:rsid w:val="00E14D42"/>
    <w:rsid w:val="00E2236D"/>
    <w:rsid w:val="00E3774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4655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D057EB8"/>
  <w15:docId w15:val="{63EFACA8-8878-4F95-A787-EE69099BC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305F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1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2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11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1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1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12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B4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2680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857 Text of Previous Version (Jun. 29,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2021-06-29T18:19:00Z</dcterms:created>
  <dcterms:modified xsi:type="dcterms:W3CDTF">2021-06-29T18:19:00Z</dcterms:modified>
</cp:coreProperties>
</file>