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45F" w:rsidRDefault="00C20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1FB">
        <w:rPr>
          <w:b/>
          <w:sz w:val="30"/>
          <w:szCs w:val="30"/>
        </w:rPr>
        <w:t xml:space="preserve">SENATE </w:t>
      </w:r>
      <w:r w:rsidR="00082CEA">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w:t>
      </w:r>
      <w:r w:rsidR="0077674D">
        <w:t xml:space="preserve">THE </w:t>
      </w:r>
      <w:r>
        <w:t xml:space="preserve">PROFOUND SORROW </w:t>
      </w:r>
      <w:r w:rsidR="00001A33">
        <w:t xml:space="preserve">OF THE MEMBERS OF THE SOUTH CAROLINA SENATE </w:t>
      </w:r>
      <w:r>
        <w:t>UPON THE PASSING OF PAMELA JENKINS, TO CELEBRATE HER LIFE AND ACHIEVEMENTS,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41F" w:rsidRDefault="00DC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51D3">
        <w:t>the members of the South Carolina Senate</w:t>
      </w:r>
      <w:r>
        <w:t xml:space="preserve"> were deeply saddened by the untimely passing of P</w:t>
      </w:r>
      <w:r w:rsidR="00344D0A">
        <w:t xml:space="preserve">amela Jenkins </w:t>
      </w:r>
      <w:r>
        <w:t>on Wednesday, August 4, 2021; and</w:t>
      </w:r>
    </w:p>
    <w:p w:rsidR="00DC641F" w:rsidRDefault="00DC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41F" w:rsidRDefault="00DC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44D0A">
        <w:t xml:space="preserve"> the chair of the South Carolina Autism Society board, Ms. Jenkins was often </w:t>
      </w:r>
      <w:r w:rsidR="00B21A20">
        <w:t>respected for</w:t>
      </w:r>
      <w:r w:rsidR="00344D0A">
        <w:t xml:space="preserve"> more than just her position. One of the organization</w:t>
      </w:r>
      <w:r w:rsidR="0002467B">
        <w:t>’</w:t>
      </w:r>
      <w:r w:rsidR="00344D0A">
        <w:t>s greatest advocates and supporters, she was both its out</w:t>
      </w:r>
      <w:r w:rsidR="00FC304D">
        <w:t>ward face to the public and its backbone as it worked</w:t>
      </w:r>
      <w:r w:rsidR="00344D0A">
        <w:t xml:space="preserve"> to improve lives across the Palmetto State; and</w:t>
      </w:r>
    </w:p>
    <w:p w:rsidR="00344D0A" w:rsidRDefault="003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0A" w:rsidRDefault="003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passionate, and selfless individual, Ms. Jenkins was the kind of public servant for the State of South Carolina that others can a</w:t>
      </w:r>
      <w:r w:rsidR="00E81D67">
        <w:t>spire to emulate</w:t>
      </w:r>
      <w:r w:rsidR="00FC304D">
        <w:t xml:space="preserve"> in the years to come</w:t>
      </w:r>
      <w:r w:rsidR="00E81D67">
        <w:t>; and</w:t>
      </w: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journey towards leadership with the South Carolina Autism Society began when, as a mother of four, her youngest son, Rayshawn</w:t>
      </w:r>
      <w:r w:rsidR="00FC304D">
        <w:t>,</w:t>
      </w:r>
      <w:r>
        <w:t xml:space="preserve"> was diagnosed with Autism before </w:t>
      </w:r>
      <w:r w:rsidR="00FC304D">
        <w:t>the age of</w:t>
      </w:r>
      <w:r>
        <w:t xml:space="preserve"> three; and</w:t>
      </w: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address the needs of her son, Ms. Jenkins began to educate herself about Rayshawn</w:t>
      </w:r>
      <w:r w:rsidR="0002467B">
        <w:t>’</w:t>
      </w:r>
      <w:r>
        <w:t xml:space="preserve">s diagnosis, how to provide for his </w:t>
      </w:r>
      <w:r w:rsidR="00FC304D">
        <w:t>unique needs, how to keep him safe, and how to navigate the many challenges that would arise throughout Rayshawn</w:t>
      </w:r>
      <w:r w:rsidR="0002467B">
        <w:t>’</w:t>
      </w:r>
      <w:r w:rsidR="00FC304D">
        <w:t>s life; and</w:t>
      </w: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son being a recipient of services through the South Carolina Autism Society, Ms. Jenkins found her own ways to give back. In March of 2018, she created Rayshawn</w:t>
      </w:r>
      <w:r w:rsidR="0002467B">
        <w:t>’</w:t>
      </w:r>
      <w:r>
        <w:t xml:space="preserve">s Team in </w:t>
      </w:r>
      <w:r>
        <w:lastRenderedPageBreak/>
        <w:t xml:space="preserve">support of </w:t>
      </w:r>
      <w:r w:rsidR="0077674D">
        <w:t xml:space="preserve">the </w:t>
      </w:r>
      <w:r>
        <w:t>South Carolina Autism Society</w:t>
      </w:r>
      <w:r w:rsidR="0002467B">
        <w:t>’</w:t>
      </w:r>
      <w:r>
        <w:t xml:space="preserve">s Annual Strides for Autism walk. Between 2018 and 2021, her enthusiasm and hard work earned over twenty thousand dollars </w:t>
      </w:r>
      <w:r w:rsidR="00E41783">
        <w:t>of</w:t>
      </w:r>
      <w:r>
        <w:t xml:space="preserve"> contributions for Rayshawn</w:t>
      </w:r>
      <w:r w:rsidR="0002467B">
        <w:t>’</w:t>
      </w:r>
      <w:r>
        <w:t>s Team; and</w:t>
      </w: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2019, after seeing the direct impact that the South Carolina Autism Society had made in the life of her son, she chose to join its board and officially devote her time to helping children and families </w:t>
      </w:r>
      <w:r w:rsidR="00B21A20">
        <w:t xml:space="preserve">throughout </w:t>
      </w:r>
      <w:r>
        <w:t>the Autism community. Within months, she organized a fundraising banquet and showed such energetic initiative that she was voted to be the chair of the board; and</w:t>
      </w: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50C5">
        <w:t>, as the head of the South Carolina Autism Society, Pamela Jenkins</w:t>
      </w:r>
      <w:r w:rsidR="0002467B">
        <w:t>’</w:t>
      </w:r>
      <w:r w:rsidR="00C050C5">
        <w:t xml:space="preserve"> contributions have impacted the lives of hundreds of families throughout the State, whether directly or indirectly. Genuine and unceasing in her many efforts, her unparalleled leadership in this State cannot be overstated, and her passing is a tremendous loss for both the organization and this State as a whole; and</w:t>
      </w:r>
    </w:p>
    <w:p w:rsidR="00C050C5" w:rsidRDefault="00C0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C0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Pamela was profoundly loved and cherished by her family, her community, and the many individuals </w:t>
      </w:r>
      <w:r w:rsidR="00F21DFD">
        <w:t>whose lives were affected by her kindness, generosity, and strength of conviction. She will be greatly missed by all who had the privilege and pleasure of knowing her. Now, therefore,</w:t>
      </w: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w:t>
      </w:r>
      <w:r w:rsidR="00695E80">
        <w:t xml:space="preserve"> by the Senate</w:t>
      </w:r>
      <w:r>
        <w:t>:</w:t>
      </w: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EF0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1A33">
        <w:t xml:space="preserve"> the members of the South Carolina Senate, by this resolution, express the profound sorrow upon the passing of Pamela Jenkins, celebrate her life and achievements, and extend the deepest sympathy to her family and many friends.</w:t>
      </w: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01A33">
        <w:t>the family of Pamela Jenkins</w:t>
      </w:r>
      <w:r>
        <w:t>.</w:t>
      </w:r>
    </w:p>
    <w:p w:rsidR="00EC7936" w:rsidRDefault="00024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45F" w:rsidRDefault="00C2045F" w:rsidP="00C2045F">
      <w:pPr>
        <w:suppressAutoHyphens/>
      </w:pPr>
    </w:p>
    <w:sectPr w:rsidR="00C2045F" w:rsidSect="00C204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0C5" w:rsidRDefault="00C050C5" w:rsidP="009F0C77">
      <w:r>
        <w:separator/>
      </w:r>
    </w:p>
  </w:endnote>
  <w:endnote w:type="continuationSeparator" w:id="0">
    <w:p w:rsidR="00C050C5" w:rsidRDefault="00C050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589357-EE71-4D26-B83F-32BFA7DACA5D}"/>
    <w:embedBold r:id="rId2" w:fontKey="{E9F4F9D3-6351-4E3A-859B-1ECFEE70E5CD}"/>
  </w:font>
  <w:font w:name="Calibri">
    <w:panose1 w:val="020F0502020204030204"/>
    <w:charset w:val="00"/>
    <w:family w:val="swiss"/>
    <w:pitch w:val="variable"/>
    <w:sig w:usb0="E4002EFF" w:usb1="C000247B" w:usb2="00000009" w:usb3="00000000" w:csb0="000001FF" w:csb1="00000000"/>
    <w:embedRegular r:id="rId3" w:fontKey="{BC18B190-1D16-4C7D-9CAD-C50934115918}"/>
  </w:font>
  <w:font w:name="Segoe UI">
    <w:panose1 w:val="020B0502040204020203"/>
    <w:charset w:val="00"/>
    <w:family w:val="swiss"/>
    <w:pitch w:val="variable"/>
    <w:sig w:usb0="E4002EFF" w:usb1="C000E47F" w:usb2="00000009" w:usb3="00000000" w:csb0="000001FF" w:csb1="00000000"/>
    <w:embedRegular r:id="rId4" w:fontKey="{9E1C5032-A7D6-48C7-8805-8CC7DEE4CE58}"/>
  </w:font>
  <w:font w:name="Cambria">
    <w:panose1 w:val="02040503050406030204"/>
    <w:charset w:val="00"/>
    <w:family w:val="roman"/>
    <w:pitch w:val="variable"/>
    <w:sig w:usb0="E00006FF" w:usb1="420024FF" w:usb2="02000000" w:usb3="00000000" w:csb0="0000019F" w:csb1="00000000"/>
    <w:embedRegular r:id="rId5" w:fontKey="{4526AB57-3109-446B-BBC5-3E4573D439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936" w:rsidRPr="00C2045F" w:rsidRDefault="00C2045F" w:rsidP="00C2045F">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0C5" w:rsidRDefault="00C050C5" w:rsidP="009F0C77">
      <w:r>
        <w:separator/>
      </w:r>
    </w:p>
  </w:footnote>
  <w:footnote w:type="continuationSeparator" w:id="0">
    <w:p w:rsidR="00C050C5" w:rsidRDefault="00C050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ZW21"/>
    <w:docVar w:name="CoverBillType" w:val="r"/>
    <w:docVar w:name="DocPath" w:val="L:\Council\bills\LK\9154ZW21.DOCX"/>
    <w:docVar w:name="dvBillNumber" w:val="867"/>
    <w:docVar w:name="dvBillNumberPrefix" w:val="S. "/>
    <w:docVar w:name="dvOriginalBody" w:val="Senate"/>
    <w:docVar w:name="dvSteno" w:val="LK"/>
    <w:docVar w:name="NameofBody" w:val="s"/>
    <w:docVar w:name="vGroup2" w:val="Council"/>
  </w:docVars>
  <w:rsids>
    <w:rsidRoot w:val="00082CEA"/>
    <w:rsid w:val="00001A33"/>
    <w:rsid w:val="0002467B"/>
    <w:rsid w:val="000263D9"/>
    <w:rsid w:val="00026C9A"/>
    <w:rsid w:val="00082CE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4D0A"/>
    <w:rsid w:val="00393688"/>
    <w:rsid w:val="003D411E"/>
    <w:rsid w:val="003E3C1E"/>
    <w:rsid w:val="003E6148"/>
    <w:rsid w:val="003E7D04"/>
    <w:rsid w:val="00400EAA"/>
    <w:rsid w:val="0041760A"/>
    <w:rsid w:val="004203D7"/>
    <w:rsid w:val="00423F46"/>
    <w:rsid w:val="00461588"/>
    <w:rsid w:val="004651D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5E80"/>
    <w:rsid w:val="006A476C"/>
    <w:rsid w:val="006C6A93"/>
    <w:rsid w:val="006E02F9"/>
    <w:rsid w:val="006F3F76"/>
    <w:rsid w:val="00733EDF"/>
    <w:rsid w:val="00753C04"/>
    <w:rsid w:val="00756946"/>
    <w:rsid w:val="00757F80"/>
    <w:rsid w:val="00771EEC"/>
    <w:rsid w:val="0077674D"/>
    <w:rsid w:val="00786819"/>
    <w:rsid w:val="007A325A"/>
    <w:rsid w:val="007C3099"/>
    <w:rsid w:val="007E72BE"/>
    <w:rsid w:val="007F1523"/>
    <w:rsid w:val="007F509E"/>
    <w:rsid w:val="007F5799"/>
    <w:rsid w:val="007F6947"/>
    <w:rsid w:val="00834A12"/>
    <w:rsid w:val="00872729"/>
    <w:rsid w:val="008F4429"/>
    <w:rsid w:val="00932670"/>
    <w:rsid w:val="009352BB"/>
    <w:rsid w:val="0094159B"/>
    <w:rsid w:val="0098103A"/>
    <w:rsid w:val="00990668"/>
    <w:rsid w:val="009B397B"/>
    <w:rsid w:val="009F0C77"/>
    <w:rsid w:val="009F4DD1"/>
    <w:rsid w:val="00A27B63"/>
    <w:rsid w:val="00A64E80"/>
    <w:rsid w:val="00A741D9"/>
    <w:rsid w:val="00A85589"/>
    <w:rsid w:val="00A9741D"/>
    <w:rsid w:val="00AB0576"/>
    <w:rsid w:val="00AD4B17"/>
    <w:rsid w:val="00B21A20"/>
    <w:rsid w:val="00B26FA6"/>
    <w:rsid w:val="00B741CB"/>
    <w:rsid w:val="00B87AF8"/>
    <w:rsid w:val="00B934F3"/>
    <w:rsid w:val="00BB454A"/>
    <w:rsid w:val="00BB6347"/>
    <w:rsid w:val="00BD2134"/>
    <w:rsid w:val="00C038D8"/>
    <w:rsid w:val="00C045DD"/>
    <w:rsid w:val="00C050C5"/>
    <w:rsid w:val="00C2045F"/>
    <w:rsid w:val="00C3136F"/>
    <w:rsid w:val="00C3483A"/>
    <w:rsid w:val="00C74E9D"/>
    <w:rsid w:val="00C82FD3"/>
    <w:rsid w:val="00CB527F"/>
    <w:rsid w:val="00CC6B7B"/>
    <w:rsid w:val="00CD21FB"/>
    <w:rsid w:val="00CD3619"/>
    <w:rsid w:val="00CF4447"/>
    <w:rsid w:val="00D239F9"/>
    <w:rsid w:val="00D24C61"/>
    <w:rsid w:val="00D405E7"/>
    <w:rsid w:val="00D40DD2"/>
    <w:rsid w:val="00D41D56"/>
    <w:rsid w:val="00D468A6"/>
    <w:rsid w:val="00D6260D"/>
    <w:rsid w:val="00D6662B"/>
    <w:rsid w:val="00D86B9E"/>
    <w:rsid w:val="00D95E2F"/>
    <w:rsid w:val="00D970A9"/>
    <w:rsid w:val="00DB3AC0"/>
    <w:rsid w:val="00DC641F"/>
    <w:rsid w:val="00DC6813"/>
    <w:rsid w:val="00DE68F0"/>
    <w:rsid w:val="00DF3845"/>
    <w:rsid w:val="00DF7E17"/>
    <w:rsid w:val="00E41783"/>
    <w:rsid w:val="00E437DA"/>
    <w:rsid w:val="00E63093"/>
    <w:rsid w:val="00E81D67"/>
    <w:rsid w:val="00EB00A2"/>
    <w:rsid w:val="00EB1BF3"/>
    <w:rsid w:val="00EC7936"/>
    <w:rsid w:val="00EF00AB"/>
    <w:rsid w:val="00EF3EEE"/>
    <w:rsid w:val="00F149A7"/>
    <w:rsid w:val="00F21DFD"/>
    <w:rsid w:val="00F50BAF"/>
    <w:rsid w:val="00F52C10"/>
    <w:rsid w:val="00F81FFD"/>
    <w:rsid w:val="00F85228"/>
    <w:rsid w:val="00F907F7"/>
    <w:rsid w:val="00FB6773"/>
    <w:rsid w:val="00FC3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D075E-2BA9-442E-A63D-976B21E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68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8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FD5B9-FE20-49B5-B717-D0F06028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2655</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867 Text of Previous Version (Dec. 6, 2021) - South Carolina Legislature Online</dc:title>
  <dc:subject/>
  <dc:creator>Lindsey Knipp</dc:creator>
  <cp:keywords/>
  <dc:description/>
  <cp:lastModifiedBy>S Wilson</cp:lastModifiedBy>
  <cp:revision>2</cp:revision>
  <cp:lastPrinted>2021-09-14T17:01:00Z</cp:lastPrinted>
  <dcterms:created xsi:type="dcterms:W3CDTF">2021-12-06T19:57:00Z</dcterms:created>
  <dcterms:modified xsi:type="dcterms:W3CDTF">2021-12-06T19:57:00Z</dcterms:modified>
</cp:coreProperties>
</file>