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3B1" w:rsidRPr="00522CE0" w:rsidRDefault="00B14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0580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Pr="00522CE0"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 TO “UNDER THE AGE OF EIGHTEEN”.</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3, Article XII of the Constitution of this State be amended to read:</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sidR="00CC3650">
        <w:rPr>
          <w:rFonts w:eastAsia="Times New Roman"/>
        </w:rPr>
        <w:t xml:space="preserve"> </w:t>
      </w:r>
      <w:r>
        <w:rPr>
          <w:rFonts w:eastAsia="Times New Roman"/>
        </w:rPr>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07D" w:rsidRDefault="00CC3650"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5407D">
        <w:rPr>
          <w:rFonts w:eastAsia="Times New Roman"/>
        </w:rPr>
        <w:t xml:space="preserve">“Must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w:t>
      </w:r>
      <w:r w:rsidR="0045407D">
        <w:rPr>
          <w:rFonts w:eastAsia="Times New Roman"/>
        </w:rPr>
        <w:lastRenderedPageBreak/>
        <w:t>offenders from ‘under the age of seventeen’ to ‘under the age of eighteen’</w:t>
      </w:r>
      <w:r w:rsidR="00F13ECD">
        <w:rPr>
          <w:rFonts w:eastAsia="Times New Roman"/>
        </w:rPr>
        <w: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45407D"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5802" w:rsidRPr="00522CE0" w:rsidRDefault="0045407D"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3A251C" w:rsidRDefault="00C362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43B1" w:rsidRDefault="00B143B1" w:rsidP="00B143B1">
      <w:pPr>
        <w:suppressAutoHyphens/>
        <w:jc w:val="both"/>
        <w:rPr>
          <w:rFonts w:eastAsia="Times New Roman"/>
        </w:rPr>
      </w:pPr>
    </w:p>
    <w:sectPr w:rsidR="00B143B1" w:rsidSect="00B143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802" w:rsidRDefault="00E05802" w:rsidP="00522CE0">
      <w:r>
        <w:separator/>
      </w:r>
    </w:p>
  </w:endnote>
  <w:endnote w:type="continuationSeparator" w:id="0">
    <w:p w:rsidR="00E05802" w:rsidRDefault="00E058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99EE47-4D83-4410-B221-842B8F5B0E40}"/>
    <w:embedBold r:id="rId2" w:fontKey="{F0509C83-AA3E-46A6-B2D0-73470832EDFA}"/>
  </w:font>
  <w:font w:name="Calibri">
    <w:panose1 w:val="020F0502020204030204"/>
    <w:charset w:val="00"/>
    <w:family w:val="swiss"/>
    <w:pitch w:val="variable"/>
    <w:sig w:usb0="E4002EFF" w:usb1="C000247B" w:usb2="00000009" w:usb3="00000000" w:csb0="000001FF" w:csb1="00000000"/>
    <w:embedRegular r:id="rId3" w:fontKey="{D988811A-AFE6-49F9-8689-1806D4A634B5}"/>
  </w:font>
  <w:font w:name="Segoe UI">
    <w:panose1 w:val="020B0502040204020203"/>
    <w:charset w:val="00"/>
    <w:family w:val="swiss"/>
    <w:pitch w:val="variable"/>
    <w:sig w:usb0="E4002EFF" w:usb1="C000E47F" w:usb2="00000009" w:usb3="00000000" w:csb0="000001FF" w:csb1="00000000"/>
    <w:embedRegular r:id="rId4" w:fontKey="{1F7573A2-BFAC-48DB-B38B-E0E0086F4287}"/>
  </w:font>
  <w:font w:name="Wingdings">
    <w:panose1 w:val="05000000000000000000"/>
    <w:charset w:val="02"/>
    <w:family w:val="auto"/>
    <w:pitch w:val="variable"/>
    <w:sig w:usb0="00000000" w:usb1="10000000" w:usb2="00000000" w:usb3="00000000" w:csb0="80000000" w:csb1="00000000"/>
    <w:embedRegular r:id="rId5" w:fontKey="{A7C294EB-A134-4EBE-AEBD-62B53CE2F886}"/>
  </w:font>
  <w:font w:name="Cambria">
    <w:panose1 w:val="02040503050406030204"/>
    <w:charset w:val="00"/>
    <w:family w:val="roman"/>
    <w:pitch w:val="variable"/>
    <w:sig w:usb0="E00006FF" w:usb1="420024FF" w:usb2="02000000" w:usb3="00000000" w:csb0="0000019F" w:csb1="00000000"/>
    <w:embedRegular r:id="rId6" w:fontKey="{1601EF28-F606-455D-9286-E963E2900F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51C" w:rsidRPr="00B143B1" w:rsidRDefault="00B143B1" w:rsidP="00B143B1">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802" w:rsidRDefault="00E05802" w:rsidP="00522CE0">
      <w:r>
        <w:separator/>
      </w:r>
    </w:p>
  </w:footnote>
  <w:footnote w:type="continuationSeparator" w:id="0">
    <w:p w:rsidR="00E05802" w:rsidRDefault="00E058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CONF.KMM.GM"/>
    <w:docVar w:name="CoverAttorneyInitials" w:val="KMM"/>
    <w:docVar w:name="CoverAttorneyLastName" w:val="Moffitt"/>
    <w:docVar w:name="CoverBillType" w:val="j"/>
    <w:docVar w:name="CoverSenator" w:val="GM"/>
    <w:docVar w:name="dvBillNumber" w:val="90"/>
    <w:docVar w:name="dvBillNumberPrefix" w:val="S. "/>
    <w:docVar w:name="dvOriginalBody" w:val="Senate"/>
    <w:docVar w:name="fulldraftpath" w:val="L:\S-RES\GM\012CONF.KMM.GM.DOCX"/>
    <w:docVar w:name="NameofBody" w:val="S"/>
    <w:docVar w:name="vgroup2" w:val="S-RES"/>
  </w:docVars>
  <w:rsids>
    <w:rsidRoot w:val="00E05802"/>
    <w:rsid w:val="00002892"/>
    <w:rsid w:val="00042AC1"/>
    <w:rsid w:val="00046516"/>
    <w:rsid w:val="00072458"/>
    <w:rsid w:val="0007601D"/>
    <w:rsid w:val="000B0720"/>
    <w:rsid w:val="000B5EAF"/>
    <w:rsid w:val="000C2D37"/>
    <w:rsid w:val="001315B2"/>
    <w:rsid w:val="00170561"/>
    <w:rsid w:val="00174988"/>
    <w:rsid w:val="00181474"/>
    <w:rsid w:val="00186AC9"/>
    <w:rsid w:val="00197DF1"/>
    <w:rsid w:val="001B3DD9"/>
    <w:rsid w:val="001B7E5D"/>
    <w:rsid w:val="001D3BAC"/>
    <w:rsid w:val="00216025"/>
    <w:rsid w:val="00245C4E"/>
    <w:rsid w:val="002A4559"/>
    <w:rsid w:val="002C1321"/>
    <w:rsid w:val="002C2031"/>
    <w:rsid w:val="002C5896"/>
    <w:rsid w:val="002D3BED"/>
    <w:rsid w:val="002D4BCD"/>
    <w:rsid w:val="00307C2B"/>
    <w:rsid w:val="00315D04"/>
    <w:rsid w:val="00383247"/>
    <w:rsid w:val="003A251C"/>
    <w:rsid w:val="003D6E2B"/>
    <w:rsid w:val="003E7597"/>
    <w:rsid w:val="00413EBF"/>
    <w:rsid w:val="0044020F"/>
    <w:rsid w:val="00450668"/>
    <w:rsid w:val="0045407D"/>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62B73"/>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43B1"/>
    <w:rsid w:val="00B5790D"/>
    <w:rsid w:val="00B77C07"/>
    <w:rsid w:val="00B945C5"/>
    <w:rsid w:val="00BA20EA"/>
    <w:rsid w:val="00BB5AFC"/>
    <w:rsid w:val="00BC026E"/>
    <w:rsid w:val="00BC0A56"/>
    <w:rsid w:val="00C36263"/>
    <w:rsid w:val="00C45366"/>
    <w:rsid w:val="00C57023"/>
    <w:rsid w:val="00C74052"/>
    <w:rsid w:val="00CB187A"/>
    <w:rsid w:val="00CB5E56"/>
    <w:rsid w:val="00CC0EC7"/>
    <w:rsid w:val="00CC251A"/>
    <w:rsid w:val="00CC3650"/>
    <w:rsid w:val="00CF2C98"/>
    <w:rsid w:val="00D1088B"/>
    <w:rsid w:val="00D1286F"/>
    <w:rsid w:val="00D14DE6"/>
    <w:rsid w:val="00D156D2"/>
    <w:rsid w:val="00D35486"/>
    <w:rsid w:val="00D53E29"/>
    <w:rsid w:val="00D86943"/>
    <w:rsid w:val="00DA3C6B"/>
    <w:rsid w:val="00DA47B9"/>
    <w:rsid w:val="00DE5635"/>
    <w:rsid w:val="00E05802"/>
    <w:rsid w:val="00E058D3"/>
    <w:rsid w:val="00E12CA0"/>
    <w:rsid w:val="00E2236D"/>
    <w:rsid w:val="00E76AD9"/>
    <w:rsid w:val="00E86EE2"/>
    <w:rsid w:val="00E91E2F"/>
    <w:rsid w:val="00EA3546"/>
    <w:rsid w:val="00EB47AE"/>
    <w:rsid w:val="00EC34E1"/>
    <w:rsid w:val="00F0234A"/>
    <w:rsid w:val="00F05CF2"/>
    <w:rsid w:val="00F13ECD"/>
    <w:rsid w:val="00F51241"/>
    <w:rsid w:val="00F52959"/>
    <w:rsid w:val="00F55884"/>
    <w:rsid w:val="00FB7F01"/>
    <w:rsid w:val="00FC0D36"/>
    <w:rsid w:val="00FC3A2B"/>
    <w:rsid w:val="00FD612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2C8C939-943B-4BC1-827A-B23A67ED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C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6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1405</Characters>
  <Application>Microsoft Office Word</Application>
  <DocSecurity>0</DocSecurity>
  <Lines>53</Lines>
  <Paragraphs>11</Paragraphs>
  <ScaleCrop>false</ScaleCrop>
  <Company>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 Text of Previous Version (Dec. 9, 2020) - South Carolina Legislature Online</dc:title>
  <dc:subject/>
  <dc:creator>Ken Moffitt</dc:creator>
  <cp:keywords/>
  <dc:description/>
  <cp:lastModifiedBy>Sade Wilson</cp:lastModifiedBy>
  <cp:revision>2</cp:revision>
  <dcterms:created xsi:type="dcterms:W3CDTF">2020-12-12T06:21:00Z</dcterms:created>
  <dcterms:modified xsi:type="dcterms:W3CDTF">2020-12-12T06:21:00Z</dcterms:modified>
</cp:coreProperties>
</file>