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592" w:rsidRPr="00522CE0" w:rsidRDefault="0061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11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1DFE" w:rsidRPr="00522CE0"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17 OF THE 1976 CODE, RELATING TO </w:t>
      </w:r>
      <w:r w:rsidR="00095F26">
        <w:rPr>
          <w:rFonts w:eastAsia="Times New Roman"/>
        </w:rPr>
        <w:t>CONVICTIONS AND SENTENCES</w:t>
      </w:r>
      <w:r>
        <w:rPr>
          <w:rFonts w:eastAsia="Times New Roman"/>
        </w:rPr>
        <w:t xml:space="preserve">, </w:t>
      </w:r>
      <w:r w:rsidR="00095F26">
        <w:rPr>
          <w:rFonts w:eastAsia="Times New Roman"/>
        </w:rPr>
        <w:t xml:space="preserve">BY ADDING SECTION 17-25-40, </w:t>
      </w:r>
      <w:r>
        <w:rPr>
          <w:rFonts w:eastAsia="Times New Roman"/>
        </w:rPr>
        <w:t>TO PROVIDE THAT</w:t>
      </w:r>
      <w:r w:rsidRPr="008103F3">
        <w:rPr>
          <w:rFonts w:eastAsia="Times New Roman"/>
        </w:rPr>
        <w:t xml:space="preserve"> A PERSON MUST NOT BE SENTENCED TO DEATH OR A TERM OF IMPRISONMENT FOR LIFE WITHOUT THE POSSIBILITY OF PAROLE IF THAT PERSON WAS </w:t>
      </w:r>
      <w:r w:rsidR="00095F26">
        <w:rPr>
          <w:rFonts w:eastAsia="Times New Roman"/>
        </w:rPr>
        <w:t>YOUNGER</w:t>
      </w:r>
      <w:r w:rsidR="00095F26" w:rsidRPr="008103F3">
        <w:rPr>
          <w:rFonts w:eastAsia="Times New Roman"/>
        </w:rPr>
        <w:t xml:space="preserve"> </w:t>
      </w:r>
      <w:r w:rsidRPr="008103F3">
        <w:rPr>
          <w:rFonts w:eastAsia="Times New Roman"/>
        </w:rPr>
        <w:t xml:space="preserve">THAN EIGHTEEN YEARS OF AGE AT THE TIME THE </w:t>
      </w:r>
      <w:r w:rsidR="00095F26">
        <w:rPr>
          <w:rFonts w:eastAsia="Times New Roman"/>
        </w:rPr>
        <w:t xml:space="preserve">RELEVANT </w:t>
      </w:r>
      <w:r w:rsidRPr="008103F3">
        <w:rPr>
          <w:rFonts w:eastAsia="Times New Roman"/>
        </w:rPr>
        <w:t>OFFENSE WAS COMMITTED.</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1DFE" w:rsidRPr="00CB622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CB622E">
        <w:rPr>
          <w:color w:val="000000" w:themeColor="text1"/>
          <w:u w:color="000000" w:themeColor="text1"/>
        </w:rPr>
        <w:t>Article 1, Chapter 25, Title 17 of the 1976 Code is amended by adding:</w:t>
      </w:r>
    </w:p>
    <w:p w:rsidR="00731DFE" w:rsidRPr="00CB622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00FE0746">
        <w:rPr>
          <w:color w:val="000000" w:themeColor="text1"/>
          <w:u w:color="000000" w:themeColor="text1"/>
        </w:rPr>
        <w:noBreakHyphen/>
      </w:r>
      <w:r w:rsidRPr="00CB622E">
        <w:rPr>
          <w:color w:val="000000" w:themeColor="text1"/>
          <w:u w:color="000000" w:themeColor="text1"/>
        </w:rPr>
        <w:t>25</w:t>
      </w:r>
      <w:r w:rsidR="00FE074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 xml:space="preserve">Notwithstanding any other provision of law, a person must not be sentenced to death or a term of imprisonment for life without the possibility of parole if that person was </w:t>
      </w:r>
      <w:r w:rsidR="00095F26">
        <w:rPr>
          <w:color w:val="000000" w:themeColor="text1"/>
          <w:u w:color="000000" w:themeColor="text1"/>
        </w:rPr>
        <w:t>younger</w:t>
      </w:r>
      <w:r w:rsidR="00095F26" w:rsidRPr="00CB622E">
        <w:rPr>
          <w:color w:val="000000" w:themeColor="text1"/>
          <w:u w:color="000000" w:themeColor="text1"/>
        </w:rPr>
        <w:t xml:space="preserve"> </w:t>
      </w:r>
      <w:r w:rsidRPr="00CB622E">
        <w:rPr>
          <w:color w:val="000000" w:themeColor="text1"/>
          <w:u w:color="000000" w:themeColor="text1"/>
        </w:rPr>
        <w:t xml:space="preserve">than eighteen years of age at the time the </w:t>
      </w:r>
      <w:r w:rsidR="00095F26">
        <w:rPr>
          <w:color w:val="000000" w:themeColor="text1"/>
          <w:u w:color="000000" w:themeColor="text1"/>
        </w:rPr>
        <w:t xml:space="preserve">relevant </w:t>
      </w:r>
      <w:r w:rsidRPr="00CB622E">
        <w:rPr>
          <w:color w:val="000000" w:themeColor="text1"/>
          <w:u w:color="000000" w:themeColor="text1"/>
        </w:rPr>
        <w:t>offense was committed.”</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D115A" w:rsidRPr="00522CE0"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FA2A19" w:rsidRDefault="00FE07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4592" w:rsidRDefault="00614592" w:rsidP="00614592">
      <w:pPr>
        <w:suppressAutoHyphens/>
        <w:jc w:val="both"/>
        <w:rPr>
          <w:rFonts w:eastAsia="Times New Roman"/>
        </w:rPr>
      </w:pPr>
    </w:p>
    <w:sectPr w:rsidR="00614592" w:rsidSect="006145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15A" w:rsidRDefault="00FD115A" w:rsidP="00522CE0">
      <w:r>
        <w:separator/>
      </w:r>
    </w:p>
  </w:endnote>
  <w:endnote w:type="continuationSeparator" w:id="0">
    <w:p w:rsidR="00FD115A" w:rsidRDefault="00FD11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A01AD2-1AD3-4033-B1B6-72319C3B621A}"/>
    <w:embedBold r:id="rId2" w:fontKey="{1E10A176-8292-4BD8-8544-ED8F48674262}"/>
  </w:font>
  <w:font w:name="Calibri">
    <w:panose1 w:val="020F0502020204030204"/>
    <w:charset w:val="00"/>
    <w:family w:val="swiss"/>
    <w:pitch w:val="variable"/>
    <w:sig w:usb0="E4002EFF" w:usb1="C000247B" w:usb2="00000009" w:usb3="00000000" w:csb0="000001FF" w:csb1="00000000"/>
    <w:embedRegular r:id="rId3" w:fontKey="{3F106BCB-AF60-4C8A-9014-CBF269AD0C46}"/>
  </w:font>
  <w:font w:name="Segoe UI">
    <w:panose1 w:val="020B0502040204020203"/>
    <w:charset w:val="00"/>
    <w:family w:val="swiss"/>
    <w:pitch w:val="variable"/>
    <w:sig w:usb0="E4002EFF" w:usb1="C000E47F" w:usb2="00000009" w:usb3="00000000" w:csb0="000001FF" w:csb1="00000000"/>
    <w:embedRegular r:id="rId4" w:fontKey="{53870105-60A6-49DA-9DA4-519A979047B2}"/>
  </w:font>
  <w:font w:name="Cambria">
    <w:panose1 w:val="02040503050406030204"/>
    <w:charset w:val="00"/>
    <w:family w:val="roman"/>
    <w:pitch w:val="variable"/>
    <w:sig w:usb0="E00006FF" w:usb1="420024FF" w:usb2="02000000" w:usb3="00000000" w:csb0="0000019F" w:csb1="00000000"/>
    <w:embedRegular r:id="rId5" w:fontKey="{BAB3AFDE-A410-4DBC-A437-A2C83D0564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A19" w:rsidRPr="00614592" w:rsidRDefault="00614592" w:rsidP="00614592">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15A" w:rsidRDefault="00FD115A" w:rsidP="00522CE0">
      <w:r>
        <w:separator/>
      </w:r>
    </w:p>
  </w:footnote>
  <w:footnote w:type="continuationSeparator" w:id="0">
    <w:p w:rsidR="00FD115A" w:rsidRDefault="00FD11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NO J.KMM.GM"/>
    <w:docVar w:name="CoverAttorneyInitials" w:val="KMM"/>
    <w:docVar w:name="CoverAttorneyLastName" w:val="Moffitt"/>
    <w:docVar w:name="CoverBillType" w:val="b"/>
    <w:docVar w:name="CoverSenator" w:val="GM"/>
    <w:docVar w:name="dvBillNumber" w:val="91"/>
    <w:docVar w:name="dvBillNumberPrefix" w:val="S. "/>
    <w:docVar w:name="dvOriginalBody" w:val="Senate"/>
    <w:docVar w:name="fulldraftpath" w:val="L:\S-RES\GM\013NO J.KMM.GM.DOCX"/>
    <w:docVar w:name="NameofBody" w:val="S"/>
    <w:docVar w:name="vgroup2" w:val="S-RES"/>
  </w:docVars>
  <w:rsids>
    <w:rsidRoot w:val="00FD115A"/>
    <w:rsid w:val="00042AC1"/>
    <w:rsid w:val="00046516"/>
    <w:rsid w:val="00072458"/>
    <w:rsid w:val="0007601D"/>
    <w:rsid w:val="00095F26"/>
    <w:rsid w:val="000B0720"/>
    <w:rsid w:val="000B5EAF"/>
    <w:rsid w:val="001315B2"/>
    <w:rsid w:val="00170561"/>
    <w:rsid w:val="00174988"/>
    <w:rsid w:val="00186AC9"/>
    <w:rsid w:val="00197DF1"/>
    <w:rsid w:val="001B3DD9"/>
    <w:rsid w:val="001B7E5D"/>
    <w:rsid w:val="001C6266"/>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4592"/>
    <w:rsid w:val="006A1802"/>
    <w:rsid w:val="006C0CBB"/>
    <w:rsid w:val="006C4FE2"/>
    <w:rsid w:val="006C74EA"/>
    <w:rsid w:val="006F56CF"/>
    <w:rsid w:val="00720D40"/>
    <w:rsid w:val="007318D4"/>
    <w:rsid w:val="00731DFE"/>
    <w:rsid w:val="00765784"/>
    <w:rsid w:val="007A4390"/>
    <w:rsid w:val="007E5CB7"/>
    <w:rsid w:val="008314D2"/>
    <w:rsid w:val="00870F6F"/>
    <w:rsid w:val="008B2F42"/>
    <w:rsid w:val="008C3697"/>
    <w:rsid w:val="008C46E2"/>
    <w:rsid w:val="008E185F"/>
    <w:rsid w:val="008F023B"/>
    <w:rsid w:val="00904E16"/>
    <w:rsid w:val="009162B3"/>
    <w:rsid w:val="00927C62"/>
    <w:rsid w:val="0097665C"/>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1636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2E6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2A19"/>
    <w:rsid w:val="00FB7F01"/>
    <w:rsid w:val="00FC0D36"/>
    <w:rsid w:val="00FC3A2B"/>
    <w:rsid w:val="00FD115A"/>
    <w:rsid w:val="00FE074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7D9C76B-8E30-45D7-8AE5-CC48AE6F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5F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F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865</Characters>
  <Application>Microsoft Office Word</Application>
  <DocSecurity>0</DocSecurity>
  <Lines>36</Lines>
  <Paragraphs>7</Paragraphs>
  <ScaleCrop>false</ScaleCrop>
  <Company>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 Text of Previous Version (Dec. 9, 2020) - South Carolina Legislature Online</dc:title>
  <dc:subject/>
  <dc:creator>Ken Moffitt</dc:creator>
  <cp:keywords/>
  <dc:description/>
  <cp:lastModifiedBy>Sade Wilson</cp:lastModifiedBy>
  <cp:revision>2</cp:revision>
  <dcterms:created xsi:type="dcterms:W3CDTF">2020-12-12T06:22:00Z</dcterms:created>
  <dcterms:modified xsi:type="dcterms:W3CDTF">2020-12-12T06:22:00Z</dcterms:modified>
</cp:coreProperties>
</file>