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966" w:rsidRPr="00522CE0" w:rsidRDefault="00320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0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5F8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0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A3DE0">
        <w:rPr>
          <w:rFonts w:eastAsia="Times New Roman"/>
        </w:rPr>
        <w:t xml:space="preserve">TO AMEND SECTION 50-5-1705 OF THE 1976 CODE, RELATING TO CATCH LIMITS FOR ESTUARINE AND SALTWATER FINFISH, TO </w:t>
      </w:r>
      <w:r w:rsidR="001F1921">
        <w:rPr>
          <w:rFonts w:eastAsia="Times New Roman"/>
        </w:rPr>
        <w:t>PROHIBIT</w:t>
      </w:r>
      <w:r w:rsidRPr="005A3DE0">
        <w:rPr>
          <w:rFonts w:eastAsia="Times New Roman"/>
        </w:rPr>
        <w:t xml:space="preserve"> A PERSON TO TAKE OR HAVE IN POSSESSION MORE THAN TWO RED SNAPPER IN ANY ONE DAY; AND TO AMEND SECTION 50-5-1710(B) OF THE 1976 CODE, RELATING TO SIZE LIMITS FOR ESTUARINE AND SALTWATER FINFISH, TO </w:t>
      </w:r>
      <w:r w:rsidR="001F1921">
        <w:rPr>
          <w:rFonts w:eastAsia="Times New Roman"/>
        </w:rPr>
        <w:t>PROHIBIT TAKING</w:t>
      </w:r>
      <w:r w:rsidRPr="005A3DE0">
        <w:rPr>
          <w:rFonts w:eastAsia="Times New Roman"/>
        </w:rPr>
        <w:t>, POSSESS</w:t>
      </w:r>
      <w:r w:rsidR="001F1921">
        <w:rPr>
          <w:rFonts w:eastAsia="Times New Roman"/>
        </w:rPr>
        <w:t>ING</w:t>
      </w:r>
      <w:r w:rsidRPr="005A3DE0">
        <w:rPr>
          <w:rFonts w:eastAsia="Times New Roman"/>
        </w:rPr>
        <w:t>, LAND</w:t>
      </w:r>
      <w:r w:rsidR="001F1921">
        <w:rPr>
          <w:rFonts w:eastAsia="Times New Roman"/>
        </w:rPr>
        <w:t>ING</w:t>
      </w:r>
      <w:r w:rsidRPr="005A3DE0">
        <w:rPr>
          <w:rFonts w:eastAsia="Times New Roman"/>
        </w:rPr>
        <w:t>, SELL</w:t>
      </w:r>
      <w:r w:rsidR="001F1921">
        <w:rPr>
          <w:rFonts w:eastAsia="Times New Roman"/>
        </w:rPr>
        <w:t>ING, PURCHASING</w:t>
      </w:r>
      <w:r w:rsidRPr="005A3DE0">
        <w:rPr>
          <w:rFonts w:eastAsia="Times New Roman"/>
        </w:rPr>
        <w:t>, OR ATTEMPT</w:t>
      </w:r>
      <w:r w:rsidR="001F1921">
        <w:rPr>
          <w:rFonts w:eastAsia="Times New Roman"/>
        </w:rPr>
        <w:t>ING</w:t>
      </w:r>
      <w:r w:rsidRPr="005A3DE0">
        <w:rPr>
          <w:rFonts w:eastAsia="Times New Roman"/>
        </w:rPr>
        <w:t xml:space="preserve"> TO SELL OR PURCHASE RED SNAPPER OF LESS THAN TWENTY INCHES IN TOTAL LENGTH.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5F82" w:rsidRDefault="008A5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5F82" w:rsidRDefault="008A5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0C20" w:rsidRDefault="008A5F82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50C20" w:rsidRPr="00E97328">
        <w:rPr>
          <w:color w:val="000000" w:themeColor="text1"/>
          <w:u w:color="000000" w:themeColor="text1"/>
        </w:rPr>
        <w:t>Section 50</w:t>
      </w:r>
      <w:r w:rsidR="007679FA">
        <w:rPr>
          <w:color w:val="000000" w:themeColor="text1"/>
          <w:u w:color="000000" w:themeColor="text1"/>
        </w:rPr>
        <w:noBreakHyphen/>
      </w:r>
      <w:r w:rsidR="00A50C20" w:rsidRPr="00E97328">
        <w:rPr>
          <w:color w:val="000000" w:themeColor="text1"/>
          <w:u w:color="000000" w:themeColor="text1"/>
        </w:rPr>
        <w:t>5</w:t>
      </w:r>
      <w:r w:rsidR="007679FA">
        <w:rPr>
          <w:color w:val="000000" w:themeColor="text1"/>
          <w:u w:color="000000" w:themeColor="text1"/>
        </w:rPr>
        <w:noBreakHyphen/>
      </w:r>
      <w:r w:rsidR="00A50C20" w:rsidRPr="00E97328">
        <w:rPr>
          <w:color w:val="000000" w:themeColor="text1"/>
          <w:u w:color="000000" w:themeColor="text1"/>
        </w:rPr>
        <w:t>1705 of the 1976 Code is amended by adding an appropriately lettered</w:t>
      </w:r>
      <w:r w:rsidR="00A50C20">
        <w:rPr>
          <w:color w:val="000000" w:themeColor="text1"/>
          <w:u w:color="000000" w:themeColor="text1"/>
        </w:rPr>
        <w:t xml:space="preserve"> new</w:t>
      </w:r>
      <w:r w:rsidR="00A50C20" w:rsidRPr="00E97328">
        <w:rPr>
          <w:color w:val="000000" w:themeColor="text1"/>
          <w:u w:color="000000" w:themeColor="text1"/>
        </w:rPr>
        <w:t xml:space="preserve"> subsection to read:</w:t>
      </w:r>
    </w:p>
    <w:p w:rsidR="00A50C20" w:rsidRPr="00E97328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5F82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A3DE0">
        <w:rPr>
          <w:color w:val="000000" w:themeColor="text1"/>
          <w:u w:color="000000" w:themeColor="text1"/>
        </w:rPr>
        <w:t>It is unlawful for a person to take or have in possession more than two red snapper (Lutjanus campechanus) in any one day.</w:t>
      </w:r>
      <w:r>
        <w:rPr>
          <w:color w:val="000000" w:themeColor="text1"/>
          <w:u w:color="000000" w:themeColor="text1"/>
        </w:rPr>
        <w:t>”</w:t>
      </w:r>
    </w:p>
    <w:p w:rsidR="00A50C20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50C20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Section 50</w:t>
      </w:r>
      <w:r w:rsidR="007679FA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>5</w:t>
      </w:r>
      <w:r w:rsidR="007679FA">
        <w:rPr>
          <w:color w:val="000000" w:themeColor="text1"/>
          <w:u w:color="000000" w:themeColor="text1"/>
        </w:rPr>
        <w:noBreakHyphen/>
      </w:r>
      <w:r w:rsidRPr="00E97328">
        <w:rPr>
          <w:color w:val="000000" w:themeColor="text1"/>
          <w:u w:color="000000" w:themeColor="text1"/>
        </w:rPr>
        <w:t xml:space="preserve">1710(B) of the 1976 Code is amended by adding an appropriately numbered </w:t>
      </w:r>
      <w:r>
        <w:rPr>
          <w:color w:val="000000" w:themeColor="text1"/>
          <w:u w:color="000000" w:themeColor="text1"/>
        </w:rPr>
        <w:t xml:space="preserve">new </w:t>
      </w:r>
      <w:r w:rsidRPr="00E97328">
        <w:rPr>
          <w:color w:val="000000" w:themeColor="text1"/>
          <w:u w:color="000000" w:themeColor="text1"/>
        </w:rPr>
        <w:t>item to read:</w:t>
      </w:r>
    </w:p>
    <w:p w:rsidR="00A50C20" w:rsidRPr="00E97328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0C20" w:rsidRDefault="00A50C20" w:rsidP="00A50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“</w:t>
      </w:r>
      <w:r w:rsidRPr="00E9732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ab/>
      </w:r>
      <w:r w:rsidRPr="00E973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A3DE0">
        <w:rPr>
          <w:color w:val="000000" w:themeColor="text1"/>
          <w:u w:color="000000" w:themeColor="text1"/>
        </w:rPr>
        <w:t>red snapper (Lutjanus campechanus) of less than twenty inches in total length;</w:t>
      </w:r>
      <w:r>
        <w:rPr>
          <w:color w:val="000000" w:themeColor="text1"/>
          <w:u w:color="000000" w:themeColor="text1"/>
        </w:rPr>
        <w:t>”</w:t>
      </w:r>
    </w:p>
    <w:p w:rsidR="008A5F82" w:rsidRDefault="008A5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5F82" w:rsidRPr="00522CE0" w:rsidRDefault="008A5F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50C20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50C20">
        <w:rPr>
          <w:rFonts w:eastAsia="Times New Roman"/>
        </w:rPr>
        <w:t>on July 1, 2022.</w:t>
      </w:r>
    </w:p>
    <w:p w:rsidR="00096952" w:rsidRDefault="007679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0966" w:rsidRDefault="00320966" w:rsidP="00320966">
      <w:pPr>
        <w:suppressAutoHyphens/>
        <w:jc w:val="both"/>
        <w:rPr>
          <w:rFonts w:eastAsia="Times New Roman"/>
        </w:rPr>
      </w:pPr>
    </w:p>
    <w:sectPr w:rsidR="00320966" w:rsidSect="0032096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F82" w:rsidRDefault="008A5F82" w:rsidP="00522CE0">
      <w:r>
        <w:separator/>
      </w:r>
    </w:p>
  </w:endnote>
  <w:endnote w:type="continuationSeparator" w:id="0">
    <w:p w:rsidR="008A5F82" w:rsidRDefault="008A5F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704ACF-A195-427B-AA7F-B4273CF5C22D}"/>
    <w:embedBold r:id="rId2" w:fontKey="{65BEFA1D-3888-45C0-BDDB-DAE60E4330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2CD03A-60E8-4356-B47F-C4DE1E78C2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BDDD8C-DEC2-46E4-8332-953A48F92F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52" w:rsidRPr="00320966" w:rsidRDefault="00320966" w:rsidP="00320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F82" w:rsidRDefault="008A5F82" w:rsidP="00522CE0">
      <w:r>
        <w:separator/>
      </w:r>
    </w:p>
  </w:footnote>
  <w:footnote w:type="continuationSeparator" w:id="0">
    <w:p w:rsidR="008A5F82" w:rsidRDefault="008A5F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ED .KMM.SLG"/>
    <w:docVar w:name="CoverAttorneyInitials" w:val="KMM"/>
    <w:docVar w:name="CoverAttorneyLastName" w:val="Moffitt"/>
    <w:docVar w:name="CoverBillType" w:val="b"/>
    <w:docVar w:name="CoverSenator" w:val="SLG"/>
    <w:docVar w:name="dvBillNumber" w:val="980"/>
    <w:docVar w:name="dvBillNumberPrefix" w:val="S. "/>
    <w:docVar w:name="dvOriginalBody" w:val="Senate"/>
    <w:docVar w:name="fulldraftpath" w:val="L:\S-DRAFTING\SLG\002RED .KMM.SLG.DOCX"/>
    <w:docVar w:name="NameofBody" w:val="S"/>
    <w:docVar w:name="vgroup2" w:val="S-DRAFTING"/>
  </w:docVars>
  <w:rsids>
    <w:rsidRoot w:val="008A5F82"/>
    <w:rsid w:val="00042AC1"/>
    <w:rsid w:val="00046516"/>
    <w:rsid w:val="00072458"/>
    <w:rsid w:val="0007601D"/>
    <w:rsid w:val="00096952"/>
    <w:rsid w:val="000B0720"/>
    <w:rsid w:val="000B5EAF"/>
    <w:rsid w:val="001315B2"/>
    <w:rsid w:val="00170561"/>
    <w:rsid w:val="00174988"/>
    <w:rsid w:val="00186AC9"/>
    <w:rsid w:val="00197DF1"/>
    <w:rsid w:val="001A1F0D"/>
    <w:rsid w:val="001B3DD9"/>
    <w:rsid w:val="001B7E5D"/>
    <w:rsid w:val="001D3BAC"/>
    <w:rsid w:val="001F1921"/>
    <w:rsid w:val="00216025"/>
    <w:rsid w:val="00245C4E"/>
    <w:rsid w:val="002C1321"/>
    <w:rsid w:val="002C2031"/>
    <w:rsid w:val="002C5896"/>
    <w:rsid w:val="002D3BED"/>
    <w:rsid w:val="00307C2B"/>
    <w:rsid w:val="00315D04"/>
    <w:rsid w:val="0032096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6F76BD"/>
    <w:rsid w:val="00720D40"/>
    <w:rsid w:val="007318D4"/>
    <w:rsid w:val="00755F39"/>
    <w:rsid w:val="00765784"/>
    <w:rsid w:val="007679FA"/>
    <w:rsid w:val="007A4390"/>
    <w:rsid w:val="007E5CB7"/>
    <w:rsid w:val="008314D2"/>
    <w:rsid w:val="00857706"/>
    <w:rsid w:val="00870F6F"/>
    <w:rsid w:val="008A5F82"/>
    <w:rsid w:val="008B2F42"/>
    <w:rsid w:val="008C3697"/>
    <w:rsid w:val="008E185F"/>
    <w:rsid w:val="008F023B"/>
    <w:rsid w:val="00904E16"/>
    <w:rsid w:val="009162B3"/>
    <w:rsid w:val="0092016A"/>
    <w:rsid w:val="00927C62"/>
    <w:rsid w:val="00983951"/>
    <w:rsid w:val="00984124"/>
    <w:rsid w:val="00984640"/>
    <w:rsid w:val="00995C37"/>
    <w:rsid w:val="009C118A"/>
    <w:rsid w:val="00A02011"/>
    <w:rsid w:val="00A4011E"/>
    <w:rsid w:val="00A50C20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B30"/>
    <w:rsid w:val="00D35486"/>
    <w:rsid w:val="00D53E29"/>
    <w:rsid w:val="00D86943"/>
    <w:rsid w:val="00DA3C6B"/>
    <w:rsid w:val="00DA47B9"/>
    <w:rsid w:val="00DE5635"/>
    <w:rsid w:val="00DF3038"/>
    <w:rsid w:val="00DF58D2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A4163E1-A5F2-47E6-942B-74A3E4C5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868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980 Text of Previous Version (Jan. 12, 2022) - South Carolina Legislature Online</dc:title>
  <dc:subject/>
  <dc:creator>Brian Cohl</dc:creator>
  <cp:keywords/>
  <dc:description/>
  <cp:lastModifiedBy>S Wilson</cp:lastModifiedBy>
  <cp:revision>2</cp:revision>
  <dcterms:created xsi:type="dcterms:W3CDTF">2022-01-12T22:50:00Z</dcterms:created>
  <dcterms:modified xsi:type="dcterms:W3CDTF">2022-01-12T22:50:00Z</dcterms:modified>
</cp:coreProperties>
</file>