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E7867">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E7867">
        <w:rPr>
          <w:b/>
          <w:sz w:val="26"/>
          <w:szCs w:val="26"/>
        </w:rPr>
        <w:t>32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63704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E7867" w:rsidP="00407CDE">
      <w:pPr>
        <w:jc w:val="center"/>
        <w:rPr>
          <w:b/>
        </w:rPr>
      </w:pPr>
      <w:r>
        <w:rPr>
          <w:b/>
        </w:rPr>
        <w:t>FRIDAY, MARCH 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E7867" w:rsidP="0062310D">
      <w:pPr>
        <w:tabs>
          <w:tab w:val="left" w:pos="432"/>
          <w:tab w:val="left" w:pos="864"/>
        </w:tabs>
        <w:jc w:val="center"/>
        <w:rPr>
          <w:b/>
        </w:rPr>
      </w:pPr>
      <w:r>
        <w:rPr>
          <w:b/>
        </w:rPr>
        <w:lastRenderedPageBreak/>
        <w:t>Friday, March 5, 2021</w:t>
      </w:r>
    </w:p>
    <w:p w:rsidR="0036113A" w:rsidRDefault="0036113A" w:rsidP="0062310D">
      <w:pPr>
        <w:tabs>
          <w:tab w:val="left" w:pos="432"/>
          <w:tab w:val="left" w:pos="864"/>
        </w:tabs>
      </w:pPr>
    </w:p>
    <w:p w:rsidR="0036113A" w:rsidRDefault="0036113A" w:rsidP="0062310D">
      <w:pPr>
        <w:tabs>
          <w:tab w:val="left" w:pos="432"/>
          <w:tab w:val="left" w:pos="864"/>
        </w:tabs>
      </w:pPr>
    </w:p>
    <w:p w:rsidR="000977AC" w:rsidRDefault="000977AC" w:rsidP="000977AC">
      <w:pPr>
        <w:tabs>
          <w:tab w:val="left" w:pos="432"/>
          <w:tab w:val="left" w:pos="864"/>
        </w:tabs>
        <w:jc w:val="center"/>
        <w:rPr>
          <w:b/>
        </w:rPr>
      </w:pPr>
      <w:r>
        <w:rPr>
          <w:b/>
        </w:rPr>
        <w:t>UNCONTESTED LOCAL</w:t>
      </w:r>
    </w:p>
    <w:p w:rsidR="000977AC" w:rsidRPr="00F9672A" w:rsidRDefault="000977AC" w:rsidP="000977AC">
      <w:pPr>
        <w:pStyle w:val="CALENDARHEADING"/>
      </w:pPr>
      <w:r>
        <w:t>THIRD READING BILL</w:t>
      </w:r>
    </w:p>
    <w:p w:rsidR="000977AC" w:rsidRDefault="000977AC" w:rsidP="000977AC">
      <w:pPr>
        <w:tabs>
          <w:tab w:val="left" w:pos="432"/>
          <w:tab w:val="left" w:pos="864"/>
        </w:tabs>
        <w:jc w:val="center"/>
        <w:rPr>
          <w:b/>
        </w:rPr>
      </w:pPr>
    </w:p>
    <w:p w:rsidR="000977AC" w:rsidRDefault="000977AC" w:rsidP="000977AC">
      <w:pPr>
        <w:tabs>
          <w:tab w:val="left" w:pos="432"/>
          <w:tab w:val="left" w:pos="864"/>
        </w:tabs>
        <w:jc w:val="center"/>
        <w:rPr>
          <w:b/>
        </w:rPr>
      </w:pPr>
    </w:p>
    <w:p w:rsidR="000977AC" w:rsidRPr="007904A0" w:rsidRDefault="000977AC" w:rsidP="000977A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0977AC" w:rsidRPr="007904A0" w:rsidRDefault="000977AC" w:rsidP="000977AC">
      <w:pPr>
        <w:tabs>
          <w:tab w:val="left" w:pos="432"/>
          <w:tab w:val="left" w:pos="864"/>
        </w:tabs>
        <w:ind w:left="864"/>
      </w:pPr>
      <w:r w:rsidRPr="007904A0">
        <w:t>(Without reference--January 12, 2021)</w:t>
      </w:r>
    </w:p>
    <w:p w:rsidR="000977AC" w:rsidRDefault="000977AC" w:rsidP="000977AC">
      <w:pPr>
        <w:pStyle w:val="CALENDARHISTORY"/>
      </w:pPr>
      <w:r>
        <w:t>(Read the second time--February 16, 2021)</w:t>
      </w:r>
    </w:p>
    <w:p w:rsidR="000977AC" w:rsidRDefault="000977AC" w:rsidP="000977AC">
      <w:pPr>
        <w:tabs>
          <w:tab w:val="left" w:pos="432"/>
          <w:tab w:val="left" w:pos="864"/>
        </w:tabs>
        <w:jc w:val="center"/>
        <w:rPr>
          <w:b/>
        </w:rPr>
      </w:pPr>
    </w:p>
    <w:p w:rsidR="000977AC" w:rsidRDefault="000977AC" w:rsidP="000977AC">
      <w:pPr>
        <w:tabs>
          <w:tab w:val="left" w:pos="432"/>
          <w:tab w:val="left" w:pos="864"/>
        </w:tabs>
        <w:jc w:val="center"/>
        <w:rPr>
          <w:b/>
        </w:rPr>
      </w:pPr>
    </w:p>
    <w:p w:rsidR="000977AC" w:rsidRPr="007904A0" w:rsidRDefault="000977AC" w:rsidP="000977AC">
      <w:pPr>
        <w:jc w:val="center"/>
        <w:rPr>
          <w:b/>
        </w:rPr>
      </w:pPr>
      <w:r w:rsidRPr="007904A0">
        <w:rPr>
          <w:b/>
        </w:rPr>
        <w:t>UNCONTESTED LOCAL</w:t>
      </w:r>
    </w:p>
    <w:p w:rsidR="000977AC" w:rsidRPr="007904A0" w:rsidRDefault="000977AC" w:rsidP="000977AC">
      <w:pPr>
        <w:tabs>
          <w:tab w:val="left" w:pos="432"/>
          <w:tab w:val="left" w:pos="864"/>
        </w:tabs>
        <w:jc w:val="center"/>
        <w:rPr>
          <w:b/>
        </w:rPr>
      </w:pPr>
      <w:r w:rsidRPr="007904A0">
        <w:rPr>
          <w:b/>
        </w:rPr>
        <w:t>SECOND READING BILLS</w:t>
      </w:r>
    </w:p>
    <w:p w:rsidR="000977AC" w:rsidRPr="007904A0" w:rsidRDefault="000977AC" w:rsidP="000977AC"/>
    <w:p w:rsidR="000977AC" w:rsidRPr="007904A0" w:rsidRDefault="000977AC" w:rsidP="000977AC">
      <w:pPr>
        <w:tabs>
          <w:tab w:val="left" w:pos="432"/>
          <w:tab w:val="left" w:pos="864"/>
        </w:tabs>
        <w:ind w:left="432" w:hanging="432"/>
        <w:rPr>
          <w:rFonts w:eastAsia="Calibri"/>
          <w:b/>
          <w:szCs w:val="22"/>
        </w:rPr>
      </w:pPr>
      <w:r w:rsidRPr="007904A0">
        <w:rPr>
          <w:rFonts w:eastAsia="Calibri"/>
          <w:b/>
          <w:color w:val="000000"/>
        </w:rPr>
        <w:tab/>
      </w:r>
    </w:p>
    <w:p w:rsidR="000977AC" w:rsidRPr="007904A0" w:rsidRDefault="000977AC" w:rsidP="000977AC">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0977AC" w:rsidRPr="007904A0" w:rsidRDefault="000977AC" w:rsidP="000977AC">
      <w:pPr>
        <w:tabs>
          <w:tab w:val="left" w:pos="432"/>
          <w:tab w:val="left" w:pos="864"/>
        </w:tabs>
        <w:ind w:left="864"/>
      </w:pPr>
      <w:r w:rsidRPr="007904A0">
        <w:t>(Without reference--January 12, 2021)</w:t>
      </w:r>
    </w:p>
    <w:p w:rsidR="000977AC" w:rsidRPr="007904A0" w:rsidRDefault="000977AC" w:rsidP="000977AC"/>
    <w:p w:rsidR="000977AC" w:rsidRPr="007904A0" w:rsidRDefault="000977AC" w:rsidP="000977AC">
      <w:pPr>
        <w:keepNext/>
        <w:keepLines/>
        <w:tabs>
          <w:tab w:val="left" w:pos="432"/>
          <w:tab w:val="left" w:pos="864"/>
        </w:tabs>
        <w:ind w:left="432" w:hanging="432"/>
        <w:rPr>
          <w:rFonts w:eastAsia="Calibri"/>
          <w:b/>
          <w:u w:color="000000" w:themeColor="text1"/>
        </w:rPr>
      </w:pPr>
      <w:r w:rsidRPr="007904A0">
        <w:rPr>
          <w:rFonts w:eastAsia="Calibri"/>
          <w:b/>
        </w:rPr>
        <w:lastRenderedPageBreak/>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977AC" w:rsidRDefault="000977AC" w:rsidP="000977AC">
      <w:pPr>
        <w:keepNext/>
        <w:keepLines/>
        <w:tabs>
          <w:tab w:val="left" w:pos="432"/>
          <w:tab w:val="left" w:pos="864"/>
        </w:tabs>
        <w:ind w:left="864"/>
      </w:pPr>
      <w:r w:rsidRPr="007904A0">
        <w:t>(Without reference--January 12, 2021)</w:t>
      </w:r>
    </w:p>
    <w:p w:rsidR="000977AC" w:rsidRDefault="000977AC" w:rsidP="000977AC">
      <w:pPr>
        <w:tabs>
          <w:tab w:val="left" w:pos="432"/>
          <w:tab w:val="left" w:pos="864"/>
        </w:tabs>
        <w:ind w:left="864"/>
      </w:pPr>
    </w:p>
    <w:p w:rsidR="000977AC" w:rsidRDefault="000977AC" w:rsidP="000977AC">
      <w:pPr>
        <w:tabs>
          <w:tab w:val="left" w:pos="432"/>
          <w:tab w:val="left" w:pos="864"/>
        </w:tabs>
        <w:ind w:left="864"/>
      </w:pPr>
    </w:p>
    <w:p w:rsidR="000977AC" w:rsidRPr="007904A0" w:rsidRDefault="000977AC" w:rsidP="000977AC">
      <w:pPr>
        <w:tabs>
          <w:tab w:val="left" w:pos="432"/>
          <w:tab w:val="left" w:pos="864"/>
        </w:tabs>
        <w:jc w:val="center"/>
        <w:rPr>
          <w:b/>
        </w:rPr>
      </w:pPr>
      <w:r w:rsidRPr="007904A0">
        <w:rPr>
          <w:b/>
        </w:rPr>
        <w:t>MOTION PERIOD</w:t>
      </w: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B1712A" w:rsidRDefault="00B1712A" w:rsidP="000977AC">
      <w:pPr>
        <w:tabs>
          <w:tab w:val="left" w:pos="432"/>
          <w:tab w:val="left" w:pos="864"/>
        </w:tabs>
      </w:pPr>
    </w:p>
    <w:p w:rsidR="00B1712A" w:rsidRDefault="00B1712A"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tabs>
          <w:tab w:val="left" w:pos="432"/>
          <w:tab w:val="left" w:pos="864"/>
        </w:tabs>
      </w:pPr>
    </w:p>
    <w:p w:rsidR="000977AC" w:rsidRDefault="000977AC" w:rsidP="000977AC">
      <w:pPr>
        <w:pStyle w:val="CALENDARHEADING"/>
      </w:pPr>
      <w:r>
        <w:t>STATEWIDE THIRD READING BILLS</w:t>
      </w:r>
    </w:p>
    <w:p w:rsidR="000977AC" w:rsidRPr="00D3479A" w:rsidRDefault="000977AC" w:rsidP="000977AC"/>
    <w:p w:rsidR="000977AC" w:rsidRDefault="000977AC" w:rsidP="000977AC"/>
    <w:p w:rsidR="000977AC" w:rsidRPr="000A138A" w:rsidRDefault="000977AC" w:rsidP="000977AC">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r>
      <w:proofErr w:type="gramStart"/>
      <w:r w:rsidRPr="000A138A">
        <w:rPr>
          <w:u w:color="000000" w:themeColor="text1"/>
        </w:rPr>
        <w:t>870(</w:t>
      </w:r>
      <w:proofErr w:type="gramEnd"/>
      <w:r w:rsidRPr="000A138A">
        <w:rPr>
          <w:u w:color="000000" w:themeColor="text1"/>
        </w:rPr>
        <w:t>B)(6) OF THE 1976 CODE, RELATING TO PERSONAL WATERCRAFT AND BOATING SAFETY, TO INCREASE DISTANCE LIMITS BETWEEN A WATERCRAFT OPERATING IN EXCESS OF IDLE SPEED UPON CERTAIN WATERS OF THIS STATE</w:t>
      </w:r>
      <w:r w:rsidR="00B1712A">
        <w:rPr>
          <w:u w:color="000000" w:themeColor="text1"/>
        </w:rPr>
        <w:br/>
      </w:r>
      <w:r w:rsidR="00B1712A">
        <w:rPr>
          <w:u w:color="000000" w:themeColor="text1"/>
        </w:rPr>
        <w:br/>
      </w:r>
      <w:r w:rsidR="00B1712A">
        <w:rPr>
          <w:u w:color="000000" w:themeColor="text1"/>
        </w:rPr>
        <w:br/>
      </w:r>
      <w:r w:rsidR="00B1712A">
        <w:rPr>
          <w:u w:color="000000" w:themeColor="text1"/>
        </w:rPr>
        <w:br/>
      </w:r>
      <w:r w:rsidRPr="000A138A">
        <w:rPr>
          <w:u w:color="000000" w:themeColor="text1"/>
        </w:rPr>
        <w:lastRenderedPageBreak/>
        <w:t>AND A MOORED OR ANCHORED VESSEL, WHARF, DOCK, BULKHEAD, PIER, OR PERSON IN THE WATER.</w:t>
      </w:r>
    </w:p>
    <w:p w:rsidR="000977AC" w:rsidRDefault="000977AC" w:rsidP="000977AC">
      <w:pPr>
        <w:pStyle w:val="CALENDARHISTORY"/>
      </w:pPr>
      <w:r>
        <w:t>(Read the first time--January 13, 2021)</w:t>
      </w:r>
    </w:p>
    <w:p w:rsidR="000977AC" w:rsidRDefault="000977AC" w:rsidP="000977AC">
      <w:pPr>
        <w:pStyle w:val="CALENDARHISTORY"/>
      </w:pPr>
      <w:r>
        <w:t>(Reported by Committee on Fish, Game and Forestry--February 18, 2021)</w:t>
      </w:r>
    </w:p>
    <w:p w:rsidR="000977AC" w:rsidRDefault="000977AC" w:rsidP="000977AC">
      <w:pPr>
        <w:pStyle w:val="CALENDARHISTORY"/>
      </w:pPr>
      <w:r>
        <w:t>(Favorable with amendments)</w:t>
      </w:r>
    </w:p>
    <w:p w:rsidR="000977AC" w:rsidRDefault="000977AC" w:rsidP="000977AC">
      <w:pPr>
        <w:pStyle w:val="CALENDARHISTORY"/>
      </w:pPr>
      <w:r>
        <w:t>(Committee Amendment Adopted--February 25, 2021)</w:t>
      </w:r>
    </w:p>
    <w:p w:rsidR="000977AC" w:rsidRDefault="000977AC" w:rsidP="000977AC">
      <w:pPr>
        <w:pStyle w:val="CALENDARHISTORY"/>
      </w:pPr>
      <w:r>
        <w:t>(Amended--February 25, 2021)</w:t>
      </w:r>
    </w:p>
    <w:p w:rsidR="000977AC" w:rsidRDefault="000977AC" w:rsidP="000977AC">
      <w:pPr>
        <w:pStyle w:val="CALENDARHISTORY"/>
      </w:pPr>
      <w:r>
        <w:t>(Amended--March 03, 2021)</w:t>
      </w:r>
    </w:p>
    <w:p w:rsidR="000977AC" w:rsidRDefault="000977AC" w:rsidP="000977AC">
      <w:pPr>
        <w:pStyle w:val="CALENDARHISTORY"/>
      </w:pPr>
      <w:r>
        <w:t>(Read the second time--March 03, 2021)</w:t>
      </w:r>
    </w:p>
    <w:p w:rsidR="000977AC" w:rsidRPr="004E70FF" w:rsidRDefault="000977AC" w:rsidP="000977AC">
      <w:pPr>
        <w:pStyle w:val="CALENDARHISTORY"/>
      </w:pPr>
      <w:r>
        <w:t>(Ayes 39, Nays 0--March 03, 2021)</w:t>
      </w:r>
    </w:p>
    <w:p w:rsidR="000977AC" w:rsidRDefault="000977AC" w:rsidP="000977AC"/>
    <w:p w:rsidR="00C81729" w:rsidRPr="00173A10" w:rsidRDefault="00C81729" w:rsidP="00C81729">
      <w:pPr>
        <w:pStyle w:val="BILLTITLE"/>
        <w:rPr>
          <w:u w:color="000000" w:themeColor="text1"/>
        </w:rPr>
      </w:pPr>
      <w:r w:rsidRPr="00EC4D74">
        <w:t>S. </w:t>
      </w:r>
      <w:r>
        <w:tab/>
      </w:r>
      <w:r w:rsidRPr="00EC4D74">
        <w:t>467</w:t>
      </w:r>
      <w:r w:rsidRPr="00EC4D74">
        <w:fldChar w:fldCharType="begin"/>
      </w:r>
      <w:r w:rsidRPr="00EC4D74">
        <w:instrText xml:space="preserve"> XE "S. 467" \b </w:instrText>
      </w:r>
      <w:r w:rsidRPr="00EC4D74">
        <w:fldChar w:fldCharType="end"/>
      </w:r>
      <w:r w:rsidRPr="00EC4D74">
        <w:t xml:space="preserve"> -- </w:t>
      </w:r>
      <w:r>
        <w:t>Senators Cromer, Kimbrell and Bennett</w:t>
      </w:r>
      <w:r w:rsidRPr="00EC4D74">
        <w:t xml:space="preserve">:  </w:t>
      </w:r>
      <w:r w:rsidRPr="00EC4D74">
        <w:rPr>
          <w:szCs w:val="30"/>
        </w:rPr>
        <w:t xml:space="preserve">A BILL </w:t>
      </w:r>
      <w:r w:rsidRPr="00EC4D74">
        <w:rPr>
          <w:u w:color="000000" w:themeColor="text1"/>
        </w:rPr>
        <w:t xml:space="preserve">TO AMEND THE </w:t>
      </w:r>
      <w:r>
        <w:rPr>
          <w:u w:color="000000" w:themeColor="text1"/>
        </w:rPr>
        <w:t xml:space="preserve">1976 CODE </w:t>
      </w:r>
      <w:r w:rsidRPr="00EC4D74">
        <w:rPr>
          <w:u w:color="000000" w:themeColor="text1"/>
        </w:rPr>
        <w:t>BY ADDING SECTION 34</w:t>
      </w:r>
      <w:r w:rsidRPr="00EC4D74">
        <w:rPr>
          <w:u w:color="000000" w:themeColor="text1"/>
        </w:rPr>
        <w:noBreakHyphen/>
        <w:t>1</w:t>
      </w:r>
      <w:r w:rsidRPr="00EC4D74">
        <w:rPr>
          <w:u w:color="000000" w:themeColor="text1"/>
        </w:rPr>
        <w:noBreakHyphen/>
        <w:t xml:space="preserve">150 TO PROVIDE REQUIREMENTS FOR AN APPLICANT SEEKING PERMISSION TO ORGANIZE A BANK; </w:t>
      </w:r>
      <w:r>
        <w:rPr>
          <w:u w:color="000000" w:themeColor="text1"/>
        </w:rPr>
        <w:t>BY ADDING SECTION 34</w:t>
      </w:r>
      <w:r>
        <w:rPr>
          <w:u w:color="000000" w:themeColor="text1"/>
        </w:rPr>
        <w:noBreakHyphen/>
        <w:t>1</w:t>
      </w:r>
      <w:r>
        <w:rPr>
          <w:u w:color="000000" w:themeColor="text1"/>
        </w:rPr>
        <w:noBreakHyphen/>
        <w:t>160 TO PROVIDE CONDITIONS</w:t>
      </w:r>
      <w:r w:rsidRPr="00EC4D74">
        <w:rPr>
          <w:u w:color="000000" w:themeColor="text1"/>
        </w:rPr>
        <w:t xml:space="preserve"> TO AUTHORIZE THE ORGANIZATION OF A PROPOSED BANK; </w:t>
      </w:r>
      <w:r>
        <w:rPr>
          <w:u w:color="000000" w:themeColor="text1"/>
        </w:rPr>
        <w:t>BY ADDING SECTION 34</w:t>
      </w:r>
      <w:r>
        <w:rPr>
          <w:u w:color="000000" w:themeColor="text1"/>
        </w:rPr>
        <w:noBreakHyphen/>
        <w:t>1</w:t>
      </w:r>
      <w:r>
        <w:rPr>
          <w:u w:color="000000" w:themeColor="text1"/>
        </w:rPr>
        <w:noBreakHyphen/>
        <w:t>170 TO PROVIDE FOR</w:t>
      </w:r>
      <w:r w:rsidRPr="00EC4D74">
        <w:rPr>
          <w:u w:color="000000" w:themeColor="text1"/>
        </w:rPr>
        <w:t xml:space="preserve"> THE ARTICLES OF INCORPORATION; BY ADDING SECTION 34</w:t>
      </w:r>
      <w:r w:rsidRPr="00EC4D74">
        <w:rPr>
          <w:u w:color="000000" w:themeColor="text1"/>
        </w:rPr>
        <w:noBreakHyphen/>
        <w:t>1</w:t>
      </w:r>
      <w:r w:rsidRPr="00EC4D74">
        <w:rPr>
          <w:u w:color="000000" w:themeColor="text1"/>
        </w:rPr>
        <w:noBreakHyphen/>
        <w:t xml:space="preserve">180 TO PROVIDE THE REQUIREMENTS FOR </w:t>
      </w:r>
      <w:r>
        <w:rPr>
          <w:u w:color="000000" w:themeColor="text1"/>
        </w:rPr>
        <w:t>A</w:t>
      </w:r>
      <w:r w:rsidRPr="00EC4D74">
        <w:rPr>
          <w:u w:color="000000" w:themeColor="text1"/>
        </w:rPr>
        <w:t xml:space="preserve"> BOARD TO APPROVE A CHARTER FOR A PROPOSED BANK; BY ADDING SECTION 34</w:t>
      </w:r>
      <w:r w:rsidRPr="00EC4D74">
        <w:rPr>
          <w:u w:color="000000" w:themeColor="text1"/>
        </w:rPr>
        <w:noBreakHyphen/>
        <w:t>1</w:t>
      </w:r>
      <w:r w:rsidRPr="00EC4D74">
        <w:rPr>
          <w:u w:color="000000" w:themeColor="text1"/>
        </w:rPr>
        <w:noBreakHyphen/>
        <w:t>190 TO PROVIDE THAT</w:t>
      </w:r>
      <w:r>
        <w:rPr>
          <w:u w:color="000000" w:themeColor="text1"/>
        </w:rPr>
        <w:t xml:space="preserve"> THE BOARD SHALL DECIDE </w:t>
      </w:r>
      <w:r w:rsidRPr="00EC4D74">
        <w:rPr>
          <w:u w:color="000000" w:themeColor="text1"/>
        </w:rPr>
        <w:t>TO UPHOLD OR OVERTURN ITS APPROV</w:t>
      </w:r>
      <w:r>
        <w:rPr>
          <w:u w:color="000000" w:themeColor="text1"/>
        </w:rPr>
        <w:t xml:space="preserve">AL OR DENIAL OF AN APPLICATION; </w:t>
      </w:r>
      <w:r w:rsidRPr="00EC4D74">
        <w:rPr>
          <w:u w:color="000000" w:themeColor="text1"/>
        </w:rPr>
        <w:t>BY ADDING SECTION 34</w:t>
      </w:r>
      <w:r w:rsidRPr="00EC4D74">
        <w:rPr>
          <w:u w:color="000000" w:themeColor="text1"/>
        </w:rPr>
        <w:noBreakHyphen/>
        <w:t>1</w:t>
      </w:r>
      <w:r w:rsidRPr="00EC4D74">
        <w:rPr>
          <w:u w:color="000000" w:themeColor="text1"/>
        </w:rPr>
        <w:noBreakHyphen/>
        <w:t>200 TO PROVIDE THE REQUIREMENTS FOR ISSUING A BANK CHARTER; BY ADDING SECTION 34</w:t>
      </w:r>
      <w:r w:rsidRPr="00EC4D74">
        <w:rPr>
          <w:u w:color="000000" w:themeColor="text1"/>
        </w:rPr>
        <w:noBreakHyphen/>
        <w:t>1</w:t>
      </w:r>
      <w:r w:rsidRPr="00EC4D74">
        <w:rPr>
          <w:u w:color="000000" w:themeColor="text1"/>
        </w:rPr>
        <w:noBreakHyphen/>
        <w:t>210 TO PROVIDE TH</w:t>
      </w:r>
      <w:r>
        <w:rPr>
          <w:u w:color="000000" w:themeColor="text1"/>
        </w:rPr>
        <w:t xml:space="preserve">AT A REMOTE SERVICE UNIT IS NOT </w:t>
      </w:r>
      <w:r w:rsidRPr="00EC4D74">
        <w:rPr>
          <w:u w:color="000000" w:themeColor="text1"/>
        </w:rPr>
        <w:t xml:space="preserve">A </w:t>
      </w:r>
      <w:r>
        <w:rPr>
          <w:u w:color="000000" w:themeColor="text1"/>
        </w:rPr>
        <w:t>BANK BRANCH</w:t>
      </w:r>
      <w:r w:rsidRPr="00EC4D74">
        <w:rPr>
          <w:u w:color="000000" w:themeColor="text1"/>
        </w:rPr>
        <w:t>; BY ADDING SECTION 34-1-220 TO ALLOW DELEGATIONS TO THE COMMISSIONER OF BANKING, TO AMEND SECTION 34</w:t>
      </w:r>
      <w:r w:rsidRPr="00EC4D74">
        <w:rPr>
          <w:u w:color="000000" w:themeColor="text1"/>
        </w:rPr>
        <w:noBreakHyphen/>
        <w:t>3</w:t>
      </w:r>
      <w:r w:rsidRPr="00EC4D74">
        <w:rPr>
          <w:u w:color="000000" w:themeColor="text1"/>
        </w:rPr>
        <w:noBreakHyphen/>
        <w:t>350</w:t>
      </w:r>
      <w:r>
        <w:rPr>
          <w:u w:color="000000" w:themeColor="text1"/>
        </w:rPr>
        <w:t xml:space="preserve"> </w:t>
      </w:r>
      <w:r w:rsidRPr="00EC4D74">
        <w:rPr>
          <w:u w:color="000000" w:themeColor="text1"/>
        </w:rPr>
        <w:t xml:space="preserve">TO PROVIDE THAT THE </w:t>
      </w:r>
      <w:r>
        <w:rPr>
          <w:u w:color="000000" w:themeColor="text1"/>
        </w:rPr>
        <w:t>BANKING COMMISSIONER</w:t>
      </w:r>
      <w:r w:rsidRPr="00EC4D74">
        <w:rPr>
          <w:u w:color="000000" w:themeColor="text1"/>
        </w:rPr>
        <w:t xml:space="preserve"> SHALL FORWARD A COPY OF THE REPORT TO THE CHIEF EXECUTIVE; TO AMEND SECTION</w:t>
      </w:r>
      <w:r>
        <w:rPr>
          <w:u w:color="000000" w:themeColor="text1"/>
        </w:rPr>
        <w:t>S</w:t>
      </w:r>
      <w:r w:rsidRPr="00EC4D74">
        <w:rPr>
          <w:u w:color="000000" w:themeColor="text1"/>
        </w:rPr>
        <w:t xml:space="preserve"> 34</w:t>
      </w:r>
      <w:r w:rsidRPr="00EC4D74">
        <w:rPr>
          <w:u w:color="000000" w:themeColor="text1"/>
        </w:rPr>
        <w:noBreakHyphen/>
        <w:t>3</w:t>
      </w:r>
      <w:r w:rsidRPr="00EC4D74">
        <w:rPr>
          <w:u w:color="000000" w:themeColor="text1"/>
        </w:rPr>
        <w:noBreakHyphen/>
        <w:t>360</w:t>
      </w:r>
      <w:r>
        <w:rPr>
          <w:u w:color="000000" w:themeColor="text1"/>
        </w:rPr>
        <w:t xml:space="preserve">, 34-3-370, AND 34-3-380 </w:t>
      </w:r>
      <w:r w:rsidRPr="00EC4D74">
        <w:rPr>
          <w:u w:color="000000" w:themeColor="text1"/>
        </w:rPr>
        <w:t xml:space="preserve">TO </w:t>
      </w:r>
      <w:r>
        <w:rPr>
          <w:u w:color="000000" w:themeColor="text1"/>
        </w:rPr>
        <w:t>MAKE CONFORMING CHANGES</w:t>
      </w:r>
      <w:r w:rsidRPr="00EC4D74">
        <w:rPr>
          <w:u w:color="000000" w:themeColor="text1"/>
        </w:rPr>
        <w:t>; TO AMEND SECTION 34</w:t>
      </w:r>
      <w:r w:rsidRPr="00EC4D74">
        <w:rPr>
          <w:u w:color="000000" w:themeColor="text1"/>
        </w:rPr>
        <w:noBreakHyphen/>
        <w:t>3</w:t>
      </w:r>
      <w:r w:rsidRPr="00EC4D74">
        <w:rPr>
          <w:u w:color="000000" w:themeColor="text1"/>
        </w:rPr>
        <w:noBreakHyphen/>
        <w:t>810</w:t>
      </w:r>
      <w:r>
        <w:rPr>
          <w:u w:color="000000" w:themeColor="text1"/>
        </w:rPr>
        <w:t xml:space="preserve"> TO PROVIDE FOR THE CONVERSION OF A BANK TO A STATE BANK</w:t>
      </w:r>
      <w:r w:rsidRPr="00EC4D74">
        <w:rPr>
          <w:u w:color="000000" w:themeColor="text1"/>
        </w:rPr>
        <w:t>; TO AMEND SECTION</w:t>
      </w:r>
      <w:r>
        <w:rPr>
          <w:u w:color="000000" w:themeColor="text1"/>
        </w:rPr>
        <w:t>S</w:t>
      </w:r>
      <w:r w:rsidRPr="00EC4D74">
        <w:rPr>
          <w:u w:color="000000" w:themeColor="text1"/>
        </w:rPr>
        <w:t xml:space="preserve"> 34</w:t>
      </w:r>
      <w:r w:rsidRPr="00EC4D74">
        <w:rPr>
          <w:u w:color="000000" w:themeColor="text1"/>
        </w:rPr>
        <w:noBreakHyphen/>
        <w:t>3</w:t>
      </w:r>
      <w:r w:rsidRPr="00EC4D74">
        <w:rPr>
          <w:u w:color="000000" w:themeColor="text1"/>
        </w:rPr>
        <w:noBreakHyphen/>
        <w:t>820</w:t>
      </w:r>
      <w:r>
        <w:rPr>
          <w:u w:color="000000" w:themeColor="text1"/>
        </w:rPr>
        <w:t xml:space="preserve"> AND 34-3-830 TO PROVIDE CORRESPONDING REFERENCES</w:t>
      </w:r>
      <w:r w:rsidRPr="00EC4D74">
        <w:rPr>
          <w:u w:color="000000" w:themeColor="text1"/>
        </w:rPr>
        <w:t>; TO AMEND SECTION 34</w:t>
      </w:r>
      <w:r w:rsidRPr="00EC4D74">
        <w:rPr>
          <w:u w:color="000000" w:themeColor="text1"/>
        </w:rPr>
        <w:noBreakHyphen/>
        <w:t>3</w:t>
      </w:r>
      <w:r w:rsidRPr="00EC4D74">
        <w:rPr>
          <w:u w:color="000000" w:themeColor="text1"/>
        </w:rPr>
        <w:noBreakHyphen/>
        <w:t xml:space="preserve">840, </w:t>
      </w:r>
      <w:r>
        <w:rPr>
          <w:u w:color="000000" w:themeColor="text1"/>
        </w:rPr>
        <w:t>TO PROVIDE FOR THE</w:t>
      </w:r>
      <w:r w:rsidRPr="00EC4D74">
        <w:rPr>
          <w:u w:color="000000" w:themeColor="text1"/>
        </w:rPr>
        <w:t xml:space="preserve"> DISSOLUTION </w:t>
      </w:r>
      <w:r>
        <w:rPr>
          <w:u w:color="000000" w:themeColor="text1"/>
        </w:rPr>
        <w:t>OF BOARD MEMBERS</w:t>
      </w:r>
      <w:r w:rsidRPr="00EC4D74">
        <w:rPr>
          <w:u w:color="000000" w:themeColor="text1"/>
        </w:rPr>
        <w:t>; TO AMEND SECTION 34</w:t>
      </w:r>
      <w:r w:rsidRPr="00EC4D74">
        <w:rPr>
          <w:u w:color="000000" w:themeColor="text1"/>
        </w:rPr>
        <w:noBreakHyphen/>
        <w:t>9</w:t>
      </w:r>
      <w:r w:rsidRPr="00EC4D74">
        <w:rPr>
          <w:u w:color="000000" w:themeColor="text1"/>
        </w:rPr>
        <w:noBreakHyphen/>
        <w:t>10 TO PROVIDE</w:t>
      </w:r>
      <w:r>
        <w:rPr>
          <w:u w:color="000000" w:themeColor="text1"/>
        </w:rPr>
        <w:t xml:space="preserve"> FOR CURRENCY</w:t>
      </w:r>
      <w:r w:rsidRPr="00EC4D74">
        <w:rPr>
          <w:u w:color="000000" w:themeColor="text1"/>
        </w:rPr>
        <w:t>; TO AMEND SECTION 34</w:t>
      </w:r>
      <w:r w:rsidRPr="00EC4D74">
        <w:rPr>
          <w:u w:color="000000" w:themeColor="text1"/>
        </w:rPr>
        <w:noBreakHyphen/>
        <w:t>9</w:t>
      </w:r>
      <w:r w:rsidRPr="00EC4D74">
        <w:rPr>
          <w:u w:color="000000" w:themeColor="text1"/>
        </w:rPr>
        <w:noBreakHyphen/>
        <w:t>40</w:t>
      </w:r>
      <w:r>
        <w:rPr>
          <w:u w:color="000000" w:themeColor="text1"/>
        </w:rPr>
        <w:t xml:space="preserve"> TO </w:t>
      </w:r>
      <w:r>
        <w:rPr>
          <w:u w:color="000000" w:themeColor="text1"/>
        </w:rPr>
        <w:lastRenderedPageBreak/>
        <w:t>REQUIRE</w:t>
      </w:r>
      <w:r w:rsidRPr="00EC4D74">
        <w:rPr>
          <w:u w:color="000000" w:themeColor="text1"/>
        </w:rPr>
        <w:t xml:space="preserve"> </w:t>
      </w:r>
      <w:r>
        <w:rPr>
          <w:u w:color="000000" w:themeColor="text1"/>
        </w:rPr>
        <w:t xml:space="preserve">A </w:t>
      </w:r>
      <w:r w:rsidRPr="00EC4D74">
        <w:rPr>
          <w:u w:color="000000" w:themeColor="text1"/>
        </w:rPr>
        <w:t xml:space="preserve">MINIMUM CAPITAL </w:t>
      </w:r>
      <w:r>
        <w:rPr>
          <w:u w:color="000000" w:themeColor="text1"/>
        </w:rPr>
        <w:t>AMOUNT</w:t>
      </w:r>
      <w:r w:rsidRPr="00EC4D74">
        <w:rPr>
          <w:u w:color="000000" w:themeColor="text1"/>
        </w:rPr>
        <w:t xml:space="preserve">; </w:t>
      </w:r>
      <w:r>
        <w:rPr>
          <w:u w:color="000000" w:themeColor="text1"/>
        </w:rPr>
        <w:t>TO AMEND SECTION 34</w:t>
      </w:r>
      <w:r>
        <w:rPr>
          <w:u w:color="000000" w:themeColor="text1"/>
        </w:rPr>
        <w:noBreakHyphen/>
        <w:t>11</w:t>
      </w:r>
      <w:r>
        <w:rPr>
          <w:u w:color="000000" w:themeColor="text1"/>
        </w:rPr>
        <w:noBreakHyphen/>
        <w:t xml:space="preserve">60 TO REMOVE A REQUIREMENT </w:t>
      </w:r>
      <w:r w:rsidRPr="00EC4D74">
        <w:rPr>
          <w:u w:color="000000" w:themeColor="text1"/>
        </w:rPr>
        <w:t>RELATING TO FRAUDULENT CHECKS; TO AMEND SECTION 34</w:t>
      </w:r>
      <w:r w:rsidRPr="00EC4D74">
        <w:rPr>
          <w:u w:color="000000" w:themeColor="text1"/>
        </w:rPr>
        <w:noBreakHyphen/>
        <w:t>13</w:t>
      </w:r>
      <w:r w:rsidRPr="00EC4D74">
        <w:rPr>
          <w:u w:color="000000" w:themeColor="text1"/>
        </w:rPr>
        <w:noBreakHyphen/>
        <w:t>140</w:t>
      </w:r>
      <w:r>
        <w:rPr>
          <w:u w:color="000000" w:themeColor="text1"/>
        </w:rPr>
        <w:t xml:space="preserve"> TO PROVIDE AN EXCEPTION RELATING TO OWNERSHIP OF BANK STOCK</w:t>
      </w:r>
      <w:r w:rsidRPr="00EC4D74">
        <w:rPr>
          <w:u w:color="000000" w:themeColor="text1"/>
        </w:rPr>
        <w:t>; TO AMEND SECTION 34</w:t>
      </w:r>
      <w:r w:rsidRPr="00EC4D74">
        <w:rPr>
          <w:u w:color="000000" w:themeColor="text1"/>
        </w:rPr>
        <w:noBreakHyphen/>
        <w:t>26</w:t>
      </w:r>
      <w:r w:rsidRPr="00EC4D74">
        <w:rPr>
          <w:u w:color="000000" w:themeColor="text1"/>
        </w:rPr>
        <w:noBreakHyphen/>
        <w:t xml:space="preserve">350, </w:t>
      </w:r>
      <w:r>
        <w:rPr>
          <w:u w:color="000000" w:themeColor="text1"/>
        </w:rPr>
        <w:t>TO REQUIRE</w:t>
      </w:r>
      <w:r w:rsidRPr="00EC4D74">
        <w:rPr>
          <w:u w:color="000000" w:themeColor="text1"/>
        </w:rPr>
        <w:t xml:space="preserve"> MAINTENANCE OF </w:t>
      </w:r>
      <w:r>
        <w:rPr>
          <w:u w:color="000000" w:themeColor="text1"/>
        </w:rPr>
        <w:t>A CREDIT UNION FACILITY</w:t>
      </w:r>
      <w:r w:rsidRPr="00EC4D74">
        <w:rPr>
          <w:u w:color="000000" w:themeColor="text1"/>
        </w:rPr>
        <w:t>; TO AMEND SECTION 34</w:t>
      </w:r>
      <w:r w:rsidRPr="00EC4D74">
        <w:rPr>
          <w:u w:color="000000" w:themeColor="text1"/>
        </w:rPr>
        <w:noBreakHyphen/>
        <w:t>26</w:t>
      </w:r>
      <w:r w:rsidRPr="00EC4D74">
        <w:rPr>
          <w:u w:color="000000" w:themeColor="text1"/>
        </w:rPr>
        <w:noBreakHyphen/>
        <w:t>530</w:t>
      </w:r>
      <w:r>
        <w:rPr>
          <w:u w:color="000000" w:themeColor="text1"/>
        </w:rPr>
        <w:t xml:space="preserve"> </w:t>
      </w:r>
      <w:r w:rsidRPr="00EC4D74">
        <w:rPr>
          <w:u w:color="000000" w:themeColor="text1"/>
        </w:rPr>
        <w:t>TO REMOVE A REQUIREMENT FOR MEMBERSHIP OFFICERS TO APPROVE APPLICATIONS; TO AMEND SECTION 34</w:t>
      </w:r>
      <w:r w:rsidRPr="00EC4D74">
        <w:rPr>
          <w:u w:color="000000" w:themeColor="text1"/>
        </w:rPr>
        <w:noBreakHyphen/>
        <w:t>26</w:t>
      </w:r>
      <w:r w:rsidRPr="00EC4D74">
        <w:rPr>
          <w:u w:color="000000" w:themeColor="text1"/>
        </w:rPr>
        <w:noBreakHyphen/>
        <w:t>640</w:t>
      </w:r>
      <w:r>
        <w:rPr>
          <w:u w:color="000000" w:themeColor="text1"/>
        </w:rPr>
        <w:t xml:space="preserve"> AND 34-26-645 TO PROVIDE FOR BOARD MEETINGS AND THEIR DUTIES</w:t>
      </w:r>
      <w:r w:rsidRPr="00EC4D74">
        <w:rPr>
          <w:u w:color="000000" w:themeColor="text1"/>
        </w:rPr>
        <w:t>; TO AMEND SECTION 34</w:t>
      </w:r>
      <w:r w:rsidRPr="00EC4D74">
        <w:rPr>
          <w:u w:color="000000" w:themeColor="text1"/>
        </w:rPr>
        <w:noBreakHyphen/>
        <w:t>26</w:t>
      </w:r>
      <w:r w:rsidRPr="00EC4D74">
        <w:rPr>
          <w:u w:color="000000" w:themeColor="text1"/>
        </w:rPr>
        <w:noBreakHyphen/>
        <w:t>1220</w:t>
      </w:r>
      <w:r>
        <w:rPr>
          <w:u w:color="000000" w:themeColor="text1"/>
        </w:rPr>
        <w:t xml:space="preserve"> TO PROVIDE FOR </w:t>
      </w:r>
      <w:r w:rsidRPr="00EC4D74">
        <w:rPr>
          <w:u w:color="000000" w:themeColor="text1"/>
        </w:rPr>
        <w:t>THE ASSETS AND LIABILITIES OF THE CREDIT UNION;</w:t>
      </w:r>
      <w:r>
        <w:rPr>
          <w:u w:color="000000" w:themeColor="text1"/>
        </w:rPr>
        <w:t xml:space="preserve"> AND </w:t>
      </w:r>
      <w:r w:rsidRPr="00EC4D74">
        <w:rPr>
          <w:u w:color="000000" w:themeColor="text1"/>
        </w:rPr>
        <w:t>TO REPEAL CHAPTERS 12 AND 27 OF TITLE 34</w:t>
      </w:r>
      <w:r>
        <w:rPr>
          <w:u w:color="000000" w:themeColor="text1"/>
        </w:rPr>
        <w:t xml:space="preserve"> AND </w:t>
      </w:r>
      <w:r w:rsidRPr="00EC4D74">
        <w:rPr>
          <w:u w:color="000000" w:themeColor="text1"/>
        </w:rPr>
        <w:t>SECTION</w:t>
      </w:r>
      <w:r>
        <w:rPr>
          <w:u w:color="000000" w:themeColor="text1"/>
        </w:rPr>
        <w:t>S</w:t>
      </w:r>
      <w:r w:rsidRPr="00EC4D74">
        <w:rPr>
          <w:u w:color="000000" w:themeColor="text1"/>
        </w:rPr>
        <w:t xml:space="preserve"> 34</w:t>
      </w:r>
      <w:r w:rsidRPr="00EC4D74">
        <w:rPr>
          <w:u w:color="000000" w:themeColor="text1"/>
        </w:rPr>
        <w:noBreakHyphen/>
        <w:t>1</w:t>
      </w:r>
      <w:r w:rsidRPr="00EC4D74">
        <w:rPr>
          <w:u w:color="000000" w:themeColor="text1"/>
        </w:rPr>
        <w:noBreakHyphen/>
        <w:t>70</w:t>
      </w:r>
      <w:r>
        <w:rPr>
          <w:u w:color="000000" w:themeColor="text1"/>
        </w:rPr>
        <w:t xml:space="preserve">, </w:t>
      </w:r>
      <w:r w:rsidRPr="00EC4D74">
        <w:rPr>
          <w:u w:color="000000" w:themeColor="text1"/>
        </w:rPr>
        <w:t>34</w:t>
      </w:r>
      <w:r w:rsidRPr="00EC4D74">
        <w:rPr>
          <w:u w:color="000000" w:themeColor="text1"/>
        </w:rPr>
        <w:noBreakHyphen/>
        <w:t>3</w:t>
      </w:r>
      <w:r w:rsidRPr="00EC4D74">
        <w:rPr>
          <w:u w:color="000000" w:themeColor="text1"/>
        </w:rPr>
        <w:noBreakHyphen/>
        <w:t>60</w:t>
      </w:r>
      <w:r>
        <w:rPr>
          <w:u w:color="000000" w:themeColor="text1"/>
        </w:rPr>
        <w:t xml:space="preserve">, </w:t>
      </w:r>
      <w:r w:rsidRPr="00EC4D74">
        <w:rPr>
          <w:u w:color="000000" w:themeColor="text1"/>
        </w:rPr>
        <w:t>34</w:t>
      </w:r>
      <w:r w:rsidRPr="00EC4D74">
        <w:rPr>
          <w:u w:color="000000" w:themeColor="text1"/>
        </w:rPr>
        <w:noBreakHyphen/>
        <w:t>9</w:t>
      </w:r>
      <w:r w:rsidRPr="00EC4D74">
        <w:rPr>
          <w:u w:color="000000" w:themeColor="text1"/>
        </w:rPr>
        <w:noBreakHyphen/>
        <w:t>70</w:t>
      </w:r>
      <w:r>
        <w:rPr>
          <w:u w:color="000000" w:themeColor="text1"/>
        </w:rPr>
        <w:t>, 34</w:t>
      </w:r>
      <w:r>
        <w:rPr>
          <w:u w:color="000000" w:themeColor="text1"/>
        </w:rPr>
        <w:noBreakHyphen/>
        <w:t>9</w:t>
      </w:r>
      <w:r>
        <w:rPr>
          <w:u w:color="000000" w:themeColor="text1"/>
        </w:rPr>
        <w:noBreakHyphen/>
        <w:t xml:space="preserve">80, </w:t>
      </w:r>
      <w:r w:rsidRPr="00EC4D74">
        <w:rPr>
          <w:u w:color="000000" w:themeColor="text1"/>
        </w:rPr>
        <w:t>34</w:t>
      </w:r>
      <w:r w:rsidRPr="00EC4D74">
        <w:rPr>
          <w:u w:color="000000" w:themeColor="text1"/>
        </w:rPr>
        <w:noBreakHyphen/>
        <w:t>11</w:t>
      </w:r>
      <w:r w:rsidRPr="00EC4D74">
        <w:rPr>
          <w:u w:color="000000" w:themeColor="text1"/>
        </w:rPr>
        <w:noBreakHyphen/>
        <w:t>40</w:t>
      </w:r>
      <w:r>
        <w:rPr>
          <w:u w:color="000000" w:themeColor="text1"/>
        </w:rPr>
        <w:t>, AND</w:t>
      </w:r>
      <w:r w:rsidRPr="00EC4D74">
        <w:rPr>
          <w:u w:color="000000" w:themeColor="text1"/>
        </w:rPr>
        <w:t xml:space="preserve"> 34</w:t>
      </w:r>
      <w:r w:rsidRPr="00EC4D74">
        <w:rPr>
          <w:u w:color="000000" w:themeColor="text1"/>
        </w:rPr>
        <w:noBreakHyphen/>
        <w:t>11</w:t>
      </w:r>
      <w:r w:rsidRPr="00EC4D74">
        <w:rPr>
          <w:u w:color="000000" w:themeColor="text1"/>
        </w:rPr>
        <w:noBreakHyphen/>
        <w:t>50.</w:t>
      </w:r>
      <w:r>
        <w:rPr>
          <w:u w:color="000000" w:themeColor="text1"/>
        </w:rPr>
        <w:t xml:space="preserve"> (Abbreviated Title)</w:t>
      </w:r>
    </w:p>
    <w:p w:rsidR="00C81729" w:rsidRDefault="00C81729" w:rsidP="00C81729">
      <w:pPr>
        <w:pStyle w:val="CALENDARHISTORY"/>
      </w:pPr>
      <w:r>
        <w:t>(Read the first time--January 13, 2021)</w:t>
      </w:r>
    </w:p>
    <w:p w:rsidR="00C81729" w:rsidRDefault="00C81729" w:rsidP="00C81729">
      <w:pPr>
        <w:pStyle w:val="CALENDARHISTORY"/>
      </w:pPr>
      <w:r>
        <w:t>(Reported by Committee on Banking and Insurance--February 25, 2021)</w:t>
      </w:r>
    </w:p>
    <w:p w:rsidR="00C81729" w:rsidRDefault="00C81729" w:rsidP="00C81729">
      <w:pPr>
        <w:pStyle w:val="CALENDARHISTORY"/>
      </w:pPr>
      <w:r>
        <w:t>(Favorable)</w:t>
      </w:r>
    </w:p>
    <w:p w:rsidR="00C81729" w:rsidRDefault="00C81729" w:rsidP="00C81729">
      <w:pPr>
        <w:pStyle w:val="CALENDARHISTORY"/>
      </w:pPr>
      <w:r>
        <w:t>(Read the second time--March 04, 2021)</w:t>
      </w:r>
    </w:p>
    <w:p w:rsidR="00C81729" w:rsidRPr="00C81729" w:rsidRDefault="00C81729" w:rsidP="00C81729">
      <w:pPr>
        <w:pStyle w:val="CALENDARHISTORY"/>
      </w:pPr>
      <w:r>
        <w:t>(Ayes 42, Nays 0--March 04, 2021)</w:t>
      </w:r>
    </w:p>
    <w:p w:rsidR="000977AC" w:rsidRDefault="000977AC" w:rsidP="000977AC"/>
    <w:p w:rsidR="007A55AA" w:rsidRPr="003A1984" w:rsidRDefault="007A55AA" w:rsidP="007A55AA">
      <w:pPr>
        <w:pStyle w:val="BILLTITLE"/>
        <w:rPr>
          <w:u w:color="000000" w:themeColor="text1"/>
        </w:rPr>
      </w:pPr>
      <w:r w:rsidRPr="003A1984">
        <w:t>S.</w:t>
      </w:r>
      <w:r w:rsidRPr="003A1984">
        <w:tab/>
        <w:t>108</w:t>
      </w:r>
      <w:r w:rsidRPr="003A1984">
        <w:fldChar w:fldCharType="begin"/>
      </w:r>
      <w:r w:rsidRPr="003A1984">
        <w:instrText xml:space="preserve"> XE “S. 108” \b </w:instrText>
      </w:r>
      <w:r w:rsidRPr="003A1984">
        <w:fldChar w:fldCharType="end"/>
      </w:r>
      <w:r w:rsidRPr="003A1984">
        <w:t>--Senator</w:t>
      </w:r>
      <w:r w:rsidR="00B1712A">
        <w:t>s</w:t>
      </w:r>
      <w:r w:rsidRPr="003A1984">
        <w:t xml:space="preserve"> Campsen</w:t>
      </w:r>
      <w:r w:rsidR="00B1712A">
        <w:t xml:space="preserve"> and Senn</w:t>
      </w:r>
      <w:r w:rsidRPr="003A1984">
        <w:t xml:space="preserve">:  </w:t>
      </w:r>
      <w:r w:rsidRPr="003A1984">
        <w:rPr>
          <w:szCs w:val="30"/>
        </w:rPr>
        <w:t xml:space="preserve">A BILL </w:t>
      </w:r>
      <w:r w:rsidRPr="003A1984">
        <w:rPr>
          <w:u w:color="000000" w:themeColor="text1"/>
        </w:rPr>
        <w:t>TO AMEND SECTION 48</w:t>
      </w:r>
      <w:r w:rsidRPr="003A1984">
        <w:rPr>
          <w:u w:color="000000" w:themeColor="text1"/>
        </w:rPr>
        <w:noBreakHyphen/>
        <w:t>22</w:t>
      </w:r>
      <w:r w:rsidRPr="003A1984">
        <w:rPr>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7A55AA" w:rsidRDefault="007A55AA" w:rsidP="007A55AA">
      <w:pPr>
        <w:pStyle w:val="CALENDARHISTORY"/>
      </w:pPr>
      <w:r>
        <w:t>(Read the first time--January 12, 2021)</w:t>
      </w:r>
    </w:p>
    <w:p w:rsidR="007A55AA" w:rsidRDefault="007A55AA" w:rsidP="007A55AA">
      <w:pPr>
        <w:pStyle w:val="CALENDARHISTORY"/>
      </w:pPr>
      <w:r>
        <w:t>(Reported by Committee on Agriculture and Natural Resources--March 02, 2021)</w:t>
      </w:r>
    </w:p>
    <w:p w:rsidR="007A55AA" w:rsidRDefault="007A55AA" w:rsidP="007A55AA">
      <w:pPr>
        <w:pStyle w:val="CALENDARHISTORY"/>
      </w:pPr>
      <w:r>
        <w:t>(Favorable)</w:t>
      </w:r>
    </w:p>
    <w:p w:rsidR="007A55AA" w:rsidRDefault="007A55AA" w:rsidP="007A55AA">
      <w:pPr>
        <w:pStyle w:val="CALENDARHISTORY"/>
      </w:pPr>
      <w:r>
        <w:t>(Read the second time--March 04, 2021)</w:t>
      </w:r>
    </w:p>
    <w:p w:rsidR="007A55AA" w:rsidRDefault="007A55AA" w:rsidP="007A55AA">
      <w:pPr>
        <w:pStyle w:val="CALENDARHISTORY"/>
      </w:pPr>
      <w:r>
        <w:t>(Ayes 42, Nays 0--March 04, 2021)</w:t>
      </w:r>
    </w:p>
    <w:p w:rsidR="00F22FE0" w:rsidRPr="00F22FE0" w:rsidRDefault="00F22FE0" w:rsidP="00F22FE0">
      <w:pPr>
        <w:pStyle w:val="CALENDARHISTORY"/>
      </w:pPr>
      <w:r>
        <w:rPr>
          <w:u w:val="single"/>
        </w:rPr>
        <w:t>(Contested by Senator Shealy)</w:t>
      </w:r>
    </w:p>
    <w:p w:rsidR="007A55AA" w:rsidRDefault="007A55AA" w:rsidP="007A55AA"/>
    <w:p w:rsidR="007A55AA" w:rsidRPr="004F0570" w:rsidRDefault="007A55AA" w:rsidP="00B1712A">
      <w:pPr>
        <w:pStyle w:val="BILLTITLE"/>
        <w:keepNext/>
        <w:keepLines/>
        <w:rPr>
          <w:u w:color="000000" w:themeColor="text1"/>
        </w:rPr>
      </w:pPr>
      <w:r w:rsidRPr="004F0570">
        <w:lastRenderedPageBreak/>
        <w:t>S.</w:t>
      </w:r>
      <w:r w:rsidRPr="004F0570">
        <w:tab/>
        <w:t>505</w:t>
      </w:r>
      <w:r w:rsidRPr="004F0570">
        <w:fldChar w:fldCharType="begin"/>
      </w:r>
      <w:r w:rsidRPr="004F0570">
        <w:instrText xml:space="preserve"> XE "S. 505" \b </w:instrText>
      </w:r>
      <w:r w:rsidRPr="004F0570">
        <w:fldChar w:fldCharType="end"/>
      </w:r>
      <w:r w:rsidRPr="004F0570">
        <w:t xml:space="preserve">--Senators Talley, Alexander and Gambrell:  </w:t>
      </w:r>
      <w:r w:rsidRPr="004F0570">
        <w:rPr>
          <w:szCs w:val="30"/>
        </w:rPr>
        <w:t xml:space="preserve">A BILL </w:t>
      </w:r>
      <w:r w:rsidRPr="004F0570">
        <w:rPr>
          <w:u w:color="000000" w:themeColor="text1"/>
        </w:rPr>
        <w:t>TO AMEND THE CODE OF LAWS OF SOUTH CAROLINA, 1976, BY ADDING CHAPTER 77 TO TITLE 39 SO AS TO PROVIDE DEFINITIONS, TO PROVIDE THAT A PERSON WHO OWNS OR OPERATES A WEBSITE DEALING IN ELECTRONIC DISSEMINATION OF THIRD</w:t>
      </w:r>
      <w:r w:rsidRPr="004F0570">
        <w:rPr>
          <w:u w:color="000000" w:themeColor="text1"/>
        </w:rPr>
        <w:noBreakHyphen/>
        <w:t>PARTY COMMERCIAL RECORDINGS OR AUDIOVISUAL WORKS SHALL MAKE CERTAIN DISCLOSURES, TO PROVIDE FOR A PRIVATE CAUSE OF ACTION, TO PROVIDE THAT THIS CHAPTER IS SUPPLEMENTAL TO STATE AND FEDERAL CRIMINAL AND CIVIL LAW, AND</w:t>
      </w:r>
      <w:r>
        <w:rPr>
          <w:u w:color="000000" w:themeColor="text1"/>
        </w:rPr>
        <w:t xml:space="preserve"> </w:t>
      </w:r>
      <w:r w:rsidRPr="004F0570">
        <w:rPr>
          <w:u w:color="000000" w:themeColor="text1"/>
        </w:rPr>
        <w:t>TO PROVIDE THAT VIOLATIONS CONSTITUTE AN UNFAIR TRADE PRACTICE.</w:t>
      </w:r>
    </w:p>
    <w:p w:rsidR="007A55AA" w:rsidRDefault="007A55AA" w:rsidP="00B1712A">
      <w:pPr>
        <w:pStyle w:val="CALENDARHISTORY"/>
        <w:keepNext/>
        <w:keepLines/>
      </w:pPr>
      <w:r>
        <w:t>(Read the first time--January 28, 2021)</w:t>
      </w:r>
    </w:p>
    <w:p w:rsidR="007A55AA" w:rsidRDefault="007A55AA" w:rsidP="00B1712A">
      <w:pPr>
        <w:pStyle w:val="CALENDARHISTORY"/>
        <w:keepNext/>
        <w:keepLines/>
      </w:pPr>
      <w:r>
        <w:t>(Reported by Committee on Labor, Commerce and Industry--March 02, 2021)</w:t>
      </w:r>
    </w:p>
    <w:p w:rsidR="007A55AA" w:rsidRDefault="007A55AA" w:rsidP="00B1712A">
      <w:pPr>
        <w:pStyle w:val="CALENDARHISTORY"/>
        <w:keepNext/>
        <w:keepLines/>
      </w:pPr>
      <w:r>
        <w:t>(Favorable)</w:t>
      </w:r>
    </w:p>
    <w:p w:rsidR="007A55AA" w:rsidRDefault="007A55AA" w:rsidP="00B1712A">
      <w:pPr>
        <w:pStyle w:val="CALENDARHISTORY"/>
        <w:keepNext/>
        <w:keepLines/>
      </w:pPr>
      <w:r>
        <w:t>(Read the second time--March 04, 2021)</w:t>
      </w:r>
    </w:p>
    <w:p w:rsidR="007A55AA" w:rsidRPr="007A55AA" w:rsidRDefault="007A55AA" w:rsidP="00B1712A">
      <w:pPr>
        <w:pStyle w:val="CALENDARHISTORY"/>
        <w:keepNext/>
        <w:keepLines/>
      </w:pPr>
      <w:r>
        <w:t xml:space="preserve">(Ayes 42, Nays 0--March 04, 2021) </w:t>
      </w:r>
    </w:p>
    <w:p w:rsidR="007A55AA" w:rsidRDefault="007A55AA" w:rsidP="007A55AA"/>
    <w:p w:rsidR="004C5E66" w:rsidRPr="009A4FA2" w:rsidRDefault="004C5E66" w:rsidP="004C5E66">
      <w:pPr>
        <w:pStyle w:val="BILLTITLE"/>
      </w:pPr>
      <w:r w:rsidRPr="009A4FA2">
        <w:t>H.</w:t>
      </w:r>
      <w:r w:rsidRPr="009A4FA2">
        <w:tab/>
        <w:t>3608</w:t>
      </w:r>
      <w:r w:rsidRPr="009A4FA2">
        <w:fldChar w:fldCharType="begin"/>
      </w:r>
      <w:r w:rsidRPr="009A4FA2">
        <w:instrText xml:space="preserve"> XE "H. 3608" \b </w:instrText>
      </w:r>
      <w:r w:rsidRPr="009A4FA2">
        <w:fldChar w:fldCharType="end"/>
      </w:r>
      <w:r w:rsidRPr="009A4FA2">
        <w:t xml:space="preserve">--Reps. Lucas, </w:t>
      </w:r>
      <w:proofErr w:type="spellStart"/>
      <w:r w:rsidRPr="009A4FA2">
        <w:t>G.M</w:t>
      </w:r>
      <w:proofErr w:type="spellEnd"/>
      <w:r w:rsidRPr="009A4FA2">
        <w:t xml:space="preserve">. Smith, Allison, Whitmire and McGarry:  </w:t>
      </w:r>
      <w:r w:rsidRPr="009A4FA2">
        <w:rPr>
          <w:szCs w:val="30"/>
        </w:rPr>
        <w:t xml:space="preserve">A JOINT RESOLUTION </w:t>
      </w:r>
      <w:r w:rsidRPr="009A4FA2">
        <w:rPr>
          <w:u w:color="000000" w:themeColor="text1"/>
        </w:rPr>
        <w:t>TO ADDRESS A FUNDIN</w:t>
      </w:r>
      <w:r w:rsidRPr="009A4FA2">
        <w:t>G SHORTFALL FOR THE PUBLIC CHARTER SCHOOL DISTRICT AS A RESULT OF THE GENERAL ASSEMBLY ENACTING ACT 135 OF 2020 DUE TO FINANCIAL UNCERTAINTIES CAUSED BY THE COVID</w:t>
      </w:r>
      <w:r w:rsidRPr="009A4FA2">
        <w:noBreakHyphen/>
        <w:t>19 VIRUS, BY APPROPRIATING NINE MILLION DOLLARS TO THE DEPARTMENT OF EDUCATION FOR DISTRIBUTION TO THE PUBLIC CHARTER SCHOOL DISTRICT FOR PER PUPIL FUNDING FOR THE 2020</w:t>
      </w:r>
      <w:r w:rsidRPr="009A4FA2">
        <w:noBreakHyphen/>
        <w:t>2021 SCHOOL YEAR.</w:t>
      </w:r>
    </w:p>
    <w:p w:rsidR="004C5E66" w:rsidRDefault="004C5E66" w:rsidP="004C5E66">
      <w:pPr>
        <w:pStyle w:val="CALENDARHISTORY"/>
      </w:pPr>
      <w:r>
        <w:t>(Read the first time--January 28, 2021)</w:t>
      </w:r>
    </w:p>
    <w:p w:rsidR="004C5E66" w:rsidRDefault="004C5E66" w:rsidP="004C5E66">
      <w:pPr>
        <w:pStyle w:val="CALENDARHISTORY"/>
      </w:pPr>
      <w:r>
        <w:t>(Reported by Committee on Finance--March 03, 2021)</w:t>
      </w:r>
    </w:p>
    <w:p w:rsidR="004C5E66" w:rsidRDefault="004C5E66" w:rsidP="004C5E66">
      <w:pPr>
        <w:pStyle w:val="CALENDARHISTORY"/>
      </w:pPr>
      <w:r>
        <w:t>(Favorable)</w:t>
      </w:r>
    </w:p>
    <w:p w:rsidR="004C5E66" w:rsidRDefault="004C5E66" w:rsidP="004C5E66">
      <w:pPr>
        <w:pStyle w:val="CALENDARHISTORY"/>
      </w:pPr>
      <w:r>
        <w:t>(Amended--March 04, 2021)</w:t>
      </w:r>
    </w:p>
    <w:p w:rsidR="004C5E66" w:rsidRDefault="004C5E66" w:rsidP="004C5E66">
      <w:pPr>
        <w:pStyle w:val="CALENDARHISTORY"/>
      </w:pPr>
      <w:r>
        <w:t>(Read the second time--March 04, 2021)</w:t>
      </w:r>
    </w:p>
    <w:p w:rsidR="004C5E66" w:rsidRPr="008A1074" w:rsidRDefault="004C5E66" w:rsidP="004C5E66">
      <w:pPr>
        <w:pStyle w:val="CALENDARHISTORY"/>
      </w:pPr>
      <w:r>
        <w:t>(Ayes 43, Nays 0--March 04, 2021)</w:t>
      </w:r>
    </w:p>
    <w:p w:rsidR="007A55AA" w:rsidRDefault="007A55AA" w:rsidP="007A55AA"/>
    <w:p w:rsidR="004C5E66" w:rsidRPr="001C06CA" w:rsidRDefault="004C5E66" w:rsidP="004C5E66">
      <w:pPr>
        <w:pStyle w:val="BILLTITLE"/>
        <w:rPr>
          <w:color w:val="000000" w:themeColor="text1"/>
          <w:u w:color="000000" w:themeColor="text1"/>
        </w:rPr>
      </w:pPr>
      <w:r w:rsidRPr="001C06CA">
        <w:t>H.</w:t>
      </w:r>
      <w:r w:rsidRPr="001C06CA">
        <w:tab/>
        <w:t>3609</w:t>
      </w:r>
      <w:r w:rsidRPr="001C06CA">
        <w:fldChar w:fldCharType="begin"/>
      </w:r>
      <w:r w:rsidRPr="001C06CA">
        <w:instrText xml:space="preserve"> XE "H. 3609" \b </w:instrText>
      </w:r>
      <w:r w:rsidRPr="001C06CA">
        <w:fldChar w:fldCharType="end"/>
      </w:r>
      <w:r w:rsidRPr="001C06CA">
        <w:t xml:space="preserve">--Reps. Lucas, </w:t>
      </w:r>
      <w:proofErr w:type="spellStart"/>
      <w:r w:rsidRPr="001C06CA">
        <w:t>G.M</w:t>
      </w:r>
      <w:proofErr w:type="spellEnd"/>
      <w:r w:rsidRPr="001C06CA">
        <w:t xml:space="preserve">. Smith, Allison, Whitmire, Huggins, Ballentine, Wooten, Calhoon, McGarry, M.M. Smith, Yow, Jefferson, R. Williams, Wheeler, </w:t>
      </w:r>
      <w:proofErr w:type="spellStart"/>
      <w:r w:rsidRPr="001C06CA">
        <w:t>K.O</w:t>
      </w:r>
      <w:proofErr w:type="spellEnd"/>
      <w:r w:rsidRPr="001C06CA">
        <w:t xml:space="preserve">. Johnson, Haddon, Magnuson, Morgan, Henegan, B. Newton, Anderson, Govan, Murray, Davis, Hixon, Taylor, Oremus, Blackwell, W. Newton, </w:t>
      </w:r>
      <w:r w:rsidRPr="001C06CA">
        <w:lastRenderedPageBreak/>
        <w:t xml:space="preserve">Herbkersman, Bradley and Weeks:  </w:t>
      </w:r>
      <w:r w:rsidRPr="001C06CA">
        <w:rPr>
          <w:szCs w:val="30"/>
        </w:rPr>
        <w:t xml:space="preserve">A JOINT RESOLUTION </w:t>
      </w:r>
      <w:r w:rsidRPr="001C06CA">
        <w:rPr>
          <w:color w:val="000000" w:themeColor="text1"/>
          <w:u w:color="000000" w:themeColor="text1"/>
        </w:rPr>
        <w:t>TO RESTORE TEACHER STEP INCREASES THAT WERE SUSPENDED BY ACT 135 OF 2020 DUE TO FINANCIAL UNCERTAINTIES CAUSED BY THE COVID</w:t>
      </w:r>
      <w:r w:rsidRPr="001C06CA">
        <w:rPr>
          <w:color w:val="000000" w:themeColor="text1"/>
          <w:u w:color="000000" w:themeColor="text1"/>
        </w:rPr>
        <w:noBreakHyphen/>
        <w:t>19 VIRUS, BY APPROPRIATING FIFTY MILLION DOLLARS TO PROVIDE FOR TEACHER STEP INCREASES FOR THE 2020</w:t>
      </w:r>
      <w:r w:rsidRPr="001C06CA">
        <w:rPr>
          <w:color w:val="000000" w:themeColor="text1"/>
          <w:u w:color="000000" w:themeColor="text1"/>
        </w:rPr>
        <w:noBreakHyphen/>
        <w:t>2021 SCHOOL YEAR.</w:t>
      </w:r>
    </w:p>
    <w:p w:rsidR="004C5E66" w:rsidRDefault="004C5E66" w:rsidP="004C5E66">
      <w:pPr>
        <w:pStyle w:val="CALENDARHISTORY"/>
      </w:pPr>
      <w:r>
        <w:t>(Read the first time--February 3, 2021)</w:t>
      </w:r>
    </w:p>
    <w:p w:rsidR="004C5E66" w:rsidRDefault="004C5E66" w:rsidP="004C5E66">
      <w:pPr>
        <w:pStyle w:val="CALENDARHISTORY"/>
      </w:pPr>
      <w:r>
        <w:t>(Reported by Committee on Finance--March 03, 2021)</w:t>
      </w:r>
    </w:p>
    <w:p w:rsidR="004C5E66" w:rsidRDefault="004C5E66" w:rsidP="004C5E66">
      <w:pPr>
        <w:pStyle w:val="CALENDARHISTORY"/>
      </w:pPr>
      <w:r>
        <w:t>(Favorable with amendments)</w:t>
      </w:r>
    </w:p>
    <w:p w:rsidR="004C5E66" w:rsidRDefault="004C5E66" w:rsidP="004C5E66">
      <w:pPr>
        <w:pStyle w:val="CALENDARHISTORY"/>
      </w:pPr>
      <w:r>
        <w:t>(Committee Amendment Adopted--March 04, 2021)</w:t>
      </w:r>
    </w:p>
    <w:p w:rsidR="004C5E66" w:rsidRDefault="004C5E66" w:rsidP="004C5E66">
      <w:pPr>
        <w:pStyle w:val="CALENDARHISTORY"/>
      </w:pPr>
      <w:r>
        <w:t>(Read the second time--March 04, 2021)</w:t>
      </w:r>
    </w:p>
    <w:p w:rsidR="004C5E66" w:rsidRPr="004C5E66" w:rsidRDefault="004C5E66" w:rsidP="004C5E66">
      <w:pPr>
        <w:pStyle w:val="CALENDARHISTORY"/>
      </w:pPr>
      <w:r>
        <w:t>(Ayes 42, Nays 0--March 04, 2021)</w:t>
      </w:r>
    </w:p>
    <w:p w:rsidR="004C5E66" w:rsidRPr="007A55AA" w:rsidRDefault="004C5E66" w:rsidP="007A55AA"/>
    <w:p w:rsidR="00A14C3D" w:rsidRPr="00F16AE9" w:rsidRDefault="00A14C3D" w:rsidP="00A14C3D">
      <w:pPr>
        <w:pStyle w:val="BILLTITLE"/>
        <w:rPr>
          <w:u w:color="000000" w:themeColor="text1"/>
        </w:rPr>
      </w:pPr>
      <w:r w:rsidRPr="00F16AE9">
        <w:t>H.</w:t>
      </w:r>
      <w:r w:rsidRPr="00F16AE9">
        <w:tab/>
        <w:t>3589</w:t>
      </w:r>
      <w:r w:rsidRPr="00F16AE9">
        <w:fldChar w:fldCharType="begin"/>
      </w:r>
      <w:r w:rsidRPr="00F16AE9">
        <w:instrText xml:space="preserve"> XE "H. 3589" \b </w:instrText>
      </w:r>
      <w:r w:rsidRPr="00F16AE9">
        <w:fldChar w:fldCharType="end"/>
      </w:r>
      <w:r w:rsidRPr="00F16AE9">
        <w:t xml:space="preserve">--Reps. Allison, Lucas, M.M. Smith, Calhoon, Felder and Huggins:  </w:t>
      </w:r>
      <w:r w:rsidRPr="00F16AE9">
        <w:rPr>
          <w:szCs w:val="30"/>
        </w:rPr>
        <w:t xml:space="preserve">A BILL </w:t>
      </w:r>
      <w:r w:rsidRPr="00F16AE9">
        <w:rPr>
          <w:u w:color="000000" w:themeColor="text1"/>
        </w:rPr>
        <w:t>TO AMEND SECTION 59</w:t>
      </w:r>
      <w:r w:rsidRPr="00F16AE9">
        <w:rPr>
          <w:u w:color="000000" w:themeColor="text1"/>
        </w:rPr>
        <w:noBreakHyphen/>
        <w:t>19</w:t>
      </w:r>
      <w:r w:rsidRPr="00F16AE9">
        <w:rPr>
          <w:u w:color="000000" w:themeColor="text1"/>
        </w:rPr>
        <w:noBreakHyphen/>
        <w:t xml:space="preserve">350, CODE OF LAWS OF SOUTH CAROLINA, 1976, RELATING TO THE ESTABLISHMENT OF SCHOOLS OF CHOICE EXEMPT FROM CERTAIN STATUTES AND REGULATIONS, SO AS TO </w:t>
      </w:r>
      <w:proofErr w:type="spellStart"/>
      <w:r w:rsidRPr="00F16AE9">
        <w:rPr>
          <w:u w:color="000000" w:themeColor="text1"/>
        </w:rPr>
        <w:t>REDESIGNATE</w:t>
      </w:r>
      <w:proofErr w:type="spellEnd"/>
      <w:r w:rsidRPr="00F16AE9">
        <w:rPr>
          <w:u w:color="000000" w:themeColor="text1"/>
        </w:rPr>
        <w:t xml:space="preserve"> THESE SCHOOLS AS BEING SCHOOLS OF INNOVATION, TO CLARIFY THAT PUBLIC SCHOOL DISTRICTS MAY ESTABLISH MULTIPLE SCHOOLS OF INNOVATION, AND TO PROVIDE PROCEDURES FOR OBTAINING AND RENEWING STATUS AS A SCHOOL OF INNOVATION.</w:t>
      </w:r>
    </w:p>
    <w:p w:rsidR="00A14C3D" w:rsidRDefault="00A14C3D" w:rsidP="00A14C3D">
      <w:pPr>
        <w:pStyle w:val="CALENDARHISTORY"/>
      </w:pPr>
      <w:r>
        <w:t>(Read the first time--February 4, 2021)</w:t>
      </w:r>
    </w:p>
    <w:p w:rsidR="00A14C3D" w:rsidRDefault="00B47246" w:rsidP="00B47246">
      <w:pPr>
        <w:pStyle w:val="CALENDARHISTORY"/>
      </w:pPr>
      <w:r>
        <w:t>(Recalled from Committee on Education--March 04, 2021)</w:t>
      </w:r>
    </w:p>
    <w:p w:rsidR="00B47246" w:rsidRDefault="00B47246" w:rsidP="00B47246">
      <w:pPr>
        <w:pStyle w:val="CALENDARHISTORY"/>
      </w:pPr>
      <w:r>
        <w:t>(Amended--March 04, 2021)</w:t>
      </w:r>
    </w:p>
    <w:p w:rsidR="00B47246" w:rsidRDefault="00B47246" w:rsidP="00B47246">
      <w:pPr>
        <w:pStyle w:val="CALENDARHISTORY"/>
      </w:pPr>
      <w:r>
        <w:t>(Read the second time--March 04, 2021)</w:t>
      </w:r>
    </w:p>
    <w:p w:rsidR="00B47246" w:rsidRDefault="00B47246" w:rsidP="00B47246">
      <w:pPr>
        <w:pStyle w:val="CALENDARHISTORY"/>
      </w:pPr>
      <w:r>
        <w:t>(Ayes 43, Nays 0--March 04, 2021)</w:t>
      </w:r>
    </w:p>
    <w:p w:rsidR="00A14C3D" w:rsidRDefault="00A14C3D" w:rsidP="000977AC"/>
    <w:p w:rsidR="00A14C3D" w:rsidRPr="00D3479A" w:rsidRDefault="00A14C3D" w:rsidP="000977AC"/>
    <w:p w:rsidR="000977AC" w:rsidRDefault="000977AC" w:rsidP="000977AC">
      <w:pPr>
        <w:pStyle w:val="CALENDARHEADING"/>
      </w:pPr>
      <w:r>
        <w:t>STATEWIDE SECOND READING BILLS</w:t>
      </w:r>
    </w:p>
    <w:p w:rsidR="000977AC" w:rsidRPr="00C8071F" w:rsidRDefault="000977AC" w:rsidP="000977AC"/>
    <w:p w:rsidR="000977AC" w:rsidRDefault="000977AC" w:rsidP="000977AC">
      <w:pPr>
        <w:tabs>
          <w:tab w:val="left" w:pos="432"/>
          <w:tab w:val="left" w:pos="864"/>
        </w:tabs>
        <w:jc w:val="center"/>
      </w:pPr>
    </w:p>
    <w:p w:rsidR="000977AC" w:rsidRPr="0011427C" w:rsidRDefault="000977AC" w:rsidP="000977AC">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w:t>
      </w:r>
      <w:r w:rsidRPr="0011427C">
        <w:lastRenderedPageBreak/>
        <w:t>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0977AC" w:rsidRDefault="000977AC" w:rsidP="000977AC">
      <w:pPr>
        <w:pStyle w:val="CALENDARHISTORY"/>
      </w:pPr>
      <w:r>
        <w:t>(Read the first time--January 12, 2021)</w:t>
      </w:r>
    </w:p>
    <w:p w:rsidR="000977AC" w:rsidRDefault="000977AC" w:rsidP="000977AC">
      <w:pPr>
        <w:pStyle w:val="CALENDARHISTORY"/>
      </w:pPr>
      <w:r>
        <w:t>(Reported by Committee on Transportation--February 03, 2021)</w:t>
      </w:r>
    </w:p>
    <w:p w:rsidR="000977AC" w:rsidRDefault="000977AC" w:rsidP="000977AC">
      <w:pPr>
        <w:pStyle w:val="CALENDARHISTORY"/>
      </w:pPr>
      <w:r>
        <w:t>(Favorable)</w:t>
      </w:r>
    </w:p>
    <w:p w:rsidR="000977AC" w:rsidRPr="00AF572A" w:rsidRDefault="000977AC" w:rsidP="000977AC">
      <w:pPr>
        <w:pStyle w:val="CALENDARHISTORY"/>
      </w:pPr>
      <w:r>
        <w:rPr>
          <w:u w:val="single"/>
        </w:rPr>
        <w:t>(Contested by Senators Bennett and Hutto)</w:t>
      </w:r>
    </w:p>
    <w:p w:rsidR="000977AC" w:rsidRDefault="000977AC" w:rsidP="000977AC">
      <w:pPr>
        <w:tabs>
          <w:tab w:val="left" w:pos="432"/>
          <w:tab w:val="left" w:pos="864"/>
        </w:tabs>
      </w:pPr>
    </w:p>
    <w:p w:rsidR="000977AC" w:rsidRPr="00C2240F" w:rsidRDefault="000977AC" w:rsidP="000977AC">
      <w:pPr>
        <w:pStyle w:val="BILLTITLE"/>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w:t>
      </w:r>
      <w:r w:rsidR="00B1712A">
        <w:br/>
      </w:r>
      <w:r w:rsidR="00B1712A">
        <w:br/>
      </w:r>
      <w:r w:rsidR="00B1712A">
        <w:br/>
      </w:r>
      <w:r w:rsidR="00B1712A">
        <w:br/>
      </w:r>
      <w:r w:rsidRPr="00C2240F">
        <w:lastRenderedPageBreak/>
        <w:t>ANNUALLY ADJUSTED IN ACCORDANCE WITH THE CONSUMER PRICE INDEX.</w:t>
      </w:r>
    </w:p>
    <w:p w:rsidR="000977AC" w:rsidRDefault="000977AC" w:rsidP="000977AC">
      <w:pPr>
        <w:pStyle w:val="CALENDARHISTORY"/>
      </w:pPr>
      <w:r>
        <w:t>(Read the first time--January 12, 2021)</w:t>
      </w:r>
    </w:p>
    <w:p w:rsidR="000977AC" w:rsidRDefault="000977AC" w:rsidP="000977AC">
      <w:pPr>
        <w:pStyle w:val="CALENDARHISTORY"/>
      </w:pPr>
      <w:r>
        <w:t>(Reported by Committee on Judiciary--February 11, 2021)</w:t>
      </w:r>
    </w:p>
    <w:p w:rsidR="000977AC" w:rsidRDefault="000977AC" w:rsidP="000977AC">
      <w:pPr>
        <w:pStyle w:val="CALENDARHISTORY"/>
      </w:pPr>
      <w:r>
        <w:t>(Favorable with amendments)</w:t>
      </w:r>
    </w:p>
    <w:p w:rsidR="000977AC" w:rsidRDefault="000977AC" w:rsidP="000977AC"/>
    <w:p w:rsidR="000977AC" w:rsidRPr="00507A66" w:rsidRDefault="000977AC" w:rsidP="000977AC">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0977AC" w:rsidRDefault="000977AC" w:rsidP="000977AC">
      <w:pPr>
        <w:pStyle w:val="CALENDARHISTORY"/>
      </w:pPr>
      <w:r>
        <w:t>(Read the first time--January 21, 2021)</w:t>
      </w:r>
    </w:p>
    <w:p w:rsidR="000977AC" w:rsidRDefault="000977AC" w:rsidP="000977AC">
      <w:pPr>
        <w:pStyle w:val="CALENDARHISTORY"/>
      </w:pPr>
      <w:r>
        <w:t>(Reported by Committee on Judiciary--February 11, 2021)</w:t>
      </w:r>
    </w:p>
    <w:p w:rsidR="000977AC" w:rsidRDefault="000977AC" w:rsidP="000977AC">
      <w:pPr>
        <w:pStyle w:val="CALENDARHISTORY"/>
      </w:pPr>
      <w:r>
        <w:t>(Favorable)</w:t>
      </w:r>
    </w:p>
    <w:p w:rsidR="000977AC" w:rsidRDefault="000977AC" w:rsidP="000977AC">
      <w:pPr>
        <w:tabs>
          <w:tab w:val="left" w:pos="432"/>
          <w:tab w:val="left" w:pos="864"/>
        </w:tabs>
      </w:pPr>
    </w:p>
    <w:p w:rsidR="000977AC" w:rsidRPr="00596C40" w:rsidRDefault="000977AC" w:rsidP="00D52B31">
      <w:pPr>
        <w:pStyle w:val="BILLTITLE"/>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0977AC" w:rsidRDefault="000977AC" w:rsidP="00D52B31">
      <w:pPr>
        <w:pStyle w:val="CALENDARHISTORY"/>
      </w:pPr>
      <w:r>
        <w:t>(Read the first time--January 12, 2021)</w:t>
      </w:r>
    </w:p>
    <w:p w:rsidR="000977AC" w:rsidRDefault="000977AC" w:rsidP="00D52B31">
      <w:pPr>
        <w:pStyle w:val="CALENDARHISTORY"/>
      </w:pPr>
      <w:r>
        <w:t>(Reported by Committee on Labor, Commerce and Industry--February 17, 2021)</w:t>
      </w:r>
    </w:p>
    <w:p w:rsidR="000977AC" w:rsidRDefault="000977AC" w:rsidP="00D52B31">
      <w:pPr>
        <w:pStyle w:val="CALENDARHISTORY"/>
      </w:pPr>
      <w:r>
        <w:t>(Favorable with amendments)</w:t>
      </w:r>
    </w:p>
    <w:p w:rsidR="000977AC" w:rsidRDefault="000977AC" w:rsidP="00D52B31">
      <w:pPr>
        <w:pStyle w:val="CALENDARHISTORY"/>
      </w:pPr>
      <w:r>
        <w:t>(Committee Amendment Adopted--February 24, 2021)</w:t>
      </w:r>
    </w:p>
    <w:p w:rsidR="000977AC" w:rsidRPr="006B148C" w:rsidRDefault="000977AC" w:rsidP="000977AC"/>
    <w:p w:rsidR="000977AC" w:rsidRPr="00BF3793" w:rsidRDefault="000977AC" w:rsidP="000977AC">
      <w:pPr>
        <w:pStyle w:val="BILLTITLE"/>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w:t>
      </w:r>
      <w:r w:rsidR="00B1712A">
        <w:br/>
      </w:r>
      <w:r w:rsidR="00B1712A">
        <w:br/>
      </w:r>
      <w:r w:rsidRPr="00BF3793">
        <w:lastRenderedPageBreak/>
        <w:t>ADVANCED RECYCLING AND ADVANCED RECYCLING FACILITIES.</w:t>
      </w:r>
    </w:p>
    <w:p w:rsidR="000977AC" w:rsidRDefault="000977AC" w:rsidP="000977AC">
      <w:pPr>
        <w:pStyle w:val="CALENDARHISTORY"/>
      </w:pPr>
      <w:r>
        <w:t>(Read the first time--February 4, 2021)</w:t>
      </w:r>
    </w:p>
    <w:p w:rsidR="000977AC" w:rsidRDefault="000977AC" w:rsidP="000977AC">
      <w:pPr>
        <w:pStyle w:val="CALENDARHISTORY"/>
      </w:pPr>
      <w:r>
        <w:t>(Reported by Committee on Medical Affairs--February 18, 2021)</w:t>
      </w:r>
    </w:p>
    <w:p w:rsidR="000977AC" w:rsidRDefault="000977AC" w:rsidP="000977AC">
      <w:pPr>
        <w:pStyle w:val="CALENDARHISTORY"/>
      </w:pPr>
      <w:r>
        <w:t>(Favorable with amendments)</w:t>
      </w:r>
    </w:p>
    <w:p w:rsidR="000977AC" w:rsidRDefault="000977AC" w:rsidP="000977AC">
      <w:pPr>
        <w:pStyle w:val="CALENDARHISTORY"/>
        <w:rPr>
          <w:u w:val="single"/>
        </w:rPr>
      </w:pPr>
      <w:r>
        <w:rPr>
          <w:u w:val="single"/>
        </w:rPr>
        <w:t>(Contested by Senators Senn and McElveen)</w:t>
      </w:r>
    </w:p>
    <w:p w:rsidR="000977AC" w:rsidRDefault="000977AC" w:rsidP="000977AC"/>
    <w:p w:rsidR="000977AC" w:rsidRPr="004C75DB" w:rsidRDefault="000977AC" w:rsidP="000977AC">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 AUXILIARY DIVISIONS, AND OTHER SALES AND SERVICES</w:t>
      </w:r>
      <w:r w:rsidRPr="004C75DB">
        <w:rPr>
          <w:color w:val="000000" w:themeColor="text1"/>
          <w:u w:color="000000" w:themeColor="text1"/>
        </w:rPr>
        <w:t>; AND TO DEFINE NECESSARY TERMS.</w:t>
      </w:r>
    </w:p>
    <w:p w:rsidR="000977AC" w:rsidRDefault="000977AC" w:rsidP="000977AC">
      <w:pPr>
        <w:pStyle w:val="CALENDARHISTORY"/>
      </w:pPr>
      <w:r>
        <w:t>(Read the first time--January 12, 2021)</w:t>
      </w:r>
    </w:p>
    <w:p w:rsidR="000977AC" w:rsidRDefault="000977AC" w:rsidP="000977AC">
      <w:pPr>
        <w:pStyle w:val="CALENDARHISTORY"/>
      </w:pPr>
      <w:r>
        <w:t>(Reported by Committee on Education--February 24, 2021)</w:t>
      </w:r>
    </w:p>
    <w:p w:rsidR="000977AC" w:rsidRDefault="000977AC" w:rsidP="000977AC">
      <w:pPr>
        <w:pStyle w:val="CALENDARHISTORY"/>
      </w:pPr>
      <w:r>
        <w:t>(Favorable with amendments)</w:t>
      </w:r>
    </w:p>
    <w:p w:rsidR="000977AC" w:rsidRPr="00775AB8" w:rsidRDefault="000977AC" w:rsidP="000977AC">
      <w:pPr>
        <w:pStyle w:val="CALENDARHISTORY"/>
      </w:pPr>
      <w:r>
        <w:rPr>
          <w:u w:val="single"/>
        </w:rPr>
        <w:t>(Contested by Senator Leatherman)</w:t>
      </w:r>
    </w:p>
    <w:p w:rsidR="000977AC" w:rsidRDefault="000977AC" w:rsidP="000977AC"/>
    <w:p w:rsidR="000977AC" w:rsidRPr="00E97365" w:rsidRDefault="000977AC" w:rsidP="000977AC">
      <w:pPr>
        <w:pStyle w:val="BILLTITLE"/>
      </w:pPr>
      <w:r w:rsidRPr="00E97365">
        <w:lastRenderedPageBreak/>
        <w:t>S.</w:t>
      </w:r>
      <w:r w:rsidRPr="00E97365">
        <w:tab/>
        <w:t>605</w:t>
      </w:r>
      <w:r w:rsidRPr="00E97365">
        <w:fldChar w:fldCharType="begin"/>
      </w:r>
      <w:r w:rsidRPr="00E97365">
        <w:instrText xml:space="preserve"> XE "S. 605" \b </w:instrText>
      </w:r>
      <w:r w:rsidRPr="00E97365">
        <w:fldChar w:fldCharType="end"/>
      </w:r>
      <w:r w:rsidRPr="00E97365">
        <w:t xml:space="preserve">--Fish, Game and Forestry Committee:  </w:t>
      </w:r>
      <w:r w:rsidRPr="00E97365">
        <w:rPr>
          <w:szCs w:val="30"/>
        </w:rPr>
        <w:t xml:space="preserve">A JOINT RESOLUTION </w:t>
      </w:r>
      <w:r w:rsidRPr="00E97365">
        <w:t xml:space="preserve">TO APPROVE REGULATIONS OF THE DEPARTMENT OF NATURAL RESOURCES, RELATING TO REGULATIONS FOR SPOTTED TURTLE; AND EXCHANGE AND TRANSFER FOR CERTAIN NATIVE REPTILES AND AMPHIBIANS, DESIGNATED AS REGULATION DOCUMENT NUMBER 5007, PURSUANT TO THE PROVISIONS OF ARTICLE 1, CHAPTER 23, </w:t>
      </w:r>
      <w:proofErr w:type="gramStart"/>
      <w:r w:rsidRPr="00E97365">
        <w:t>TITLE</w:t>
      </w:r>
      <w:proofErr w:type="gramEnd"/>
      <w:r w:rsidRPr="00E97365">
        <w:t xml:space="preserve"> 1 OF THE 1976 CODE.</w:t>
      </w:r>
    </w:p>
    <w:p w:rsidR="000977AC" w:rsidRDefault="000977AC" w:rsidP="000977AC">
      <w:pPr>
        <w:pStyle w:val="CALENDARHISTORY"/>
      </w:pPr>
      <w:r>
        <w:t>(Without reference--February 24, 2021)</w:t>
      </w:r>
    </w:p>
    <w:p w:rsidR="000977AC" w:rsidRPr="003F6AB3" w:rsidRDefault="000977AC" w:rsidP="000977AC">
      <w:pPr>
        <w:pStyle w:val="CALENDARHISTORY"/>
      </w:pPr>
      <w:r>
        <w:rPr>
          <w:u w:val="single"/>
        </w:rPr>
        <w:t>(Contested by Senator Campsen)</w:t>
      </w:r>
    </w:p>
    <w:p w:rsidR="000977AC" w:rsidRPr="002E090A" w:rsidRDefault="000977AC" w:rsidP="000977AC"/>
    <w:p w:rsidR="000977AC" w:rsidRPr="00C95980" w:rsidRDefault="000977AC" w:rsidP="000977AC">
      <w:pPr>
        <w:pStyle w:val="BILLTITLE"/>
      </w:pPr>
      <w:r w:rsidRPr="00C95980">
        <w:t>S.</w:t>
      </w:r>
      <w:r w:rsidRPr="00C95980">
        <w:tab/>
        <w:t>606</w:t>
      </w:r>
      <w:r w:rsidRPr="00C95980">
        <w:fldChar w:fldCharType="begin"/>
      </w:r>
      <w:r w:rsidRPr="00C95980">
        <w:instrText xml:space="preserve"> XE "S. 606" \b </w:instrText>
      </w:r>
      <w:r w:rsidRPr="00C95980">
        <w:fldChar w:fldCharType="end"/>
      </w:r>
      <w:r w:rsidRPr="00C95980">
        <w:t xml:space="preserve">--Fish, Game and Forestry Committee:  </w:t>
      </w:r>
      <w:r w:rsidRPr="00C95980">
        <w:rPr>
          <w:szCs w:val="30"/>
        </w:rPr>
        <w:t xml:space="preserve">A JOINT RESOLUTION </w:t>
      </w:r>
      <w:r w:rsidRPr="00C95980">
        <w:t xml:space="preserve">TO APPROVE REGULATIONS OF THE DEPARTMENT OF HEALTH AND ENVIRONMENTAL CONTROL, RELATING TO STATEMENT OF POLICY; AND SPECIFIC PROJECT STANDARDS FOR TIDELANDS AND COASTAL WATERS, DESIGNATED AS REGULATION DOCUMENT NUMBER 4995, PURSUANT TO THE PROVISIONS OF ARTICLE 1, CHAPTER 23, </w:t>
      </w:r>
      <w:proofErr w:type="gramStart"/>
      <w:r w:rsidRPr="00C95980">
        <w:t>TITLE</w:t>
      </w:r>
      <w:proofErr w:type="gramEnd"/>
      <w:r w:rsidRPr="00C95980">
        <w:t xml:space="preserve"> 1 OF THE 1976 CODE.</w:t>
      </w:r>
    </w:p>
    <w:p w:rsidR="000977AC" w:rsidRDefault="000977AC" w:rsidP="000977AC">
      <w:pPr>
        <w:pStyle w:val="CALENDARHISTORY"/>
      </w:pPr>
      <w:r>
        <w:t>(Without reference--February 24, 2021)</w:t>
      </w:r>
    </w:p>
    <w:p w:rsidR="000977AC" w:rsidRPr="003F6AB3" w:rsidRDefault="000977AC" w:rsidP="000977AC">
      <w:pPr>
        <w:pStyle w:val="CALENDARHISTORY"/>
      </w:pPr>
      <w:r>
        <w:rPr>
          <w:u w:val="single"/>
        </w:rPr>
        <w:t>(Contested by Senator Campsen)</w:t>
      </w:r>
    </w:p>
    <w:p w:rsidR="000977AC" w:rsidRDefault="000977AC" w:rsidP="000977AC"/>
    <w:p w:rsidR="000977AC" w:rsidRPr="00EB57DE" w:rsidRDefault="000977AC" w:rsidP="000977AC">
      <w:pPr>
        <w:pStyle w:val="BILLTITLE"/>
        <w:keepNext/>
        <w:keepLines/>
      </w:pPr>
      <w:r w:rsidRPr="00EB57DE">
        <w:t>S.</w:t>
      </w:r>
      <w:r w:rsidRPr="00EB57DE">
        <w:tab/>
        <w:t>611</w:t>
      </w:r>
      <w:r w:rsidRPr="00EB57DE">
        <w:fldChar w:fldCharType="begin"/>
      </w:r>
      <w:r w:rsidRPr="00EB57DE">
        <w:instrText xml:space="preserve"> XE "S. 611" \b </w:instrText>
      </w:r>
      <w:r w:rsidRPr="00EB57DE">
        <w:fldChar w:fldCharType="end"/>
      </w:r>
      <w:r w:rsidRPr="00EB57DE">
        <w:t xml:space="preserve">--Education Committee:  </w:t>
      </w:r>
      <w:r w:rsidRPr="00EB57DE">
        <w:rPr>
          <w:szCs w:val="30"/>
        </w:rPr>
        <w:t xml:space="preserve">A JOINT RESOLUTION </w:t>
      </w:r>
      <w:r w:rsidRPr="00EB57DE">
        <w:t xml:space="preserve">TO APPROVE REGULATIONS OF THE COMMISSION ON HIGHER EDUCATION, RELATING TO </w:t>
      </w:r>
      <w:proofErr w:type="gramStart"/>
      <w:r w:rsidRPr="00EB57DE">
        <w:t>SOUTH CAROLINA</w:t>
      </w:r>
      <w:proofErr w:type="gramEnd"/>
      <w:r w:rsidRPr="00EB57DE">
        <w:t xml:space="preserve"> NATIONAL GUARD COLLEGE ASSISTANCE PROGRAM, DESIGNATED AS REGULATION DOCUMENT NUMBER 4970, PURSUANT TO THE PROVISIONS OF ARTICLE 1, CHAPTER 23, TITLE 1 OF THE 1976 CODE.</w:t>
      </w:r>
    </w:p>
    <w:p w:rsidR="000977AC" w:rsidRDefault="000977AC" w:rsidP="000977AC">
      <w:pPr>
        <w:pStyle w:val="CALENDARHISTORY"/>
        <w:keepNext/>
        <w:keepLines/>
      </w:pPr>
      <w:r>
        <w:t>(Without reference--February 24, 2021)</w:t>
      </w:r>
    </w:p>
    <w:p w:rsidR="000977AC" w:rsidRDefault="000977AC" w:rsidP="000977AC">
      <w:pPr>
        <w:tabs>
          <w:tab w:val="left" w:pos="432"/>
          <w:tab w:val="left" w:pos="864"/>
        </w:tabs>
      </w:pPr>
    </w:p>
    <w:p w:rsidR="000977AC" w:rsidRPr="000F3F2A" w:rsidRDefault="000977AC" w:rsidP="000977AC">
      <w:pPr>
        <w:pStyle w:val="BILLTITLE"/>
      </w:pPr>
      <w:r w:rsidRPr="000F3F2A">
        <w:t>S.</w:t>
      </w:r>
      <w:r w:rsidRPr="000F3F2A">
        <w:tab/>
        <w:t>617</w:t>
      </w:r>
      <w:r w:rsidRPr="000F3F2A">
        <w:fldChar w:fldCharType="begin"/>
      </w:r>
      <w:r w:rsidRPr="000F3F2A">
        <w:instrText xml:space="preserve"> XE "S. 617" \b </w:instrText>
      </w:r>
      <w:r w:rsidRPr="000F3F2A">
        <w:fldChar w:fldCharType="end"/>
      </w:r>
      <w:r w:rsidRPr="000F3F2A">
        <w:t xml:space="preserve">--Education Committee:  </w:t>
      </w:r>
      <w:r w:rsidRPr="000F3F2A">
        <w:rPr>
          <w:szCs w:val="30"/>
        </w:rPr>
        <w:t xml:space="preserve">A JOINT RESOLUTION </w:t>
      </w:r>
      <w:r w:rsidRPr="000F3F2A">
        <w:t>TO APPROVE REGULATIONS OF THE STATE BOARD OF EDUCATION, RELATING TO MINIMUM STANDARDS OF STUDENT CONDUCT AND DISCIPLINARY ENFORCEMENT PROCEDURES TO BE IMPLEMENTED BY LOCAL SCHOOL DISTRICTS, DESIGNATED AS REGULATION DOCUMENT NUMBER 4981, PURSUANT</w:t>
      </w:r>
      <w:r w:rsidR="00B1712A">
        <w:br/>
      </w:r>
      <w:r w:rsidR="00B1712A">
        <w:br/>
      </w:r>
      <w:r w:rsidRPr="000F3F2A">
        <w:lastRenderedPageBreak/>
        <w:t>TO THE PROVISIONS OF ARTICLE 1, CHAPTER 23, TITLE 1 OF THE 1976 CODE.</w:t>
      </w:r>
    </w:p>
    <w:p w:rsidR="000977AC" w:rsidRDefault="000977AC" w:rsidP="000977AC">
      <w:pPr>
        <w:pStyle w:val="CALENDARHISTORY"/>
      </w:pPr>
      <w:r>
        <w:t>(Without reference--February 25, 2021)</w:t>
      </w:r>
    </w:p>
    <w:p w:rsidR="000977AC" w:rsidRDefault="000977AC" w:rsidP="000977AC">
      <w:pPr>
        <w:tabs>
          <w:tab w:val="left" w:pos="432"/>
          <w:tab w:val="left" w:pos="864"/>
        </w:tabs>
      </w:pPr>
    </w:p>
    <w:p w:rsidR="000977AC" w:rsidRPr="002E09E6" w:rsidRDefault="000977AC" w:rsidP="000977AC">
      <w:pPr>
        <w:pStyle w:val="BILLTITLE"/>
      </w:pPr>
      <w:r w:rsidRPr="002E09E6">
        <w:t>S.</w:t>
      </w:r>
      <w:r w:rsidRPr="002E09E6">
        <w:tab/>
        <w:t>618</w:t>
      </w:r>
      <w:r w:rsidRPr="002E09E6">
        <w:fldChar w:fldCharType="begin"/>
      </w:r>
      <w:r w:rsidRPr="002E09E6">
        <w:instrText xml:space="preserve"> XE "S. 618" \b </w:instrText>
      </w:r>
      <w:r w:rsidRPr="002E09E6">
        <w:fldChar w:fldCharType="end"/>
      </w:r>
      <w:r w:rsidRPr="002E09E6">
        <w:t xml:space="preserve">--Education Committee:  </w:t>
      </w:r>
      <w:r w:rsidRPr="002E09E6">
        <w:rPr>
          <w:szCs w:val="30"/>
        </w:rPr>
        <w:t xml:space="preserve">A JOINT RESOLUTION </w:t>
      </w:r>
      <w:r w:rsidRPr="002E09E6">
        <w:t>TO APPROVE REGULATIONS OF THE STATE BOARD OF EDUCATION, RELATING TO CREDENTIAL CLASSIFICATION, DESIGNATED AS REGULATION DOCUMENT NUMBER 4991, PURSUANT TO THE</w:t>
      </w:r>
      <w:r>
        <w:t xml:space="preserve"> </w:t>
      </w:r>
      <w:r w:rsidRPr="002E09E6">
        <w:t xml:space="preserve">PROVISIONS OF ARTICLE 1, CHAPTER 23, </w:t>
      </w:r>
      <w:proofErr w:type="gramStart"/>
      <w:r w:rsidRPr="002E09E6">
        <w:t>TITLE</w:t>
      </w:r>
      <w:proofErr w:type="gramEnd"/>
      <w:r w:rsidRPr="002E09E6">
        <w:t xml:space="preserve"> 1 OF THE 1976 CODE.</w:t>
      </w:r>
    </w:p>
    <w:p w:rsidR="000977AC" w:rsidRDefault="000977AC" w:rsidP="000977AC">
      <w:pPr>
        <w:pStyle w:val="CALENDARHISTORY"/>
      </w:pPr>
      <w:r>
        <w:t>(Without reference--February 25, 2021)</w:t>
      </w:r>
    </w:p>
    <w:p w:rsidR="000977AC" w:rsidRDefault="000977AC" w:rsidP="000977AC">
      <w:pPr>
        <w:tabs>
          <w:tab w:val="left" w:pos="432"/>
          <w:tab w:val="left" w:pos="864"/>
        </w:tabs>
      </w:pPr>
    </w:p>
    <w:p w:rsidR="000977AC" w:rsidRPr="00E376E6" w:rsidRDefault="000977AC" w:rsidP="00D52B31">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 xml:space="preserve">1160, RELATING TO THE NOTICE REQUIREMENT PRIOR TO CANCELLATION OR REFUSAL TO RENEW, SO AS TO </w:t>
      </w:r>
      <w:r w:rsidRPr="00E376E6">
        <w:lastRenderedPageBreak/>
        <w:t>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0977AC" w:rsidRDefault="000977AC" w:rsidP="000977AC">
      <w:pPr>
        <w:pStyle w:val="CALENDARHISTORY"/>
      </w:pPr>
      <w:r>
        <w:t>(Read the first time--February 3, 2021)</w:t>
      </w:r>
    </w:p>
    <w:p w:rsidR="000977AC" w:rsidRDefault="000977AC" w:rsidP="000977AC">
      <w:pPr>
        <w:pStyle w:val="CALENDARHISTORY"/>
      </w:pPr>
      <w:r>
        <w:t>(Reported by Committee on Banking and Insurance--February 25, 2021)</w:t>
      </w:r>
    </w:p>
    <w:p w:rsidR="000977AC" w:rsidRDefault="000977AC" w:rsidP="000977AC">
      <w:pPr>
        <w:pStyle w:val="CALENDARHISTORY"/>
      </w:pPr>
      <w:r>
        <w:t>(Favorable)</w:t>
      </w:r>
    </w:p>
    <w:p w:rsidR="000977AC" w:rsidRDefault="000977AC" w:rsidP="000977AC">
      <w:pPr>
        <w:tabs>
          <w:tab w:val="left" w:pos="432"/>
          <w:tab w:val="left" w:pos="864"/>
        </w:tabs>
      </w:pPr>
    </w:p>
    <w:p w:rsidR="000977AC" w:rsidRPr="00D0672F" w:rsidRDefault="000977AC" w:rsidP="000977AC">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B1712A">
        <w:rPr>
          <w:u w:color="000000" w:themeColor="text1"/>
        </w:rPr>
        <w:br/>
      </w:r>
      <w:r w:rsidR="00B1712A">
        <w:rPr>
          <w:u w:color="000000" w:themeColor="text1"/>
        </w:rPr>
        <w:br/>
      </w:r>
      <w:r w:rsidRPr="00D0672F">
        <w:rPr>
          <w:u w:color="000000" w:themeColor="text1"/>
        </w:rPr>
        <w:lastRenderedPageBreak/>
        <w:t>REPORT SUSPECTED FRAUD, SO AS TO MAKE CONFORMING CHANGES.</w:t>
      </w:r>
    </w:p>
    <w:p w:rsidR="000977AC" w:rsidRDefault="000977AC" w:rsidP="000977AC">
      <w:pPr>
        <w:pStyle w:val="CALENDARHISTORY"/>
      </w:pPr>
      <w:r>
        <w:t>(Read the first time--February 4, 2021)</w:t>
      </w:r>
    </w:p>
    <w:p w:rsidR="000977AC" w:rsidRDefault="000977AC" w:rsidP="000977AC">
      <w:pPr>
        <w:pStyle w:val="CALENDARHISTORY"/>
      </w:pPr>
      <w:r>
        <w:t>(Reported by Committee on Banking and Insurance--February 25, 2021)</w:t>
      </w:r>
    </w:p>
    <w:p w:rsidR="000977AC" w:rsidRDefault="000977AC" w:rsidP="000977AC">
      <w:pPr>
        <w:pStyle w:val="CALENDARHISTORY"/>
      </w:pPr>
      <w:r>
        <w:t>(Favorable)</w:t>
      </w:r>
    </w:p>
    <w:p w:rsidR="000977AC" w:rsidRPr="00B27F6A" w:rsidRDefault="000977AC" w:rsidP="000977AC">
      <w:pPr>
        <w:pStyle w:val="CALENDARHISTORY"/>
      </w:pPr>
      <w:r>
        <w:rPr>
          <w:u w:val="single"/>
        </w:rPr>
        <w:t>(Contested by Senator Cromer)</w:t>
      </w:r>
    </w:p>
    <w:p w:rsidR="000977AC" w:rsidRDefault="000977AC" w:rsidP="000977AC">
      <w:pPr>
        <w:tabs>
          <w:tab w:val="left" w:pos="432"/>
          <w:tab w:val="left" w:pos="864"/>
        </w:tabs>
      </w:pPr>
    </w:p>
    <w:p w:rsidR="000977AC" w:rsidRPr="00D27794" w:rsidRDefault="000977AC" w:rsidP="000977AC">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 THE REFUSAL TO REVIEW A POLICY, SO AS TO MAKE CONFORMING CHANGES.</w:t>
      </w:r>
    </w:p>
    <w:p w:rsidR="000977AC" w:rsidRDefault="000977AC" w:rsidP="000977AC">
      <w:pPr>
        <w:pStyle w:val="CALENDARHISTORY"/>
      </w:pPr>
      <w:r>
        <w:t>(Read the first time--February 3, 2021)</w:t>
      </w:r>
    </w:p>
    <w:p w:rsidR="000977AC" w:rsidRDefault="000977AC" w:rsidP="000977AC">
      <w:pPr>
        <w:pStyle w:val="CALENDARHISTORY"/>
      </w:pPr>
      <w:r>
        <w:t>(Reported by Committee on Banking and Insurance--February 25, 2021)</w:t>
      </w:r>
    </w:p>
    <w:p w:rsidR="000977AC" w:rsidRDefault="000977AC" w:rsidP="000977AC">
      <w:pPr>
        <w:pStyle w:val="CALENDARHISTORY"/>
      </w:pPr>
      <w:r>
        <w:t>(Favorable)</w:t>
      </w:r>
    </w:p>
    <w:p w:rsidR="000977AC" w:rsidRPr="00617D02" w:rsidRDefault="000977AC" w:rsidP="000977AC"/>
    <w:p w:rsidR="000977AC" w:rsidRPr="00FC374C" w:rsidRDefault="000977AC" w:rsidP="007A55AA">
      <w:pPr>
        <w:pStyle w:val="BILLTITLE"/>
        <w:rPr>
          <w:color w:val="000000" w:themeColor="text1"/>
          <w:u w:color="000000" w:themeColor="text1"/>
        </w:rPr>
      </w:pPr>
      <w:r w:rsidRPr="00FC374C">
        <w:t>S.</w:t>
      </w:r>
      <w:r w:rsidRPr="00FC374C">
        <w:tab/>
        <w:t>506</w:t>
      </w:r>
      <w:r w:rsidRPr="00FC374C">
        <w:fldChar w:fldCharType="begin"/>
      </w:r>
      <w:r w:rsidRPr="00FC374C">
        <w:instrText xml:space="preserve"> XE "S. 506" \b </w:instrText>
      </w:r>
      <w:r w:rsidRPr="00FC374C">
        <w:fldChar w:fldCharType="end"/>
      </w:r>
      <w:r w:rsidRPr="00FC374C">
        <w:t>--Senators Kimbrell, Rice, Garrett, Talley, M. Johnson</w:t>
      </w:r>
      <w:r>
        <w:t xml:space="preserve">, </w:t>
      </w:r>
      <w:r w:rsidRPr="00FC374C">
        <w:t xml:space="preserve"> Fanning</w:t>
      </w:r>
      <w:r>
        <w:t xml:space="preserve"> and Corbin</w:t>
      </w:r>
      <w:r w:rsidRPr="00FC374C">
        <w:t xml:space="preserve">:  </w:t>
      </w:r>
      <w:r w:rsidRPr="00FC374C">
        <w:rPr>
          <w:szCs w:val="30"/>
        </w:rPr>
        <w:t xml:space="preserve">A BILL </w:t>
      </w:r>
      <w:r w:rsidRPr="00FC374C">
        <w:rPr>
          <w:color w:val="000000" w:themeColor="text1"/>
          <w:u w:color="000000" w:themeColor="text1"/>
        </w:rPr>
        <w:t xml:space="preserve">TO AMEND </w:t>
      </w:r>
      <w:r w:rsidRPr="00FC374C">
        <w:t>SECTION 44-1-143 OF THE 1976 CODE,</w:t>
      </w:r>
      <w:r w:rsidRPr="00FC374C">
        <w:rPr>
          <w:color w:val="000000" w:themeColor="text1"/>
          <w:u w:color="000000" w:themeColor="text1"/>
        </w:rPr>
        <w:t xml:space="preserve"> RELATING TO </w:t>
      </w:r>
      <w:r w:rsidRPr="00FC374C">
        <w:rPr>
          <w:lang w:val="en-PH"/>
        </w:rPr>
        <w:t>REQUIREMENTS FOR HOME</w:t>
      </w:r>
      <w:r w:rsidRPr="00FC374C">
        <w:rPr>
          <w:lang w:val="en-PH"/>
        </w:rPr>
        <w:noBreakHyphen/>
        <w:t xml:space="preserve">BASED FOOD PRODUCTION OPERATIONS, </w:t>
      </w:r>
      <w:r w:rsidRPr="00FC374C">
        <w:rPr>
          <w:color w:val="000000" w:themeColor="text1"/>
          <w:u w:color="000000" w:themeColor="text1"/>
        </w:rPr>
        <w:t xml:space="preserve">TO EXPAND THE TYPES OF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THAT MAY BE SOLD TO INCLUDE ALL </w:t>
      </w:r>
      <w:proofErr w:type="spellStart"/>
      <w:r w:rsidRPr="00FC374C">
        <w:rPr>
          <w:color w:val="000000" w:themeColor="text1"/>
          <w:u w:color="000000" w:themeColor="text1"/>
        </w:rPr>
        <w:t>NONPOTENTIALLY</w:t>
      </w:r>
      <w:proofErr w:type="spellEnd"/>
      <w:r w:rsidRPr="00FC374C">
        <w:rPr>
          <w:color w:val="000000" w:themeColor="text1"/>
          <w:u w:color="000000" w:themeColor="text1"/>
        </w:rPr>
        <w:t xml:space="preserve"> HAZARDOUS FOODS, TO ALLOW FOR DIRECT SALES TO RETAIL STORES, TO ALLOW FOR ONLINE AND MAIL ORDER DIRECT</w:t>
      </w:r>
      <w:r w:rsidRPr="00FC374C">
        <w:rPr>
          <w:color w:val="000000" w:themeColor="text1"/>
          <w:u w:color="000000" w:themeColor="text1"/>
        </w:rPr>
        <w:noBreakHyphen/>
        <w:t>TO</w:t>
      </w:r>
      <w:r w:rsidRPr="00FC374C">
        <w:rPr>
          <w:color w:val="000000" w:themeColor="text1"/>
          <w:u w:color="000000" w:themeColor="text1"/>
        </w:rPr>
        <w:noBreakHyphen/>
        <w:t>CONSUMER SALES, TO ALLOW HOME</w:t>
      </w:r>
      <w:r w:rsidRPr="00FC374C">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w:t>
      </w:r>
      <w:r w:rsidR="00B1712A">
        <w:rPr>
          <w:color w:val="000000" w:themeColor="text1"/>
          <w:u w:color="000000" w:themeColor="text1"/>
        </w:rPr>
        <w:br/>
      </w:r>
      <w:r w:rsidR="00B1712A">
        <w:rPr>
          <w:color w:val="000000" w:themeColor="text1"/>
          <w:u w:color="000000" w:themeColor="text1"/>
        </w:rPr>
        <w:br/>
      </w:r>
      <w:r w:rsidR="00B1712A">
        <w:rPr>
          <w:color w:val="000000" w:themeColor="text1"/>
          <w:u w:color="000000" w:themeColor="text1"/>
        </w:rPr>
        <w:br/>
      </w:r>
      <w:r w:rsidR="00B1712A">
        <w:rPr>
          <w:color w:val="000000" w:themeColor="text1"/>
          <w:u w:color="000000" w:themeColor="text1"/>
        </w:rPr>
        <w:br/>
      </w:r>
      <w:r w:rsidRPr="00FC374C">
        <w:rPr>
          <w:color w:val="000000" w:themeColor="text1"/>
          <w:u w:color="000000" w:themeColor="text1"/>
        </w:rPr>
        <w:lastRenderedPageBreak/>
        <w:t>ADDRESSES, AND TO PROVIDE PENALTIES FOR VIOLATIONS.</w:t>
      </w:r>
    </w:p>
    <w:p w:rsidR="000977AC" w:rsidRDefault="000977AC" w:rsidP="007A55AA">
      <w:pPr>
        <w:pStyle w:val="CALENDARHISTORY"/>
      </w:pPr>
      <w:r>
        <w:t>(Read the first time--January 28, 2021)</w:t>
      </w:r>
    </w:p>
    <w:p w:rsidR="000977AC" w:rsidRDefault="000977AC" w:rsidP="007A55AA">
      <w:pPr>
        <w:pStyle w:val="CALENDARHISTORY"/>
      </w:pPr>
      <w:r>
        <w:t>(Reported by Committee on Agriculture and Natural Resources--March 02, 2021)</w:t>
      </w:r>
    </w:p>
    <w:p w:rsidR="000977AC" w:rsidRDefault="000977AC" w:rsidP="007A55AA">
      <w:pPr>
        <w:pStyle w:val="CALENDARHISTORY"/>
      </w:pPr>
      <w:r>
        <w:t>(Favorable with amendments)</w:t>
      </w:r>
    </w:p>
    <w:p w:rsidR="000977AC" w:rsidRPr="00143BEC" w:rsidRDefault="000977AC" w:rsidP="000977AC"/>
    <w:p w:rsidR="000977AC" w:rsidRPr="009069ED" w:rsidRDefault="000977AC" w:rsidP="000977AC">
      <w:pPr>
        <w:pStyle w:val="BILLTITLE"/>
        <w:rPr>
          <w:u w:color="000000" w:themeColor="text1"/>
        </w:rPr>
      </w:pPr>
      <w:r w:rsidRPr="009069ED">
        <w:t>S.</w:t>
      </w:r>
      <w:r w:rsidRPr="009069ED">
        <w:tab/>
        <w:t>545</w:t>
      </w:r>
      <w:r w:rsidRPr="009069ED">
        <w:fldChar w:fldCharType="begin"/>
      </w:r>
      <w:r w:rsidRPr="009069ED">
        <w:instrText xml:space="preserve"> XE "S. 545" \b </w:instrText>
      </w:r>
      <w:r w:rsidRPr="009069ED">
        <w:fldChar w:fldCharType="end"/>
      </w:r>
      <w:r w:rsidRPr="009069ED">
        <w:t xml:space="preserve">--Senator Goldfinch:  </w:t>
      </w:r>
      <w:r w:rsidRPr="009069ED">
        <w:rPr>
          <w:szCs w:val="30"/>
        </w:rPr>
        <w:t xml:space="preserve">A BILL </w:t>
      </w:r>
      <w:r w:rsidRPr="009069ED">
        <w:rPr>
          <w:u w:color="000000" w:themeColor="text1"/>
        </w:rPr>
        <w:t>TO AMEND SECTION 50</w:t>
      </w:r>
      <w:r w:rsidRPr="009069ED">
        <w:rPr>
          <w:u w:color="000000" w:themeColor="text1"/>
        </w:rPr>
        <w:noBreakHyphen/>
        <w:t>13</w:t>
      </w:r>
      <w:r w:rsidRPr="009069ED">
        <w:rPr>
          <w:u w:color="000000" w:themeColor="text1"/>
        </w:rPr>
        <w:noBreakHyphen/>
        <w:t>675, CODE OF LAWS OF SOUTH CAROLINA, 1976, RELATING TO NONGAME FISHING DEVICES PERMITTED IN CERTAIN BODIES OF WATER, SO AS TO ALLOW FOR THE USE OF SET HOOKS WITHIN A CERTAIN PORTION OF THE SANTEE RIVER.</w:t>
      </w:r>
    </w:p>
    <w:p w:rsidR="000977AC" w:rsidRDefault="000977AC" w:rsidP="000977AC">
      <w:pPr>
        <w:pStyle w:val="CALENDARHISTORY"/>
      </w:pPr>
      <w:r>
        <w:t>(Read the first time--February 11, 2021)</w:t>
      </w:r>
    </w:p>
    <w:p w:rsidR="000977AC" w:rsidRDefault="000977AC" w:rsidP="000977AC">
      <w:pPr>
        <w:pStyle w:val="CALENDARHISTORY"/>
      </w:pPr>
      <w:r>
        <w:t>(Reported by Committee on Fish, Game and Forestry--March 03, 2021)</w:t>
      </w:r>
    </w:p>
    <w:p w:rsidR="000977AC" w:rsidRDefault="000977AC" w:rsidP="000977AC">
      <w:pPr>
        <w:pStyle w:val="CALENDARHISTORY"/>
      </w:pPr>
      <w:r>
        <w:t>(Favorable with amendments)</w:t>
      </w:r>
    </w:p>
    <w:p w:rsidR="00A14C3D" w:rsidRDefault="00A14C3D" w:rsidP="00A14C3D"/>
    <w:p w:rsidR="00A14C3D" w:rsidRPr="00395D03" w:rsidRDefault="00A14C3D" w:rsidP="00A14C3D">
      <w:pPr>
        <w:pStyle w:val="BILLTITLE"/>
        <w:rPr>
          <w:u w:color="000000" w:themeColor="text1"/>
        </w:rPr>
      </w:pPr>
      <w:r w:rsidRPr="00395D03">
        <w:t>S.</w:t>
      </w:r>
      <w:r w:rsidRPr="00395D03">
        <w:tab/>
        <w:t>571</w:t>
      </w:r>
      <w:r w:rsidRPr="00395D03">
        <w:fldChar w:fldCharType="begin"/>
      </w:r>
      <w:r w:rsidRPr="00395D03">
        <w:instrText xml:space="preserve"> XE "S. 571" \b </w:instrText>
      </w:r>
      <w:r w:rsidRPr="00395D03">
        <w:fldChar w:fldCharType="end"/>
      </w:r>
      <w:r w:rsidRPr="00395D03">
        <w:t xml:space="preserve">--Senators Shealy and Hutto:  </w:t>
      </w:r>
      <w:r w:rsidRPr="00395D03">
        <w:rPr>
          <w:szCs w:val="30"/>
        </w:rPr>
        <w:t xml:space="preserve">A BILL </w:t>
      </w:r>
      <w:r w:rsidRPr="00395D03">
        <w:rPr>
          <w:u w:color="000000" w:themeColor="text1"/>
        </w:rPr>
        <w:t>TO AMEND ARTICLE 3, CHAPTER 53, TITLE 44 OF THE 1976 CODE, RELATING TO NARCOTICS AND CONTROLLED SUBSTANCES, BY ADDING SECTION 44</w:t>
      </w:r>
      <w:r w:rsidRPr="00395D03">
        <w:rPr>
          <w:u w:color="000000" w:themeColor="text1"/>
        </w:rPr>
        <w:noBreakHyphen/>
        <w:t>53</w:t>
      </w:r>
      <w:r w:rsidRPr="00395D03">
        <w:rPr>
          <w:u w:color="000000" w:themeColor="text1"/>
        </w:rPr>
        <w:noBreakHyphen/>
        <w:t>361, TO REQUIRE PRESCRIBERS TO OFFER A PRESCRIPTION FOR NALOXONE TO A PATIENT UNDER CERTAIN CIRCUMSTANCES, AND FOR OTHER PURPOSES.</w:t>
      </w:r>
    </w:p>
    <w:p w:rsidR="00A14C3D" w:rsidRDefault="00A14C3D" w:rsidP="00A14C3D">
      <w:pPr>
        <w:pStyle w:val="CALENDARHISTORY"/>
      </w:pPr>
      <w:r>
        <w:t>(Read the first time--February 17, 2021)</w:t>
      </w:r>
    </w:p>
    <w:p w:rsidR="00A14C3D" w:rsidRDefault="00A14C3D" w:rsidP="00A14C3D">
      <w:pPr>
        <w:pStyle w:val="CALENDARHISTORY"/>
      </w:pPr>
      <w:r>
        <w:t>(Reported by Committee on Medical Affairs--March 04, 2021)</w:t>
      </w:r>
    </w:p>
    <w:p w:rsidR="000977AC" w:rsidRDefault="008776FC" w:rsidP="008776FC">
      <w:pPr>
        <w:pStyle w:val="CALENDARHISTORY"/>
      </w:pPr>
      <w:r>
        <w:t>(Favorable with amendments)</w:t>
      </w:r>
    </w:p>
    <w:p w:rsidR="008776FC" w:rsidRDefault="008776FC" w:rsidP="000977AC">
      <w:pPr>
        <w:tabs>
          <w:tab w:val="left" w:pos="432"/>
          <w:tab w:val="left" w:pos="864"/>
        </w:tabs>
      </w:pPr>
    </w:p>
    <w:p w:rsidR="00D52B31" w:rsidRPr="00B421C7" w:rsidRDefault="00D52B31" w:rsidP="00D52B31">
      <w:pPr>
        <w:pStyle w:val="BILLTITLE"/>
      </w:pPr>
      <w:r w:rsidRPr="00B421C7">
        <w:t>H.</w:t>
      </w:r>
      <w:r w:rsidRPr="00B421C7">
        <w:tab/>
        <w:t>3501</w:t>
      </w:r>
      <w:r w:rsidRPr="00B421C7">
        <w:fldChar w:fldCharType="begin"/>
      </w:r>
      <w:r w:rsidRPr="00B421C7">
        <w:instrText xml:space="preserve"> XE "H. 3501" \b </w:instrText>
      </w:r>
      <w:r w:rsidRPr="00B421C7">
        <w:fldChar w:fldCharType="end"/>
      </w:r>
      <w:r w:rsidRPr="00B421C7">
        <w:t xml:space="preserve">--Reps. Collins, </w:t>
      </w:r>
      <w:proofErr w:type="spellStart"/>
      <w:r w:rsidRPr="00B421C7">
        <w:t>V.S</w:t>
      </w:r>
      <w:proofErr w:type="spellEnd"/>
      <w:r w:rsidRPr="00B421C7">
        <w:t xml:space="preserve">. Moss and Jones:  </w:t>
      </w:r>
      <w:r w:rsidRPr="00B421C7">
        <w:rPr>
          <w:szCs w:val="30"/>
        </w:rPr>
        <w:t xml:space="preserve">A BILL </w:t>
      </w:r>
      <w:r w:rsidRPr="00B421C7">
        <w:t>TO AMEND THE CODE OF LAWS OF SOUTH CAROLINA, 1976, BY ADDING ARTICLE 147 TO CHAPTER 3, TITLE 56 SO AS TO PROVIDE THE DEPARTMENT OF MOTOR VEHICLES MAY ISSUE TWO HUNDRED FIFTY YEAR ANNIVERSARY REVOLUTIONARY WAR COMMEMORATIVE SPECIAL LICENSE PLATES.</w:t>
      </w:r>
    </w:p>
    <w:p w:rsidR="00D52B31" w:rsidRDefault="00D52B31" w:rsidP="00D52B31">
      <w:pPr>
        <w:pStyle w:val="CALENDARHISTORY"/>
      </w:pPr>
      <w:r>
        <w:t>(Read the first time--February 18, 2021)</w:t>
      </w:r>
    </w:p>
    <w:p w:rsidR="00D52B31" w:rsidRDefault="00D52B31" w:rsidP="00D52B31">
      <w:pPr>
        <w:pStyle w:val="CALENDARHISTORY"/>
      </w:pPr>
      <w:r>
        <w:t>(Reported by Committee on Transportation--March 04, 2021)</w:t>
      </w:r>
    </w:p>
    <w:p w:rsidR="00D52B31" w:rsidRDefault="00D52B31" w:rsidP="00D52B31">
      <w:pPr>
        <w:pStyle w:val="CALENDARHISTORY"/>
      </w:pPr>
      <w:r>
        <w:t>(Favorable)</w:t>
      </w:r>
    </w:p>
    <w:p w:rsidR="0036113A" w:rsidRDefault="0036113A" w:rsidP="0062310D">
      <w:pPr>
        <w:tabs>
          <w:tab w:val="left" w:pos="432"/>
          <w:tab w:val="left" w:pos="864"/>
        </w:tabs>
      </w:pPr>
    </w:p>
    <w:p w:rsidR="008776FC" w:rsidRPr="0017252A" w:rsidRDefault="008776FC" w:rsidP="00940F44">
      <w:pPr>
        <w:pStyle w:val="BILLTITLE"/>
        <w:keepNext/>
        <w:keepLines/>
        <w:rPr>
          <w:u w:color="000000" w:themeColor="text1"/>
        </w:rPr>
      </w:pPr>
      <w:r w:rsidRPr="0017252A">
        <w:lastRenderedPageBreak/>
        <w:t>H.</w:t>
      </w:r>
      <w:r w:rsidRPr="0017252A">
        <w:tab/>
        <w:t>3691</w:t>
      </w:r>
      <w:r w:rsidRPr="0017252A">
        <w:fldChar w:fldCharType="begin"/>
      </w:r>
      <w:r w:rsidRPr="0017252A">
        <w:instrText xml:space="preserve"> XE "H. 3691" \b </w:instrText>
      </w:r>
      <w:r w:rsidRPr="0017252A">
        <w:fldChar w:fldCharType="end"/>
      </w:r>
      <w:r w:rsidRPr="0017252A">
        <w:t xml:space="preserve">--Rep. Murphy:  </w:t>
      </w:r>
      <w:r w:rsidRPr="0017252A">
        <w:rPr>
          <w:szCs w:val="30"/>
        </w:rPr>
        <w:t xml:space="preserve">A BILL </w:t>
      </w:r>
      <w:r w:rsidRPr="0017252A">
        <w:rPr>
          <w:u w:color="000000" w:themeColor="text1"/>
        </w:rPr>
        <w:t xml:space="preserve">TO ADOPT REVISED CODE VOLUMES </w:t>
      </w:r>
      <w:proofErr w:type="spellStart"/>
      <w:r w:rsidRPr="0017252A">
        <w:rPr>
          <w:u w:color="000000" w:themeColor="text1"/>
        </w:rPr>
        <w:t>1A</w:t>
      </w:r>
      <w:proofErr w:type="spellEnd"/>
      <w:r w:rsidRPr="0017252A">
        <w:rPr>
          <w:u w:color="000000" w:themeColor="text1"/>
        </w:rPr>
        <w:t xml:space="preserve"> AND </w:t>
      </w:r>
      <w:proofErr w:type="spellStart"/>
      <w:r w:rsidRPr="0017252A">
        <w:rPr>
          <w:u w:color="000000" w:themeColor="text1"/>
        </w:rPr>
        <w:t>14A</w:t>
      </w:r>
      <w:proofErr w:type="spellEnd"/>
      <w:r w:rsidRPr="0017252A">
        <w:rPr>
          <w:u w:color="000000" w:themeColor="text1"/>
        </w:rPr>
        <w:t xml:space="preserve"> OF THE CODE OF LAWS OF SOUTH CAROLINA, 1976, TO THE EXTENT OF THEIR CONTENTS, AS THE ONLY GENERAL PERMANENT STATUTORY LAW OF THE STATE AS OF JANUARY 1, 2021.</w:t>
      </w:r>
    </w:p>
    <w:p w:rsidR="008776FC" w:rsidRDefault="008776FC" w:rsidP="00940F44">
      <w:pPr>
        <w:pStyle w:val="CALENDARHISTORY"/>
        <w:keepNext/>
        <w:keepLines/>
      </w:pPr>
      <w:r>
        <w:t>(Read the first time--January 28, 2021)</w:t>
      </w:r>
    </w:p>
    <w:p w:rsidR="008776FC" w:rsidRDefault="008776FC" w:rsidP="00940F44">
      <w:pPr>
        <w:pStyle w:val="CALENDARHISTORY"/>
        <w:keepNext/>
        <w:keepLines/>
      </w:pPr>
      <w:r>
        <w:t>(Recalled from Committee on Judiciary--March 04, 2021)</w:t>
      </w:r>
    </w:p>
    <w:p w:rsidR="008776FC" w:rsidRDefault="008776FC" w:rsidP="0062310D">
      <w:pPr>
        <w:tabs>
          <w:tab w:val="left" w:pos="432"/>
          <w:tab w:val="left" w:pos="864"/>
        </w:tabs>
      </w:pPr>
    </w:p>
    <w:p w:rsidR="00FE3FAA" w:rsidRPr="00E95390" w:rsidRDefault="00FE3FAA" w:rsidP="00B1712A">
      <w:pPr>
        <w:pStyle w:val="BILLTITLE"/>
        <w:keepNext/>
        <w:keepLines/>
        <w:rPr>
          <w:color w:val="000000" w:themeColor="text1"/>
          <w:u w:color="000000" w:themeColor="text1"/>
        </w:rPr>
      </w:pPr>
      <w:r w:rsidRPr="00E95390">
        <w:t>H.</w:t>
      </w:r>
      <w:r w:rsidRPr="00E95390">
        <w:tab/>
        <w:t>3900</w:t>
      </w:r>
      <w:r w:rsidRPr="00E95390">
        <w:fldChar w:fldCharType="begin"/>
      </w:r>
      <w:r w:rsidRPr="00E95390">
        <w:instrText xml:space="preserve"> XE "H. 3900" \b </w:instrText>
      </w:r>
      <w:r w:rsidRPr="00E95390">
        <w:fldChar w:fldCharType="end"/>
      </w:r>
      <w:r w:rsidRPr="00E95390">
        <w:t xml:space="preserve">--Reps. </w:t>
      </w:r>
      <w:proofErr w:type="spellStart"/>
      <w:r w:rsidRPr="00E95390">
        <w:t>G.M</w:t>
      </w:r>
      <w:proofErr w:type="spellEnd"/>
      <w:r w:rsidRPr="00E95390">
        <w:t xml:space="preserve">. Smith, Herbkersman, Howard and Weeks:  </w:t>
      </w:r>
      <w:r w:rsidRPr="00E95390">
        <w:rPr>
          <w:szCs w:val="30"/>
        </w:rPr>
        <w:t xml:space="preserve">A JOINT RESOLUTION </w:t>
      </w:r>
      <w:r w:rsidRPr="00E95390">
        <w:rPr>
          <w:color w:val="000000" w:themeColor="text1"/>
          <w:u w:color="000000" w:themeColor="text1"/>
        </w:rPr>
        <w:t>TO AUTHORIZE CERTAIN PODIATRISTS TO ADMINISTER PREMEASURED DOSES OF THE COVID</w:t>
      </w:r>
      <w:r w:rsidRPr="00E95390">
        <w:rPr>
          <w:color w:val="000000" w:themeColor="text1"/>
          <w:u w:color="000000" w:themeColor="text1"/>
        </w:rPr>
        <w:noBreakHyphen/>
        <w:t>19 VACCINE.</w:t>
      </w:r>
    </w:p>
    <w:p w:rsidR="00FE3FAA" w:rsidRDefault="00FE3FAA" w:rsidP="00B1712A">
      <w:pPr>
        <w:pStyle w:val="CALENDARHISTORY"/>
        <w:keepNext/>
        <w:keepLines/>
      </w:pPr>
      <w:r>
        <w:t>(Read the first time--February 18, 2021)</w:t>
      </w:r>
    </w:p>
    <w:p w:rsidR="00FE3FAA" w:rsidRDefault="00FE3FAA" w:rsidP="00B1712A">
      <w:pPr>
        <w:pStyle w:val="CALENDARHISTORY"/>
        <w:keepNext/>
        <w:keepLines/>
      </w:pPr>
      <w:r>
        <w:t>(Polled by Committee on Medical Affairs--March 04, 2021)</w:t>
      </w:r>
    </w:p>
    <w:p w:rsidR="00FE3FAA" w:rsidRDefault="00FE3FAA" w:rsidP="00B1712A">
      <w:pPr>
        <w:pStyle w:val="CALENDARHISTORY"/>
        <w:keepNext/>
        <w:keepLines/>
      </w:pPr>
      <w:r>
        <w:t>(Favorable)</w:t>
      </w:r>
    </w:p>
    <w:p w:rsidR="00FE3FAA" w:rsidRDefault="00FE3FAA" w:rsidP="0062310D">
      <w:pPr>
        <w:tabs>
          <w:tab w:val="left" w:pos="432"/>
          <w:tab w:val="left" w:pos="864"/>
        </w:tabs>
      </w:pPr>
    </w:p>
    <w:p w:rsidR="00CD3EEB" w:rsidRDefault="00CD3EEB" w:rsidP="0062310D">
      <w:pPr>
        <w:tabs>
          <w:tab w:val="left" w:pos="432"/>
          <w:tab w:val="left" w:pos="864"/>
        </w:tabs>
      </w:pPr>
    </w:p>
    <w:p w:rsidR="00CD3EEB" w:rsidRPr="00704C1F" w:rsidRDefault="00704C1F" w:rsidP="00704C1F">
      <w:pPr>
        <w:pStyle w:val="CALENDARHEADING"/>
      </w:pPr>
      <w:r>
        <w:t>CONCURRENT RESOLUTION</w:t>
      </w:r>
    </w:p>
    <w:p w:rsidR="00704C1F" w:rsidRDefault="00704C1F" w:rsidP="0062310D">
      <w:pPr>
        <w:tabs>
          <w:tab w:val="left" w:pos="432"/>
          <w:tab w:val="left" w:pos="864"/>
        </w:tabs>
      </w:pPr>
    </w:p>
    <w:p w:rsidR="00704C1F" w:rsidRDefault="00704C1F" w:rsidP="0062310D">
      <w:pPr>
        <w:tabs>
          <w:tab w:val="left" w:pos="432"/>
          <w:tab w:val="left" w:pos="864"/>
        </w:tabs>
      </w:pPr>
    </w:p>
    <w:p w:rsidR="00704C1F" w:rsidRPr="006B109E" w:rsidRDefault="00704C1F" w:rsidP="00704C1F">
      <w:pPr>
        <w:pStyle w:val="BILLTITLE"/>
      </w:pPr>
      <w:r w:rsidRPr="006B109E">
        <w:t>H.</w:t>
      </w:r>
      <w:r w:rsidRPr="006B109E">
        <w:tab/>
        <w:t>3785</w:t>
      </w:r>
      <w:r w:rsidRPr="006B109E">
        <w:fldChar w:fldCharType="begin"/>
      </w:r>
      <w:r w:rsidRPr="006B109E">
        <w:instrText xml:space="preserve"> XE "H. 3785" \b </w:instrText>
      </w:r>
      <w:r w:rsidRPr="006B109E">
        <w:fldChar w:fldCharType="end"/>
      </w:r>
      <w:r w:rsidRPr="006B109E">
        <w:t xml:space="preserve">--Reps. J. Moore, Jefferson, Daning, Davis, Matthews and M.M. Smith:  </w:t>
      </w:r>
      <w:r w:rsidRPr="006B109E">
        <w:rPr>
          <w:szCs w:val="30"/>
        </w:rPr>
        <w:t xml:space="preserve">A CONCURRENT RESOLUTION </w:t>
      </w:r>
      <w:r w:rsidRPr="006B109E">
        <w:t>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704C1F" w:rsidRDefault="00704C1F" w:rsidP="00704C1F">
      <w:pPr>
        <w:pStyle w:val="CALENDARHISTORY"/>
      </w:pPr>
      <w:r>
        <w:t>(Introduced--February 18, 2021)</w:t>
      </w:r>
    </w:p>
    <w:p w:rsidR="00704C1F" w:rsidRDefault="00193A5D" w:rsidP="00193A5D">
      <w:pPr>
        <w:pStyle w:val="CALENDARHISTORY"/>
      </w:pPr>
      <w:r>
        <w:t>(Recalled from Committee on Transportation--March 04, 2021)</w:t>
      </w:r>
    </w:p>
    <w:p w:rsidR="00193A5D" w:rsidRDefault="00193A5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40F44" w:rsidRDefault="00940F44" w:rsidP="0062310D">
      <w:pPr>
        <w:tabs>
          <w:tab w:val="left" w:pos="432"/>
          <w:tab w:val="left" w:pos="864"/>
        </w:tabs>
        <w:rPr>
          <w:noProof/>
        </w:rPr>
        <w:sectPr w:rsidR="00940F44" w:rsidSect="00940F4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40F44" w:rsidRPr="00940F44" w:rsidRDefault="00940F44">
      <w:pPr>
        <w:pStyle w:val="Index1"/>
        <w:tabs>
          <w:tab w:val="right" w:leader="dot" w:pos="2798"/>
        </w:tabs>
        <w:rPr>
          <w:b/>
          <w:bCs/>
          <w:noProof/>
        </w:rPr>
      </w:pPr>
      <w:r w:rsidRPr="00940F44">
        <w:rPr>
          <w:b/>
          <w:noProof/>
        </w:rPr>
        <w:t>S. 40</w:t>
      </w:r>
      <w:r w:rsidRPr="00940F44">
        <w:rPr>
          <w:b/>
          <w:noProof/>
        </w:rPr>
        <w:tab/>
      </w:r>
      <w:r w:rsidRPr="00940F44">
        <w:rPr>
          <w:b/>
          <w:bCs/>
          <w:noProof/>
        </w:rPr>
        <w:t>6</w:t>
      </w:r>
    </w:p>
    <w:p w:rsidR="00940F44" w:rsidRPr="00940F44" w:rsidRDefault="00940F44">
      <w:pPr>
        <w:pStyle w:val="Index1"/>
        <w:tabs>
          <w:tab w:val="right" w:leader="dot" w:pos="2798"/>
        </w:tabs>
        <w:rPr>
          <w:b/>
          <w:bCs/>
          <w:noProof/>
        </w:rPr>
      </w:pPr>
      <w:r w:rsidRPr="00940F44">
        <w:rPr>
          <w:b/>
          <w:noProof/>
        </w:rPr>
        <w:t>S. 82</w:t>
      </w:r>
      <w:r w:rsidRPr="00940F44">
        <w:rPr>
          <w:b/>
          <w:noProof/>
        </w:rPr>
        <w:tab/>
      </w:r>
      <w:r w:rsidRPr="00940F44">
        <w:rPr>
          <w:b/>
          <w:bCs/>
          <w:noProof/>
        </w:rPr>
        <w:t>7</w:t>
      </w:r>
    </w:p>
    <w:p w:rsidR="00940F44" w:rsidRPr="00940F44" w:rsidRDefault="00940F44">
      <w:pPr>
        <w:pStyle w:val="Index1"/>
        <w:tabs>
          <w:tab w:val="right" w:leader="dot" w:pos="2798"/>
        </w:tabs>
        <w:rPr>
          <w:b/>
          <w:bCs/>
          <w:noProof/>
        </w:rPr>
      </w:pPr>
      <w:r w:rsidRPr="00940F44">
        <w:rPr>
          <w:b/>
          <w:noProof/>
        </w:rPr>
        <w:t>S. 108</w:t>
      </w:r>
      <w:r w:rsidRPr="00940F44">
        <w:rPr>
          <w:b/>
          <w:noProof/>
        </w:rPr>
        <w:tab/>
      </w:r>
      <w:r w:rsidRPr="00940F44">
        <w:rPr>
          <w:b/>
          <w:bCs/>
          <w:noProof/>
        </w:rPr>
        <w:t>4</w:t>
      </w:r>
    </w:p>
    <w:p w:rsidR="00940F44" w:rsidRPr="00940F44" w:rsidRDefault="00940F44">
      <w:pPr>
        <w:pStyle w:val="Index1"/>
        <w:tabs>
          <w:tab w:val="right" w:leader="dot" w:pos="2798"/>
        </w:tabs>
        <w:rPr>
          <w:b/>
          <w:bCs/>
          <w:noProof/>
        </w:rPr>
      </w:pPr>
      <w:r w:rsidRPr="00940F44">
        <w:rPr>
          <w:b/>
          <w:noProof/>
        </w:rPr>
        <w:t>S. 227</w:t>
      </w:r>
      <w:r w:rsidRPr="00940F44">
        <w:rPr>
          <w:b/>
          <w:noProof/>
        </w:rPr>
        <w:tab/>
      </w:r>
      <w:r w:rsidRPr="00940F44">
        <w:rPr>
          <w:b/>
          <w:bCs/>
          <w:noProof/>
        </w:rPr>
        <w:t>8</w:t>
      </w:r>
    </w:p>
    <w:p w:rsidR="00940F44" w:rsidRPr="00940F44" w:rsidRDefault="00940F44">
      <w:pPr>
        <w:pStyle w:val="Index1"/>
        <w:tabs>
          <w:tab w:val="right" w:leader="dot" w:pos="2798"/>
        </w:tabs>
        <w:rPr>
          <w:b/>
          <w:bCs/>
          <w:noProof/>
        </w:rPr>
      </w:pPr>
      <w:r w:rsidRPr="00940F44">
        <w:rPr>
          <w:b/>
          <w:noProof/>
        </w:rPr>
        <w:t>S. 376</w:t>
      </w:r>
      <w:r w:rsidRPr="00940F44">
        <w:rPr>
          <w:b/>
          <w:noProof/>
        </w:rPr>
        <w:tab/>
      </w:r>
      <w:r w:rsidRPr="00940F44">
        <w:rPr>
          <w:b/>
          <w:bCs/>
          <w:noProof/>
        </w:rPr>
        <w:t>9</w:t>
      </w:r>
    </w:p>
    <w:p w:rsidR="00940F44" w:rsidRPr="00940F44" w:rsidRDefault="00940F44">
      <w:pPr>
        <w:pStyle w:val="Index1"/>
        <w:tabs>
          <w:tab w:val="right" w:leader="dot" w:pos="2798"/>
        </w:tabs>
        <w:rPr>
          <w:b/>
          <w:bCs/>
          <w:noProof/>
        </w:rPr>
      </w:pPr>
      <w:r w:rsidRPr="00940F44">
        <w:rPr>
          <w:rFonts w:eastAsia="Calibri"/>
          <w:b/>
          <w:noProof/>
        </w:rPr>
        <w:t>S. 446</w:t>
      </w:r>
      <w:r w:rsidRPr="00940F44">
        <w:rPr>
          <w:b/>
          <w:noProof/>
        </w:rPr>
        <w:tab/>
      </w:r>
      <w:r w:rsidRPr="00940F44">
        <w:rPr>
          <w:b/>
          <w:bCs/>
          <w:noProof/>
        </w:rPr>
        <w:t>1</w:t>
      </w:r>
    </w:p>
    <w:p w:rsidR="00940F44" w:rsidRPr="00940F44" w:rsidRDefault="00940F44">
      <w:pPr>
        <w:pStyle w:val="Index1"/>
        <w:tabs>
          <w:tab w:val="right" w:leader="dot" w:pos="2798"/>
        </w:tabs>
        <w:rPr>
          <w:b/>
          <w:bCs/>
          <w:noProof/>
        </w:rPr>
      </w:pPr>
      <w:r w:rsidRPr="00940F44">
        <w:rPr>
          <w:rFonts w:eastAsia="Calibri"/>
          <w:b/>
          <w:noProof/>
        </w:rPr>
        <w:t>S. 447</w:t>
      </w:r>
      <w:r w:rsidRPr="00940F44">
        <w:rPr>
          <w:b/>
          <w:noProof/>
        </w:rPr>
        <w:tab/>
      </w:r>
      <w:r w:rsidRPr="00940F44">
        <w:rPr>
          <w:b/>
          <w:bCs/>
          <w:noProof/>
        </w:rPr>
        <w:t>1</w:t>
      </w:r>
    </w:p>
    <w:p w:rsidR="00940F44" w:rsidRPr="00940F44" w:rsidRDefault="00940F44">
      <w:pPr>
        <w:pStyle w:val="Index1"/>
        <w:tabs>
          <w:tab w:val="right" w:leader="dot" w:pos="2798"/>
        </w:tabs>
        <w:rPr>
          <w:b/>
          <w:bCs/>
          <w:noProof/>
        </w:rPr>
      </w:pPr>
      <w:r w:rsidRPr="00940F44">
        <w:rPr>
          <w:rFonts w:eastAsia="Calibri"/>
          <w:b/>
          <w:noProof/>
        </w:rPr>
        <w:t>S. 448</w:t>
      </w:r>
      <w:r w:rsidRPr="00940F44">
        <w:rPr>
          <w:b/>
          <w:noProof/>
        </w:rPr>
        <w:tab/>
      </w:r>
      <w:r w:rsidRPr="00940F44">
        <w:rPr>
          <w:b/>
          <w:bCs/>
          <w:noProof/>
        </w:rPr>
        <w:t>2</w:t>
      </w:r>
    </w:p>
    <w:p w:rsidR="00940F44" w:rsidRPr="00940F44" w:rsidRDefault="00940F44">
      <w:pPr>
        <w:pStyle w:val="Index1"/>
        <w:tabs>
          <w:tab w:val="right" w:leader="dot" w:pos="2798"/>
        </w:tabs>
        <w:rPr>
          <w:b/>
          <w:bCs/>
          <w:noProof/>
        </w:rPr>
      </w:pPr>
      <w:r w:rsidRPr="00940F44">
        <w:rPr>
          <w:b/>
          <w:noProof/>
        </w:rPr>
        <w:t>S. 457</w:t>
      </w:r>
      <w:r w:rsidRPr="00940F44">
        <w:rPr>
          <w:b/>
          <w:noProof/>
        </w:rPr>
        <w:tab/>
      </w:r>
      <w:r w:rsidRPr="00940F44">
        <w:rPr>
          <w:b/>
          <w:bCs/>
          <w:noProof/>
        </w:rPr>
        <w:t>2</w:t>
      </w:r>
    </w:p>
    <w:p w:rsidR="00940F44" w:rsidRPr="00940F44" w:rsidRDefault="00940F44">
      <w:pPr>
        <w:pStyle w:val="Index1"/>
        <w:tabs>
          <w:tab w:val="right" w:leader="dot" w:pos="2798"/>
        </w:tabs>
        <w:rPr>
          <w:b/>
          <w:bCs/>
          <w:noProof/>
        </w:rPr>
      </w:pPr>
      <w:r w:rsidRPr="00940F44">
        <w:rPr>
          <w:b/>
          <w:noProof/>
        </w:rPr>
        <w:t>S. 467</w:t>
      </w:r>
      <w:r w:rsidRPr="00940F44">
        <w:rPr>
          <w:b/>
          <w:noProof/>
        </w:rPr>
        <w:tab/>
      </w:r>
      <w:r w:rsidRPr="00940F44">
        <w:rPr>
          <w:b/>
          <w:bCs/>
          <w:noProof/>
        </w:rPr>
        <w:t>3</w:t>
      </w:r>
    </w:p>
    <w:p w:rsidR="00940F44" w:rsidRPr="00940F44" w:rsidRDefault="00940F44">
      <w:pPr>
        <w:pStyle w:val="Index1"/>
        <w:tabs>
          <w:tab w:val="right" w:leader="dot" w:pos="2798"/>
        </w:tabs>
        <w:rPr>
          <w:b/>
          <w:bCs/>
          <w:noProof/>
        </w:rPr>
      </w:pPr>
      <w:r w:rsidRPr="00940F44">
        <w:rPr>
          <w:b/>
          <w:noProof/>
        </w:rPr>
        <w:t>S. 475</w:t>
      </w:r>
      <w:r w:rsidRPr="00940F44">
        <w:rPr>
          <w:b/>
          <w:noProof/>
        </w:rPr>
        <w:tab/>
      </w:r>
      <w:r w:rsidRPr="00940F44">
        <w:rPr>
          <w:b/>
          <w:bCs/>
          <w:noProof/>
        </w:rPr>
        <w:t>8</w:t>
      </w:r>
    </w:p>
    <w:p w:rsidR="00940F44" w:rsidRPr="00940F44" w:rsidRDefault="00940F44">
      <w:pPr>
        <w:pStyle w:val="Index1"/>
        <w:tabs>
          <w:tab w:val="right" w:leader="dot" w:pos="2798"/>
        </w:tabs>
        <w:rPr>
          <w:b/>
          <w:bCs/>
          <w:noProof/>
        </w:rPr>
      </w:pPr>
      <w:r w:rsidRPr="00940F44">
        <w:rPr>
          <w:b/>
          <w:noProof/>
        </w:rPr>
        <w:t>S. 505</w:t>
      </w:r>
      <w:r w:rsidRPr="00940F44">
        <w:rPr>
          <w:b/>
          <w:noProof/>
        </w:rPr>
        <w:tab/>
      </w:r>
      <w:r w:rsidRPr="00940F44">
        <w:rPr>
          <w:b/>
          <w:bCs/>
          <w:noProof/>
        </w:rPr>
        <w:t>5</w:t>
      </w:r>
    </w:p>
    <w:p w:rsidR="00940F44" w:rsidRPr="00940F44" w:rsidRDefault="00940F44">
      <w:pPr>
        <w:pStyle w:val="Index1"/>
        <w:tabs>
          <w:tab w:val="right" w:leader="dot" w:pos="2798"/>
        </w:tabs>
        <w:rPr>
          <w:b/>
          <w:bCs/>
          <w:noProof/>
        </w:rPr>
      </w:pPr>
      <w:r w:rsidRPr="00940F44">
        <w:rPr>
          <w:b/>
          <w:noProof/>
        </w:rPr>
        <w:t>S. 506</w:t>
      </w:r>
      <w:r w:rsidRPr="00940F44">
        <w:rPr>
          <w:b/>
          <w:noProof/>
        </w:rPr>
        <w:tab/>
      </w:r>
      <w:r w:rsidRPr="00940F44">
        <w:rPr>
          <w:b/>
          <w:bCs/>
          <w:noProof/>
        </w:rPr>
        <w:t>13</w:t>
      </w:r>
    </w:p>
    <w:p w:rsidR="00940F44" w:rsidRPr="00940F44" w:rsidRDefault="00940F44">
      <w:pPr>
        <w:pStyle w:val="Index1"/>
        <w:tabs>
          <w:tab w:val="right" w:leader="dot" w:pos="2798"/>
        </w:tabs>
        <w:rPr>
          <w:b/>
          <w:bCs/>
          <w:noProof/>
        </w:rPr>
      </w:pPr>
      <w:r w:rsidRPr="00940F44">
        <w:rPr>
          <w:b/>
          <w:noProof/>
        </w:rPr>
        <w:t>S. 525</w:t>
      </w:r>
      <w:r w:rsidRPr="00940F44">
        <w:rPr>
          <w:b/>
          <w:noProof/>
        </w:rPr>
        <w:tab/>
      </w:r>
      <w:r w:rsidRPr="00940F44">
        <w:rPr>
          <w:b/>
          <w:bCs/>
          <w:noProof/>
        </w:rPr>
        <w:t>8</w:t>
      </w:r>
    </w:p>
    <w:p w:rsidR="00940F44" w:rsidRPr="00940F44" w:rsidRDefault="00940F44">
      <w:pPr>
        <w:pStyle w:val="Index1"/>
        <w:tabs>
          <w:tab w:val="right" w:leader="dot" w:pos="2798"/>
        </w:tabs>
        <w:rPr>
          <w:b/>
          <w:bCs/>
          <w:noProof/>
        </w:rPr>
      </w:pPr>
      <w:r w:rsidRPr="00940F44">
        <w:rPr>
          <w:b/>
          <w:noProof/>
        </w:rPr>
        <w:t>S. 545</w:t>
      </w:r>
      <w:r w:rsidRPr="00940F44">
        <w:rPr>
          <w:b/>
          <w:noProof/>
        </w:rPr>
        <w:tab/>
      </w:r>
      <w:r w:rsidRPr="00940F44">
        <w:rPr>
          <w:b/>
          <w:bCs/>
          <w:noProof/>
        </w:rPr>
        <w:t>14</w:t>
      </w:r>
    </w:p>
    <w:p w:rsidR="00940F44" w:rsidRPr="00940F44" w:rsidRDefault="00940F44">
      <w:pPr>
        <w:pStyle w:val="Index1"/>
        <w:tabs>
          <w:tab w:val="right" w:leader="dot" w:pos="2798"/>
        </w:tabs>
        <w:rPr>
          <w:b/>
          <w:bCs/>
          <w:noProof/>
        </w:rPr>
      </w:pPr>
      <w:r w:rsidRPr="00940F44">
        <w:rPr>
          <w:b/>
          <w:noProof/>
        </w:rPr>
        <w:t>S. 571</w:t>
      </w:r>
      <w:r w:rsidRPr="00940F44">
        <w:rPr>
          <w:b/>
          <w:noProof/>
        </w:rPr>
        <w:tab/>
      </w:r>
      <w:r w:rsidRPr="00940F44">
        <w:rPr>
          <w:b/>
          <w:bCs/>
          <w:noProof/>
        </w:rPr>
        <w:t>14</w:t>
      </w:r>
    </w:p>
    <w:p w:rsidR="00940F44" w:rsidRPr="00940F44" w:rsidRDefault="00940F44">
      <w:pPr>
        <w:pStyle w:val="Index1"/>
        <w:tabs>
          <w:tab w:val="right" w:leader="dot" w:pos="2798"/>
        </w:tabs>
        <w:rPr>
          <w:b/>
          <w:bCs/>
          <w:noProof/>
        </w:rPr>
      </w:pPr>
      <w:r w:rsidRPr="00940F44">
        <w:rPr>
          <w:b/>
          <w:noProof/>
        </w:rPr>
        <w:t>S. 605</w:t>
      </w:r>
      <w:r w:rsidRPr="00940F44">
        <w:rPr>
          <w:b/>
          <w:noProof/>
        </w:rPr>
        <w:tab/>
      </w:r>
      <w:r w:rsidRPr="00940F44">
        <w:rPr>
          <w:b/>
          <w:bCs/>
          <w:noProof/>
        </w:rPr>
        <w:t>10</w:t>
      </w:r>
    </w:p>
    <w:p w:rsidR="00940F44" w:rsidRPr="00940F44" w:rsidRDefault="00940F44">
      <w:pPr>
        <w:pStyle w:val="Index1"/>
        <w:tabs>
          <w:tab w:val="right" w:leader="dot" w:pos="2798"/>
        </w:tabs>
        <w:rPr>
          <w:b/>
          <w:bCs/>
          <w:noProof/>
        </w:rPr>
      </w:pPr>
      <w:r w:rsidRPr="00940F44">
        <w:rPr>
          <w:b/>
          <w:noProof/>
        </w:rPr>
        <w:t>S. 606</w:t>
      </w:r>
      <w:r w:rsidRPr="00940F44">
        <w:rPr>
          <w:b/>
          <w:noProof/>
        </w:rPr>
        <w:tab/>
      </w:r>
      <w:r w:rsidRPr="00940F44">
        <w:rPr>
          <w:b/>
          <w:bCs/>
          <w:noProof/>
        </w:rPr>
        <w:t>10</w:t>
      </w:r>
    </w:p>
    <w:p w:rsidR="00940F44" w:rsidRPr="00940F44" w:rsidRDefault="00940F44">
      <w:pPr>
        <w:pStyle w:val="Index1"/>
        <w:tabs>
          <w:tab w:val="right" w:leader="dot" w:pos="2798"/>
        </w:tabs>
        <w:rPr>
          <w:b/>
          <w:bCs/>
          <w:noProof/>
        </w:rPr>
      </w:pPr>
      <w:r w:rsidRPr="00940F44">
        <w:rPr>
          <w:b/>
          <w:noProof/>
        </w:rPr>
        <w:t>S. 611</w:t>
      </w:r>
      <w:r w:rsidRPr="00940F44">
        <w:rPr>
          <w:b/>
          <w:noProof/>
        </w:rPr>
        <w:tab/>
      </w:r>
      <w:r w:rsidRPr="00940F44">
        <w:rPr>
          <w:b/>
          <w:bCs/>
          <w:noProof/>
        </w:rPr>
        <w:t>10</w:t>
      </w:r>
    </w:p>
    <w:p w:rsidR="00940F44" w:rsidRPr="00940F44" w:rsidRDefault="00940F44">
      <w:pPr>
        <w:pStyle w:val="Index1"/>
        <w:tabs>
          <w:tab w:val="right" w:leader="dot" w:pos="2798"/>
        </w:tabs>
        <w:rPr>
          <w:b/>
          <w:bCs/>
          <w:noProof/>
        </w:rPr>
      </w:pPr>
      <w:r w:rsidRPr="00940F44">
        <w:rPr>
          <w:b/>
          <w:noProof/>
        </w:rPr>
        <w:t>S. 617</w:t>
      </w:r>
      <w:r w:rsidRPr="00940F44">
        <w:rPr>
          <w:b/>
          <w:noProof/>
        </w:rPr>
        <w:tab/>
      </w:r>
      <w:r w:rsidRPr="00940F44">
        <w:rPr>
          <w:b/>
          <w:bCs/>
          <w:noProof/>
        </w:rPr>
        <w:t>10</w:t>
      </w:r>
    </w:p>
    <w:p w:rsidR="00940F44" w:rsidRDefault="00940F44">
      <w:pPr>
        <w:pStyle w:val="Index1"/>
        <w:tabs>
          <w:tab w:val="right" w:leader="dot" w:pos="2798"/>
        </w:tabs>
        <w:rPr>
          <w:b/>
          <w:bCs/>
          <w:noProof/>
        </w:rPr>
      </w:pPr>
      <w:r w:rsidRPr="00940F44">
        <w:rPr>
          <w:b/>
          <w:noProof/>
        </w:rPr>
        <w:t>S. 618</w:t>
      </w:r>
      <w:r w:rsidRPr="00940F44">
        <w:rPr>
          <w:b/>
          <w:noProof/>
        </w:rPr>
        <w:tab/>
      </w:r>
      <w:r w:rsidRPr="00940F44">
        <w:rPr>
          <w:b/>
          <w:bCs/>
          <w:noProof/>
        </w:rPr>
        <w:t>11</w:t>
      </w:r>
    </w:p>
    <w:p w:rsidR="00940F44" w:rsidRDefault="00940F44" w:rsidP="00940F44"/>
    <w:p w:rsidR="00940F44" w:rsidRDefault="00940F44" w:rsidP="00940F44"/>
    <w:p w:rsidR="00940F44" w:rsidRPr="00940F44" w:rsidRDefault="00940F44" w:rsidP="00940F44"/>
    <w:p w:rsidR="00940F44" w:rsidRPr="00940F44" w:rsidRDefault="00940F44">
      <w:pPr>
        <w:pStyle w:val="Index1"/>
        <w:tabs>
          <w:tab w:val="right" w:leader="dot" w:pos="2798"/>
        </w:tabs>
        <w:rPr>
          <w:b/>
          <w:bCs/>
          <w:noProof/>
        </w:rPr>
      </w:pPr>
      <w:r w:rsidRPr="00940F44">
        <w:rPr>
          <w:b/>
          <w:noProof/>
        </w:rPr>
        <w:t>H. 3501</w:t>
      </w:r>
      <w:r w:rsidRPr="00940F44">
        <w:rPr>
          <w:b/>
          <w:noProof/>
        </w:rPr>
        <w:tab/>
      </w:r>
      <w:r w:rsidRPr="00940F44">
        <w:rPr>
          <w:b/>
          <w:bCs/>
          <w:noProof/>
        </w:rPr>
        <w:t>14</w:t>
      </w:r>
    </w:p>
    <w:p w:rsidR="00940F44" w:rsidRPr="00940F44" w:rsidRDefault="00940F44">
      <w:pPr>
        <w:pStyle w:val="Index1"/>
        <w:tabs>
          <w:tab w:val="right" w:leader="dot" w:pos="2798"/>
        </w:tabs>
        <w:rPr>
          <w:b/>
          <w:bCs/>
          <w:noProof/>
        </w:rPr>
      </w:pPr>
      <w:r w:rsidRPr="00940F44">
        <w:rPr>
          <w:b/>
          <w:noProof/>
        </w:rPr>
        <w:t>H. 3585</w:t>
      </w:r>
      <w:r w:rsidRPr="00940F44">
        <w:rPr>
          <w:b/>
          <w:noProof/>
        </w:rPr>
        <w:tab/>
      </w:r>
      <w:r w:rsidRPr="00940F44">
        <w:rPr>
          <w:b/>
          <w:bCs/>
          <w:noProof/>
        </w:rPr>
        <w:t>11</w:t>
      </w:r>
    </w:p>
    <w:p w:rsidR="00940F44" w:rsidRPr="00940F44" w:rsidRDefault="00940F44">
      <w:pPr>
        <w:pStyle w:val="Index1"/>
        <w:tabs>
          <w:tab w:val="right" w:leader="dot" w:pos="2798"/>
        </w:tabs>
        <w:rPr>
          <w:b/>
          <w:bCs/>
          <w:noProof/>
        </w:rPr>
      </w:pPr>
      <w:r w:rsidRPr="00940F44">
        <w:rPr>
          <w:b/>
          <w:noProof/>
        </w:rPr>
        <w:t>H. 3586</w:t>
      </w:r>
      <w:r w:rsidRPr="00940F44">
        <w:rPr>
          <w:b/>
          <w:noProof/>
        </w:rPr>
        <w:tab/>
      </w:r>
      <w:r w:rsidRPr="00940F44">
        <w:rPr>
          <w:b/>
          <w:bCs/>
          <w:noProof/>
        </w:rPr>
        <w:t>12</w:t>
      </w:r>
    </w:p>
    <w:p w:rsidR="00940F44" w:rsidRPr="00940F44" w:rsidRDefault="00940F44">
      <w:pPr>
        <w:pStyle w:val="Index1"/>
        <w:tabs>
          <w:tab w:val="right" w:leader="dot" w:pos="2798"/>
        </w:tabs>
        <w:rPr>
          <w:b/>
          <w:bCs/>
          <w:noProof/>
        </w:rPr>
      </w:pPr>
      <w:r w:rsidRPr="00940F44">
        <w:rPr>
          <w:b/>
          <w:noProof/>
        </w:rPr>
        <w:t>H. 3587</w:t>
      </w:r>
      <w:r w:rsidRPr="00940F44">
        <w:rPr>
          <w:b/>
          <w:noProof/>
        </w:rPr>
        <w:tab/>
      </w:r>
      <w:r w:rsidRPr="00940F44">
        <w:rPr>
          <w:b/>
          <w:bCs/>
          <w:noProof/>
        </w:rPr>
        <w:t>13</w:t>
      </w:r>
    </w:p>
    <w:p w:rsidR="00940F44" w:rsidRPr="00940F44" w:rsidRDefault="00940F44">
      <w:pPr>
        <w:pStyle w:val="Index1"/>
        <w:tabs>
          <w:tab w:val="right" w:leader="dot" w:pos="2798"/>
        </w:tabs>
        <w:rPr>
          <w:b/>
          <w:bCs/>
          <w:noProof/>
        </w:rPr>
      </w:pPr>
      <w:r w:rsidRPr="00940F44">
        <w:rPr>
          <w:b/>
          <w:noProof/>
        </w:rPr>
        <w:t>H. 3589</w:t>
      </w:r>
      <w:r w:rsidRPr="00940F44">
        <w:rPr>
          <w:b/>
          <w:noProof/>
        </w:rPr>
        <w:tab/>
      </w:r>
      <w:r w:rsidRPr="00940F44">
        <w:rPr>
          <w:b/>
          <w:bCs/>
          <w:noProof/>
        </w:rPr>
        <w:t>6</w:t>
      </w:r>
    </w:p>
    <w:p w:rsidR="00940F44" w:rsidRPr="00940F44" w:rsidRDefault="00940F44">
      <w:pPr>
        <w:pStyle w:val="Index1"/>
        <w:tabs>
          <w:tab w:val="right" w:leader="dot" w:pos="2798"/>
        </w:tabs>
        <w:rPr>
          <w:b/>
          <w:bCs/>
          <w:noProof/>
        </w:rPr>
      </w:pPr>
      <w:r w:rsidRPr="00940F44">
        <w:rPr>
          <w:b/>
          <w:noProof/>
        </w:rPr>
        <w:t>H. 3608</w:t>
      </w:r>
      <w:r w:rsidRPr="00940F44">
        <w:rPr>
          <w:b/>
          <w:noProof/>
        </w:rPr>
        <w:tab/>
      </w:r>
      <w:r w:rsidRPr="00940F44">
        <w:rPr>
          <w:b/>
          <w:bCs/>
          <w:noProof/>
        </w:rPr>
        <w:t>5</w:t>
      </w:r>
    </w:p>
    <w:p w:rsidR="00940F44" w:rsidRPr="00940F44" w:rsidRDefault="00940F44">
      <w:pPr>
        <w:pStyle w:val="Index1"/>
        <w:tabs>
          <w:tab w:val="right" w:leader="dot" w:pos="2798"/>
        </w:tabs>
        <w:rPr>
          <w:b/>
          <w:bCs/>
          <w:noProof/>
        </w:rPr>
      </w:pPr>
      <w:r w:rsidRPr="00940F44">
        <w:rPr>
          <w:b/>
          <w:noProof/>
        </w:rPr>
        <w:t>H. 3609</w:t>
      </w:r>
      <w:r w:rsidRPr="00940F44">
        <w:rPr>
          <w:b/>
          <w:noProof/>
        </w:rPr>
        <w:tab/>
      </w:r>
      <w:r w:rsidRPr="00940F44">
        <w:rPr>
          <w:b/>
          <w:bCs/>
          <w:noProof/>
        </w:rPr>
        <w:t>5</w:t>
      </w:r>
    </w:p>
    <w:p w:rsidR="00940F44" w:rsidRPr="00940F44" w:rsidRDefault="00940F44">
      <w:pPr>
        <w:pStyle w:val="Index1"/>
        <w:tabs>
          <w:tab w:val="right" w:leader="dot" w:pos="2798"/>
        </w:tabs>
        <w:rPr>
          <w:b/>
          <w:bCs/>
          <w:noProof/>
        </w:rPr>
      </w:pPr>
      <w:r w:rsidRPr="00940F44">
        <w:rPr>
          <w:b/>
          <w:noProof/>
        </w:rPr>
        <w:t>H. 3691</w:t>
      </w:r>
      <w:r w:rsidRPr="00940F44">
        <w:rPr>
          <w:b/>
          <w:noProof/>
        </w:rPr>
        <w:tab/>
      </w:r>
      <w:r w:rsidRPr="00940F44">
        <w:rPr>
          <w:b/>
          <w:bCs/>
          <w:noProof/>
        </w:rPr>
        <w:t>15</w:t>
      </w:r>
    </w:p>
    <w:p w:rsidR="00940F44" w:rsidRPr="00940F44" w:rsidRDefault="00940F44">
      <w:pPr>
        <w:pStyle w:val="Index1"/>
        <w:tabs>
          <w:tab w:val="right" w:leader="dot" w:pos="2798"/>
        </w:tabs>
        <w:rPr>
          <w:b/>
          <w:bCs/>
          <w:noProof/>
        </w:rPr>
      </w:pPr>
      <w:r w:rsidRPr="00940F44">
        <w:rPr>
          <w:b/>
          <w:noProof/>
        </w:rPr>
        <w:t>H. 3785</w:t>
      </w:r>
      <w:r w:rsidRPr="00940F44">
        <w:rPr>
          <w:b/>
          <w:noProof/>
        </w:rPr>
        <w:tab/>
      </w:r>
      <w:r w:rsidRPr="00940F44">
        <w:rPr>
          <w:b/>
          <w:bCs/>
          <w:noProof/>
        </w:rPr>
        <w:t>15</w:t>
      </w:r>
    </w:p>
    <w:p w:rsidR="00940F44" w:rsidRPr="00940F44" w:rsidRDefault="00940F44">
      <w:pPr>
        <w:pStyle w:val="Index1"/>
        <w:tabs>
          <w:tab w:val="right" w:leader="dot" w:pos="2798"/>
        </w:tabs>
        <w:rPr>
          <w:b/>
          <w:bCs/>
          <w:noProof/>
        </w:rPr>
      </w:pPr>
      <w:r w:rsidRPr="00940F44">
        <w:rPr>
          <w:b/>
          <w:noProof/>
        </w:rPr>
        <w:t>H. 3900</w:t>
      </w:r>
      <w:r w:rsidRPr="00940F44">
        <w:rPr>
          <w:b/>
          <w:noProof/>
        </w:rPr>
        <w:tab/>
      </w:r>
      <w:r w:rsidRPr="00940F44">
        <w:rPr>
          <w:b/>
          <w:bCs/>
          <w:noProof/>
        </w:rPr>
        <w:t>15</w:t>
      </w:r>
    </w:p>
    <w:p w:rsidR="00940F44" w:rsidRDefault="00940F44" w:rsidP="0062310D">
      <w:pPr>
        <w:tabs>
          <w:tab w:val="left" w:pos="432"/>
          <w:tab w:val="left" w:pos="864"/>
        </w:tabs>
        <w:rPr>
          <w:noProof/>
        </w:rPr>
        <w:sectPr w:rsidR="00940F44" w:rsidSect="00940F44">
          <w:type w:val="continuous"/>
          <w:pgSz w:w="12240" w:h="15840" w:code="1"/>
          <w:pgMar w:top="1008" w:right="4666" w:bottom="3499" w:left="1238" w:header="0" w:footer="3499" w:gutter="0"/>
          <w:cols w:num="2" w:space="720"/>
          <w:titlePg/>
          <w:docGrid w:linePitch="360"/>
        </w:sectPr>
      </w:pPr>
    </w:p>
    <w:p w:rsidR="0036113A" w:rsidRDefault="00940F4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40F4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6FC" w:rsidRDefault="008776FC">
      <w:r>
        <w:separator/>
      </w:r>
    </w:p>
  </w:endnote>
  <w:endnote w:type="continuationSeparator" w:id="0">
    <w:p w:rsidR="008776FC" w:rsidRDefault="0087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FC" w:rsidRDefault="008776F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97FB9">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FC" w:rsidRDefault="0087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6FC" w:rsidRDefault="008776F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97FB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6FC" w:rsidRDefault="008776FC">
      <w:r>
        <w:separator/>
      </w:r>
    </w:p>
  </w:footnote>
  <w:footnote w:type="continuationSeparator" w:id="0">
    <w:p w:rsidR="008776FC" w:rsidRDefault="00877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A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3338"/>
    <w:rsid w:val="0008587D"/>
    <w:rsid w:val="000867DF"/>
    <w:rsid w:val="00094186"/>
    <w:rsid w:val="000977AC"/>
    <w:rsid w:val="000A0EF3"/>
    <w:rsid w:val="000A1F15"/>
    <w:rsid w:val="000A4381"/>
    <w:rsid w:val="000A4A2B"/>
    <w:rsid w:val="000A4D1E"/>
    <w:rsid w:val="000A5F13"/>
    <w:rsid w:val="000A60B9"/>
    <w:rsid w:val="000B27E3"/>
    <w:rsid w:val="000B2A43"/>
    <w:rsid w:val="000B441B"/>
    <w:rsid w:val="000B52A6"/>
    <w:rsid w:val="000B702D"/>
    <w:rsid w:val="000B7BA6"/>
    <w:rsid w:val="000C1C10"/>
    <w:rsid w:val="000C2FCC"/>
    <w:rsid w:val="000C34AD"/>
    <w:rsid w:val="000C393F"/>
    <w:rsid w:val="000C57C3"/>
    <w:rsid w:val="000C5E3F"/>
    <w:rsid w:val="000C6C04"/>
    <w:rsid w:val="000C7784"/>
    <w:rsid w:val="000C7BFB"/>
    <w:rsid w:val="000D11FE"/>
    <w:rsid w:val="000D2981"/>
    <w:rsid w:val="000D2F97"/>
    <w:rsid w:val="000D3277"/>
    <w:rsid w:val="000D3930"/>
    <w:rsid w:val="000D4143"/>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A5D"/>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4F0E"/>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3230"/>
    <w:rsid w:val="00497008"/>
    <w:rsid w:val="004A1005"/>
    <w:rsid w:val="004A3925"/>
    <w:rsid w:val="004A51E5"/>
    <w:rsid w:val="004A5316"/>
    <w:rsid w:val="004B0F2B"/>
    <w:rsid w:val="004B2F63"/>
    <w:rsid w:val="004B519E"/>
    <w:rsid w:val="004B56CC"/>
    <w:rsid w:val="004B5DCC"/>
    <w:rsid w:val="004C10F3"/>
    <w:rsid w:val="004C3206"/>
    <w:rsid w:val="004C58C9"/>
    <w:rsid w:val="004C5E66"/>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4ABC"/>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4C1F"/>
    <w:rsid w:val="0070662C"/>
    <w:rsid w:val="007069D8"/>
    <w:rsid w:val="0070737D"/>
    <w:rsid w:val="00712682"/>
    <w:rsid w:val="00712CBC"/>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5A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6FC"/>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1074"/>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0F44"/>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867"/>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4C3D"/>
    <w:rsid w:val="00A15E84"/>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97FB9"/>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12A"/>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47246"/>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2C45"/>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228"/>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1729"/>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2B3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2FE0"/>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3FAA"/>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1186F83-901A-48F8-BD1C-11BAFD3D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40F4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7E27-BA10-475E-B467-DCDC04A5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3529</Words>
  <Characters>18837</Characters>
  <Application>Microsoft Office Word</Application>
  <DocSecurity>0</DocSecurity>
  <Lines>701</Lines>
  <Paragraphs>185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3/5/2021 - South Carolina Legislature Online</dc:title>
  <dc:creator>Lesley Stone</dc:creator>
  <cp:lastModifiedBy>Danny Crook</cp:lastModifiedBy>
  <cp:revision>2</cp:revision>
  <cp:lastPrinted>1998-10-08T15:15:00Z</cp:lastPrinted>
  <dcterms:created xsi:type="dcterms:W3CDTF">2021-03-04T18:40:00Z</dcterms:created>
  <dcterms:modified xsi:type="dcterms:W3CDTF">2021-03-04T18:40:00Z</dcterms:modified>
</cp:coreProperties>
</file>