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r>
        <w:t xml:space="preserve">SENATE TO MEET AT </w:t>
      </w:r>
      <w:r w:rsidR="001E22CB">
        <w:t>11:0</w:t>
      </w:r>
      <w:bookmarkStart w:id="0" w:name="_GoBack"/>
      <w:bookmarkEnd w:id="0"/>
      <w:r w:rsidR="001E22CB">
        <w:t>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E22CB">
        <w:rPr>
          <w:b/>
          <w:sz w:val="26"/>
          <w:szCs w:val="26"/>
        </w:rPr>
        <w:t>36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67697546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E22CB" w:rsidP="00407CDE">
      <w:pPr>
        <w:jc w:val="center"/>
        <w:rPr>
          <w:b/>
        </w:rPr>
      </w:pPr>
      <w:r>
        <w:rPr>
          <w:b/>
        </w:rPr>
        <w:t>FRIDAY, MARCH 12,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E22CB" w:rsidP="0062310D">
      <w:pPr>
        <w:tabs>
          <w:tab w:val="left" w:pos="432"/>
          <w:tab w:val="left" w:pos="864"/>
        </w:tabs>
        <w:jc w:val="center"/>
        <w:rPr>
          <w:b/>
        </w:rPr>
      </w:pPr>
      <w:r>
        <w:rPr>
          <w:b/>
        </w:rPr>
        <w:t>Friday, March 12, 2021</w:t>
      </w:r>
    </w:p>
    <w:p w:rsidR="0036113A" w:rsidRDefault="0036113A" w:rsidP="0062310D">
      <w:pPr>
        <w:tabs>
          <w:tab w:val="left" w:pos="432"/>
          <w:tab w:val="left" w:pos="864"/>
        </w:tabs>
      </w:pPr>
    </w:p>
    <w:p w:rsidR="0036113A" w:rsidRDefault="0036113A" w:rsidP="0062310D">
      <w:pPr>
        <w:tabs>
          <w:tab w:val="left" w:pos="432"/>
          <w:tab w:val="left" w:pos="864"/>
        </w:tabs>
      </w:pPr>
    </w:p>
    <w:p w:rsidR="00B72858" w:rsidRDefault="00B72858" w:rsidP="00B72858">
      <w:pPr>
        <w:tabs>
          <w:tab w:val="left" w:pos="432"/>
          <w:tab w:val="left" w:pos="864"/>
        </w:tabs>
        <w:jc w:val="center"/>
        <w:rPr>
          <w:b/>
        </w:rPr>
      </w:pPr>
      <w:r>
        <w:rPr>
          <w:b/>
        </w:rPr>
        <w:t>UNCONTESTED LOCAL</w:t>
      </w:r>
    </w:p>
    <w:p w:rsidR="00B72858" w:rsidRPr="00F9672A" w:rsidRDefault="00B72858" w:rsidP="00B72858">
      <w:pPr>
        <w:pStyle w:val="CALENDARHEADING"/>
      </w:pPr>
      <w:r>
        <w:t>THIRD READING BILLS</w:t>
      </w:r>
    </w:p>
    <w:p w:rsidR="00B72858" w:rsidRDefault="00B72858" w:rsidP="00B72858">
      <w:pPr>
        <w:tabs>
          <w:tab w:val="left" w:pos="432"/>
          <w:tab w:val="left" w:pos="864"/>
        </w:tabs>
        <w:jc w:val="center"/>
        <w:rPr>
          <w:b/>
        </w:rPr>
      </w:pPr>
    </w:p>
    <w:p w:rsidR="00B72858" w:rsidRDefault="00B72858" w:rsidP="00B72858">
      <w:pPr>
        <w:tabs>
          <w:tab w:val="left" w:pos="432"/>
          <w:tab w:val="left" w:pos="864"/>
        </w:tabs>
        <w:jc w:val="center"/>
        <w:rPr>
          <w:b/>
        </w:rPr>
      </w:pPr>
    </w:p>
    <w:p w:rsidR="00B72858" w:rsidRPr="007904A0" w:rsidRDefault="00B72858" w:rsidP="00B72858">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B72858" w:rsidRPr="007904A0" w:rsidRDefault="00B72858" w:rsidP="00B72858">
      <w:pPr>
        <w:tabs>
          <w:tab w:val="left" w:pos="432"/>
          <w:tab w:val="left" w:pos="864"/>
        </w:tabs>
        <w:ind w:left="864"/>
      </w:pPr>
      <w:r w:rsidRPr="007904A0">
        <w:t>(Without reference--January 12, 2021)</w:t>
      </w:r>
    </w:p>
    <w:p w:rsidR="00B72858" w:rsidRDefault="00B72858" w:rsidP="00B72858">
      <w:pPr>
        <w:pStyle w:val="CALENDARHISTORY"/>
      </w:pPr>
      <w:r>
        <w:t>(Read the second time--February 16, 2021)</w:t>
      </w:r>
    </w:p>
    <w:p w:rsidR="00B72858" w:rsidRDefault="00B72858" w:rsidP="00B72858">
      <w:pPr>
        <w:pStyle w:val="CALENDARHISTORY"/>
      </w:pPr>
    </w:p>
    <w:p w:rsidR="002965C9" w:rsidRPr="007904A0" w:rsidRDefault="002965C9" w:rsidP="002965C9">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2965C9" w:rsidRDefault="002965C9" w:rsidP="002965C9">
      <w:pPr>
        <w:tabs>
          <w:tab w:val="left" w:pos="432"/>
          <w:tab w:val="left" w:pos="864"/>
        </w:tabs>
        <w:ind w:left="864"/>
      </w:pPr>
      <w:r w:rsidRPr="007904A0">
        <w:t>(Without reference--January 12, 2021)</w:t>
      </w:r>
    </w:p>
    <w:p w:rsidR="002965C9" w:rsidRDefault="002965C9" w:rsidP="002965C9">
      <w:pPr>
        <w:pStyle w:val="CALENDARHISTORY"/>
      </w:pPr>
      <w:r>
        <w:t>(Read the second time--March 11, 2021)</w:t>
      </w:r>
    </w:p>
    <w:p w:rsidR="00B72858" w:rsidRDefault="00B72858" w:rsidP="00B72858">
      <w:pPr>
        <w:tabs>
          <w:tab w:val="left" w:pos="432"/>
          <w:tab w:val="left" w:pos="864"/>
        </w:tabs>
        <w:jc w:val="center"/>
        <w:rPr>
          <w:b/>
        </w:rPr>
      </w:pPr>
    </w:p>
    <w:p w:rsidR="002965C9" w:rsidRDefault="002965C9" w:rsidP="00B72858">
      <w:pPr>
        <w:jc w:val="center"/>
        <w:rPr>
          <w:b/>
        </w:rPr>
      </w:pPr>
    </w:p>
    <w:p w:rsidR="002965C9" w:rsidRDefault="002965C9" w:rsidP="00B72858">
      <w:pPr>
        <w:jc w:val="center"/>
        <w:rPr>
          <w:b/>
        </w:rPr>
      </w:pPr>
    </w:p>
    <w:p w:rsidR="002965C9" w:rsidRDefault="002965C9" w:rsidP="00B72858">
      <w:pPr>
        <w:jc w:val="center"/>
        <w:rPr>
          <w:b/>
        </w:rPr>
      </w:pPr>
    </w:p>
    <w:p w:rsidR="002965C9" w:rsidRDefault="002965C9" w:rsidP="00B72858">
      <w:pPr>
        <w:jc w:val="center"/>
        <w:rPr>
          <w:b/>
        </w:rPr>
      </w:pPr>
    </w:p>
    <w:p w:rsidR="002965C9" w:rsidRDefault="002965C9" w:rsidP="00B72858">
      <w:pPr>
        <w:jc w:val="center"/>
        <w:rPr>
          <w:b/>
        </w:rPr>
      </w:pPr>
    </w:p>
    <w:p w:rsidR="002965C9" w:rsidRDefault="002965C9" w:rsidP="00B72858">
      <w:pPr>
        <w:jc w:val="center"/>
        <w:rPr>
          <w:b/>
        </w:rPr>
      </w:pPr>
    </w:p>
    <w:p w:rsidR="002965C9" w:rsidRDefault="002965C9" w:rsidP="00B72858">
      <w:pPr>
        <w:jc w:val="center"/>
        <w:rPr>
          <w:b/>
        </w:rPr>
      </w:pPr>
    </w:p>
    <w:p w:rsidR="002965C9" w:rsidRDefault="002965C9" w:rsidP="00B72858">
      <w:pPr>
        <w:jc w:val="center"/>
        <w:rPr>
          <w:b/>
        </w:rPr>
      </w:pPr>
    </w:p>
    <w:p w:rsidR="00B72858" w:rsidRPr="007904A0" w:rsidRDefault="00B72858" w:rsidP="00B72858">
      <w:pPr>
        <w:jc w:val="center"/>
        <w:rPr>
          <w:b/>
        </w:rPr>
      </w:pPr>
      <w:r w:rsidRPr="007904A0">
        <w:rPr>
          <w:b/>
        </w:rPr>
        <w:t>UNCONTESTED LOCAL</w:t>
      </w:r>
    </w:p>
    <w:p w:rsidR="00B72858" w:rsidRPr="007904A0" w:rsidRDefault="00B72858" w:rsidP="00B72858">
      <w:pPr>
        <w:tabs>
          <w:tab w:val="left" w:pos="432"/>
          <w:tab w:val="left" w:pos="864"/>
        </w:tabs>
        <w:jc w:val="center"/>
        <w:rPr>
          <w:b/>
        </w:rPr>
      </w:pPr>
      <w:r w:rsidRPr="007904A0">
        <w:rPr>
          <w:b/>
        </w:rPr>
        <w:t>SECOND READING BILL</w:t>
      </w:r>
    </w:p>
    <w:p w:rsidR="00B72858" w:rsidRPr="007904A0" w:rsidRDefault="00B72858" w:rsidP="00B72858"/>
    <w:p w:rsidR="00B72858" w:rsidRDefault="00B72858" w:rsidP="002965C9">
      <w:pPr>
        <w:tabs>
          <w:tab w:val="left" w:pos="432"/>
          <w:tab w:val="left" w:pos="864"/>
        </w:tabs>
        <w:ind w:left="432" w:hanging="432"/>
      </w:pPr>
      <w:r w:rsidRPr="007904A0">
        <w:rPr>
          <w:rFonts w:eastAsia="Calibri"/>
          <w:b/>
          <w:color w:val="000000"/>
        </w:rPr>
        <w:tab/>
      </w:r>
    </w:p>
    <w:p w:rsidR="00B72858" w:rsidRPr="007904A0" w:rsidRDefault="00B72858" w:rsidP="002965C9">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B72858" w:rsidRDefault="00B72858" w:rsidP="002965C9">
      <w:pPr>
        <w:tabs>
          <w:tab w:val="left" w:pos="432"/>
          <w:tab w:val="left" w:pos="864"/>
        </w:tabs>
        <w:ind w:left="864"/>
      </w:pPr>
      <w:r w:rsidRPr="007904A0">
        <w:t>(Without reference--January 12, 2021)</w:t>
      </w:r>
    </w:p>
    <w:p w:rsidR="00B72858" w:rsidRPr="007904A0" w:rsidRDefault="00B72858" w:rsidP="002965C9">
      <w:pPr>
        <w:tabs>
          <w:tab w:val="left" w:pos="432"/>
          <w:tab w:val="left" w:pos="864"/>
        </w:tabs>
        <w:ind w:left="864"/>
      </w:pPr>
    </w:p>
    <w:p w:rsidR="00B72858" w:rsidRDefault="00B72858" w:rsidP="00B72858"/>
    <w:p w:rsidR="00B72858" w:rsidRPr="007904A0" w:rsidRDefault="00B72858" w:rsidP="00B72858">
      <w:pPr>
        <w:tabs>
          <w:tab w:val="left" w:pos="432"/>
          <w:tab w:val="left" w:pos="864"/>
        </w:tabs>
        <w:jc w:val="center"/>
        <w:rPr>
          <w:b/>
        </w:rPr>
      </w:pPr>
      <w:r w:rsidRPr="007904A0">
        <w:rPr>
          <w:b/>
        </w:rPr>
        <w:t>MOTION PERIOD</w:t>
      </w: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Pr>
        <w:tabs>
          <w:tab w:val="left" w:pos="432"/>
          <w:tab w:val="left" w:pos="864"/>
        </w:tabs>
      </w:pPr>
    </w:p>
    <w:p w:rsidR="00B72858" w:rsidRDefault="00B72858" w:rsidP="00B72858"/>
    <w:p w:rsidR="00B72858" w:rsidRDefault="00B72858" w:rsidP="00B72858">
      <w:pPr>
        <w:pStyle w:val="CALENDARHEADING"/>
      </w:pPr>
      <w:r>
        <w:t>STATEWIDE SECOND READING BILLS</w:t>
      </w:r>
    </w:p>
    <w:p w:rsidR="00B72858" w:rsidRPr="00C8071F" w:rsidRDefault="00B72858" w:rsidP="00B72858"/>
    <w:p w:rsidR="00B72858" w:rsidRDefault="00B72858" w:rsidP="00B72858">
      <w:pPr>
        <w:tabs>
          <w:tab w:val="left" w:pos="432"/>
          <w:tab w:val="left" w:pos="864"/>
        </w:tabs>
        <w:jc w:val="center"/>
      </w:pPr>
    </w:p>
    <w:p w:rsidR="00B72858" w:rsidRPr="0011427C" w:rsidRDefault="00B72858" w:rsidP="00B72858">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B72858" w:rsidRDefault="00B72858" w:rsidP="00B72858">
      <w:pPr>
        <w:pStyle w:val="CALENDARHISTORY"/>
      </w:pPr>
      <w:r>
        <w:t>(Read the first time--January 12, 2021)</w:t>
      </w:r>
    </w:p>
    <w:p w:rsidR="00B72858" w:rsidRDefault="00B72858" w:rsidP="00B72858">
      <w:pPr>
        <w:pStyle w:val="CALENDARHISTORY"/>
      </w:pPr>
      <w:r>
        <w:t>(Reported by Committee on Transportation--February 03, 2021)</w:t>
      </w:r>
    </w:p>
    <w:p w:rsidR="00B72858" w:rsidRDefault="00B72858" w:rsidP="00B72858">
      <w:pPr>
        <w:pStyle w:val="CALENDARHISTORY"/>
      </w:pPr>
      <w:r>
        <w:t>(Favorable)</w:t>
      </w:r>
    </w:p>
    <w:p w:rsidR="00B72858" w:rsidRPr="00AF572A" w:rsidRDefault="00B72858" w:rsidP="00B72858">
      <w:pPr>
        <w:pStyle w:val="CALENDARHISTORY"/>
      </w:pPr>
      <w:r>
        <w:rPr>
          <w:u w:val="single"/>
        </w:rPr>
        <w:t>(Contested by Senators Bennett and Hutto)</w:t>
      </w:r>
    </w:p>
    <w:p w:rsidR="00B72858" w:rsidRDefault="00B72858" w:rsidP="00B72858">
      <w:pPr>
        <w:tabs>
          <w:tab w:val="left" w:pos="432"/>
          <w:tab w:val="left" w:pos="864"/>
        </w:tabs>
      </w:pPr>
    </w:p>
    <w:p w:rsidR="00B72858" w:rsidRPr="00507A66" w:rsidRDefault="00B72858" w:rsidP="00B72858">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sidR="003A5C03">
        <w:br/>
      </w:r>
      <w:r w:rsidR="003A5C03">
        <w:br/>
      </w:r>
      <w:r w:rsidR="003A5C03">
        <w:br/>
      </w:r>
      <w:r w:rsidRPr="00507A66">
        <w:t>AND THE CHAIRMAN OF THE HOUSE JUDICIARY COMMITTEE.</w:t>
      </w:r>
    </w:p>
    <w:p w:rsidR="00B72858" w:rsidRDefault="00B72858" w:rsidP="00B72858">
      <w:pPr>
        <w:pStyle w:val="CALENDARHISTORY"/>
      </w:pPr>
      <w:r>
        <w:t>(Read the first time--January 21, 2021)</w:t>
      </w:r>
    </w:p>
    <w:p w:rsidR="00B72858" w:rsidRDefault="00B72858" w:rsidP="00B72858">
      <w:pPr>
        <w:pStyle w:val="CALENDARHISTORY"/>
      </w:pPr>
      <w:r>
        <w:t>(Reported by Committee on Judiciary--February 11, 2021)</w:t>
      </w:r>
    </w:p>
    <w:p w:rsidR="00B72858" w:rsidRDefault="00B72858" w:rsidP="00B72858">
      <w:pPr>
        <w:pStyle w:val="CALENDARHISTORY"/>
      </w:pPr>
      <w:r>
        <w:t>(Favorable)</w:t>
      </w:r>
    </w:p>
    <w:p w:rsidR="00B72858" w:rsidRDefault="00B72858" w:rsidP="00B72858">
      <w:pPr>
        <w:tabs>
          <w:tab w:val="left" w:pos="432"/>
          <w:tab w:val="left" w:pos="864"/>
        </w:tabs>
      </w:pPr>
    </w:p>
    <w:p w:rsidR="00B72858" w:rsidRPr="00596C40" w:rsidRDefault="00B72858" w:rsidP="00B72858">
      <w:pPr>
        <w:pStyle w:val="BILLTITLE"/>
        <w:keepNext/>
        <w:keepLines/>
      </w:pPr>
      <w:r w:rsidRPr="00596C40">
        <w:t>S. </w:t>
      </w:r>
      <w:r>
        <w:tab/>
      </w:r>
      <w:r w:rsidRPr="00596C40">
        <w:t>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(Abbreviated Title)</w:t>
      </w:r>
    </w:p>
    <w:p w:rsidR="00B72858" w:rsidRDefault="00B72858" w:rsidP="00B72858">
      <w:pPr>
        <w:pStyle w:val="CALENDARHISTORY"/>
        <w:keepNext/>
        <w:keepLines/>
      </w:pPr>
      <w:r>
        <w:t>(Read the first time--January 12, 2021)</w:t>
      </w:r>
    </w:p>
    <w:p w:rsidR="00B72858" w:rsidRDefault="00B72858" w:rsidP="00B72858">
      <w:pPr>
        <w:pStyle w:val="CALENDARHISTORY"/>
        <w:keepNext/>
        <w:keepLines/>
      </w:pPr>
      <w:r>
        <w:t>(Reported by Committee on Labor, Commerce and Industry--February 17, 2021)</w:t>
      </w:r>
    </w:p>
    <w:p w:rsidR="00B72858" w:rsidRDefault="00B72858" w:rsidP="00B72858">
      <w:pPr>
        <w:pStyle w:val="CALENDARHISTORY"/>
        <w:keepNext/>
        <w:keepLines/>
      </w:pPr>
      <w:r>
        <w:t>(Favorable with amendments)</w:t>
      </w:r>
    </w:p>
    <w:p w:rsidR="00B72858" w:rsidRDefault="00B72858" w:rsidP="00B72858">
      <w:pPr>
        <w:pStyle w:val="CALENDARHISTORY"/>
        <w:keepNext/>
        <w:keepLines/>
      </w:pPr>
      <w:r>
        <w:t>(Committee Amendment Adopted--February 24, 2021)</w:t>
      </w:r>
    </w:p>
    <w:p w:rsidR="00B72858" w:rsidRDefault="00B72858" w:rsidP="00B72858">
      <w:pPr>
        <w:pStyle w:val="CALENDARHISTORY"/>
        <w:keepNext/>
        <w:keepLines/>
      </w:pPr>
      <w:r>
        <w:t>(Amended--March 10, 2021)</w:t>
      </w:r>
    </w:p>
    <w:p w:rsidR="00B72858" w:rsidRPr="006B148C" w:rsidRDefault="00B72858" w:rsidP="00B72858"/>
    <w:p w:rsidR="00B72858" w:rsidRPr="00BF3793" w:rsidRDefault="00B72858" w:rsidP="00B72858">
      <w:pPr>
        <w:pStyle w:val="BILLTITLE"/>
        <w:keepNext/>
        <w:keepLines/>
      </w:pPr>
      <w:r w:rsidRPr="00BF3793">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w:t>
      </w:r>
      <w:r>
        <w:t xml:space="preserve"> </w:t>
      </w:r>
      <w:r w:rsidRPr="00BF3793">
        <w:t>ADVANCED RECYCLING AND ADVANCED RECYCLING FACILITIES.</w:t>
      </w:r>
    </w:p>
    <w:p w:rsidR="00B72858" w:rsidRDefault="00B72858" w:rsidP="00B72858">
      <w:pPr>
        <w:pStyle w:val="CALENDARHISTORY"/>
        <w:keepNext/>
        <w:keepLines/>
      </w:pPr>
      <w:r>
        <w:t>(Read the first time--February 4, 2021)</w:t>
      </w:r>
    </w:p>
    <w:p w:rsidR="00B72858" w:rsidRDefault="00B72858" w:rsidP="00B72858">
      <w:pPr>
        <w:pStyle w:val="CALENDARHISTORY"/>
        <w:keepNext/>
        <w:keepLines/>
      </w:pPr>
      <w:r>
        <w:t>(Reported by Committee on Medical Affairs--February 18, 2021)</w:t>
      </w:r>
    </w:p>
    <w:p w:rsidR="00B72858" w:rsidRDefault="00B72858" w:rsidP="00B72858">
      <w:pPr>
        <w:pStyle w:val="CALENDARHISTORY"/>
        <w:keepNext/>
        <w:keepLines/>
      </w:pPr>
      <w:r>
        <w:t>(Favorable with amendments)</w:t>
      </w:r>
    </w:p>
    <w:p w:rsidR="00B72858" w:rsidRDefault="00B72858" w:rsidP="00B72858">
      <w:pPr>
        <w:pStyle w:val="CALENDARHISTORY"/>
        <w:keepNext/>
        <w:keepLines/>
        <w:rPr>
          <w:u w:val="single"/>
        </w:rPr>
      </w:pPr>
      <w:r>
        <w:rPr>
          <w:u w:val="single"/>
        </w:rPr>
        <w:t>(Contested by Senators Senn and McElveen)</w:t>
      </w:r>
    </w:p>
    <w:p w:rsidR="00B72858" w:rsidRDefault="00B72858" w:rsidP="00B72858"/>
    <w:p w:rsidR="00B72858" w:rsidRPr="004C75DB" w:rsidRDefault="00B72858" w:rsidP="00B72858">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B72858" w:rsidRDefault="00B72858" w:rsidP="00B72858">
      <w:pPr>
        <w:pStyle w:val="CALENDARHISTORY"/>
      </w:pPr>
      <w:r>
        <w:t>(Read the first time--January 12, 2021)</w:t>
      </w:r>
    </w:p>
    <w:p w:rsidR="00B72858" w:rsidRDefault="00B72858" w:rsidP="00B72858">
      <w:pPr>
        <w:pStyle w:val="CALENDARHISTORY"/>
      </w:pPr>
      <w:r>
        <w:t>(Reported by Committee on Education--February 24, 2021)</w:t>
      </w:r>
    </w:p>
    <w:p w:rsidR="00B72858" w:rsidRDefault="00B72858" w:rsidP="00B72858">
      <w:pPr>
        <w:pStyle w:val="CALENDARHISTORY"/>
      </w:pPr>
      <w:r>
        <w:t>(Favorable with amendments)</w:t>
      </w:r>
    </w:p>
    <w:p w:rsidR="00B72858" w:rsidRPr="00775AB8" w:rsidRDefault="00B72858" w:rsidP="00B72858">
      <w:pPr>
        <w:pStyle w:val="CALENDARHISTORY"/>
      </w:pPr>
      <w:r>
        <w:rPr>
          <w:u w:val="single"/>
        </w:rPr>
        <w:t>(Contested by Senator Leatherman)</w:t>
      </w:r>
    </w:p>
    <w:p w:rsidR="00B72858" w:rsidRDefault="00B72858" w:rsidP="00B72858"/>
    <w:p w:rsidR="00B72858" w:rsidRPr="00E376E6" w:rsidRDefault="00B72858" w:rsidP="00B72858">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80 SO AS TO PROVIDE THE PROCEDURE FOR AN INSURER TO CANCEL, NONRENEW,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t xml:space="preserve"> </w:t>
      </w:r>
      <w:r w:rsidRPr="00E376E6">
        <w:t>REQUEST OF THE DIRECTOR REGARDLESS OF GEOGRAPHY.</w:t>
      </w:r>
    </w:p>
    <w:p w:rsidR="00B72858" w:rsidRDefault="00B72858" w:rsidP="00B72858">
      <w:pPr>
        <w:pStyle w:val="CALENDARHISTORY"/>
      </w:pPr>
      <w:r>
        <w:t>(Read the first time--February 3, 2021)</w:t>
      </w:r>
    </w:p>
    <w:p w:rsidR="00B72858" w:rsidRDefault="00B72858" w:rsidP="00B72858">
      <w:pPr>
        <w:pStyle w:val="CALENDARHISTORY"/>
      </w:pPr>
      <w:r>
        <w:t>(Reported by Committee on Banking and Insurance--February 25, 2021)</w:t>
      </w:r>
    </w:p>
    <w:p w:rsidR="00B72858" w:rsidRDefault="00B72858" w:rsidP="00B72858">
      <w:pPr>
        <w:pStyle w:val="CALENDARHISTORY"/>
      </w:pPr>
      <w:r>
        <w:t>(Favorable)</w:t>
      </w:r>
    </w:p>
    <w:p w:rsidR="00B72858" w:rsidRDefault="00B72858" w:rsidP="00B72858">
      <w:pPr>
        <w:tabs>
          <w:tab w:val="left" w:pos="432"/>
          <w:tab w:val="left" w:pos="864"/>
        </w:tabs>
      </w:pPr>
    </w:p>
    <w:p w:rsidR="00B72858" w:rsidRPr="00D0672F" w:rsidRDefault="00B72858" w:rsidP="00B72858">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Pr>
          <w:u w:color="000000" w:themeColor="text1"/>
        </w:rPr>
        <w:t xml:space="preserve"> </w:t>
      </w:r>
      <w:r w:rsidRPr="00D0672F">
        <w:rPr>
          <w:u w:color="000000" w:themeColor="text1"/>
        </w:rPr>
        <w:t>REPORT SUSPECTED FRAUD, SO AS TO MAKE CONFORMING CHANGES.</w:t>
      </w:r>
    </w:p>
    <w:p w:rsidR="00B72858" w:rsidRDefault="00B72858" w:rsidP="00B72858">
      <w:pPr>
        <w:pStyle w:val="CALENDARHISTORY"/>
      </w:pPr>
      <w:r>
        <w:t>(Read the first time--February 4, 2021)</w:t>
      </w:r>
    </w:p>
    <w:p w:rsidR="00B72858" w:rsidRDefault="00B72858" w:rsidP="00B72858">
      <w:pPr>
        <w:pStyle w:val="CALENDARHISTORY"/>
      </w:pPr>
      <w:r>
        <w:t>(Reported by Committee on Banking and Insurance--February 25, 2021)</w:t>
      </w:r>
    </w:p>
    <w:p w:rsidR="00B72858" w:rsidRDefault="00B72858" w:rsidP="00B72858">
      <w:pPr>
        <w:pStyle w:val="CALENDARHISTORY"/>
      </w:pPr>
      <w:r>
        <w:t>(Favorable)</w:t>
      </w:r>
    </w:p>
    <w:p w:rsidR="00B72858" w:rsidRPr="00B27F6A" w:rsidRDefault="00B72858" w:rsidP="00B72858">
      <w:pPr>
        <w:pStyle w:val="CALENDARHISTORY"/>
      </w:pPr>
      <w:r>
        <w:rPr>
          <w:u w:val="single"/>
        </w:rPr>
        <w:t>(Contested by Senator</w:t>
      </w:r>
      <w:r w:rsidR="00BA2C4D">
        <w:rPr>
          <w:u w:val="single"/>
        </w:rPr>
        <w:t>s</w:t>
      </w:r>
      <w:r>
        <w:rPr>
          <w:u w:val="single"/>
        </w:rPr>
        <w:t xml:space="preserve"> Cromer</w:t>
      </w:r>
      <w:r w:rsidR="00BA2C4D">
        <w:rPr>
          <w:u w:val="single"/>
        </w:rPr>
        <w:t xml:space="preserve"> and Malloy</w:t>
      </w:r>
      <w:r>
        <w:rPr>
          <w:u w:val="single"/>
        </w:rPr>
        <w:t>)</w:t>
      </w:r>
    </w:p>
    <w:p w:rsidR="00B72858" w:rsidRDefault="00B72858" w:rsidP="00B72858">
      <w:pPr>
        <w:tabs>
          <w:tab w:val="left" w:pos="432"/>
          <w:tab w:val="left" w:pos="864"/>
        </w:tabs>
      </w:pPr>
    </w:p>
    <w:p w:rsidR="00B72858" w:rsidRPr="00D27794" w:rsidRDefault="00B72858" w:rsidP="00B72858">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w:t>
      </w:r>
      <w:r>
        <w:rPr>
          <w:u w:color="000000" w:themeColor="text1"/>
        </w:rPr>
        <w:t xml:space="preserve"> </w:t>
      </w:r>
      <w:r w:rsidRPr="00D27794">
        <w:rPr>
          <w:u w:color="000000" w:themeColor="text1"/>
        </w:rPr>
        <w:t>THE REFUSAL TO REVIEW A POLICY, SO AS TO MAKE CONFORMING CHANGES.</w:t>
      </w:r>
    </w:p>
    <w:p w:rsidR="00B72858" w:rsidRDefault="00B72858" w:rsidP="00B72858">
      <w:pPr>
        <w:pStyle w:val="CALENDARHISTORY"/>
      </w:pPr>
      <w:r>
        <w:t>(Read the first time--February 3, 2021)</w:t>
      </w:r>
    </w:p>
    <w:p w:rsidR="00B72858" w:rsidRDefault="00B72858" w:rsidP="00B72858">
      <w:pPr>
        <w:pStyle w:val="CALENDARHISTORY"/>
      </w:pPr>
      <w:r>
        <w:t>(Reported by Committee on Banking and Insurance--February 25, 2021)</w:t>
      </w:r>
    </w:p>
    <w:p w:rsidR="00B72858" w:rsidRDefault="00B72858" w:rsidP="00B72858">
      <w:pPr>
        <w:pStyle w:val="CALENDARHISTORY"/>
      </w:pPr>
      <w:r>
        <w:t>(Favorable)</w:t>
      </w:r>
    </w:p>
    <w:p w:rsidR="00BA2C4D" w:rsidRPr="00BA2C4D" w:rsidRDefault="00BA2C4D" w:rsidP="00BA2C4D">
      <w:pPr>
        <w:pStyle w:val="CALENDARHISTORY"/>
      </w:pPr>
      <w:r>
        <w:rPr>
          <w:u w:val="single"/>
        </w:rPr>
        <w:t>(Contested by Senator Malloy)</w:t>
      </w:r>
    </w:p>
    <w:p w:rsidR="00B72858" w:rsidRPr="00617D02" w:rsidRDefault="00B72858" w:rsidP="00B72858"/>
    <w:p w:rsidR="00B72858" w:rsidRPr="00FB41DD" w:rsidRDefault="00B72858" w:rsidP="003A5C03">
      <w:pPr>
        <w:pStyle w:val="BILLTITLE"/>
      </w:pPr>
      <w:r w:rsidRPr="00FB41DD">
        <w:t>S.</w:t>
      </w:r>
      <w:r w:rsidRPr="00FB41DD">
        <w:tab/>
        <w:t>649</w:t>
      </w:r>
      <w:r w:rsidRPr="00FB41DD">
        <w:fldChar w:fldCharType="begin"/>
      </w:r>
      <w:r w:rsidRPr="00FB41DD">
        <w:instrText xml:space="preserve"> XE "S. 649" \b </w:instrText>
      </w:r>
      <w:r w:rsidRPr="00FB41DD">
        <w:fldChar w:fldCharType="end"/>
      </w:r>
      <w:r w:rsidRPr="00FB41DD">
        <w:t xml:space="preserve">--Fish, Game and Forestry Committee:  </w:t>
      </w:r>
      <w:r w:rsidRPr="00FB41DD">
        <w:rPr>
          <w:szCs w:val="30"/>
        </w:rPr>
        <w:t xml:space="preserve">A JOINT RESOLUTION </w:t>
      </w:r>
      <w:r w:rsidRPr="00FB41DD">
        <w:t>TO APPROVE REGULATIONS OF THE DEPARTMENT OF LABOR, LICENSING AND REGULATION-BOARD OF REGISTRATION FOR FORESTERS, RELATING TO BOARD OF REGISTRATION FOR FORESTERS, DESIGNATED AS REGULATION DOCUMENT NUMBER 5012, PURSUANT TO THE</w:t>
      </w:r>
      <w:r w:rsidR="003A5C03">
        <w:br/>
      </w:r>
      <w:r w:rsidR="003A5C03">
        <w:br/>
      </w:r>
      <w:r w:rsidR="003A5C03">
        <w:br/>
      </w:r>
      <w:r w:rsidRPr="00FB41DD">
        <w:t>PROVISIONS OF ARTICLE 1, CHAPTER 23, TITLE 1 OF THE 1976 CODE.</w:t>
      </w:r>
    </w:p>
    <w:p w:rsidR="00B72858" w:rsidRDefault="00B72858" w:rsidP="003A5C03">
      <w:pPr>
        <w:pStyle w:val="CALENDARHISTORY"/>
      </w:pPr>
      <w:r>
        <w:t>(Without reference--March 09, 2021)</w:t>
      </w:r>
    </w:p>
    <w:p w:rsidR="00B72858" w:rsidRPr="00CC1D2E" w:rsidRDefault="00B72858" w:rsidP="003A5C03">
      <w:pPr>
        <w:pStyle w:val="CALENDARHISTORY"/>
      </w:pPr>
      <w:r>
        <w:rPr>
          <w:u w:val="single"/>
        </w:rPr>
        <w:t>(Contested by Senator Campsen)</w:t>
      </w:r>
    </w:p>
    <w:p w:rsidR="00B72858" w:rsidRDefault="00B72858" w:rsidP="00B72858">
      <w:pPr>
        <w:tabs>
          <w:tab w:val="left" w:pos="432"/>
          <w:tab w:val="left" w:pos="864"/>
        </w:tabs>
      </w:pPr>
    </w:p>
    <w:p w:rsidR="00B72858" w:rsidRPr="006A1D77" w:rsidRDefault="00B72858" w:rsidP="00B72858">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B72858" w:rsidRDefault="00B72858" w:rsidP="00B72858">
      <w:pPr>
        <w:pStyle w:val="CALENDARHISTORY"/>
      </w:pPr>
      <w:r>
        <w:t>(Read the first time--January 12, 2021)</w:t>
      </w:r>
    </w:p>
    <w:p w:rsidR="00B72858" w:rsidRDefault="00B72858" w:rsidP="00B72858">
      <w:pPr>
        <w:pStyle w:val="CALENDARHISTORY"/>
      </w:pPr>
      <w:r>
        <w:t>(Reported by Committee on Judiciary--March 10, 2021)</w:t>
      </w:r>
    </w:p>
    <w:p w:rsidR="00B72858" w:rsidRDefault="00B72858" w:rsidP="00B72858">
      <w:pPr>
        <w:pStyle w:val="CALENDARHISTORY"/>
      </w:pPr>
      <w:r>
        <w:t>(Favorable)</w:t>
      </w:r>
    </w:p>
    <w:p w:rsidR="00B72858" w:rsidRDefault="00B72858" w:rsidP="00B72858"/>
    <w:p w:rsidR="00B72858" w:rsidRPr="00F62AA5" w:rsidRDefault="00B72858" w:rsidP="00B72858">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B72858" w:rsidRDefault="00B72858" w:rsidP="00B72858">
      <w:pPr>
        <w:pStyle w:val="CALENDARHISTORY"/>
      </w:pPr>
      <w:r>
        <w:t>(Read the first time--January 12, 2021)</w:t>
      </w:r>
    </w:p>
    <w:p w:rsidR="00B72858" w:rsidRDefault="00B72858" w:rsidP="00B72858">
      <w:pPr>
        <w:pStyle w:val="CALENDARHISTORY"/>
      </w:pPr>
      <w:r>
        <w:t>(Reported by Committee on Judiciary--March 10, 2021)</w:t>
      </w:r>
    </w:p>
    <w:p w:rsidR="00B72858" w:rsidRDefault="00B72858" w:rsidP="00B72858">
      <w:pPr>
        <w:pStyle w:val="CALENDARHISTORY"/>
      </w:pPr>
      <w:r>
        <w:t>(Favorable with amendments)</w:t>
      </w:r>
    </w:p>
    <w:p w:rsidR="00B72858" w:rsidRDefault="00B72858" w:rsidP="00B72858"/>
    <w:p w:rsidR="00B72858" w:rsidRPr="005264BA" w:rsidRDefault="00B72858" w:rsidP="00B72858">
      <w:pPr>
        <w:pStyle w:val="BILLTITLE"/>
        <w:rPr>
          <w:u w:color="000000" w:themeColor="text1"/>
        </w:rPr>
      </w:pPr>
      <w:r w:rsidRPr="005264BA">
        <w:t>S.</w:t>
      </w:r>
      <w:r w:rsidRPr="005264BA">
        <w:tab/>
        <w:t>229</w:t>
      </w:r>
      <w:r w:rsidRPr="005264BA">
        <w:fldChar w:fldCharType="begin"/>
      </w:r>
      <w:r w:rsidRPr="005264BA">
        <w:instrText xml:space="preserve"> XE “S. 229” \b </w:instrText>
      </w:r>
      <w:r w:rsidRPr="005264BA">
        <w:fldChar w:fldCharType="end"/>
      </w:r>
      <w:r w:rsidRPr="005264BA">
        <w:t xml:space="preserve">--Senators Shealy, McLeod, Hutto, Jackson, McElveen and Matthews:  </w:t>
      </w:r>
      <w:r w:rsidRPr="005264BA">
        <w:rPr>
          <w:szCs w:val="30"/>
        </w:rPr>
        <w:t xml:space="preserve">A BILL </w:t>
      </w:r>
      <w:r w:rsidRPr="005264BA">
        <w:rPr>
          <w:u w:color="000000" w:themeColor="text1"/>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5264BA">
        <w:rPr>
          <w:u w:color="000000" w:themeColor="text1"/>
        </w:rPr>
        <w:noBreakHyphen/>
        <w:t>11</w:t>
      </w:r>
      <w:r w:rsidRPr="005264BA">
        <w:rPr>
          <w:u w:color="000000" w:themeColor="text1"/>
        </w:rPr>
        <w:noBreakHyphen/>
        <w:t>310(B)(1), (C), AND (D) OF THE 1976 CODE, RELATING TO CHILDREN’S ADVOCACY CENTERS, TO REQUIRE CHILDREN’S ADVOCACY CENTERS TO HOLD CERTAIN ACCREDITATION STATUS OR BE ACTIVELY PURSUING ACCREDITATION, AND FOR OTHER PURPOSES.</w:t>
      </w:r>
    </w:p>
    <w:p w:rsidR="00B72858" w:rsidRDefault="00B72858" w:rsidP="00B72858">
      <w:pPr>
        <w:pStyle w:val="CALENDARHISTORY"/>
      </w:pPr>
      <w:r>
        <w:t>(Read the first time--January 12, 2021)</w:t>
      </w:r>
    </w:p>
    <w:p w:rsidR="00B72858" w:rsidRDefault="00B72858" w:rsidP="00B72858">
      <w:pPr>
        <w:pStyle w:val="CALENDARHISTORY"/>
      </w:pPr>
      <w:r>
        <w:t>(Reported by Committee on Family and Veterans’ Services--March 10, 2021)</w:t>
      </w:r>
    </w:p>
    <w:p w:rsidR="00B72858" w:rsidRDefault="00B72858" w:rsidP="00B72858">
      <w:pPr>
        <w:pStyle w:val="CALENDARHISTORY"/>
      </w:pPr>
      <w:r>
        <w:t>(Favorable)</w:t>
      </w:r>
    </w:p>
    <w:p w:rsidR="00B72858" w:rsidRDefault="00B72858" w:rsidP="00B72858"/>
    <w:p w:rsidR="00B72858" w:rsidRPr="00893BC4" w:rsidRDefault="00B72858" w:rsidP="00B72858">
      <w:pPr>
        <w:pStyle w:val="BILLTITLE"/>
        <w:rPr>
          <w:u w:color="000000" w:themeColor="text1"/>
        </w:rPr>
      </w:pPr>
      <w:r w:rsidRPr="00893BC4">
        <w:t>S.</w:t>
      </w:r>
      <w:r w:rsidRPr="00893BC4">
        <w:tab/>
        <w:t>241</w:t>
      </w:r>
      <w:r w:rsidRPr="00893BC4">
        <w:fldChar w:fldCharType="begin"/>
      </w:r>
      <w:r w:rsidRPr="00893BC4">
        <w:instrText xml:space="preserve"> XE “S. 241” \b </w:instrText>
      </w:r>
      <w:r w:rsidRPr="00893BC4">
        <w:fldChar w:fldCharType="end"/>
      </w:r>
      <w:r w:rsidRPr="00893BC4">
        <w:t xml:space="preserve">--Senator Young:  </w:t>
      </w:r>
      <w:r w:rsidRPr="00893BC4">
        <w:rPr>
          <w:szCs w:val="30"/>
        </w:rPr>
        <w:t xml:space="preserve">A BILL </w:t>
      </w:r>
      <w:r w:rsidRPr="00893BC4">
        <w:rPr>
          <w:u w:color="000000" w:themeColor="text1"/>
        </w:rPr>
        <w:t>TO AMEND SECTION 59</w:t>
      </w:r>
      <w:r w:rsidRPr="00893BC4">
        <w:rPr>
          <w:u w:color="000000" w:themeColor="text1"/>
        </w:rPr>
        <w:noBreakHyphen/>
        <w:t>112</w:t>
      </w:r>
      <w:r w:rsidRPr="00893BC4">
        <w:rPr>
          <w:u w:color="000000" w:themeColor="text1"/>
        </w:rPr>
        <w:noBreakHyphen/>
        <w:t>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B72858" w:rsidRDefault="00B72858" w:rsidP="00B72858">
      <w:pPr>
        <w:pStyle w:val="CALENDARHISTORY"/>
      </w:pPr>
      <w:r>
        <w:t>(Read the first time--January 12, 2021)</w:t>
      </w:r>
    </w:p>
    <w:p w:rsidR="00B72858" w:rsidRDefault="00B72858" w:rsidP="00B72858">
      <w:pPr>
        <w:pStyle w:val="CALENDARHISTORY"/>
      </w:pPr>
      <w:r>
        <w:t>(Reported by Committee on Education--March 10, 2021)</w:t>
      </w:r>
    </w:p>
    <w:p w:rsidR="00B72858" w:rsidRDefault="00B72858" w:rsidP="00B72858">
      <w:pPr>
        <w:pStyle w:val="CALENDARHISTORY"/>
      </w:pPr>
      <w:r>
        <w:t>(Favorable)</w:t>
      </w:r>
    </w:p>
    <w:p w:rsidR="00B72858" w:rsidRDefault="00B72858" w:rsidP="00B72858"/>
    <w:p w:rsidR="00B72858" w:rsidRPr="000C0117" w:rsidRDefault="00B72858" w:rsidP="00B72858">
      <w:pPr>
        <w:pStyle w:val="BILLTITLE"/>
        <w:rPr>
          <w:u w:color="000000" w:themeColor="text1"/>
        </w:rPr>
      </w:pPr>
      <w:r w:rsidRPr="000C0117">
        <w:t>S.</w:t>
      </w:r>
      <w:r w:rsidRPr="000C0117">
        <w:tab/>
        <w:t>243</w:t>
      </w:r>
      <w:r w:rsidRPr="000C0117">
        <w:fldChar w:fldCharType="begin"/>
      </w:r>
      <w:r w:rsidRPr="000C0117">
        <w:instrText xml:space="preserve"> XE “S. 243” \b </w:instrText>
      </w:r>
      <w:r w:rsidRPr="000C0117">
        <w:fldChar w:fldCharType="end"/>
      </w:r>
      <w:r w:rsidRPr="000C0117">
        <w:t xml:space="preserve">--Senator Young:  </w:t>
      </w:r>
      <w:r w:rsidRPr="000C0117">
        <w:rPr>
          <w:szCs w:val="30"/>
        </w:rPr>
        <w:t xml:space="preserve">A BILL </w:t>
      </w:r>
      <w:r w:rsidRPr="000C0117">
        <w:rPr>
          <w:u w:color="000000" w:themeColor="text1"/>
        </w:rPr>
        <w:t>TO AMEND SECTION 63</w:t>
      </w:r>
      <w:r w:rsidRPr="000C0117">
        <w:rPr>
          <w:u w:color="000000" w:themeColor="text1"/>
        </w:rPr>
        <w:noBreakHyphen/>
        <w:t>7</w:t>
      </w:r>
      <w:r w:rsidRPr="000C0117">
        <w:rPr>
          <w:u w:color="000000" w:themeColor="text1"/>
        </w:rPr>
        <w:noBreakHyphen/>
        <w:t>940(A) OF THE 1976 CODE, RELATING TO AUTHORIZED USES OF UNFOUNDED CHILD ABUSE AND NEGLECT REPORTS, TO AUTHORIZE THE RELEASE OF INFORMATION ABOUT CHILD FATALITIES OR NEAR FATALITIES; TO AMEND SECTION 63</w:t>
      </w:r>
      <w:r w:rsidRPr="000C0117">
        <w:rPr>
          <w:u w:color="000000" w:themeColor="text1"/>
        </w:rPr>
        <w:noBreakHyphen/>
        <w:t>7</w:t>
      </w:r>
      <w:r w:rsidRPr="000C0117">
        <w:rPr>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B72858" w:rsidRDefault="00B72858" w:rsidP="00B72858">
      <w:pPr>
        <w:pStyle w:val="CALENDARHISTORY"/>
      </w:pPr>
      <w:r>
        <w:t>(Read the first time--January 12, 2021)</w:t>
      </w:r>
    </w:p>
    <w:p w:rsidR="00B72858" w:rsidRDefault="00B72858" w:rsidP="00B72858">
      <w:pPr>
        <w:pStyle w:val="CALENDARHISTORY"/>
      </w:pPr>
      <w:r>
        <w:t>(Reported by Committee on Family and Veterans’ Services--March 10, 2021)</w:t>
      </w:r>
    </w:p>
    <w:p w:rsidR="00B72858" w:rsidRDefault="00B72858" w:rsidP="00B72858">
      <w:pPr>
        <w:pStyle w:val="CALENDARHISTORY"/>
      </w:pPr>
      <w:r>
        <w:t>(Favorable with amendments)</w:t>
      </w:r>
    </w:p>
    <w:p w:rsidR="00B72858" w:rsidRDefault="00B72858" w:rsidP="00B72858"/>
    <w:p w:rsidR="00B72858" w:rsidRPr="00F96EF3" w:rsidRDefault="00B72858" w:rsidP="00B72858">
      <w:pPr>
        <w:pStyle w:val="BILLTITLE"/>
      </w:pPr>
      <w:r w:rsidRPr="00F96EF3">
        <w:t>S.</w:t>
      </w:r>
      <w:r w:rsidRPr="00F96EF3">
        <w:tab/>
        <w:t>425</w:t>
      </w:r>
      <w:r w:rsidRPr="00F96EF3">
        <w:fldChar w:fldCharType="begin"/>
      </w:r>
      <w:r w:rsidRPr="00F96EF3">
        <w:instrText xml:space="preserve"> XE "S. 425" \b </w:instrText>
      </w:r>
      <w:r w:rsidRPr="00F96EF3">
        <w:fldChar w:fldCharType="end"/>
      </w:r>
      <w:r w:rsidRPr="00F96EF3">
        <w:t xml:space="preserve">--Senators Alexander and McLeod: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B72858" w:rsidRDefault="00B72858" w:rsidP="00B72858">
      <w:pPr>
        <w:pStyle w:val="CALENDARHISTORY"/>
      </w:pPr>
      <w:r>
        <w:t>(Read the first time--January 12, 2021)</w:t>
      </w:r>
    </w:p>
    <w:p w:rsidR="00B72858" w:rsidRDefault="00B72858" w:rsidP="00B72858">
      <w:pPr>
        <w:pStyle w:val="CALENDARHISTORY"/>
      </w:pPr>
      <w:r>
        <w:t>(Reported by Committee on Family and Veterans’ Services--March 10, 2021)</w:t>
      </w:r>
    </w:p>
    <w:p w:rsidR="00B72858" w:rsidRDefault="00B72858" w:rsidP="00B72858">
      <w:pPr>
        <w:pStyle w:val="CALENDARHISTORY"/>
      </w:pPr>
      <w:r>
        <w:t>(Favorable with amendments)</w:t>
      </w:r>
    </w:p>
    <w:p w:rsidR="00B72858" w:rsidRPr="00001765" w:rsidRDefault="00B72858" w:rsidP="00B72858"/>
    <w:p w:rsidR="00B72858" w:rsidRPr="00EC094E" w:rsidRDefault="00B72858" w:rsidP="003A5C03">
      <w:pPr>
        <w:pStyle w:val="BILLTITLE"/>
      </w:pPr>
      <w:r w:rsidRPr="00EC094E">
        <w:t>S.</w:t>
      </w:r>
      <w:r w:rsidRPr="00EC094E">
        <w:tab/>
        <w:t>456</w:t>
      </w:r>
      <w:r w:rsidRPr="00EC094E">
        <w:fldChar w:fldCharType="begin"/>
      </w:r>
      <w:r w:rsidRPr="00EC094E">
        <w:instrText xml:space="preserve"> XE "S. 456" \b </w:instrText>
      </w:r>
      <w:r w:rsidRPr="00EC094E">
        <w:fldChar w:fldCharType="end"/>
      </w:r>
      <w:r w:rsidRPr="00EC094E">
        <w:t xml:space="preserve">--Senator Alexander:  </w:t>
      </w:r>
      <w:r w:rsidRPr="00EC094E">
        <w:rPr>
          <w:szCs w:val="30"/>
        </w:rPr>
        <w:t xml:space="preserve">A BILL </w:t>
      </w:r>
      <w:r w:rsidRPr="00EC094E">
        <w:t>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B72858" w:rsidRDefault="00B72858" w:rsidP="003A5C03">
      <w:pPr>
        <w:pStyle w:val="CALENDARHISTORY"/>
      </w:pPr>
      <w:r>
        <w:t>(Read the first time--January 13, 2021)</w:t>
      </w:r>
    </w:p>
    <w:p w:rsidR="00B72858" w:rsidRDefault="00B72858" w:rsidP="003A5C03">
      <w:pPr>
        <w:pStyle w:val="CALENDARHISTORY"/>
      </w:pPr>
      <w:r>
        <w:t>(Reported by Committee on Judiciary--March 10, 2021)</w:t>
      </w:r>
    </w:p>
    <w:p w:rsidR="00B72858" w:rsidRDefault="00B72858" w:rsidP="003A5C03">
      <w:pPr>
        <w:pStyle w:val="CALENDARHISTORY"/>
      </w:pPr>
      <w:r>
        <w:t>(Favorable with amendments)</w:t>
      </w:r>
    </w:p>
    <w:p w:rsidR="00B72858" w:rsidRDefault="00B72858" w:rsidP="00B72858">
      <w:pPr>
        <w:tabs>
          <w:tab w:val="left" w:pos="432"/>
          <w:tab w:val="left" w:pos="864"/>
        </w:tabs>
      </w:pPr>
    </w:p>
    <w:p w:rsidR="00B72858" w:rsidRPr="00F0208F" w:rsidRDefault="00B72858" w:rsidP="00B72858">
      <w:pPr>
        <w:pStyle w:val="BILLTITLE"/>
      </w:pPr>
      <w:r w:rsidRPr="00F0208F">
        <w:t>S.</w:t>
      </w:r>
      <w:r w:rsidRPr="00F0208F">
        <w:tab/>
        <w:t>472</w:t>
      </w:r>
      <w:r w:rsidRPr="00F0208F">
        <w:fldChar w:fldCharType="begin"/>
      </w:r>
      <w:r w:rsidRPr="00F0208F">
        <w:instrText xml:space="preserve"> XE "S. 472" \b </w:instrText>
      </w:r>
      <w:r w:rsidRPr="00F0208F">
        <w:fldChar w:fldCharType="end"/>
      </w:r>
      <w:r w:rsidRPr="00F0208F">
        <w:t xml:space="preserve">--Senators Rankin and Hutto:  </w:t>
      </w:r>
      <w:r w:rsidRPr="00F0208F">
        <w:rPr>
          <w:szCs w:val="30"/>
        </w:rPr>
        <w:t xml:space="preserve">A BILL </w:t>
      </w:r>
      <w:r w:rsidRPr="00F0208F">
        <w:t>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B72858" w:rsidRDefault="00B72858" w:rsidP="00B72858">
      <w:pPr>
        <w:pStyle w:val="CALENDARHISTORY"/>
      </w:pPr>
      <w:r>
        <w:t>(Read the first time--January 14, 2021)</w:t>
      </w:r>
    </w:p>
    <w:p w:rsidR="00B72858" w:rsidRDefault="00B72858" w:rsidP="00B72858">
      <w:pPr>
        <w:pStyle w:val="CALENDARHISTORY"/>
      </w:pPr>
      <w:r>
        <w:t>(Reported by Committee on Judiciary--March 10, 2021)</w:t>
      </w:r>
    </w:p>
    <w:p w:rsidR="00B72858" w:rsidRDefault="00B72858" w:rsidP="00B72858">
      <w:pPr>
        <w:pStyle w:val="CALENDARHISTORY"/>
      </w:pPr>
      <w:r>
        <w:t>(Favorable)</w:t>
      </w:r>
    </w:p>
    <w:p w:rsidR="00B72858" w:rsidRDefault="00B72858" w:rsidP="00B72858">
      <w:pPr>
        <w:tabs>
          <w:tab w:val="left" w:pos="432"/>
          <w:tab w:val="left" w:pos="864"/>
        </w:tabs>
      </w:pPr>
    </w:p>
    <w:p w:rsidR="00B72858" w:rsidRPr="000E3035" w:rsidRDefault="00B72858" w:rsidP="00B72858">
      <w:pPr>
        <w:pStyle w:val="BILLTITLE"/>
        <w:rPr>
          <w:u w:color="000000" w:themeColor="text1"/>
        </w:rPr>
      </w:pPr>
      <w:r w:rsidRPr="000E3035">
        <w:t>S.</w:t>
      </w:r>
      <w:r w:rsidRPr="000E3035">
        <w:tab/>
        <w:t>607</w:t>
      </w:r>
      <w:r w:rsidRPr="000E3035">
        <w:fldChar w:fldCharType="begin"/>
      </w:r>
      <w:r w:rsidRPr="000E3035">
        <w:instrText xml:space="preserve"> XE "S. 607" \b </w:instrText>
      </w:r>
      <w:r w:rsidRPr="000E3035">
        <w:fldChar w:fldCharType="end"/>
      </w:r>
      <w:r w:rsidRPr="000E3035">
        <w:t xml:space="preserve">--Senators Hembree and Hutto:  </w:t>
      </w:r>
      <w:r w:rsidRPr="000E3035">
        <w:rPr>
          <w:szCs w:val="30"/>
        </w:rPr>
        <w:t xml:space="preserve">A BILL </w:t>
      </w:r>
      <w:r w:rsidRPr="000E3035">
        <w:rPr>
          <w:u w:color="000000" w:themeColor="text1"/>
        </w:rPr>
        <w:t>TO AMEND SECTION 59</w:t>
      </w:r>
      <w:r w:rsidRPr="000E3035">
        <w:rPr>
          <w:u w:color="000000" w:themeColor="text1"/>
        </w:rPr>
        <w:noBreakHyphen/>
        <w:t>40</w:t>
      </w:r>
      <w:r w:rsidRPr="000E3035">
        <w:rPr>
          <w:u w:color="000000" w:themeColor="text1"/>
        </w:rPr>
        <w:noBreakHyphen/>
        <w:t>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B72858" w:rsidRDefault="00B72858" w:rsidP="00B72858">
      <w:pPr>
        <w:pStyle w:val="CALENDARHISTORY"/>
      </w:pPr>
      <w:r>
        <w:t>(Read the first time--February 24, 2021)</w:t>
      </w:r>
    </w:p>
    <w:p w:rsidR="00B72858" w:rsidRDefault="00B72858" w:rsidP="00B72858">
      <w:pPr>
        <w:pStyle w:val="CALENDARHISTORY"/>
      </w:pPr>
      <w:r>
        <w:t>(Reported by Committee on Education--March 10, 2021)</w:t>
      </w:r>
    </w:p>
    <w:p w:rsidR="00B72858" w:rsidRDefault="00B72858" w:rsidP="00B72858">
      <w:pPr>
        <w:pStyle w:val="CALENDARHISTORY"/>
      </w:pPr>
      <w:r>
        <w:t>(Favorable with amendments)</w:t>
      </w:r>
    </w:p>
    <w:p w:rsidR="003A5C03" w:rsidRPr="003A5C03" w:rsidRDefault="003A5C03" w:rsidP="003A5C03"/>
    <w:p w:rsidR="00B72858" w:rsidRPr="00B15D02" w:rsidRDefault="00B72858" w:rsidP="00B72858">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B72858" w:rsidRDefault="00B72858" w:rsidP="00B72858">
      <w:pPr>
        <w:pStyle w:val="CALENDARHISTORY"/>
      </w:pPr>
      <w:r>
        <w:t>(Read the first time--March 02, 2021)</w:t>
      </w:r>
    </w:p>
    <w:p w:rsidR="00B72858" w:rsidRDefault="00B72858" w:rsidP="00B72858">
      <w:pPr>
        <w:pStyle w:val="CALENDARHISTORY"/>
      </w:pPr>
      <w:r>
        <w:t>(Reported by Committee on Medical Affairs--March 10, 2021)</w:t>
      </w:r>
    </w:p>
    <w:p w:rsidR="00B72858" w:rsidRDefault="00B72858" w:rsidP="00B72858">
      <w:pPr>
        <w:pStyle w:val="CALENDARHISTORY"/>
      </w:pPr>
      <w:r>
        <w:t>(Favorable with amendments)</w:t>
      </w:r>
    </w:p>
    <w:p w:rsidR="00992EF9" w:rsidRPr="00992EF9" w:rsidRDefault="00992EF9" w:rsidP="00992EF9">
      <w:pPr>
        <w:pStyle w:val="CALENDARHISTORY"/>
      </w:pPr>
      <w:r>
        <w:rPr>
          <w:u w:val="single"/>
        </w:rPr>
        <w:t>(Contested by Senator Cromer)</w:t>
      </w:r>
    </w:p>
    <w:p w:rsidR="00B72858" w:rsidRDefault="00B72858" w:rsidP="00B72858">
      <w:pPr>
        <w:tabs>
          <w:tab w:val="left" w:pos="432"/>
          <w:tab w:val="left" w:pos="864"/>
        </w:tabs>
      </w:pPr>
    </w:p>
    <w:p w:rsidR="00B72858" w:rsidRPr="00805A3D" w:rsidRDefault="00B72858" w:rsidP="003A5C03">
      <w:pPr>
        <w:pStyle w:val="BILLTITLE"/>
        <w:keepNext/>
        <w:keepLines/>
      </w:pPr>
      <w:r w:rsidRPr="00805A3D">
        <w:t>S.</w:t>
      </w:r>
      <w:r w:rsidRPr="00805A3D">
        <w:tab/>
        <w:t>631</w:t>
      </w:r>
      <w:r w:rsidRPr="00805A3D">
        <w:fldChar w:fldCharType="begin"/>
      </w:r>
      <w:r w:rsidRPr="00805A3D">
        <w:instrText xml:space="preserve"> XE "S. 631" \b </w:instrText>
      </w:r>
      <w:r w:rsidRPr="00805A3D">
        <w:fldChar w:fldCharType="end"/>
      </w:r>
      <w:r w:rsidRPr="00805A3D">
        <w:t xml:space="preserve">--Senator Talley:  </w:t>
      </w:r>
      <w:r w:rsidRPr="00805A3D">
        <w:rPr>
          <w:szCs w:val="30"/>
        </w:rPr>
        <w:t xml:space="preserve">A BILL </w:t>
      </w:r>
      <w:r w:rsidRPr="00805A3D">
        <w:t>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B72858" w:rsidRDefault="00B72858" w:rsidP="003A5C03">
      <w:pPr>
        <w:pStyle w:val="CALENDARHISTORY"/>
        <w:keepNext/>
        <w:keepLines/>
      </w:pPr>
      <w:r>
        <w:t>(Read the first time--March 2, 2021)</w:t>
      </w:r>
    </w:p>
    <w:p w:rsidR="00B72858" w:rsidRDefault="00B72858" w:rsidP="003A5C03">
      <w:pPr>
        <w:pStyle w:val="CALENDARHISTORY"/>
        <w:keepNext/>
        <w:keepLines/>
      </w:pPr>
      <w:r>
        <w:t>(Reported by Committee on Family and Veterans’ Services--March 10, 2021)</w:t>
      </w:r>
    </w:p>
    <w:p w:rsidR="00B72858" w:rsidRDefault="00B72858" w:rsidP="003A5C03">
      <w:pPr>
        <w:pStyle w:val="CALENDARHISTORY"/>
        <w:keepNext/>
        <w:keepLines/>
      </w:pPr>
      <w:r>
        <w:t>(Favorable with amendments)</w:t>
      </w:r>
    </w:p>
    <w:p w:rsidR="003B4B38" w:rsidRDefault="003B4B38" w:rsidP="003B4B38"/>
    <w:p w:rsidR="003B4B38" w:rsidRPr="00D96DA2" w:rsidRDefault="003B4B38" w:rsidP="003B4B38">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3B4B38" w:rsidRDefault="003B4B38" w:rsidP="003B4B38">
      <w:pPr>
        <w:pStyle w:val="CALENDARHISTORY"/>
      </w:pPr>
      <w:r>
        <w:t>(Read the first time--January 12, 2021)</w:t>
      </w:r>
    </w:p>
    <w:p w:rsidR="003B4B38" w:rsidRDefault="003B4B38" w:rsidP="003B4B38">
      <w:pPr>
        <w:pStyle w:val="CALENDARHISTORY"/>
      </w:pPr>
      <w:r>
        <w:t>(Reported by Committee on Education--March 11, 2021)</w:t>
      </w:r>
    </w:p>
    <w:p w:rsidR="003B4B38" w:rsidRDefault="003B4B38" w:rsidP="003B4B38">
      <w:pPr>
        <w:pStyle w:val="CALENDARHISTORY"/>
      </w:pPr>
      <w:r>
        <w:t>(Favorable with amendments)</w:t>
      </w:r>
    </w:p>
    <w:p w:rsidR="003B4B38" w:rsidRDefault="003B4B38" w:rsidP="003B4B38"/>
    <w:p w:rsidR="00770ADB" w:rsidRPr="004B541E" w:rsidRDefault="00770ADB" w:rsidP="00770ADB">
      <w:pPr>
        <w:pStyle w:val="BILLTITLE"/>
        <w:rPr>
          <w:u w:color="000000" w:themeColor="text1"/>
        </w:rPr>
      </w:pPr>
      <w:r w:rsidRPr="004B541E">
        <w:t>S.</w:t>
      </w:r>
      <w:r w:rsidRPr="004B541E">
        <w:tab/>
        <w:t>615</w:t>
      </w:r>
      <w:r w:rsidRPr="004B541E">
        <w:fldChar w:fldCharType="begin"/>
      </w:r>
      <w:r w:rsidRPr="004B541E">
        <w:instrText xml:space="preserve"> XE "S. 615" \b </w:instrText>
      </w:r>
      <w:r w:rsidRPr="004B541E">
        <w:fldChar w:fldCharType="end"/>
      </w:r>
      <w:r w:rsidRPr="004B541E">
        <w:t xml:space="preserve">--Senator Young:  </w:t>
      </w:r>
      <w:r w:rsidRPr="004B541E">
        <w:rPr>
          <w:szCs w:val="30"/>
        </w:rPr>
        <w:t xml:space="preserve">A BILL </w:t>
      </w:r>
      <w:r w:rsidRPr="004B541E">
        <w:rPr>
          <w:u w:color="000000" w:themeColor="text1"/>
        </w:rPr>
        <w:t>TO AMEND SECTION 59</w:t>
      </w:r>
      <w:r w:rsidRPr="004B541E">
        <w:rPr>
          <w:u w:color="000000" w:themeColor="text1"/>
        </w:rPr>
        <w:noBreakHyphen/>
        <w:t>63</w:t>
      </w:r>
      <w:r w:rsidRPr="004B541E">
        <w:rPr>
          <w:u w:color="000000" w:themeColor="text1"/>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770ADB" w:rsidRDefault="00770ADB" w:rsidP="00770ADB">
      <w:pPr>
        <w:pStyle w:val="CALENDARHISTORY"/>
      </w:pPr>
      <w:r>
        <w:t>(Read the first time--February 25, 2021)</w:t>
      </w:r>
    </w:p>
    <w:p w:rsidR="00770ADB" w:rsidRDefault="00770ADB" w:rsidP="00770ADB">
      <w:pPr>
        <w:pStyle w:val="CALENDARHISTORY"/>
      </w:pPr>
      <w:r>
        <w:t>(Reported by Committee on Education--March 11, 2021)</w:t>
      </w:r>
    </w:p>
    <w:p w:rsidR="00770ADB" w:rsidRDefault="00770ADB" w:rsidP="00770ADB">
      <w:pPr>
        <w:pStyle w:val="CALENDARHISTORY"/>
      </w:pPr>
      <w:r>
        <w:t>(Favorable with amendments)</w:t>
      </w:r>
    </w:p>
    <w:p w:rsidR="0036113A" w:rsidRDefault="0036113A" w:rsidP="0062310D">
      <w:pPr>
        <w:tabs>
          <w:tab w:val="left" w:pos="432"/>
          <w:tab w:val="left" w:pos="864"/>
        </w:tabs>
      </w:pPr>
    </w:p>
    <w:p w:rsidR="002965C9" w:rsidRPr="00013CA7" w:rsidRDefault="002965C9" w:rsidP="002965C9">
      <w:pPr>
        <w:pStyle w:val="BILLTITLE"/>
      </w:pPr>
      <w:r w:rsidRPr="00013CA7">
        <w:t>S.</w:t>
      </w:r>
      <w:r w:rsidRPr="00013CA7">
        <w:tab/>
        <w:t>661</w:t>
      </w:r>
      <w:r w:rsidRPr="00013CA7">
        <w:fldChar w:fldCharType="begin"/>
      </w:r>
      <w:r w:rsidRPr="00013CA7">
        <w:instrText xml:space="preserve"> XE "S. 661" \b </w:instrText>
      </w:r>
      <w:r w:rsidRPr="00013CA7">
        <w:fldChar w:fldCharType="end"/>
      </w:r>
      <w:r w:rsidRPr="00013CA7">
        <w:t xml:space="preserve">--Education Committee:  </w:t>
      </w:r>
      <w:r w:rsidRPr="00013CA7">
        <w:rPr>
          <w:szCs w:val="30"/>
        </w:rPr>
        <w:t xml:space="preserve">A JOINT RESOLUTION </w:t>
      </w:r>
      <w:r w:rsidRPr="00013CA7">
        <w:t>TO APPROVE REGULATIONS OF THE COMMISSION ON HIGHER EDUCATION, RELATING TO LIFE SCHOLARSHIP PROGRAM AND LIFE SCHOLARSHIP ENHANCEMENT, DESIGNATED AS REGULATION DOCUMENT NUMBER 5004, PURSUANT TO THE PROVISIONS OF ARTICLE 1, CHAPTER 23, TITLE 1 OF THE 1976 CODE.</w:t>
      </w:r>
    </w:p>
    <w:p w:rsidR="002965C9" w:rsidRDefault="002965C9" w:rsidP="002965C9">
      <w:pPr>
        <w:pStyle w:val="CALENDARHISTORY"/>
      </w:pPr>
      <w:r>
        <w:t>(Without reference--March 11, 2021)</w:t>
      </w:r>
    </w:p>
    <w:p w:rsidR="002965C9" w:rsidRDefault="002965C9" w:rsidP="0062310D">
      <w:pPr>
        <w:tabs>
          <w:tab w:val="left" w:pos="432"/>
          <w:tab w:val="left" w:pos="864"/>
        </w:tabs>
      </w:pPr>
    </w:p>
    <w:p w:rsidR="002965C9" w:rsidRPr="009C597B" w:rsidRDefault="002965C9" w:rsidP="002965C9">
      <w:pPr>
        <w:pStyle w:val="BILLTITLE"/>
      </w:pPr>
      <w:r w:rsidRPr="009C597B">
        <w:t>S.</w:t>
      </w:r>
      <w:r w:rsidRPr="009C597B">
        <w:tab/>
        <w:t>662</w:t>
      </w:r>
      <w:r w:rsidRPr="009C597B">
        <w:fldChar w:fldCharType="begin"/>
      </w:r>
      <w:r w:rsidRPr="009C597B">
        <w:instrText xml:space="preserve"> XE "S. 662" \b </w:instrText>
      </w:r>
      <w:r w:rsidRPr="009C597B">
        <w:fldChar w:fldCharType="end"/>
      </w:r>
      <w:r w:rsidRPr="009C597B">
        <w:t xml:space="preserve">--Education Committee:  </w:t>
      </w:r>
      <w:r w:rsidRPr="009C597B">
        <w:rPr>
          <w:szCs w:val="30"/>
        </w:rPr>
        <w:t xml:space="preserve">A JOINT RESOLUTION </w:t>
      </w:r>
      <w:r w:rsidRPr="009C597B">
        <w:t>TO APPROVE REGULATIONS OF THE COMMISSION ON HIGHER EDUCATION, RELATING TO PALMETTO FELLOWS SCHOLARSHIP PROGRAM, DESIGNATED AS REGULATION DOCUMENT NUMBER 5005, PURSUANT TO THE PROVISIONS OF ARTICLE 1, CHAPTER 23, TITLE 1 OF THE 1976 CODE.</w:t>
      </w:r>
    </w:p>
    <w:p w:rsidR="002965C9" w:rsidRDefault="00A1689B" w:rsidP="00A1689B">
      <w:pPr>
        <w:pStyle w:val="CALENDARHISTORY"/>
      </w:pPr>
      <w:r>
        <w:t>(Without reference--March 11, 2021)</w:t>
      </w:r>
    </w:p>
    <w:p w:rsidR="00A1689B" w:rsidRDefault="00A1689B" w:rsidP="0062310D">
      <w:pPr>
        <w:tabs>
          <w:tab w:val="left" w:pos="432"/>
          <w:tab w:val="left" w:pos="864"/>
        </w:tabs>
      </w:pPr>
    </w:p>
    <w:p w:rsidR="00A1689B" w:rsidRPr="002D21BF" w:rsidRDefault="00A1689B" w:rsidP="00A1689B">
      <w:pPr>
        <w:pStyle w:val="BILLTITLE"/>
      </w:pPr>
      <w:r w:rsidRPr="002D21BF">
        <w:t>S.</w:t>
      </w:r>
      <w:r w:rsidRPr="002D21BF">
        <w:tab/>
        <w:t>663</w:t>
      </w:r>
      <w:r w:rsidRPr="002D21BF">
        <w:fldChar w:fldCharType="begin"/>
      </w:r>
      <w:r w:rsidRPr="002D21BF">
        <w:instrText xml:space="preserve"> XE "S. 663" \b </w:instrText>
      </w:r>
      <w:r w:rsidRPr="002D21BF">
        <w:fldChar w:fldCharType="end"/>
      </w:r>
      <w:r w:rsidRPr="002D21BF">
        <w:t xml:space="preserve">--Education Committee:  </w:t>
      </w:r>
      <w:r w:rsidRPr="002D21BF">
        <w:rPr>
          <w:szCs w:val="30"/>
        </w:rPr>
        <w:t xml:space="preserve">A JOINT RESOLUTION </w:t>
      </w:r>
      <w:r w:rsidRPr="002D21BF">
        <w:t>TO APPROVE REGULATIONS OF THE COMMISSION ON HIGHER EDUCATION, RELATING TO SOUTH CAROLINA HOPE SCHOLARSHIP, DESIGNATED AS REGULATION DOCUMENT NUMBER 5006, PURSUANT TO THE PROVISIONS OF ARTICLE 1, CHAPTER 23, TITLE 1 OF THE 1976 CODE.</w:t>
      </w:r>
    </w:p>
    <w:p w:rsidR="00A1689B" w:rsidRDefault="00A1689B" w:rsidP="00A1689B">
      <w:pPr>
        <w:pStyle w:val="CALENDARHISTORY"/>
      </w:pPr>
      <w:r>
        <w:t>(Without reference--March 11, 2021)</w:t>
      </w:r>
    </w:p>
    <w:p w:rsidR="00A1689B" w:rsidRDefault="00A1689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A5C03" w:rsidRDefault="003A5C03" w:rsidP="0062310D">
      <w:pPr>
        <w:tabs>
          <w:tab w:val="left" w:pos="432"/>
          <w:tab w:val="left" w:pos="864"/>
        </w:tabs>
      </w:pPr>
    </w:p>
    <w:p w:rsidR="003A5C03" w:rsidRDefault="003A5C03" w:rsidP="0062310D">
      <w:pPr>
        <w:tabs>
          <w:tab w:val="left" w:pos="432"/>
          <w:tab w:val="left" w:pos="864"/>
        </w:tabs>
      </w:pPr>
    </w:p>
    <w:p w:rsidR="003A5C03" w:rsidRDefault="003A5C03" w:rsidP="0062310D">
      <w:pPr>
        <w:tabs>
          <w:tab w:val="left" w:pos="432"/>
          <w:tab w:val="left" w:pos="864"/>
        </w:tabs>
      </w:pPr>
    </w:p>
    <w:p w:rsidR="003A5C03" w:rsidRDefault="003A5C03" w:rsidP="0062310D">
      <w:pPr>
        <w:tabs>
          <w:tab w:val="left" w:pos="432"/>
          <w:tab w:val="left" w:pos="864"/>
        </w:tabs>
      </w:pPr>
    </w:p>
    <w:p w:rsidR="003A5C03" w:rsidRDefault="003A5C03" w:rsidP="0062310D">
      <w:pPr>
        <w:tabs>
          <w:tab w:val="left" w:pos="432"/>
          <w:tab w:val="left" w:pos="864"/>
        </w:tabs>
      </w:pPr>
    </w:p>
    <w:p w:rsidR="003A5C03" w:rsidRDefault="003A5C03" w:rsidP="0062310D">
      <w:pPr>
        <w:tabs>
          <w:tab w:val="left" w:pos="432"/>
          <w:tab w:val="left" w:pos="864"/>
        </w:tabs>
      </w:pPr>
    </w:p>
    <w:p w:rsidR="003A5C03" w:rsidRDefault="003A5C03" w:rsidP="0062310D">
      <w:pPr>
        <w:tabs>
          <w:tab w:val="left" w:pos="432"/>
          <w:tab w:val="left" w:pos="864"/>
        </w:tabs>
      </w:pPr>
    </w:p>
    <w:p w:rsidR="0036113A" w:rsidRDefault="002B3439"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D469F8" w:rsidRDefault="00D469F8" w:rsidP="0062310D">
      <w:pPr>
        <w:tabs>
          <w:tab w:val="left" w:pos="432"/>
          <w:tab w:val="left" w:pos="864"/>
        </w:tabs>
        <w:rPr>
          <w:noProof/>
        </w:rPr>
        <w:sectPr w:rsidR="00D469F8" w:rsidSect="00D469F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73C31" w:rsidRPr="00B73C31" w:rsidRDefault="00B73C31">
      <w:pPr>
        <w:pStyle w:val="Index1"/>
        <w:tabs>
          <w:tab w:val="right" w:leader="dot" w:pos="2798"/>
        </w:tabs>
        <w:rPr>
          <w:b/>
          <w:bCs/>
          <w:noProof/>
        </w:rPr>
      </w:pPr>
      <w:r w:rsidRPr="00B73C31">
        <w:rPr>
          <w:b/>
          <w:noProof/>
        </w:rPr>
        <w:t>S. 28</w:t>
      </w:r>
      <w:r w:rsidRPr="00B73C31">
        <w:rPr>
          <w:b/>
          <w:noProof/>
        </w:rPr>
        <w:tab/>
      </w:r>
      <w:r w:rsidRPr="00B73C31">
        <w:rPr>
          <w:b/>
          <w:bCs/>
          <w:noProof/>
        </w:rPr>
        <w:t>8</w:t>
      </w:r>
    </w:p>
    <w:p w:rsidR="00B73C31" w:rsidRPr="00B73C31" w:rsidRDefault="00B73C31">
      <w:pPr>
        <w:pStyle w:val="Index1"/>
        <w:tabs>
          <w:tab w:val="right" w:leader="dot" w:pos="2798"/>
        </w:tabs>
        <w:rPr>
          <w:b/>
          <w:bCs/>
          <w:noProof/>
        </w:rPr>
      </w:pPr>
      <w:r w:rsidRPr="00B73C31">
        <w:rPr>
          <w:b/>
          <w:noProof/>
        </w:rPr>
        <w:t>S. 40</w:t>
      </w:r>
      <w:r w:rsidRPr="00B73C31">
        <w:rPr>
          <w:b/>
          <w:noProof/>
        </w:rPr>
        <w:tab/>
      </w:r>
      <w:r w:rsidRPr="00B73C31">
        <w:rPr>
          <w:b/>
          <w:bCs/>
          <w:noProof/>
        </w:rPr>
        <w:t>2</w:t>
      </w:r>
    </w:p>
    <w:p w:rsidR="00B73C31" w:rsidRPr="00B73C31" w:rsidRDefault="00B73C31">
      <w:pPr>
        <w:pStyle w:val="Index1"/>
        <w:tabs>
          <w:tab w:val="right" w:leader="dot" w:pos="2798"/>
        </w:tabs>
        <w:rPr>
          <w:b/>
          <w:bCs/>
          <w:noProof/>
        </w:rPr>
      </w:pPr>
      <w:r w:rsidRPr="00B73C31">
        <w:rPr>
          <w:b/>
          <w:noProof/>
        </w:rPr>
        <w:t>S. 94</w:t>
      </w:r>
      <w:r w:rsidRPr="00B73C31">
        <w:rPr>
          <w:b/>
          <w:noProof/>
        </w:rPr>
        <w:tab/>
      </w:r>
      <w:r w:rsidRPr="00B73C31">
        <w:rPr>
          <w:b/>
          <w:bCs/>
          <w:noProof/>
        </w:rPr>
        <w:t>9</w:t>
      </w:r>
    </w:p>
    <w:p w:rsidR="00B73C31" w:rsidRPr="00B73C31" w:rsidRDefault="00B73C31">
      <w:pPr>
        <w:pStyle w:val="Index1"/>
        <w:tabs>
          <w:tab w:val="right" w:leader="dot" w:pos="2798"/>
        </w:tabs>
        <w:rPr>
          <w:b/>
          <w:bCs/>
          <w:noProof/>
        </w:rPr>
      </w:pPr>
      <w:r w:rsidRPr="00B73C31">
        <w:rPr>
          <w:b/>
          <w:noProof/>
        </w:rPr>
        <w:t>S. 202</w:t>
      </w:r>
      <w:r w:rsidRPr="00B73C31">
        <w:rPr>
          <w:b/>
          <w:noProof/>
        </w:rPr>
        <w:tab/>
      </w:r>
      <w:r w:rsidRPr="00B73C31">
        <w:rPr>
          <w:b/>
          <w:bCs/>
          <w:noProof/>
        </w:rPr>
        <w:t>15</w:t>
      </w:r>
    </w:p>
    <w:p w:rsidR="00B73C31" w:rsidRPr="00B73C31" w:rsidRDefault="00B73C31">
      <w:pPr>
        <w:pStyle w:val="Index1"/>
        <w:tabs>
          <w:tab w:val="right" w:leader="dot" w:pos="2798"/>
        </w:tabs>
        <w:rPr>
          <w:b/>
          <w:bCs/>
          <w:noProof/>
        </w:rPr>
      </w:pPr>
      <w:r w:rsidRPr="00B73C31">
        <w:rPr>
          <w:b/>
          <w:noProof/>
        </w:rPr>
        <w:t>S. 227</w:t>
      </w:r>
      <w:r w:rsidRPr="00B73C31">
        <w:rPr>
          <w:b/>
          <w:noProof/>
        </w:rPr>
        <w:tab/>
      </w:r>
      <w:r w:rsidRPr="00B73C31">
        <w:rPr>
          <w:b/>
          <w:bCs/>
          <w:noProof/>
        </w:rPr>
        <w:t>4</w:t>
      </w:r>
    </w:p>
    <w:p w:rsidR="00B73C31" w:rsidRPr="00B73C31" w:rsidRDefault="00B73C31">
      <w:pPr>
        <w:pStyle w:val="Index1"/>
        <w:tabs>
          <w:tab w:val="right" w:leader="dot" w:pos="2798"/>
        </w:tabs>
        <w:rPr>
          <w:b/>
          <w:bCs/>
          <w:noProof/>
        </w:rPr>
      </w:pPr>
      <w:r w:rsidRPr="00B73C31">
        <w:rPr>
          <w:b/>
          <w:noProof/>
        </w:rPr>
        <w:t>S. 229</w:t>
      </w:r>
      <w:r w:rsidRPr="00B73C31">
        <w:rPr>
          <w:b/>
          <w:noProof/>
        </w:rPr>
        <w:tab/>
      </w:r>
      <w:r w:rsidRPr="00B73C31">
        <w:rPr>
          <w:b/>
          <w:bCs/>
          <w:noProof/>
        </w:rPr>
        <w:t>10</w:t>
      </w:r>
    </w:p>
    <w:p w:rsidR="00B73C31" w:rsidRPr="00B73C31" w:rsidRDefault="00B73C31">
      <w:pPr>
        <w:pStyle w:val="Index1"/>
        <w:tabs>
          <w:tab w:val="right" w:leader="dot" w:pos="2798"/>
        </w:tabs>
        <w:rPr>
          <w:b/>
          <w:bCs/>
          <w:noProof/>
        </w:rPr>
      </w:pPr>
      <w:r w:rsidRPr="00B73C31">
        <w:rPr>
          <w:b/>
          <w:noProof/>
        </w:rPr>
        <w:t>S. 241</w:t>
      </w:r>
      <w:r w:rsidRPr="00B73C31">
        <w:rPr>
          <w:b/>
          <w:noProof/>
        </w:rPr>
        <w:tab/>
      </w:r>
      <w:r w:rsidRPr="00B73C31">
        <w:rPr>
          <w:b/>
          <w:bCs/>
          <w:noProof/>
        </w:rPr>
        <w:t>10</w:t>
      </w:r>
    </w:p>
    <w:p w:rsidR="00B73C31" w:rsidRPr="00B73C31" w:rsidRDefault="00B73C31">
      <w:pPr>
        <w:pStyle w:val="Index1"/>
        <w:tabs>
          <w:tab w:val="right" w:leader="dot" w:pos="2798"/>
        </w:tabs>
        <w:rPr>
          <w:b/>
          <w:bCs/>
          <w:noProof/>
        </w:rPr>
      </w:pPr>
      <w:r w:rsidRPr="00B73C31">
        <w:rPr>
          <w:b/>
          <w:noProof/>
        </w:rPr>
        <w:t>S. 243</w:t>
      </w:r>
      <w:r w:rsidRPr="00B73C31">
        <w:rPr>
          <w:b/>
          <w:noProof/>
        </w:rPr>
        <w:tab/>
      </w:r>
      <w:r w:rsidRPr="00B73C31">
        <w:rPr>
          <w:b/>
          <w:bCs/>
          <w:noProof/>
        </w:rPr>
        <w:t>11</w:t>
      </w:r>
    </w:p>
    <w:p w:rsidR="00B73C31" w:rsidRPr="00B73C31" w:rsidRDefault="00B73C31">
      <w:pPr>
        <w:pStyle w:val="Index1"/>
        <w:tabs>
          <w:tab w:val="right" w:leader="dot" w:pos="2798"/>
        </w:tabs>
        <w:rPr>
          <w:b/>
          <w:bCs/>
          <w:noProof/>
        </w:rPr>
      </w:pPr>
      <w:r w:rsidRPr="00B73C31">
        <w:rPr>
          <w:b/>
          <w:noProof/>
        </w:rPr>
        <w:t>S. 376</w:t>
      </w:r>
      <w:r w:rsidRPr="00B73C31">
        <w:rPr>
          <w:b/>
          <w:noProof/>
        </w:rPr>
        <w:tab/>
      </w:r>
      <w:r w:rsidRPr="00B73C31">
        <w:rPr>
          <w:b/>
          <w:bCs/>
          <w:noProof/>
        </w:rPr>
        <w:t>4</w:t>
      </w:r>
    </w:p>
    <w:p w:rsidR="00B73C31" w:rsidRPr="00B73C31" w:rsidRDefault="00B73C31">
      <w:pPr>
        <w:pStyle w:val="Index1"/>
        <w:tabs>
          <w:tab w:val="right" w:leader="dot" w:pos="2798"/>
        </w:tabs>
        <w:rPr>
          <w:b/>
          <w:bCs/>
          <w:noProof/>
        </w:rPr>
      </w:pPr>
      <w:r w:rsidRPr="00B73C31">
        <w:rPr>
          <w:b/>
          <w:noProof/>
        </w:rPr>
        <w:t>S. 425</w:t>
      </w:r>
      <w:r w:rsidRPr="00B73C31">
        <w:rPr>
          <w:b/>
          <w:noProof/>
        </w:rPr>
        <w:tab/>
      </w:r>
      <w:r w:rsidRPr="00B73C31">
        <w:rPr>
          <w:b/>
          <w:bCs/>
          <w:noProof/>
        </w:rPr>
        <w:t>11</w:t>
      </w:r>
    </w:p>
    <w:p w:rsidR="00B73C31" w:rsidRPr="00B73C31" w:rsidRDefault="00B73C31">
      <w:pPr>
        <w:pStyle w:val="Index1"/>
        <w:tabs>
          <w:tab w:val="right" w:leader="dot" w:pos="2798"/>
        </w:tabs>
        <w:rPr>
          <w:b/>
          <w:bCs/>
          <w:noProof/>
        </w:rPr>
      </w:pPr>
      <w:r w:rsidRPr="00B73C31">
        <w:rPr>
          <w:rFonts w:eastAsia="Calibri"/>
          <w:b/>
          <w:noProof/>
        </w:rPr>
        <w:t>S. 446</w:t>
      </w:r>
      <w:r w:rsidRPr="00B73C31">
        <w:rPr>
          <w:b/>
          <w:noProof/>
        </w:rPr>
        <w:tab/>
      </w:r>
      <w:r w:rsidRPr="00B73C31">
        <w:rPr>
          <w:b/>
          <w:bCs/>
          <w:noProof/>
        </w:rPr>
        <w:t>1</w:t>
      </w:r>
    </w:p>
    <w:p w:rsidR="00B73C31" w:rsidRPr="00B73C31" w:rsidRDefault="00B73C31">
      <w:pPr>
        <w:pStyle w:val="Index1"/>
        <w:tabs>
          <w:tab w:val="right" w:leader="dot" w:pos="2798"/>
        </w:tabs>
        <w:rPr>
          <w:b/>
          <w:bCs/>
          <w:noProof/>
        </w:rPr>
      </w:pPr>
      <w:r w:rsidRPr="00B73C31">
        <w:rPr>
          <w:rFonts w:eastAsia="Calibri"/>
          <w:b/>
          <w:noProof/>
        </w:rPr>
        <w:t>S. 447</w:t>
      </w:r>
      <w:r w:rsidRPr="00B73C31">
        <w:rPr>
          <w:b/>
          <w:noProof/>
        </w:rPr>
        <w:tab/>
      </w:r>
      <w:r w:rsidRPr="00B73C31">
        <w:rPr>
          <w:b/>
          <w:bCs/>
          <w:noProof/>
        </w:rPr>
        <w:t>1</w:t>
      </w:r>
    </w:p>
    <w:p w:rsidR="00B73C31" w:rsidRPr="00B73C31" w:rsidRDefault="00B73C31">
      <w:pPr>
        <w:pStyle w:val="Index1"/>
        <w:tabs>
          <w:tab w:val="right" w:leader="dot" w:pos="2798"/>
        </w:tabs>
        <w:rPr>
          <w:b/>
          <w:bCs/>
          <w:noProof/>
        </w:rPr>
      </w:pPr>
      <w:r w:rsidRPr="00B73C31">
        <w:rPr>
          <w:rFonts w:eastAsia="Calibri"/>
          <w:b/>
          <w:noProof/>
        </w:rPr>
        <w:t>S. 448</w:t>
      </w:r>
      <w:r w:rsidRPr="00B73C31">
        <w:rPr>
          <w:b/>
          <w:noProof/>
        </w:rPr>
        <w:tab/>
      </w:r>
      <w:r w:rsidRPr="00B73C31">
        <w:rPr>
          <w:b/>
          <w:bCs/>
          <w:noProof/>
        </w:rPr>
        <w:t>2</w:t>
      </w:r>
    </w:p>
    <w:p w:rsidR="00B73C31" w:rsidRPr="00B73C31" w:rsidRDefault="00B73C31">
      <w:pPr>
        <w:pStyle w:val="Index1"/>
        <w:tabs>
          <w:tab w:val="right" w:leader="dot" w:pos="2798"/>
        </w:tabs>
        <w:rPr>
          <w:b/>
          <w:bCs/>
          <w:noProof/>
        </w:rPr>
      </w:pPr>
      <w:r w:rsidRPr="00B73C31">
        <w:rPr>
          <w:b/>
          <w:noProof/>
        </w:rPr>
        <w:t>S. 456</w:t>
      </w:r>
      <w:r w:rsidRPr="00B73C31">
        <w:rPr>
          <w:b/>
          <w:noProof/>
        </w:rPr>
        <w:tab/>
      </w:r>
      <w:r w:rsidRPr="00B73C31">
        <w:rPr>
          <w:b/>
          <w:bCs/>
          <w:noProof/>
        </w:rPr>
        <w:t>11</w:t>
      </w:r>
    </w:p>
    <w:p w:rsidR="00B73C31" w:rsidRPr="00B73C31" w:rsidRDefault="00B73C31">
      <w:pPr>
        <w:pStyle w:val="Index1"/>
        <w:tabs>
          <w:tab w:val="right" w:leader="dot" w:pos="2798"/>
        </w:tabs>
        <w:rPr>
          <w:b/>
          <w:bCs/>
          <w:noProof/>
        </w:rPr>
      </w:pPr>
      <w:r w:rsidRPr="00B73C31">
        <w:rPr>
          <w:b/>
          <w:noProof/>
        </w:rPr>
        <w:t>S. 472</w:t>
      </w:r>
      <w:r w:rsidRPr="00B73C31">
        <w:rPr>
          <w:b/>
          <w:noProof/>
        </w:rPr>
        <w:tab/>
      </w:r>
      <w:r w:rsidRPr="00B73C31">
        <w:rPr>
          <w:b/>
          <w:bCs/>
          <w:noProof/>
        </w:rPr>
        <w:t>12</w:t>
      </w:r>
    </w:p>
    <w:p w:rsidR="00B73C31" w:rsidRPr="00B73C31" w:rsidRDefault="00B73C31">
      <w:pPr>
        <w:pStyle w:val="Index1"/>
        <w:tabs>
          <w:tab w:val="right" w:leader="dot" w:pos="2798"/>
        </w:tabs>
        <w:rPr>
          <w:b/>
          <w:bCs/>
          <w:noProof/>
        </w:rPr>
      </w:pPr>
      <w:r w:rsidRPr="00B73C31">
        <w:rPr>
          <w:b/>
          <w:noProof/>
        </w:rPr>
        <w:t>S. 475</w:t>
      </w:r>
      <w:r w:rsidRPr="00B73C31">
        <w:rPr>
          <w:b/>
          <w:noProof/>
        </w:rPr>
        <w:tab/>
      </w:r>
      <w:r w:rsidRPr="00B73C31">
        <w:rPr>
          <w:b/>
          <w:bCs/>
          <w:noProof/>
        </w:rPr>
        <w:t>3</w:t>
      </w:r>
    </w:p>
    <w:p w:rsidR="00B73C31" w:rsidRPr="00B73C31" w:rsidRDefault="00B73C31">
      <w:pPr>
        <w:pStyle w:val="Index1"/>
        <w:tabs>
          <w:tab w:val="right" w:leader="dot" w:pos="2798"/>
        </w:tabs>
        <w:rPr>
          <w:b/>
          <w:bCs/>
          <w:noProof/>
        </w:rPr>
      </w:pPr>
      <w:r w:rsidRPr="00B73C31">
        <w:rPr>
          <w:b/>
          <w:noProof/>
        </w:rPr>
        <w:t>S. 525</w:t>
      </w:r>
      <w:r w:rsidRPr="00B73C31">
        <w:rPr>
          <w:b/>
          <w:noProof/>
        </w:rPr>
        <w:tab/>
      </w:r>
      <w:r w:rsidRPr="00B73C31">
        <w:rPr>
          <w:b/>
          <w:bCs/>
          <w:noProof/>
        </w:rPr>
        <w:t>4</w:t>
      </w:r>
    </w:p>
    <w:p w:rsidR="00B73C31" w:rsidRPr="00B73C31" w:rsidRDefault="00B73C31">
      <w:pPr>
        <w:pStyle w:val="Index1"/>
        <w:tabs>
          <w:tab w:val="right" w:leader="dot" w:pos="2798"/>
        </w:tabs>
        <w:rPr>
          <w:b/>
          <w:bCs/>
          <w:noProof/>
        </w:rPr>
      </w:pPr>
      <w:r w:rsidRPr="00B73C31">
        <w:rPr>
          <w:b/>
          <w:noProof/>
        </w:rPr>
        <w:t>S. 607</w:t>
      </w:r>
      <w:r w:rsidRPr="00B73C31">
        <w:rPr>
          <w:b/>
          <w:noProof/>
        </w:rPr>
        <w:tab/>
      </w:r>
      <w:r w:rsidRPr="00B73C31">
        <w:rPr>
          <w:b/>
          <w:bCs/>
          <w:noProof/>
        </w:rPr>
        <w:t>13</w:t>
      </w:r>
    </w:p>
    <w:p w:rsidR="00B73C31" w:rsidRPr="00B73C31" w:rsidRDefault="00B73C31">
      <w:pPr>
        <w:pStyle w:val="Index1"/>
        <w:tabs>
          <w:tab w:val="right" w:leader="dot" w:pos="2798"/>
        </w:tabs>
        <w:rPr>
          <w:b/>
          <w:bCs/>
          <w:noProof/>
        </w:rPr>
      </w:pPr>
      <w:r w:rsidRPr="00B73C31">
        <w:rPr>
          <w:b/>
          <w:noProof/>
        </w:rPr>
        <w:t>S. 615</w:t>
      </w:r>
      <w:r w:rsidRPr="00B73C31">
        <w:rPr>
          <w:b/>
          <w:noProof/>
        </w:rPr>
        <w:tab/>
      </w:r>
      <w:r w:rsidRPr="00B73C31">
        <w:rPr>
          <w:b/>
          <w:bCs/>
          <w:noProof/>
        </w:rPr>
        <w:t>15</w:t>
      </w:r>
    </w:p>
    <w:p w:rsidR="00B73C31" w:rsidRPr="00B73C31" w:rsidRDefault="00B73C31">
      <w:pPr>
        <w:pStyle w:val="Index1"/>
        <w:tabs>
          <w:tab w:val="right" w:leader="dot" w:pos="2798"/>
        </w:tabs>
        <w:rPr>
          <w:b/>
          <w:bCs/>
          <w:noProof/>
        </w:rPr>
      </w:pPr>
      <w:r w:rsidRPr="00B73C31">
        <w:rPr>
          <w:b/>
          <w:noProof/>
        </w:rPr>
        <w:t>S. 628</w:t>
      </w:r>
      <w:r w:rsidRPr="00B73C31">
        <w:rPr>
          <w:b/>
          <w:noProof/>
        </w:rPr>
        <w:tab/>
      </w:r>
      <w:r w:rsidRPr="00B73C31">
        <w:rPr>
          <w:b/>
          <w:bCs/>
          <w:noProof/>
        </w:rPr>
        <w:t>13</w:t>
      </w:r>
    </w:p>
    <w:p w:rsidR="00B73C31" w:rsidRPr="00B73C31" w:rsidRDefault="00B73C31">
      <w:pPr>
        <w:pStyle w:val="Index1"/>
        <w:tabs>
          <w:tab w:val="right" w:leader="dot" w:pos="2798"/>
        </w:tabs>
        <w:rPr>
          <w:b/>
          <w:bCs/>
          <w:noProof/>
        </w:rPr>
      </w:pPr>
      <w:r w:rsidRPr="00B73C31">
        <w:rPr>
          <w:b/>
          <w:noProof/>
        </w:rPr>
        <w:t>S. 631</w:t>
      </w:r>
      <w:r w:rsidRPr="00B73C31">
        <w:rPr>
          <w:b/>
          <w:noProof/>
        </w:rPr>
        <w:tab/>
      </w:r>
      <w:r w:rsidRPr="00B73C31">
        <w:rPr>
          <w:b/>
          <w:bCs/>
          <w:noProof/>
        </w:rPr>
        <w:t>15</w:t>
      </w:r>
    </w:p>
    <w:p w:rsidR="00B73C31" w:rsidRPr="00B73C31" w:rsidRDefault="00B73C31">
      <w:pPr>
        <w:pStyle w:val="Index1"/>
        <w:tabs>
          <w:tab w:val="right" w:leader="dot" w:pos="2798"/>
        </w:tabs>
        <w:rPr>
          <w:b/>
          <w:bCs/>
          <w:noProof/>
        </w:rPr>
      </w:pPr>
      <w:r w:rsidRPr="00B73C31">
        <w:rPr>
          <w:b/>
          <w:noProof/>
        </w:rPr>
        <w:t>S. 649</w:t>
      </w:r>
      <w:r w:rsidRPr="00B73C31">
        <w:rPr>
          <w:b/>
          <w:noProof/>
        </w:rPr>
        <w:tab/>
      </w:r>
      <w:r w:rsidRPr="00B73C31">
        <w:rPr>
          <w:b/>
          <w:bCs/>
          <w:noProof/>
        </w:rPr>
        <w:t>7</w:t>
      </w:r>
    </w:p>
    <w:p w:rsidR="00B73C31" w:rsidRPr="00B73C31" w:rsidRDefault="00B73C31">
      <w:pPr>
        <w:pStyle w:val="Index1"/>
        <w:tabs>
          <w:tab w:val="right" w:leader="dot" w:pos="2798"/>
        </w:tabs>
        <w:rPr>
          <w:b/>
          <w:bCs/>
          <w:noProof/>
        </w:rPr>
      </w:pPr>
      <w:r w:rsidRPr="00B73C31">
        <w:rPr>
          <w:b/>
          <w:noProof/>
        </w:rPr>
        <w:t>S. 661</w:t>
      </w:r>
      <w:r w:rsidRPr="00B73C31">
        <w:rPr>
          <w:b/>
          <w:noProof/>
        </w:rPr>
        <w:tab/>
      </w:r>
      <w:r w:rsidRPr="00B73C31">
        <w:rPr>
          <w:b/>
          <w:bCs/>
          <w:noProof/>
        </w:rPr>
        <w:t>16</w:t>
      </w:r>
    </w:p>
    <w:p w:rsidR="00B73C31" w:rsidRPr="00B73C31" w:rsidRDefault="00B73C31">
      <w:pPr>
        <w:pStyle w:val="Index1"/>
        <w:tabs>
          <w:tab w:val="right" w:leader="dot" w:pos="2798"/>
        </w:tabs>
        <w:rPr>
          <w:b/>
          <w:bCs/>
          <w:noProof/>
        </w:rPr>
      </w:pPr>
      <w:r w:rsidRPr="00B73C31">
        <w:rPr>
          <w:b/>
          <w:noProof/>
        </w:rPr>
        <w:t>S. 662</w:t>
      </w:r>
      <w:r w:rsidRPr="00B73C31">
        <w:rPr>
          <w:b/>
          <w:noProof/>
        </w:rPr>
        <w:tab/>
      </w:r>
      <w:r w:rsidRPr="00B73C31">
        <w:rPr>
          <w:b/>
          <w:bCs/>
          <w:noProof/>
        </w:rPr>
        <w:t>16</w:t>
      </w:r>
    </w:p>
    <w:p w:rsidR="00B73C31" w:rsidRDefault="00B73C31">
      <w:pPr>
        <w:pStyle w:val="Index1"/>
        <w:tabs>
          <w:tab w:val="right" w:leader="dot" w:pos="2798"/>
        </w:tabs>
        <w:rPr>
          <w:b/>
          <w:bCs/>
          <w:noProof/>
        </w:rPr>
      </w:pPr>
      <w:r w:rsidRPr="00B73C31">
        <w:rPr>
          <w:b/>
          <w:noProof/>
        </w:rPr>
        <w:t>S. 663</w:t>
      </w:r>
      <w:r w:rsidRPr="00B73C31">
        <w:rPr>
          <w:b/>
          <w:noProof/>
        </w:rPr>
        <w:tab/>
      </w:r>
      <w:r w:rsidRPr="00B73C31">
        <w:rPr>
          <w:b/>
          <w:bCs/>
          <w:noProof/>
        </w:rPr>
        <w:t>16</w:t>
      </w:r>
    </w:p>
    <w:p w:rsidR="00B73C31" w:rsidRDefault="00B73C31" w:rsidP="00B73C31"/>
    <w:p w:rsidR="00B73C31" w:rsidRPr="00B73C31" w:rsidRDefault="00B73C31" w:rsidP="00B73C31"/>
    <w:p w:rsidR="00B73C31" w:rsidRPr="00B73C31" w:rsidRDefault="00B73C31">
      <w:pPr>
        <w:pStyle w:val="Index1"/>
        <w:tabs>
          <w:tab w:val="right" w:leader="dot" w:pos="2798"/>
        </w:tabs>
        <w:rPr>
          <w:b/>
          <w:bCs/>
          <w:noProof/>
        </w:rPr>
      </w:pPr>
      <w:r w:rsidRPr="00B73C31">
        <w:rPr>
          <w:b/>
          <w:noProof/>
        </w:rPr>
        <w:t>H. 3585</w:t>
      </w:r>
      <w:r w:rsidRPr="00B73C31">
        <w:rPr>
          <w:b/>
          <w:noProof/>
        </w:rPr>
        <w:tab/>
      </w:r>
      <w:r w:rsidRPr="00B73C31">
        <w:rPr>
          <w:b/>
          <w:bCs/>
          <w:noProof/>
        </w:rPr>
        <w:t>5</w:t>
      </w:r>
    </w:p>
    <w:p w:rsidR="00B73C31" w:rsidRPr="00B73C31" w:rsidRDefault="00B73C31">
      <w:pPr>
        <w:pStyle w:val="Index1"/>
        <w:tabs>
          <w:tab w:val="right" w:leader="dot" w:pos="2798"/>
        </w:tabs>
        <w:rPr>
          <w:b/>
          <w:bCs/>
          <w:noProof/>
        </w:rPr>
      </w:pPr>
      <w:r w:rsidRPr="00B73C31">
        <w:rPr>
          <w:b/>
          <w:noProof/>
        </w:rPr>
        <w:t>H. 3586</w:t>
      </w:r>
      <w:r w:rsidRPr="00B73C31">
        <w:rPr>
          <w:b/>
          <w:noProof/>
        </w:rPr>
        <w:tab/>
      </w:r>
      <w:r w:rsidRPr="00B73C31">
        <w:rPr>
          <w:b/>
          <w:bCs/>
          <w:noProof/>
        </w:rPr>
        <w:t>6</w:t>
      </w:r>
    </w:p>
    <w:p w:rsidR="00B73C31" w:rsidRPr="00B73C31" w:rsidRDefault="00B73C31">
      <w:pPr>
        <w:pStyle w:val="Index1"/>
        <w:tabs>
          <w:tab w:val="right" w:leader="dot" w:pos="2798"/>
        </w:tabs>
        <w:rPr>
          <w:b/>
          <w:bCs/>
          <w:noProof/>
        </w:rPr>
      </w:pPr>
      <w:r w:rsidRPr="00B73C31">
        <w:rPr>
          <w:b/>
          <w:noProof/>
        </w:rPr>
        <w:t>H. 3587</w:t>
      </w:r>
      <w:r w:rsidRPr="00B73C31">
        <w:rPr>
          <w:b/>
          <w:noProof/>
        </w:rPr>
        <w:tab/>
      </w:r>
      <w:r w:rsidRPr="00B73C31">
        <w:rPr>
          <w:b/>
          <w:bCs/>
          <w:noProof/>
        </w:rPr>
        <w:t>7</w:t>
      </w:r>
    </w:p>
    <w:p w:rsidR="00D469F8" w:rsidRDefault="00D469F8" w:rsidP="0062310D">
      <w:pPr>
        <w:tabs>
          <w:tab w:val="left" w:pos="432"/>
          <w:tab w:val="left" w:pos="864"/>
        </w:tabs>
        <w:rPr>
          <w:noProof/>
        </w:rPr>
        <w:sectPr w:rsidR="00D469F8" w:rsidSect="00D469F8">
          <w:type w:val="continuous"/>
          <w:pgSz w:w="12240" w:h="15840" w:code="1"/>
          <w:pgMar w:top="1008" w:right="4666" w:bottom="3499" w:left="1238" w:header="0" w:footer="3499" w:gutter="0"/>
          <w:cols w:num="2" w:space="720"/>
          <w:titlePg/>
          <w:docGrid w:linePitch="360"/>
        </w:sectPr>
      </w:pPr>
    </w:p>
    <w:p w:rsidR="0036113A" w:rsidRDefault="00D469F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469F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99" w:rsidRDefault="006E0099">
      <w:r>
        <w:separator/>
      </w:r>
    </w:p>
  </w:endnote>
  <w:endnote w:type="continuationSeparator" w:id="0">
    <w:p w:rsidR="006E0099" w:rsidRDefault="006E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099" w:rsidRDefault="006E009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27803">
      <w:rPr>
        <w:rStyle w:val="PageNumber"/>
        <w:noProof/>
      </w:rPr>
      <w:t>17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099" w:rsidRDefault="006E0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099" w:rsidRDefault="006E009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2780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99" w:rsidRDefault="006E0099">
      <w:r>
        <w:separator/>
      </w:r>
    </w:p>
  </w:footnote>
  <w:footnote w:type="continuationSeparator" w:id="0">
    <w:p w:rsidR="006E0099" w:rsidRDefault="006E0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5"/>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5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0D00"/>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22CB"/>
    <w:rsid w:val="001E35FF"/>
    <w:rsid w:val="001E550C"/>
    <w:rsid w:val="001E69A0"/>
    <w:rsid w:val="001E711D"/>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5C9"/>
    <w:rsid w:val="00296F36"/>
    <w:rsid w:val="002A394D"/>
    <w:rsid w:val="002A5DA0"/>
    <w:rsid w:val="002A6D47"/>
    <w:rsid w:val="002A6F49"/>
    <w:rsid w:val="002B1D77"/>
    <w:rsid w:val="002B1DAE"/>
    <w:rsid w:val="002B3439"/>
    <w:rsid w:val="002B52EB"/>
    <w:rsid w:val="002B5B58"/>
    <w:rsid w:val="002B6D61"/>
    <w:rsid w:val="002B7418"/>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5C03"/>
    <w:rsid w:val="003A7C1D"/>
    <w:rsid w:val="003B4B38"/>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6D2"/>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24B"/>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099"/>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07A8B"/>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0ADB"/>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07F"/>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4F41"/>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2EF9"/>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418C"/>
    <w:rsid w:val="00A1689B"/>
    <w:rsid w:val="00A2095A"/>
    <w:rsid w:val="00A233CB"/>
    <w:rsid w:val="00A23E65"/>
    <w:rsid w:val="00A27803"/>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2858"/>
    <w:rsid w:val="00B735C2"/>
    <w:rsid w:val="00B73C31"/>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2C4D"/>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494B"/>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30F"/>
    <w:rsid w:val="00D469F8"/>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E67DA36-D008-45F8-8C41-8BFBDDA0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469F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0AF9A-146D-43E3-A538-5FF55E56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3820</Words>
  <Characters>20935</Characters>
  <Application>Microsoft Office Word</Application>
  <DocSecurity>0</DocSecurity>
  <Lines>752</Lines>
  <Paragraphs>155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3/12/2021 - South Carolina Legislature Online</dc:title>
  <dc:creator>Lesley Stone</dc:creator>
  <cp:lastModifiedBy>Danny Crook</cp:lastModifiedBy>
  <cp:revision>2</cp:revision>
  <cp:lastPrinted>1998-10-08T15:15:00Z</cp:lastPrinted>
  <dcterms:created xsi:type="dcterms:W3CDTF">2021-03-11T18:44:00Z</dcterms:created>
  <dcterms:modified xsi:type="dcterms:W3CDTF">2021-03-11T18:44:00Z</dcterms:modified>
</cp:coreProperties>
</file>