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574701">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74701">
        <w:rPr>
          <w:b/>
          <w:sz w:val="26"/>
          <w:szCs w:val="26"/>
        </w:rPr>
        <w:t>21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644759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74701" w:rsidP="00407CDE">
      <w:pPr>
        <w:jc w:val="center"/>
        <w:rPr>
          <w:b/>
        </w:rPr>
      </w:pPr>
      <w:r>
        <w:rPr>
          <w:b/>
        </w:rPr>
        <w:t>WEDNESDAY, FEBRUARY 16,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74701" w:rsidP="0062310D">
      <w:pPr>
        <w:tabs>
          <w:tab w:val="left" w:pos="432"/>
          <w:tab w:val="left" w:pos="864"/>
        </w:tabs>
        <w:jc w:val="center"/>
        <w:rPr>
          <w:b/>
        </w:rPr>
      </w:pPr>
      <w:r>
        <w:rPr>
          <w:b/>
        </w:rPr>
        <w:lastRenderedPageBreak/>
        <w:t>Wednesday, February 16, 2022</w:t>
      </w:r>
    </w:p>
    <w:p w:rsidR="0036113A" w:rsidRDefault="0036113A" w:rsidP="0062310D">
      <w:pPr>
        <w:tabs>
          <w:tab w:val="left" w:pos="432"/>
          <w:tab w:val="left" w:pos="864"/>
        </w:tabs>
      </w:pPr>
    </w:p>
    <w:p w:rsidR="0036113A" w:rsidRDefault="0036113A" w:rsidP="0062310D">
      <w:pPr>
        <w:tabs>
          <w:tab w:val="left" w:pos="432"/>
          <w:tab w:val="left" w:pos="864"/>
        </w:tabs>
      </w:pPr>
    </w:p>
    <w:p w:rsidR="001C76FF" w:rsidRPr="00773566" w:rsidRDefault="001C76FF" w:rsidP="001C76FF">
      <w:pPr>
        <w:pStyle w:val="CALENDARHEADING"/>
      </w:pPr>
      <w:r>
        <w:t>INVITATIONS</w:t>
      </w:r>
    </w:p>
    <w:p w:rsidR="001C76FF" w:rsidRDefault="001C76FF" w:rsidP="001C76FF">
      <w:pPr>
        <w:jc w:val="center"/>
        <w:rPr>
          <w:b/>
        </w:rPr>
      </w:pPr>
    </w:p>
    <w:p w:rsidR="001C76FF" w:rsidRDefault="001C76FF" w:rsidP="001C76FF">
      <w:pPr>
        <w:jc w:val="center"/>
        <w:rPr>
          <w:b/>
        </w:rPr>
      </w:pPr>
    </w:p>
    <w:p w:rsidR="001C76FF" w:rsidRPr="006663D3" w:rsidRDefault="001C76FF" w:rsidP="001C76FF">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1C76FF" w:rsidRPr="006663D3" w:rsidRDefault="001C76FF" w:rsidP="001C76FF">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1C76FF" w:rsidRDefault="001C76FF" w:rsidP="001C76FF">
      <w:r>
        <w:t>(Accepted--January 28, 2022)</w:t>
      </w:r>
    </w:p>
    <w:p w:rsidR="001C76FF" w:rsidRPr="00773566" w:rsidRDefault="001C76FF" w:rsidP="001C76FF"/>
    <w:p w:rsidR="001C76FF" w:rsidRPr="00773566" w:rsidRDefault="001C76FF" w:rsidP="001C76FF">
      <w:pPr>
        <w:keepNext/>
        <w:keepLines/>
        <w:rPr>
          <w:b/>
        </w:rPr>
      </w:pPr>
      <w:r w:rsidRPr="00773566">
        <w:rPr>
          <w:b/>
          <w:noProof/>
        </w:rPr>
        <w:t>Wednesday, February 16</w:t>
      </w:r>
      <w:r w:rsidRPr="00773566">
        <w:rPr>
          <w:b/>
        </w:rPr>
        <w:t xml:space="preserve">, 2022 - </w:t>
      </w:r>
      <w:r w:rsidRPr="00773566">
        <w:rPr>
          <w:b/>
          <w:noProof/>
        </w:rPr>
        <w:t>11:30am - 2:00pm</w:t>
      </w:r>
    </w:p>
    <w:p w:rsidR="001C76FF" w:rsidRPr="00773566" w:rsidRDefault="001C76FF" w:rsidP="001C76FF">
      <w:pPr>
        <w:keepNext/>
        <w:keepLines/>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1C76FF" w:rsidRDefault="001C76FF" w:rsidP="001C76FF">
      <w:pPr>
        <w:keepNext/>
        <w:keepLines/>
      </w:pPr>
      <w:r>
        <w:t>(Accepted--January 27, 2022)</w:t>
      </w:r>
    </w:p>
    <w:p w:rsidR="001C76FF" w:rsidRDefault="001C76FF" w:rsidP="001C76FF"/>
    <w:p w:rsidR="001C76FF" w:rsidRPr="00773566" w:rsidRDefault="001C76FF" w:rsidP="001C76FF">
      <w:pPr>
        <w:rPr>
          <w:b/>
        </w:rPr>
      </w:pPr>
      <w:r w:rsidRPr="00773566">
        <w:rPr>
          <w:b/>
          <w:noProof/>
        </w:rPr>
        <w:t>Wednesday, February 16</w:t>
      </w:r>
      <w:r w:rsidRPr="00773566">
        <w:rPr>
          <w:b/>
        </w:rPr>
        <w:t xml:space="preserve">, 2022 - </w:t>
      </w:r>
      <w:r w:rsidRPr="00773566">
        <w:rPr>
          <w:b/>
          <w:noProof/>
        </w:rPr>
        <w:t>5:00pm - 7:00pm</w:t>
      </w:r>
    </w:p>
    <w:p w:rsidR="001C76FF" w:rsidRPr="00773566" w:rsidRDefault="001C76FF" w:rsidP="001C76FF">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1C76FF" w:rsidRDefault="001C76FF" w:rsidP="001C76FF">
      <w:r>
        <w:t>(Accepted--January 27, 2022)</w:t>
      </w:r>
    </w:p>
    <w:p w:rsidR="001C76FF" w:rsidRDefault="001C76FF" w:rsidP="001C76FF"/>
    <w:p w:rsidR="001C76FF" w:rsidRPr="00773566" w:rsidRDefault="001C76FF" w:rsidP="001C76FF">
      <w:pPr>
        <w:rPr>
          <w:b/>
        </w:rPr>
      </w:pPr>
      <w:r w:rsidRPr="00773566">
        <w:rPr>
          <w:b/>
          <w:noProof/>
        </w:rPr>
        <w:t>Wednesday, February 16</w:t>
      </w:r>
      <w:r w:rsidRPr="00773566">
        <w:rPr>
          <w:b/>
        </w:rPr>
        <w:t xml:space="preserve">, 2022 - </w:t>
      </w:r>
      <w:r w:rsidRPr="00773566">
        <w:rPr>
          <w:b/>
          <w:noProof/>
        </w:rPr>
        <w:t>5:30pm - 8:00pm</w:t>
      </w:r>
    </w:p>
    <w:p w:rsidR="001C76FF" w:rsidRPr="00773566" w:rsidRDefault="001C76FF" w:rsidP="001C76FF">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1C76FF" w:rsidRDefault="001C76FF" w:rsidP="001C76FF">
      <w:r>
        <w:t>(Accepted--January 27, 2022)</w:t>
      </w:r>
    </w:p>
    <w:p w:rsidR="001C76FF" w:rsidRPr="00773566" w:rsidRDefault="001C76FF" w:rsidP="001C76FF"/>
    <w:p w:rsidR="001C76FF" w:rsidRPr="00773566" w:rsidRDefault="001C76FF" w:rsidP="001C76FF">
      <w:pPr>
        <w:rPr>
          <w:b/>
        </w:rPr>
      </w:pPr>
      <w:r w:rsidRPr="00773566">
        <w:rPr>
          <w:b/>
          <w:noProof/>
        </w:rPr>
        <w:t>Thursday, February 17</w:t>
      </w:r>
      <w:r w:rsidRPr="00773566">
        <w:rPr>
          <w:b/>
        </w:rPr>
        <w:t xml:space="preserve">, 2022 - </w:t>
      </w:r>
      <w:r w:rsidRPr="00773566">
        <w:rPr>
          <w:b/>
          <w:noProof/>
        </w:rPr>
        <w:t>8:00am - 10:00am</w:t>
      </w:r>
    </w:p>
    <w:p w:rsidR="001C76FF" w:rsidRPr="00773566" w:rsidRDefault="001C76FF" w:rsidP="001C76FF">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1C76FF" w:rsidRPr="00773566" w:rsidRDefault="001C76FF" w:rsidP="001C76FF">
      <w:r>
        <w:t>(Accepted--January 27, 2022)</w:t>
      </w:r>
    </w:p>
    <w:p w:rsidR="001C76FF" w:rsidRPr="00773566" w:rsidRDefault="001C76FF" w:rsidP="001C76FF">
      <w:pPr>
        <w:rPr>
          <w:b/>
          <w:noProof/>
        </w:rPr>
      </w:pPr>
    </w:p>
    <w:p w:rsidR="001C76FF" w:rsidRPr="00773566" w:rsidRDefault="001C76FF" w:rsidP="001C76FF">
      <w:pPr>
        <w:rPr>
          <w:b/>
        </w:rPr>
      </w:pPr>
      <w:r w:rsidRPr="00773566">
        <w:rPr>
          <w:b/>
          <w:noProof/>
        </w:rPr>
        <w:t>Tuesday, February 22</w:t>
      </w:r>
      <w:r w:rsidRPr="00773566">
        <w:rPr>
          <w:b/>
        </w:rPr>
        <w:t xml:space="preserve">, 2022 - </w:t>
      </w:r>
      <w:r w:rsidRPr="00773566">
        <w:rPr>
          <w:b/>
          <w:noProof/>
        </w:rPr>
        <w:t>5:30pm - 7:30pm</w:t>
      </w:r>
    </w:p>
    <w:p w:rsidR="001C76FF" w:rsidRPr="00773566" w:rsidRDefault="001C76FF" w:rsidP="001C76FF">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1C76FF" w:rsidRDefault="001C76FF" w:rsidP="001C76FF">
      <w:r>
        <w:t>(Accepted--January 27, 2022)</w:t>
      </w:r>
    </w:p>
    <w:p w:rsidR="001C76FF" w:rsidRDefault="001C76FF" w:rsidP="001C76FF">
      <w:pPr>
        <w:rPr>
          <w:b/>
          <w:noProof/>
        </w:rPr>
      </w:pPr>
    </w:p>
    <w:p w:rsidR="001C76FF" w:rsidRPr="00773566" w:rsidRDefault="001C76FF" w:rsidP="001C76FF">
      <w:pPr>
        <w:rPr>
          <w:b/>
        </w:rPr>
      </w:pPr>
      <w:r w:rsidRPr="00773566">
        <w:rPr>
          <w:b/>
          <w:noProof/>
        </w:rPr>
        <w:t>Wednesday, February 23</w:t>
      </w:r>
      <w:r w:rsidRPr="00773566">
        <w:rPr>
          <w:b/>
        </w:rPr>
        <w:t xml:space="preserve">, 2022 - </w:t>
      </w:r>
      <w:r w:rsidRPr="00773566">
        <w:rPr>
          <w:b/>
          <w:noProof/>
        </w:rPr>
        <w:t>8:00am - 10:00am</w:t>
      </w:r>
    </w:p>
    <w:p w:rsidR="001C76FF" w:rsidRPr="00773566" w:rsidRDefault="001C76FF" w:rsidP="001C76FF">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1C76FF" w:rsidRDefault="001C76FF" w:rsidP="001C76FF">
      <w:r>
        <w:t>(Accepted--January 27, 2022)</w:t>
      </w:r>
    </w:p>
    <w:p w:rsidR="001C76FF" w:rsidRDefault="001C76FF" w:rsidP="001C76FF"/>
    <w:p w:rsidR="00574701" w:rsidRDefault="00574701" w:rsidP="001C76FF"/>
    <w:p w:rsidR="001C76FF" w:rsidRPr="00773566" w:rsidRDefault="001C76FF" w:rsidP="001C76FF">
      <w:pPr>
        <w:rPr>
          <w:b/>
        </w:rPr>
      </w:pPr>
      <w:r w:rsidRPr="00773566">
        <w:rPr>
          <w:b/>
          <w:noProof/>
        </w:rPr>
        <w:lastRenderedPageBreak/>
        <w:t>Wednesday, February 23</w:t>
      </w:r>
      <w:r w:rsidRPr="00773566">
        <w:rPr>
          <w:b/>
        </w:rPr>
        <w:t xml:space="preserve">, 2022 - </w:t>
      </w:r>
      <w:r w:rsidRPr="00773566">
        <w:rPr>
          <w:b/>
          <w:noProof/>
        </w:rPr>
        <w:t>11:30am - 2:00pm</w:t>
      </w:r>
    </w:p>
    <w:p w:rsidR="001C76FF" w:rsidRPr="00773566" w:rsidRDefault="001C76FF" w:rsidP="001C76FF">
      <w:pPr>
        <w:rPr>
          <w:b/>
        </w:rPr>
      </w:pPr>
      <w:r w:rsidRPr="00773566">
        <w:rPr>
          <w:noProof/>
        </w:rPr>
        <w:t>Members</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1C76FF" w:rsidRDefault="001C76FF" w:rsidP="001C76FF">
      <w:r>
        <w:t>(Accepted--January 27, 2022)</w:t>
      </w:r>
    </w:p>
    <w:p w:rsidR="001C76FF" w:rsidRPr="00773566" w:rsidRDefault="001C76FF" w:rsidP="001C76FF"/>
    <w:p w:rsidR="001C76FF" w:rsidRPr="00773566" w:rsidRDefault="001C76FF" w:rsidP="001C76FF">
      <w:pPr>
        <w:rPr>
          <w:b/>
        </w:rPr>
      </w:pPr>
      <w:r w:rsidRPr="00773566">
        <w:rPr>
          <w:b/>
          <w:noProof/>
        </w:rPr>
        <w:t>Wednesday, February 23</w:t>
      </w:r>
      <w:r w:rsidRPr="00773566">
        <w:rPr>
          <w:b/>
        </w:rPr>
        <w:t xml:space="preserve">, 2022 - </w:t>
      </w:r>
      <w:r w:rsidRPr="00773566">
        <w:rPr>
          <w:b/>
          <w:noProof/>
        </w:rPr>
        <w:t>5:00pm - 7:00pm</w:t>
      </w:r>
    </w:p>
    <w:p w:rsidR="001C76FF" w:rsidRPr="00773566" w:rsidRDefault="001C76FF" w:rsidP="001C76FF">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1C76FF" w:rsidRDefault="001C76FF" w:rsidP="001C76FF">
      <w:r>
        <w:t>(Accepted--January 27, 2022)</w:t>
      </w:r>
    </w:p>
    <w:p w:rsidR="001C76FF" w:rsidRPr="00773566" w:rsidRDefault="001C76FF" w:rsidP="001C76FF"/>
    <w:p w:rsidR="001C76FF" w:rsidRPr="00773566" w:rsidRDefault="001C76FF" w:rsidP="001C76FF">
      <w:pPr>
        <w:rPr>
          <w:b/>
        </w:rPr>
      </w:pPr>
      <w:r w:rsidRPr="00773566">
        <w:rPr>
          <w:b/>
          <w:noProof/>
        </w:rPr>
        <w:t>Wednesday, February 23</w:t>
      </w:r>
      <w:r w:rsidRPr="00773566">
        <w:rPr>
          <w:b/>
        </w:rPr>
        <w:t xml:space="preserve">, 2022 - </w:t>
      </w:r>
      <w:r w:rsidRPr="00773566">
        <w:rPr>
          <w:b/>
          <w:noProof/>
        </w:rPr>
        <w:t>6:00pm - 8:00pm</w:t>
      </w:r>
    </w:p>
    <w:p w:rsidR="001C76FF" w:rsidRPr="00773566" w:rsidRDefault="001C76FF" w:rsidP="001C76FF">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1C76FF" w:rsidRDefault="001C76FF" w:rsidP="001C76FF">
      <w:r>
        <w:t>(Accepted--January 27, 2022)</w:t>
      </w:r>
    </w:p>
    <w:p w:rsidR="001C76FF" w:rsidRDefault="001C76FF" w:rsidP="001C76FF"/>
    <w:p w:rsidR="001C76FF" w:rsidRPr="00773566" w:rsidRDefault="001C76FF" w:rsidP="001C76FF">
      <w:pPr>
        <w:rPr>
          <w:b/>
        </w:rPr>
      </w:pPr>
      <w:r w:rsidRPr="00773566">
        <w:rPr>
          <w:b/>
          <w:noProof/>
        </w:rPr>
        <w:t>Thursday, February 24</w:t>
      </w:r>
      <w:r w:rsidRPr="00773566">
        <w:rPr>
          <w:b/>
        </w:rPr>
        <w:t xml:space="preserve">, 2022 - </w:t>
      </w:r>
      <w:r w:rsidRPr="00773566">
        <w:rPr>
          <w:b/>
          <w:noProof/>
        </w:rPr>
        <w:t>8:00am - 10:00am</w:t>
      </w:r>
    </w:p>
    <w:p w:rsidR="001C76FF" w:rsidRPr="00773566" w:rsidRDefault="001C76FF" w:rsidP="001C76FF">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1C76FF" w:rsidRPr="00773566" w:rsidRDefault="001C76FF" w:rsidP="001C76FF">
      <w:r>
        <w:t>(Accepted--January 27, 2022)</w:t>
      </w:r>
    </w:p>
    <w:p w:rsidR="001C76FF" w:rsidRDefault="001C76FF" w:rsidP="001C76FF">
      <w:pPr>
        <w:jc w:val="center"/>
        <w:rPr>
          <w:b/>
        </w:rPr>
      </w:pPr>
    </w:p>
    <w:p w:rsidR="001C76FF" w:rsidRDefault="001C76FF" w:rsidP="001C76FF">
      <w:pPr>
        <w:jc w:val="center"/>
        <w:rPr>
          <w:b/>
        </w:rPr>
      </w:pPr>
    </w:p>
    <w:p w:rsidR="001C76FF" w:rsidRPr="00217466" w:rsidRDefault="001C76FF" w:rsidP="001C76FF">
      <w:pPr>
        <w:jc w:val="center"/>
        <w:rPr>
          <w:b/>
        </w:rPr>
      </w:pPr>
      <w:r w:rsidRPr="00217466">
        <w:rPr>
          <w:b/>
        </w:rPr>
        <w:t>UNCONTESTED LOCAL</w:t>
      </w:r>
    </w:p>
    <w:p w:rsidR="001C76FF" w:rsidRPr="00217466" w:rsidRDefault="001C76FF" w:rsidP="001C76FF">
      <w:pPr>
        <w:tabs>
          <w:tab w:val="left" w:pos="432"/>
          <w:tab w:val="left" w:pos="864"/>
        </w:tabs>
        <w:jc w:val="center"/>
        <w:rPr>
          <w:b/>
        </w:rPr>
      </w:pPr>
      <w:r w:rsidRPr="00217466">
        <w:rPr>
          <w:b/>
        </w:rPr>
        <w:t>SECOND READING BILL</w:t>
      </w:r>
      <w:r>
        <w:rPr>
          <w:b/>
        </w:rPr>
        <w:t>S</w:t>
      </w:r>
    </w:p>
    <w:p w:rsidR="001C76FF" w:rsidRPr="00217466" w:rsidRDefault="001C76FF" w:rsidP="001C76FF"/>
    <w:p w:rsidR="001C76FF" w:rsidRPr="00217466" w:rsidRDefault="001C76FF" w:rsidP="001C76FF">
      <w:pPr>
        <w:tabs>
          <w:tab w:val="left" w:pos="432"/>
          <w:tab w:val="left" w:pos="864"/>
        </w:tabs>
        <w:ind w:left="432" w:hanging="432"/>
      </w:pPr>
      <w:r w:rsidRPr="00217466">
        <w:rPr>
          <w:rFonts w:eastAsia="Calibri"/>
          <w:b/>
          <w:color w:val="000000"/>
        </w:rPr>
        <w:tab/>
      </w:r>
    </w:p>
    <w:p w:rsidR="001C76FF" w:rsidRPr="00217466" w:rsidRDefault="001C76FF" w:rsidP="001C76FF">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1C76FF" w:rsidRDefault="001C76FF" w:rsidP="001C76FF">
      <w:pPr>
        <w:tabs>
          <w:tab w:val="left" w:pos="432"/>
          <w:tab w:val="left" w:pos="864"/>
        </w:tabs>
        <w:ind w:left="864"/>
      </w:pPr>
      <w:r w:rsidRPr="00217466">
        <w:t>(Without reference--January 12, 2021)</w:t>
      </w:r>
    </w:p>
    <w:p w:rsidR="001C76FF" w:rsidRDefault="001C76FF" w:rsidP="001C76FF">
      <w:pPr>
        <w:tabs>
          <w:tab w:val="left" w:pos="432"/>
          <w:tab w:val="left" w:pos="864"/>
        </w:tabs>
        <w:ind w:left="864"/>
      </w:pPr>
    </w:p>
    <w:p w:rsidR="001C76FF" w:rsidRPr="003D7A36" w:rsidRDefault="001C76FF" w:rsidP="00574701">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lastRenderedPageBreak/>
        <w:t>WHOM MUST BE RESIDENTS OF THE TOWN OF MOUNT PLEASANT.</w:t>
      </w:r>
    </w:p>
    <w:p w:rsidR="001C76FF" w:rsidRDefault="001C76FF" w:rsidP="00574701">
      <w:pPr>
        <w:pStyle w:val="CALENDARHISTORY"/>
      </w:pPr>
      <w:r>
        <w:t>(Without reference--January 26, 2022)</w:t>
      </w:r>
    </w:p>
    <w:p w:rsidR="001C76FF" w:rsidRDefault="001C76FF" w:rsidP="001C76FF"/>
    <w:p w:rsidR="001C76FF" w:rsidRPr="006F79DB" w:rsidRDefault="001C76FF" w:rsidP="001C76FF"/>
    <w:p w:rsidR="001C76FF" w:rsidRDefault="001C76FF" w:rsidP="001C76FF">
      <w:pPr>
        <w:tabs>
          <w:tab w:val="left" w:pos="432"/>
          <w:tab w:val="left" w:pos="864"/>
        </w:tabs>
        <w:jc w:val="center"/>
        <w:rPr>
          <w:b/>
        </w:rPr>
      </w:pPr>
      <w:r w:rsidRPr="00217466">
        <w:rPr>
          <w:b/>
        </w:rPr>
        <w:t>MOTION PERIOD</w:t>
      </w:r>
    </w:p>
    <w:p w:rsidR="001C76FF" w:rsidRPr="00217466" w:rsidRDefault="001C76FF" w:rsidP="001C76FF">
      <w:pPr>
        <w:tabs>
          <w:tab w:val="left" w:pos="432"/>
          <w:tab w:val="left" w:pos="864"/>
        </w:tabs>
        <w:jc w:val="center"/>
        <w:rPr>
          <w:b/>
        </w:rPr>
      </w:pPr>
    </w:p>
    <w:p w:rsidR="001C76FF" w:rsidRPr="00217466" w:rsidRDefault="001C76FF" w:rsidP="001C76FF">
      <w:pPr>
        <w:tabs>
          <w:tab w:val="left" w:pos="432"/>
          <w:tab w:val="left" w:pos="864"/>
        </w:tabs>
      </w:pPr>
    </w:p>
    <w:p w:rsidR="001C76FF" w:rsidRPr="00217466" w:rsidRDefault="001C76FF" w:rsidP="001C76FF">
      <w:pPr>
        <w:tabs>
          <w:tab w:val="left" w:pos="432"/>
          <w:tab w:val="left" w:pos="864"/>
        </w:tabs>
      </w:pPr>
    </w:p>
    <w:p w:rsidR="001C76FF" w:rsidRPr="00217466" w:rsidRDefault="001C76FF" w:rsidP="001C76FF">
      <w:pPr>
        <w:tabs>
          <w:tab w:val="left" w:pos="432"/>
          <w:tab w:val="left" w:pos="864"/>
        </w:tabs>
      </w:pPr>
    </w:p>
    <w:p w:rsidR="001C76FF" w:rsidRPr="00217466" w:rsidRDefault="001C76FF" w:rsidP="001C76FF">
      <w:pPr>
        <w:tabs>
          <w:tab w:val="left" w:pos="432"/>
          <w:tab w:val="left" w:pos="864"/>
        </w:tabs>
      </w:pPr>
    </w:p>
    <w:p w:rsidR="001C76FF" w:rsidRPr="00217466" w:rsidRDefault="001C76FF" w:rsidP="001C76FF">
      <w:pPr>
        <w:tabs>
          <w:tab w:val="left" w:pos="432"/>
          <w:tab w:val="left" w:pos="864"/>
        </w:tabs>
      </w:pPr>
    </w:p>
    <w:p w:rsidR="001C76FF" w:rsidRPr="00217466" w:rsidRDefault="001C76FF" w:rsidP="001C76FF">
      <w:pPr>
        <w:tabs>
          <w:tab w:val="left" w:pos="432"/>
          <w:tab w:val="left" w:pos="864"/>
        </w:tabs>
      </w:pPr>
    </w:p>
    <w:p w:rsidR="001C76FF" w:rsidRPr="00217466" w:rsidRDefault="001C76FF" w:rsidP="001C76FF">
      <w:pPr>
        <w:tabs>
          <w:tab w:val="left" w:pos="432"/>
          <w:tab w:val="left" w:pos="864"/>
        </w:tabs>
      </w:pPr>
    </w:p>
    <w:p w:rsidR="001C76FF" w:rsidRDefault="001C76FF" w:rsidP="001C76FF">
      <w:pPr>
        <w:tabs>
          <w:tab w:val="left" w:pos="432"/>
          <w:tab w:val="left" w:pos="864"/>
        </w:tabs>
      </w:pPr>
    </w:p>
    <w:p w:rsidR="001C76FF" w:rsidRDefault="001C76FF" w:rsidP="001C76FF">
      <w:pPr>
        <w:tabs>
          <w:tab w:val="left" w:pos="432"/>
          <w:tab w:val="left" w:pos="864"/>
        </w:tabs>
      </w:pPr>
    </w:p>
    <w:p w:rsidR="001C76FF" w:rsidRDefault="001C76FF" w:rsidP="001C76FF">
      <w:pPr>
        <w:tabs>
          <w:tab w:val="left" w:pos="432"/>
          <w:tab w:val="left" w:pos="864"/>
        </w:tabs>
      </w:pPr>
    </w:p>
    <w:p w:rsidR="00C92CF7" w:rsidRDefault="00C92CF7" w:rsidP="001C76FF">
      <w:pPr>
        <w:tabs>
          <w:tab w:val="left" w:pos="432"/>
          <w:tab w:val="left" w:pos="864"/>
        </w:tabs>
      </w:pPr>
    </w:p>
    <w:p w:rsidR="00C92CF7" w:rsidRDefault="00C92CF7" w:rsidP="001C76FF">
      <w:pPr>
        <w:tabs>
          <w:tab w:val="left" w:pos="432"/>
          <w:tab w:val="left" w:pos="864"/>
        </w:tabs>
      </w:pPr>
    </w:p>
    <w:p w:rsidR="00C92CF7" w:rsidRDefault="00C92CF7" w:rsidP="001C76FF">
      <w:pPr>
        <w:tabs>
          <w:tab w:val="left" w:pos="432"/>
          <w:tab w:val="left" w:pos="864"/>
        </w:tabs>
      </w:pPr>
    </w:p>
    <w:p w:rsidR="00D72976" w:rsidRDefault="00D72976" w:rsidP="001C76FF">
      <w:pPr>
        <w:tabs>
          <w:tab w:val="left" w:pos="432"/>
          <w:tab w:val="left" w:pos="864"/>
        </w:tabs>
      </w:pPr>
    </w:p>
    <w:p w:rsidR="00D72976" w:rsidRDefault="00D72976" w:rsidP="001C76FF">
      <w:pPr>
        <w:tabs>
          <w:tab w:val="left" w:pos="432"/>
          <w:tab w:val="left" w:pos="864"/>
        </w:tabs>
      </w:pPr>
    </w:p>
    <w:p w:rsidR="00D72976" w:rsidRDefault="00D72976" w:rsidP="001C76FF">
      <w:pPr>
        <w:tabs>
          <w:tab w:val="left" w:pos="432"/>
          <w:tab w:val="left" w:pos="864"/>
        </w:tabs>
      </w:pPr>
    </w:p>
    <w:p w:rsidR="00D72976" w:rsidRDefault="00D72976" w:rsidP="001C76FF">
      <w:pPr>
        <w:tabs>
          <w:tab w:val="left" w:pos="432"/>
          <w:tab w:val="left" w:pos="864"/>
        </w:tabs>
      </w:pPr>
    </w:p>
    <w:p w:rsidR="00D72976" w:rsidRDefault="00D72976" w:rsidP="001C76FF">
      <w:pPr>
        <w:tabs>
          <w:tab w:val="left" w:pos="432"/>
          <w:tab w:val="left" w:pos="864"/>
        </w:tabs>
      </w:pPr>
    </w:p>
    <w:p w:rsidR="00C92CF7" w:rsidRDefault="00C92CF7" w:rsidP="001C76FF">
      <w:pPr>
        <w:tabs>
          <w:tab w:val="left" w:pos="432"/>
          <w:tab w:val="left" w:pos="864"/>
        </w:tabs>
      </w:pPr>
    </w:p>
    <w:p w:rsidR="00C92CF7" w:rsidRDefault="00C92CF7" w:rsidP="001C76FF">
      <w:pPr>
        <w:tabs>
          <w:tab w:val="left" w:pos="432"/>
          <w:tab w:val="left" w:pos="864"/>
        </w:tabs>
      </w:pPr>
    </w:p>
    <w:p w:rsidR="001C76FF" w:rsidRPr="00217466" w:rsidRDefault="00574701" w:rsidP="001C76FF">
      <w:pPr>
        <w:tabs>
          <w:tab w:val="left" w:pos="432"/>
          <w:tab w:val="left" w:pos="864"/>
        </w:tabs>
        <w:jc w:val="center"/>
        <w:rPr>
          <w:b/>
        </w:rPr>
      </w:pPr>
      <w:r>
        <w:rPr>
          <w:b/>
        </w:rPr>
        <w:t>S</w:t>
      </w:r>
      <w:r w:rsidR="001C76FF" w:rsidRPr="00217466">
        <w:rPr>
          <w:b/>
        </w:rPr>
        <w:t>TATEWIDE THIRD READING BILLS</w:t>
      </w:r>
    </w:p>
    <w:p w:rsidR="001C76FF" w:rsidRPr="00217466" w:rsidRDefault="001C76FF" w:rsidP="001C76FF"/>
    <w:p w:rsidR="001C76FF" w:rsidRPr="00217466" w:rsidRDefault="001C76FF" w:rsidP="001C76FF"/>
    <w:p w:rsidR="001C76FF" w:rsidRPr="00217466" w:rsidRDefault="001C76FF" w:rsidP="001C76FF">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1C76FF" w:rsidRPr="00217466" w:rsidRDefault="001C76FF" w:rsidP="001C76FF">
      <w:pPr>
        <w:tabs>
          <w:tab w:val="left" w:pos="432"/>
          <w:tab w:val="left" w:pos="864"/>
        </w:tabs>
        <w:ind w:left="864"/>
      </w:pPr>
      <w:r w:rsidRPr="00217466">
        <w:t>(Read the first time--January 12, 2021)</w:t>
      </w:r>
    </w:p>
    <w:p w:rsidR="001C76FF" w:rsidRPr="00217466" w:rsidRDefault="001C76FF" w:rsidP="001C76FF">
      <w:pPr>
        <w:tabs>
          <w:tab w:val="left" w:pos="432"/>
          <w:tab w:val="left" w:pos="864"/>
        </w:tabs>
        <w:ind w:left="864"/>
      </w:pPr>
      <w:r w:rsidRPr="00217466">
        <w:t>(Reported by Committee on Education--March 11, 2021)</w:t>
      </w:r>
    </w:p>
    <w:p w:rsidR="001C76FF" w:rsidRPr="00217466" w:rsidRDefault="001C76FF" w:rsidP="001C76FF">
      <w:pPr>
        <w:tabs>
          <w:tab w:val="left" w:pos="432"/>
          <w:tab w:val="left" w:pos="864"/>
        </w:tabs>
        <w:ind w:left="864"/>
      </w:pPr>
      <w:r w:rsidRPr="00217466">
        <w:t>(Favorable with amendments)</w:t>
      </w:r>
    </w:p>
    <w:p w:rsidR="001C76FF" w:rsidRPr="00217466" w:rsidRDefault="001C76FF" w:rsidP="001C76FF">
      <w:pPr>
        <w:tabs>
          <w:tab w:val="left" w:pos="432"/>
          <w:tab w:val="left" w:pos="864"/>
        </w:tabs>
        <w:ind w:left="864"/>
      </w:pPr>
      <w:r w:rsidRPr="00217466">
        <w:t>(Read the second time--March 25, 2021)</w:t>
      </w:r>
    </w:p>
    <w:p w:rsidR="001C76FF" w:rsidRPr="00217466" w:rsidRDefault="001C76FF" w:rsidP="001C76FF">
      <w:pPr>
        <w:ind w:left="864"/>
      </w:pPr>
      <w:r w:rsidRPr="00217466">
        <w:t>(Amendment proposed--March 25, 2021)</w:t>
      </w:r>
    </w:p>
    <w:p w:rsidR="001C76FF" w:rsidRPr="00217466" w:rsidRDefault="001C76FF" w:rsidP="001C76FF">
      <w:pPr>
        <w:tabs>
          <w:tab w:val="left" w:pos="432"/>
          <w:tab w:val="left" w:pos="864"/>
        </w:tabs>
        <w:ind w:left="864"/>
      </w:pPr>
      <w:r w:rsidRPr="00217466">
        <w:t>(Document No. RES\AMEND\202R001.SP.GH)</w:t>
      </w:r>
    </w:p>
    <w:p w:rsidR="001C76FF" w:rsidRDefault="001C76FF" w:rsidP="001C76FF">
      <w:pPr>
        <w:tabs>
          <w:tab w:val="left" w:pos="432"/>
          <w:tab w:val="left" w:pos="864"/>
        </w:tabs>
        <w:ind w:left="864"/>
        <w:rPr>
          <w:u w:val="single"/>
        </w:rPr>
      </w:pPr>
      <w:r w:rsidRPr="00217466">
        <w:rPr>
          <w:u w:val="single"/>
        </w:rPr>
        <w:t>(Contested by Senator Campsen)</w:t>
      </w:r>
    </w:p>
    <w:p w:rsidR="001C76FF" w:rsidRPr="00217466" w:rsidRDefault="001C76FF" w:rsidP="001C76FF">
      <w:pPr>
        <w:tabs>
          <w:tab w:val="left" w:pos="432"/>
          <w:tab w:val="left" w:pos="864"/>
        </w:tabs>
        <w:ind w:left="864"/>
        <w:rPr>
          <w:u w:val="single"/>
        </w:rPr>
      </w:pPr>
    </w:p>
    <w:p w:rsidR="001C76FF" w:rsidRPr="00217466" w:rsidRDefault="001C76FF" w:rsidP="001C76FF">
      <w:pPr>
        <w:tabs>
          <w:tab w:val="left" w:pos="432"/>
          <w:tab w:val="left" w:pos="864"/>
        </w:tabs>
        <w:ind w:left="432" w:hanging="432"/>
        <w:rPr>
          <w:b/>
        </w:rPr>
      </w:pPr>
      <w:r w:rsidRPr="00217466">
        <w:rPr>
          <w:b/>
        </w:rPr>
        <w:lastRenderedPageBreak/>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1C76FF" w:rsidRPr="00217466" w:rsidRDefault="001C76FF" w:rsidP="001C76FF">
      <w:pPr>
        <w:tabs>
          <w:tab w:val="left" w:pos="432"/>
          <w:tab w:val="left" w:pos="864"/>
        </w:tabs>
        <w:ind w:left="864"/>
      </w:pPr>
      <w:r w:rsidRPr="00217466">
        <w:t>(Read the first time--January 12, 2021)</w:t>
      </w:r>
    </w:p>
    <w:p w:rsidR="001C76FF" w:rsidRPr="00217466" w:rsidRDefault="001C76FF" w:rsidP="001C76FF">
      <w:pPr>
        <w:tabs>
          <w:tab w:val="left" w:pos="432"/>
          <w:tab w:val="left" w:pos="864"/>
        </w:tabs>
        <w:ind w:left="864"/>
      </w:pPr>
      <w:r w:rsidRPr="00217466">
        <w:t>(Reported by Committee on Finance--March 17, 2021)</w:t>
      </w:r>
    </w:p>
    <w:p w:rsidR="001C76FF" w:rsidRPr="00217466" w:rsidRDefault="001C76FF" w:rsidP="001C76FF">
      <w:pPr>
        <w:tabs>
          <w:tab w:val="left" w:pos="432"/>
          <w:tab w:val="left" w:pos="864"/>
        </w:tabs>
        <w:ind w:left="864"/>
      </w:pPr>
      <w:r w:rsidRPr="00217466">
        <w:t>(Favorable with amendments)</w:t>
      </w:r>
    </w:p>
    <w:p w:rsidR="001C76FF" w:rsidRPr="00217466" w:rsidRDefault="001C76FF" w:rsidP="001C76FF">
      <w:pPr>
        <w:tabs>
          <w:tab w:val="left" w:pos="432"/>
          <w:tab w:val="left" w:pos="864"/>
        </w:tabs>
        <w:ind w:left="864"/>
      </w:pPr>
      <w:r w:rsidRPr="00217466">
        <w:t>(Committee Amendment Adopted--April 06, 2021)</w:t>
      </w:r>
    </w:p>
    <w:p w:rsidR="001C76FF" w:rsidRPr="00217466" w:rsidRDefault="001C76FF" w:rsidP="001C76FF">
      <w:pPr>
        <w:tabs>
          <w:tab w:val="left" w:pos="432"/>
          <w:tab w:val="left" w:pos="864"/>
        </w:tabs>
        <w:ind w:left="864"/>
      </w:pPr>
      <w:r w:rsidRPr="00217466">
        <w:t>(Read the second time--April 06, 2021)</w:t>
      </w:r>
    </w:p>
    <w:p w:rsidR="001C76FF" w:rsidRPr="00217466" w:rsidRDefault="001C76FF" w:rsidP="001C76FF">
      <w:pPr>
        <w:tabs>
          <w:tab w:val="left" w:pos="432"/>
          <w:tab w:val="left" w:pos="864"/>
        </w:tabs>
        <w:ind w:left="864"/>
      </w:pPr>
      <w:r w:rsidRPr="00217466">
        <w:t>(Ayes 22, Nays 20-- April 06, 2021)</w:t>
      </w:r>
    </w:p>
    <w:p w:rsidR="001C76FF" w:rsidRDefault="001C76FF" w:rsidP="001C76FF">
      <w:pPr>
        <w:tabs>
          <w:tab w:val="left" w:pos="432"/>
          <w:tab w:val="left" w:pos="864"/>
        </w:tabs>
        <w:ind w:left="864"/>
        <w:rPr>
          <w:u w:val="single"/>
        </w:rPr>
      </w:pPr>
      <w:r w:rsidRPr="00217466">
        <w:rPr>
          <w:u w:val="single"/>
        </w:rPr>
        <w:t>(Contested by Senator Rice)</w:t>
      </w:r>
    </w:p>
    <w:p w:rsidR="001C76FF" w:rsidRDefault="001C76FF" w:rsidP="001C76FF">
      <w:pPr>
        <w:tabs>
          <w:tab w:val="left" w:pos="432"/>
          <w:tab w:val="left" w:pos="864"/>
        </w:tabs>
        <w:ind w:left="864"/>
        <w:rPr>
          <w:u w:val="single"/>
        </w:rPr>
      </w:pPr>
    </w:p>
    <w:p w:rsidR="001C76FF" w:rsidRPr="00217466" w:rsidRDefault="001C76FF" w:rsidP="001C76FF">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w:t>
      </w:r>
      <w:r w:rsidR="00D72976">
        <w:rPr>
          <w:b/>
        </w:rPr>
        <w:t xml:space="preserve"> </w:t>
      </w:r>
      <w:r w:rsidRPr="00217466">
        <w:rPr>
          <w:b/>
        </w:rPr>
        <w:lastRenderedPageBreak/>
        <w:t>PUBLIC SERVICE COMMISSION AND TO PROVIDE FOR PLAN REQUIREMENTS.</w:t>
      </w:r>
    </w:p>
    <w:p w:rsidR="001C76FF" w:rsidRPr="00217466" w:rsidRDefault="001C76FF" w:rsidP="001C76FF">
      <w:pPr>
        <w:tabs>
          <w:tab w:val="left" w:pos="432"/>
          <w:tab w:val="left" w:pos="864"/>
        </w:tabs>
        <w:ind w:left="864"/>
      </w:pPr>
      <w:r w:rsidRPr="00217466">
        <w:t>(Read the first time--January 13, 2021)</w:t>
      </w:r>
    </w:p>
    <w:p w:rsidR="001C76FF" w:rsidRPr="00217466" w:rsidRDefault="001C76FF" w:rsidP="001C76FF">
      <w:pPr>
        <w:tabs>
          <w:tab w:val="left" w:pos="432"/>
          <w:tab w:val="left" w:pos="864"/>
        </w:tabs>
        <w:ind w:left="864"/>
      </w:pPr>
      <w:r w:rsidRPr="00217466">
        <w:t>(Reported by Committee on Judiciary--March 31, 2021)</w:t>
      </w:r>
    </w:p>
    <w:p w:rsidR="001C76FF" w:rsidRPr="00217466" w:rsidRDefault="001C76FF" w:rsidP="001C76FF">
      <w:pPr>
        <w:tabs>
          <w:tab w:val="left" w:pos="432"/>
          <w:tab w:val="left" w:pos="864"/>
        </w:tabs>
        <w:ind w:left="864"/>
      </w:pPr>
      <w:r w:rsidRPr="00217466">
        <w:t>(Favorable with amendments)</w:t>
      </w:r>
    </w:p>
    <w:p w:rsidR="001C76FF" w:rsidRPr="00217466" w:rsidRDefault="001C76FF" w:rsidP="001C76FF">
      <w:pPr>
        <w:tabs>
          <w:tab w:val="left" w:pos="432"/>
          <w:tab w:val="left" w:pos="864"/>
        </w:tabs>
        <w:ind w:left="864"/>
      </w:pPr>
      <w:r w:rsidRPr="00217466">
        <w:t>(Committee Amendment Adopted--April 20, 2021)</w:t>
      </w:r>
    </w:p>
    <w:p w:rsidR="001C76FF" w:rsidRPr="00217466" w:rsidRDefault="001C76FF" w:rsidP="001C76FF">
      <w:pPr>
        <w:tabs>
          <w:tab w:val="left" w:pos="432"/>
          <w:tab w:val="left" w:pos="864"/>
        </w:tabs>
        <w:ind w:left="864"/>
      </w:pPr>
      <w:r w:rsidRPr="00217466">
        <w:t>(Amended--April 20, 2021)</w:t>
      </w:r>
    </w:p>
    <w:p w:rsidR="001C76FF" w:rsidRPr="00217466" w:rsidRDefault="001C76FF" w:rsidP="001C76FF">
      <w:pPr>
        <w:tabs>
          <w:tab w:val="left" w:pos="432"/>
          <w:tab w:val="left" w:pos="864"/>
        </w:tabs>
        <w:ind w:left="864"/>
      </w:pPr>
      <w:r w:rsidRPr="00217466">
        <w:t>(Amended--April 21, 2021)</w:t>
      </w:r>
    </w:p>
    <w:p w:rsidR="001C76FF" w:rsidRPr="00217466" w:rsidRDefault="001C76FF" w:rsidP="001C76FF">
      <w:pPr>
        <w:tabs>
          <w:tab w:val="left" w:pos="432"/>
          <w:tab w:val="left" w:pos="864"/>
        </w:tabs>
        <w:ind w:left="864"/>
      </w:pPr>
      <w:r w:rsidRPr="00217466">
        <w:t>(Read the second time--April 21, 2021)</w:t>
      </w:r>
    </w:p>
    <w:p w:rsidR="001C76FF" w:rsidRPr="00217466" w:rsidRDefault="001C76FF" w:rsidP="001C76FF">
      <w:pPr>
        <w:tabs>
          <w:tab w:val="left" w:pos="432"/>
          <w:tab w:val="left" w:pos="864"/>
        </w:tabs>
        <w:ind w:left="864"/>
      </w:pPr>
      <w:r w:rsidRPr="00217466">
        <w:t>(Amended--April 22, 2021)</w:t>
      </w:r>
    </w:p>
    <w:p w:rsidR="001C76FF" w:rsidRDefault="001C76FF" w:rsidP="001C76FF">
      <w:pPr>
        <w:tabs>
          <w:tab w:val="left" w:pos="432"/>
          <w:tab w:val="left" w:pos="864"/>
        </w:tabs>
        <w:ind w:left="864"/>
        <w:rPr>
          <w:u w:val="single"/>
        </w:rPr>
      </w:pPr>
      <w:r w:rsidRPr="00217466">
        <w:rPr>
          <w:u w:val="single"/>
        </w:rPr>
        <w:t>(Contested by Senator Rankin)</w:t>
      </w:r>
    </w:p>
    <w:p w:rsidR="001C76FF" w:rsidRPr="00217466" w:rsidRDefault="001C76FF" w:rsidP="001C76FF">
      <w:pPr>
        <w:tabs>
          <w:tab w:val="left" w:pos="432"/>
          <w:tab w:val="left" w:pos="864"/>
        </w:tabs>
        <w:ind w:left="864"/>
      </w:pPr>
    </w:p>
    <w:p w:rsidR="001C76FF" w:rsidRPr="00217466" w:rsidRDefault="001C76FF" w:rsidP="001C76FF">
      <w:pPr>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sidR="00574701">
        <w:rPr>
          <w:b/>
        </w:rPr>
        <w:t xml:space="preserve"> </w:t>
      </w:r>
      <w:r w:rsidRPr="00217466">
        <w:rPr>
          <w:b/>
        </w:rPr>
        <w:t>COSTS FOR THE SAME CLAIM, SUIT, OR ACTION AMONG MORE THAN ONE LIABILITY INSURER.</w:t>
      </w:r>
    </w:p>
    <w:p w:rsidR="001C76FF" w:rsidRPr="00217466" w:rsidRDefault="001C76FF" w:rsidP="001C76FF">
      <w:pPr>
        <w:tabs>
          <w:tab w:val="left" w:pos="432"/>
          <w:tab w:val="left" w:pos="864"/>
        </w:tabs>
        <w:ind w:left="864"/>
      </w:pPr>
      <w:r w:rsidRPr="00217466">
        <w:t>(Read the first time--January 12, 2021)</w:t>
      </w:r>
    </w:p>
    <w:p w:rsidR="001C76FF" w:rsidRPr="00217466" w:rsidRDefault="001C76FF" w:rsidP="001C76FF">
      <w:pPr>
        <w:tabs>
          <w:tab w:val="left" w:pos="432"/>
          <w:tab w:val="left" w:pos="864"/>
        </w:tabs>
        <w:ind w:left="864"/>
      </w:pPr>
      <w:r w:rsidRPr="00217466">
        <w:t>(Reported by Committee on Banking and Insurance--March 24, 2021)</w:t>
      </w:r>
    </w:p>
    <w:p w:rsidR="001C76FF" w:rsidRDefault="001C76FF" w:rsidP="001C76FF">
      <w:pPr>
        <w:tabs>
          <w:tab w:val="left" w:pos="432"/>
          <w:tab w:val="left" w:pos="864"/>
        </w:tabs>
        <w:ind w:left="864"/>
      </w:pPr>
      <w:r w:rsidRPr="00217466">
        <w:t>(Favorable)</w:t>
      </w:r>
    </w:p>
    <w:p w:rsidR="001C76FF" w:rsidRDefault="001C76FF" w:rsidP="001C76FF">
      <w:pPr>
        <w:pStyle w:val="CALENDARHISTORY"/>
      </w:pPr>
      <w:r>
        <w:t>(Read the second time--May 11, 2021)</w:t>
      </w:r>
    </w:p>
    <w:p w:rsidR="001C76FF" w:rsidRDefault="001C76FF" w:rsidP="001C76FF">
      <w:pPr>
        <w:tabs>
          <w:tab w:val="left" w:pos="432"/>
          <w:tab w:val="left" w:pos="864"/>
        </w:tabs>
        <w:ind w:left="864"/>
      </w:pPr>
      <w:r>
        <w:t>(Ayes 40, Nays 4--May 11, 2021)</w:t>
      </w:r>
    </w:p>
    <w:p w:rsidR="001C76FF" w:rsidRDefault="001C76FF" w:rsidP="001C76FF">
      <w:pPr>
        <w:pStyle w:val="CALENDARHISTORY"/>
        <w:rPr>
          <w:u w:val="single"/>
        </w:rPr>
      </w:pPr>
      <w:r>
        <w:rPr>
          <w:u w:val="single"/>
        </w:rPr>
        <w:t>(Contested by Senator Malloy)</w:t>
      </w:r>
    </w:p>
    <w:p w:rsidR="001C76FF" w:rsidRDefault="001C76FF" w:rsidP="001C76FF"/>
    <w:p w:rsidR="00F85992" w:rsidRPr="006A7126" w:rsidRDefault="00F85992" w:rsidP="00F85992">
      <w:pPr>
        <w:pStyle w:val="BILLTITLE"/>
        <w:keepNext/>
        <w:keepLines/>
        <w:rPr>
          <w:u w:color="000000" w:themeColor="text1"/>
        </w:rPr>
      </w:pPr>
      <w:r w:rsidRPr="006A7126">
        <w:t>S.</w:t>
      </w:r>
      <w:r w:rsidRPr="006A7126">
        <w:tab/>
        <w:t>952</w:t>
      </w:r>
      <w:r w:rsidRPr="006A7126">
        <w:fldChar w:fldCharType="begin"/>
      </w:r>
      <w:r w:rsidRPr="006A7126">
        <w:instrText xml:space="preserve"> XE "S. 952" \b </w:instrText>
      </w:r>
      <w:r w:rsidRPr="006A7126">
        <w:fldChar w:fldCharType="end"/>
      </w:r>
      <w:r w:rsidRPr="006A7126">
        <w:t xml:space="preserve">--Senators Peeler and Alexander:  </w:t>
      </w:r>
      <w:r w:rsidRPr="006A7126">
        <w:rPr>
          <w:szCs w:val="30"/>
        </w:rPr>
        <w:t xml:space="preserve">A JOINT RESOLUTION </w:t>
      </w:r>
      <w:r w:rsidRPr="006A7126">
        <w:rPr>
          <w:u w:color="000000" w:themeColor="text1"/>
        </w:rPr>
        <w:t>TO AUTHORIZE THE EXPENDITURE OF FEDERAL FUNDS DISBURSED TO THE STATE IN THE AMERICAN RESCUE PLAN ACT OF 2021, AND TO SPECIFY THE MANNER IN WHICH THE FUNDS MAY BE EXPENDED.</w:t>
      </w:r>
    </w:p>
    <w:p w:rsidR="00F85992" w:rsidRDefault="00F85992" w:rsidP="00F85992">
      <w:pPr>
        <w:pStyle w:val="CALENDARHISTORY"/>
        <w:keepNext/>
        <w:keepLines/>
      </w:pPr>
      <w:r>
        <w:t>(Read the first time--January 11, 2022)</w:t>
      </w:r>
    </w:p>
    <w:p w:rsidR="00F85992" w:rsidRDefault="00F85992" w:rsidP="00F85992">
      <w:pPr>
        <w:pStyle w:val="CALENDARHISTORY"/>
        <w:keepNext/>
        <w:keepLines/>
      </w:pPr>
      <w:r>
        <w:t>(Reported by Committee on Finance--February 02, 2022)</w:t>
      </w:r>
    </w:p>
    <w:p w:rsidR="00F85992" w:rsidRDefault="00F85992" w:rsidP="00F85992">
      <w:pPr>
        <w:pStyle w:val="CALENDARHISTORY"/>
        <w:keepNext/>
        <w:keepLines/>
      </w:pPr>
      <w:r>
        <w:t>(Favorable with amendments)</w:t>
      </w:r>
    </w:p>
    <w:p w:rsidR="00F85992" w:rsidRDefault="00F85992" w:rsidP="00F85992">
      <w:pPr>
        <w:pStyle w:val="CALENDARHISTORY"/>
      </w:pPr>
      <w:r>
        <w:t>(Committee Amendment Adopted--February 15, 2022)</w:t>
      </w:r>
    </w:p>
    <w:p w:rsidR="00F85992" w:rsidRDefault="00F85992" w:rsidP="00F85992">
      <w:pPr>
        <w:pStyle w:val="CALENDARHISTORY"/>
      </w:pPr>
      <w:r>
        <w:t>(Read the second time--February 15, 2022)</w:t>
      </w:r>
    </w:p>
    <w:p w:rsidR="00F85992" w:rsidRPr="00F85992" w:rsidRDefault="00F85992" w:rsidP="00F85992">
      <w:pPr>
        <w:pStyle w:val="CALENDARHISTORY"/>
      </w:pPr>
      <w:r>
        <w:t>(Ayes 40, Nays 0--February 15, 2022)</w:t>
      </w:r>
    </w:p>
    <w:p w:rsidR="001C76FF" w:rsidRDefault="001C76FF" w:rsidP="001C76FF"/>
    <w:p w:rsidR="00183445" w:rsidRPr="00704562" w:rsidRDefault="00183445" w:rsidP="00C92CF7">
      <w:pPr>
        <w:pStyle w:val="BILLTITLE"/>
        <w:keepNext/>
        <w:keepLines/>
        <w:rPr>
          <w:u w:color="000000" w:themeColor="text1"/>
        </w:rPr>
      </w:pPr>
      <w:r w:rsidRPr="00704562">
        <w:lastRenderedPageBreak/>
        <w:t>S.</w:t>
      </w:r>
      <w:r w:rsidRPr="00704562">
        <w:tab/>
        <w:t>956</w:t>
      </w:r>
      <w:r w:rsidRPr="00704562">
        <w:fldChar w:fldCharType="begin"/>
      </w:r>
      <w:r w:rsidRPr="00704562">
        <w:instrText xml:space="preserve"> XE "S. 956" \b </w:instrText>
      </w:r>
      <w:r w:rsidRPr="00704562">
        <w:fldChar w:fldCharType="end"/>
      </w:r>
      <w:r w:rsidRPr="00704562">
        <w:t xml:space="preserve">--Senators Peeler, Alexander, Hutto, Young and Setzler:  </w:t>
      </w:r>
      <w:r w:rsidRPr="00704562">
        <w:rPr>
          <w:szCs w:val="30"/>
        </w:rPr>
        <w:t xml:space="preserve">A JOINT RESOLUTION </w:t>
      </w:r>
      <w:r w:rsidRPr="00704562">
        <w:rPr>
          <w:u w:color="000000" w:themeColor="text1"/>
        </w:rPr>
        <w:t>TO APPROPRIATE SETTLEMENT FUNDS PAID TO THIS STATE BY THE FEDERAL GOVERNMENT FOR STORING PLUTONIUM AT THE SAVANNAH RIVER SITE.</w:t>
      </w:r>
    </w:p>
    <w:p w:rsidR="00183445" w:rsidRDefault="00183445" w:rsidP="00C92CF7">
      <w:pPr>
        <w:pStyle w:val="CALENDARHISTORY"/>
        <w:keepNext/>
        <w:keepLines/>
      </w:pPr>
      <w:r>
        <w:t>(Read the first time--January 11, 2022)</w:t>
      </w:r>
    </w:p>
    <w:p w:rsidR="00183445" w:rsidRDefault="00183445" w:rsidP="00C92CF7">
      <w:pPr>
        <w:pStyle w:val="CALENDARHISTORY"/>
        <w:keepNext/>
        <w:keepLines/>
      </w:pPr>
      <w:r>
        <w:t>(Reported by Committee on Finance--February 09, 2022)</w:t>
      </w:r>
    </w:p>
    <w:p w:rsidR="00183445" w:rsidRDefault="00183445" w:rsidP="00C92CF7">
      <w:pPr>
        <w:pStyle w:val="CALENDARHISTORY"/>
        <w:keepNext/>
        <w:keepLines/>
      </w:pPr>
      <w:r>
        <w:t>(Favorable with amendments)</w:t>
      </w:r>
    </w:p>
    <w:p w:rsidR="00183445" w:rsidRDefault="00183445" w:rsidP="00C92CF7">
      <w:pPr>
        <w:pStyle w:val="CALENDARHISTORY"/>
        <w:keepNext/>
        <w:keepLines/>
      </w:pPr>
      <w:r>
        <w:t>(Committee Amendment Adopted--February 15, 2022)</w:t>
      </w:r>
    </w:p>
    <w:p w:rsidR="00183445" w:rsidRDefault="00183445" w:rsidP="00C92CF7">
      <w:pPr>
        <w:pStyle w:val="CALENDARHISTORY"/>
        <w:keepNext/>
        <w:keepLines/>
      </w:pPr>
      <w:r>
        <w:t>(Read the second time--February 15, 2022)</w:t>
      </w:r>
    </w:p>
    <w:p w:rsidR="00183445" w:rsidRDefault="00183445" w:rsidP="00C92CF7">
      <w:pPr>
        <w:pStyle w:val="CALENDARHISTORY"/>
        <w:keepNext/>
        <w:keepLines/>
      </w:pPr>
      <w:r>
        <w:t>(Ayes 41, Nays 0--February 15, 2022)</w:t>
      </w:r>
    </w:p>
    <w:p w:rsidR="00183445" w:rsidRDefault="00183445" w:rsidP="00C92CF7">
      <w:pPr>
        <w:pStyle w:val="CALENDARHISTORY"/>
        <w:keepNext/>
        <w:keepLines/>
      </w:pPr>
    </w:p>
    <w:p w:rsidR="00574701" w:rsidRDefault="00183445" w:rsidP="00183445">
      <w:pPr>
        <w:pStyle w:val="CALENDARHISTORY"/>
      </w:pPr>
      <w:r>
        <w:t xml:space="preserve"> </w:t>
      </w:r>
    </w:p>
    <w:p w:rsidR="001C76FF" w:rsidRPr="00605822" w:rsidRDefault="001C76FF" w:rsidP="001C76FF">
      <w:pPr>
        <w:pStyle w:val="CALENDARHEADING"/>
      </w:pPr>
      <w:r>
        <w:t>STATEWIDE SECOND READING BILLS</w:t>
      </w:r>
    </w:p>
    <w:p w:rsidR="001C76FF" w:rsidRDefault="001C76FF" w:rsidP="001C76FF">
      <w:pPr>
        <w:jc w:val="center"/>
      </w:pPr>
    </w:p>
    <w:p w:rsidR="001C76FF" w:rsidRPr="00344F03" w:rsidRDefault="001C76FF" w:rsidP="001C76FF"/>
    <w:p w:rsidR="001C76FF" w:rsidRPr="00217466" w:rsidRDefault="001C76FF" w:rsidP="001C76FF">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C92CF7">
        <w:rPr>
          <w:b/>
        </w:rPr>
        <w:t xml:space="preserve"> </w:t>
      </w:r>
      <w:r w:rsidRPr="00217466">
        <w:rPr>
          <w:b/>
        </w:rPr>
        <w:t>AND THE CHAIRMAN OF THE HOUSE JUDICIARY COMMITTEE.</w:t>
      </w:r>
    </w:p>
    <w:p w:rsidR="001C76FF" w:rsidRPr="00217466" w:rsidRDefault="001C76FF" w:rsidP="001C76FF">
      <w:pPr>
        <w:tabs>
          <w:tab w:val="left" w:pos="432"/>
          <w:tab w:val="left" w:pos="864"/>
        </w:tabs>
        <w:ind w:left="864"/>
      </w:pPr>
      <w:r w:rsidRPr="00217466">
        <w:t>(Read the first time--January 21, 2021)</w:t>
      </w:r>
    </w:p>
    <w:p w:rsidR="001C76FF" w:rsidRPr="00217466" w:rsidRDefault="001C76FF" w:rsidP="001C76FF">
      <w:pPr>
        <w:tabs>
          <w:tab w:val="left" w:pos="432"/>
          <w:tab w:val="left" w:pos="864"/>
        </w:tabs>
        <w:ind w:left="864"/>
      </w:pPr>
      <w:r w:rsidRPr="00217466">
        <w:t>(Reported by Committee on Judiciary--February 11, 2021)</w:t>
      </w:r>
    </w:p>
    <w:p w:rsidR="001C76FF" w:rsidRPr="00217466" w:rsidRDefault="001C76FF" w:rsidP="001C76FF">
      <w:pPr>
        <w:tabs>
          <w:tab w:val="left" w:pos="432"/>
          <w:tab w:val="left" w:pos="864"/>
        </w:tabs>
        <w:ind w:left="864"/>
      </w:pPr>
      <w:r w:rsidRPr="00217466">
        <w:t>(Favorable)</w:t>
      </w:r>
    </w:p>
    <w:p w:rsidR="001C76FF" w:rsidRPr="00217466" w:rsidRDefault="001C76FF" w:rsidP="001C76FF">
      <w:pPr>
        <w:tabs>
          <w:tab w:val="left" w:pos="432"/>
          <w:tab w:val="left" w:pos="864"/>
        </w:tabs>
        <w:ind w:left="864"/>
      </w:pPr>
      <w:r w:rsidRPr="00217466">
        <w:rPr>
          <w:u w:val="single"/>
        </w:rPr>
        <w:t>(Contested by Senator Massey)</w:t>
      </w:r>
    </w:p>
    <w:p w:rsidR="001C76FF" w:rsidRPr="00217466" w:rsidRDefault="001C76FF" w:rsidP="001C76FF"/>
    <w:p w:rsidR="001C76FF" w:rsidRPr="00217466" w:rsidRDefault="001C76FF" w:rsidP="001C76FF">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sidR="00C92CF7">
        <w:rPr>
          <w:b/>
        </w:rPr>
        <w:br/>
      </w:r>
      <w:r w:rsidR="00C92CF7">
        <w:rPr>
          <w:b/>
        </w:rPr>
        <w:br/>
      </w:r>
      <w:r w:rsidRPr="00217466">
        <w:rPr>
          <w:b/>
        </w:rPr>
        <w:lastRenderedPageBreak/>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1C76FF" w:rsidRPr="00217466" w:rsidRDefault="001C76FF" w:rsidP="001C76FF">
      <w:pPr>
        <w:tabs>
          <w:tab w:val="left" w:pos="432"/>
          <w:tab w:val="left" w:pos="864"/>
        </w:tabs>
        <w:ind w:left="864"/>
      </w:pPr>
      <w:r w:rsidRPr="00217466">
        <w:t>(Read the first time--January 12, 2021)</w:t>
      </w:r>
    </w:p>
    <w:p w:rsidR="001C76FF" w:rsidRPr="00217466" w:rsidRDefault="001C76FF" w:rsidP="001C76FF">
      <w:pPr>
        <w:tabs>
          <w:tab w:val="left" w:pos="432"/>
          <w:tab w:val="left" w:pos="864"/>
        </w:tabs>
        <w:ind w:left="864"/>
      </w:pPr>
      <w:r w:rsidRPr="00217466">
        <w:t>(Reported by Committee on Education--February 24, 2021)</w:t>
      </w:r>
    </w:p>
    <w:p w:rsidR="001C76FF" w:rsidRDefault="001C76FF" w:rsidP="001C76FF">
      <w:pPr>
        <w:tabs>
          <w:tab w:val="left" w:pos="432"/>
          <w:tab w:val="left" w:pos="864"/>
        </w:tabs>
        <w:ind w:left="864"/>
      </w:pPr>
      <w:r w:rsidRPr="00217466">
        <w:t>(Favorable with amendments)</w:t>
      </w:r>
    </w:p>
    <w:p w:rsidR="001C76FF" w:rsidRDefault="001C76FF" w:rsidP="001C76FF">
      <w:pPr>
        <w:pStyle w:val="CALENDARHISTORY"/>
      </w:pPr>
      <w:r>
        <w:t>(Committee Amendment Adopted--January 11, 2022)</w:t>
      </w:r>
    </w:p>
    <w:p w:rsidR="001C76FF" w:rsidRPr="00161C6F" w:rsidRDefault="001C76FF" w:rsidP="001C76FF">
      <w:pPr>
        <w:pStyle w:val="CALENDARHISTORY"/>
      </w:pPr>
      <w:r>
        <w:rPr>
          <w:u w:val="single"/>
        </w:rPr>
        <w:t>(Contested by Senators Corbin and Climer)</w:t>
      </w:r>
    </w:p>
    <w:p w:rsidR="001C76FF" w:rsidRPr="00161C6F" w:rsidRDefault="001C76FF" w:rsidP="001C76FF"/>
    <w:p w:rsidR="001C76FF" w:rsidRPr="00217466" w:rsidRDefault="001C76FF" w:rsidP="001C76FF">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 xml:space="preserve">560, RELATING TO THE INSURANCE FRAUD DIVISION, SO AS TO TRANSFER THE DUTIES AND </w:t>
      </w:r>
      <w:r w:rsidRPr="00217466">
        <w:rPr>
          <w:b/>
          <w:u w:color="000000" w:themeColor="text1"/>
        </w:rPr>
        <w:lastRenderedPageBreak/>
        <w:t>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1C76FF" w:rsidRPr="00217466" w:rsidRDefault="001C76FF" w:rsidP="001C76FF">
      <w:pPr>
        <w:tabs>
          <w:tab w:val="left" w:pos="432"/>
          <w:tab w:val="left" w:pos="864"/>
        </w:tabs>
        <w:ind w:left="864"/>
      </w:pPr>
      <w:r w:rsidRPr="00217466">
        <w:t>(Read the first time--February 4, 2021)</w:t>
      </w:r>
    </w:p>
    <w:p w:rsidR="001C76FF" w:rsidRPr="00217466" w:rsidRDefault="001C76FF" w:rsidP="001C76FF">
      <w:pPr>
        <w:tabs>
          <w:tab w:val="left" w:pos="432"/>
          <w:tab w:val="left" w:pos="864"/>
        </w:tabs>
        <w:ind w:left="864"/>
      </w:pPr>
      <w:r w:rsidRPr="00217466">
        <w:t>(Reported by Committee on Banking and Insurance--February 25, 2021)</w:t>
      </w:r>
    </w:p>
    <w:p w:rsidR="001C76FF" w:rsidRPr="00217466" w:rsidRDefault="001C76FF" w:rsidP="001C76FF">
      <w:pPr>
        <w:tabs>
          <w:tab w:val="left" w:pos="432"/>
          <w:tab w:val="left" w:pos="864"/>
        </w:tabs>
        <w:ind w:left="864"/>
      </w:pPr>
      <w:r w:rsidRPr="00217466">
        <w:t>(Favorable)</w:t>
      </w:r>
    </w:p>
    <w:p w:rsidR="001C76FF" w:rsidRPr="00217466" w:rsidRDefault="001C76FF" w:rsidP="001C76FF">
      <w:pPr>
        <w:tabs>
          <w:tab w:val="left" w:pos="432"/>
          <w:tab w:val="left" w:pos="864"/>
        </w:tabs>
        <w:ind w:left="864"/>
      </w:pPr>
      <w:r w:rsidRPr="00217466">
        <w:rPr>
          <w:u w:val="single"/>
        </w:rPr>
        <w:t>(Contested by Senator Malloy)</w:t>
      </w:r>
    </w:p>
    <w:p w:rsidR="001C76FF" w:rsidRPr="00217466" w:rsidRDefault="001C76FF" w:rsidP="001C76FF">
      <w:pPr>
        <w:tabs>
          <w:tab w:val="left" w:pos="432"/>
          <w:tab w:val="left" w:pos="864"/>
        </w:tabs>
      </w:pPr>
    </w:p>
    <w:p w:rsidR="001C76FF" w:rsidRPr="00217466" w:rsidRDefault="001C76FF" w:rsidP="001C76FF">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1C76FF" w:rsidRPr="00217466" w:rsidRDefault="001C76FF" w:rsidP="001C76FF">
      <w:pPr>
        <w:tabs>
          <w:tab w:val="left" w:pos="432"/>
          <w:tab w:val="left" w:pos="864"/>
        </w:tabs>
        <w:ind w:left="864"/>
      </w:pPr>
      <w:r w:rsidRPr="00217466">
        <w:t>(Read the first time--January 12, 2021)</w:t>
      </w:r>
    </w:p>
    <w:p w:rsidR="001C76FF" w:rsidRPr="00217466" w:rsidRDefault="001C76FF" w:rsidP="001C76FF">
      <w:pPr>
        <w:tabs>
          <w:tab w:val="left" w:pos="432"/>
          <w:tab w:val="left" w:pos="864"/>
        </w:tabs>
        <w:ind w:left="864"/>
      </w:pPr>
      <w:r w:rsidRPr="00217466">
        <w:t>(Reported by Committee on Judiciary--March 10, 2021)</w:t>
      </w:r>
    </w:p>
    <w:p w:rsidR="001C76FF" w:rsidRPr="00217466" w:rsidRDefault="001C76FF" w:rsidP="001C76FF">
      <w:pPr>
        <w:tabs>
          <w:tab w:val="left" w:pos="432"/>
          <w:tab w:val="left" w:pos="864"/>
        </w:tabs>
        <w:ind w:left="864"/>
      </w:pPr>
      <w:r w:rsidRPr="00217466">
        <w:t>(Favorable with amendments)</w:t>
      </w:r>
    </w:p>
    <w:p w:rsidR="001C76FF" w:rsidRPr="00217466" w:rsidRDefault="001C76FF" w:rsidP="001C76FF">
      <w:pPr>
        <w:tabs>
          <w:tab w:val="left" w:pos="432"/>
          <w:tab w:val="left" w:pos="864"/>
        </w:tabs>
        <w:ind w:left="864"/>
      </w:pPr>
      <w:r w:rsidRPr="00217466">
        <w:rPr>
          <w:u w:val="single"/>
        </w:rPr>
        <w:t>(Contested by Senator Turner)</w:t>
      </w:r>
    </w:p>
    <w:p w:rsidR="001C76FF" w:rsidRPr="00217466" w:rsidRDefault="001C76FF" w:rsidP="001C76FF"/>
    <w:p w:rsidR="001C76FF" w:rsidRPr="00217466" w:rsidRDefault="001C76FF" w:rsidP="00D72976">
      <w:pPr>
        <w:keepNext/>
        <w:keepLines/>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sidR="00D72976">
        <w:rPr>
          <w:b/>
        </w:rPr>
        <w:t xml:space="preserve"> </w:t>
      </w:r>
      <w:r w:rsidRPr="00217466">
        <w:rPr>
          <w:b/>
        </w:rPr>
        <w:t>PROHIBITING EX-OFFICIO MEMBERS FROM ATTENDING EXECUTIVE SESSION.</w:t>
      </w:r>
    </w:p>
    <w:p w:rsidR="001C76FF" w:rsidRPr="00217466" w:rsidRDefault="001C76FF" w:rsidP="00D72976">
      <w:pPr>
        <w:keepNext/>
        <w:keepLines/>
        <w:tabs>
          <w:tab w:val="left" w:pos="432"/>
          <w:tab w:val="left" w:pos="864"/>
        </w:tabs>
        <w:ind w:left="864"/>
      </w:pPr>
      <w:r w:rsidRPr="00217466">
        <w:t>(Read the first time--February 23, 2021)</w:t>
      </w:r>
    </w:p>
    <w:p w:rsidR="001C76FF" w:rsidRPr="00217466" w:rsidRDefault="001C76FF" w:rsidP="00D72976">
      <w:pPr>
        <w:keepNext/>
        <w:keepLines/>
        <w:tabs>
          <w:tab w:val="left" w:pos="432"/>
          <w:tab w:val="left" w:pos="864"/>
        </w:tabs>
        <w:ind w:left="864"/>
      </w:pPr>
      <w:r w:rsidRPr="00217466">
        <w:t>(Reported by Committee on Transportation--March 23, 2021)</w:t>
      </w:r>
    </w:p>
    <w:p w:rsidR="001C76FF" w:rsidRPr="00217466" w:rsidRDefault="001C76FF" w:rsidP="00D72976">
      <w:pPr>
        <w:keepNext/>
        <w:keepLines/>
        <w:tabs>
          <w:tab w:val="left" w:pos="432"/>
          <w:tab w:val="left" w:pos="864"/>
        </w:tabs>
        <w:ind w:left="864"/>
      </w:pPr>
      <w:r w:rsidRPr="00217466">
        <w:t>(Favorable with amendments)</w:t>
      </w:r>
    </w:p>
    <w:p w:rsidR="001C76FF" w:rsidRPr="00217466" w:rsidRDefault="001C76FF" w:rsidP="00D72976">
      <w:pPr>
        <w:keepNext/>
        <w:keepLines/>
        <w:tabs>
          <w:tab w:val="left" w:pos="432"/>
          <w:tab w:val="left" w:pos="864"/>
        </w:tabs>
        <w:ind w:left="864"/>
      </w:pPr>
      <w:r w:rsidRPr="00217466">
        <w:rPr>
          <w:u w:val="single"/>
        </w:rPr>
        <w:t>(Contested by Senators Harpootlian and Setzler)</w:t>
      </w:r>
    </w:p>
    <w:p w:rsidR="001C76FF" w:rsidRPr="00217466" w:rsidRDefault="001C76FF" w:rsidP="001C76FF"/>
    <w:p w:rsidR="001C76FF" w:rsidRPr="00217466" w:rsidRDefault="001C76FF" w:rsidP="001C76FF">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1C76FF" w:rsidRPr="00217466" w:rsidRDefault="001C76FF" w:rsidP="001C76FF">
      <w:pPr>
        <w:tabs>
          <w:tab w:val="left" w:pos="432"/>
          <w:tab w:val="left" w:pos="864"/>
        </w:tabs>
        <w:ind w:left="864"/>
      </w:pPr>
      <w:r w:rsidRPr="00217466">
        <w:t>(Read the first time--January 12, 2021)</w:t>
      </w:r>
    </w:p>
    <w:p w:rsidR="001C76FF" w:rsidRPr="00217466" w:rsidRDefault="001C76FF" w:rsidP="001C76FF">
      <w:pPr>
        <w:tabs>
          <w:tab w:val="left" w:pos="432"/>
          <w:tab w:val="left" w:pos="864"/>
        </w:tabs>
        <w:ind w:left="864"/>
      </w:pPr>
      <w:r w:rsidRPr="00217466">
        <w:t>(Reported by Committee on Family and Veterans’ Services--March 24, 2021)</w:t>
      </w:r>
    </w:p>
    <w:p w:rsidR="001C76FF" w:rsidRPr="00217466" w:rsidRDefault="001C76FF" w:rsidP="001C76FF">
      <w:pPr>
        <w:tabs>
          <w:tab w:val="left" w:pos="432"/>
          <w:tab w:val="left" w:pos="864"/>
        </w:tabs>
        <w:ind w:left="864"/>
      </w:pPr>
      <w:r w:rsidRPr="00217466">
        <w:t>(Favorable with amendments)</w:t>
      </w:r>
    </w:p>
    <w:p w:rsidR="001C76FF" w:rsidRPr="00217466" w:rsidRDefault="001C76FF" w:rsidP="001C76FF">
      <w:pPr>
        <w:tabs>
          <w:tab w:val="left" w:pos="432"/>
          <w:tab w:val="left" w:pos="864"/>
        </w:tabs>
        <w:ind w:left="864"/>
        <w:rPr>
          <w:u w:val="single"/>
        </w:rPr>
      </w:pPr>
      <w:r w:rsidRPr="00217466">
        <w:rPr>
          <w:u w:val="single"/>
        </w:rPr>
        <w:t>(Contested by Senator Hutto)</w:t>
      </w:r>
    </w:p>
    <w:p w:rsidR="001C76FF" w:rsidRPr="00217466" w:rsidRDefault="001C76FF" w:rsidP="001C76FF"/>
    <w:p w:rsidR="001C76FF" w:rsidRPr="00217466" w:rsidRDefault="001C76FF" w:rsidP="001C76FF">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1C76FF" w:rsidRPr="00217466" w:rsidRDefault="001C76FF" w:rsidP="001C76FF">
      <w:pPr>
        <w:tabs>
          <w:tab w:val="left" w:pos="432"/>
          <w:tab w:val="left" w:pos="864"/>
        </w:tabs>
        <w:ind w:left="864"/>
      </w:pPr>
      <w:r w:rsidRPr="00217466">
        <w:t>(Read the first time--January 12, 2021)</w:t>
      </w:r>
    </w:p>
    <w:p w:rsidR="001C76FF" w:rsidRPr="00217466" w:rsidRDefault="001C76FF" w:rsidP="001C76FF">
      <w:pPr>
        <w:tabs>
          <w:tab w:val="left" w:pos="432"/>
          <w:tab w:val="left" w:pos="864"/>
        </w:tabs>
        <w:ind w:left="864"/>
      </w:pPr>
      <w:r w:rsidRPr="00217466">
        <w:t>(Polled by Committee on Transportation--March 24, 2021)</w:t>
      </w:r>
    </w:p>
    <w:p w:rsidR="001C76FF" w:rsidRPr="00217466" w:rsidRDefault="001C76FF" w:rsidP="001C76FF">
      <w:pPr>
        <w:tabs>
          <w:tab w:val="left" w:pos="432"/>
          <w:tab w:val="left" w:pos="864"/>
        </w:tabs>
        <w:ind w:left="864"/>
      </w:pPr>
      <w:r w:rsidRPr="00217466">
        <w:t>(Favorable)</w:t>
      </w:r>
    </w:p>
    <w:p w:rsidR="001C76FF" w:rsidRPr="00217466" w:rsidRDefault="001C76FF" w:rsidP="001C76FF">
      <w:pPr>
        <w:tabs>
          <w:tab w:val="left" w:pos="432"/>
          <w:tab w:val="left" w:pos="864"/>
        </w:tabs>
        <w:ind w:left="864"/>
      </w:pPr>
      <w:r w:rsidRPr="00217466">
        <w:rPr>
          <w:u w:val="single"/>
        </w:rPr>
        <w:t>(Contested by Senator Loftis)</w:t>
      </w:r>
    </w:p>
    <w:p w:rsidR="001C76FF" w:rsidRPr="00217466" w:rsidRDefault="001C76FF" w:rsidP="001C76FF">
      <w:pPr>
        <w:tabs>
          <w:tab w:val="left" w:pos="432"/>
          <w:tab w:val="left" w:pos="864"/>
        </w:tabs>
      </w:pPr>
    </w:p>
    <w:p w:rsidR="001C76FF" w:rsidRPr="00217466" w:rsidRDefault="001C76FF" w:rsidP="001C76FF">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D72976">
        <w:rPr>
          <w:b/>
        </w:rPr>
        <w:br/>
      </w:r>
      <w:r w:rsidR="00D72976">
        <w:rPr>
          <w:b/>
        </w:rPr>
        <w:br/>
      </w:r>
      <w:r w:rsidR="00D72976">
        <w:rPr>
          <w:b/>
        </w:rPr>
        <w:br/>
      </w:r>
      <w:r w:rsidRPr="00217466">
        <w:rPr>
          <w:b/>
        </w:rPr>
        <w:lastRenderedPageBreak/>
        <w:t>RESPONSIBILITIES OF THE SOUTH CAROLINA UNORGANIZED MILITIA.</w:t>
      </w:r>
    </w:p>
    <w:p w:rsidR="001C76FF" w:rsidRPr="00217466" w:rsidRDefault="001C76FF" w:rsidP="001C76FF">
      <w:pPr>
        <w:tabs>
          <w:tab w:val="left" w:pos="432"/>
          <w:tab w:val="left" w:pos="864"/>
        </w:tabs>
        <w:ind w:left="864"/>
      </w:pPr>
      <w:r w:rsidRPr="00217466">
        <w:t>(Read the first time--February 25, 2021)</w:t>
      </w:r>
    </w:p>
    <w:p w:rsidR="001C76FF" w:rsidRPr="00217466" w:rsidRDefault="001C76FF" w:rsidP="001C76FF">
      <w:pPr>
        <w:tabs>
          <w:tab w:val="left" w:pos="432"/>
          <w:tab w:val="left" w:pos="864"/>
        </w:tabs>
        <w:ind w:left="864"/>
      </w:pPr>
      <w:r w:rsidRPr="00217466">
        <w:t>(Reported by Committee on Family and Veterans’ Services--March 24, 2021)</w:t>
      </w:r>
    </w:p>
    <w:p w:rsidR="001C76FF" w:rsidRDefault="001C76FF" w:rsidP="001C76FF">
      <w:pPr>
        <w:tabs>
          <w:tab w:val="left" w:pos="432"/>
          <w:tab w:val="left" w:pos="864"/>
        </w:tabs>
        <w:ind w:left="864"/>
      </w:pPr>
      <w:r w:rsidRPr="00217466">
        <w:t>(Favorable)</w:t>
      </w:r>
    </w:p>
    <w:p w:rsidR="001C76FF" w:rsidRDefault="001C76FF" w:rsidP="001C76FF">
      <w:pPr>
        <w:ind w:left="864"/>
      </w:pPr>
      <w:r>
        <w:t>(Amendment proposed--May 04, 2021)</w:t>
      </w:r>
    </w:p>
    <w:p w:rsidR="001C76FF" w:rsidRDefault="001C76FF" w:rsidP="001C76FF">
      <w:pPr>
        <w:pStyle w:val="CALENDARHISTORY"/>
      </w:pPr>
      <w:r>
        <w:t>(Document No. S-RES\AMEND\614R001.KMM.TDC)</w:t>
      </w:r>
    </w:p>
    <w:p w:rsidR="001C76FF" w:rsidRPr="007500B9" w:rsidRDefault="001C76FF" w:rsidP="001C76FF">
      <w:pPr>
        <w:pStyle w:val="CALENDARHISTORY"/>
      </w:pPr>
      <w:r>
        <w:rPr>
          <w:u w:val="single"/>
        </w:rPr>
        <w:t>(Contested by Senator Matthews)</w:t>
      </w:r>
    </w:p>
    <w:p w:rsidR="001C76FF" w:rsidRPr="00FE78BF" w:rsidRDefault="001C76FF" w:rsidP="001C76FF"/>
    <w:p w:rsidR="001C76FF" w:rsidRPr="00217466" w:rsidRDefault="001C76FF" w:rsidP="00574701">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w:t>
      </w:r>
      <w:r w:rsidRPr="00217466">
        <w:rPr>
          <w:b/>
          <w:color w:val="000000" w:themeColor="text1"/>
          <w:u w:color="000000" w:themeColor="text1"/>
        </w:rPr>
        <w:lastRenderedPageBreak/>
        <w:t>QUESTIONS REGARDING BONA FIDE PARTY MEMBERSHIP.</w:t>
      </w:r>
    </w:p>
    <w:p w:rsidR="001C76FF" w:rsidRPr="00217466" w:rsidRDefault="001C76FF" w:rsidP="00574701">
      <w:pPr>
        <w:tabs>
          <w:tab w:val="left" w:pos="432"/>
          <w:tab w:val="left" w:pos="864"/>
        </w:tabs>
        <w:ind w:left="864"/>
      </w:pPr>
      <w:r w:rsidRPr="00217466">
        <w:t>(Read the first time--February 25, 2021)</w:t>
      </w:r>
    </w:p>
    <w:p w:rsidR="001C76FF" w:rsidRPr="00217466" w:rsidRDefault="001C76FF" w:rsidP="00574701">
      <w:pPr>
        <w:tabs>
          <w:tab w:val="left" w:pos="432"/>
          <w:tab w:val="left" w:pos="864"/>
        </w:tabs>
        <w:ind w:left="864"/>
      </w:pPr>
      <w:r w:rsidRPr="00217466">
        <w:t>(Reported by Committee on Judiciary--March 24, 2021)</w:t>
      </w:r>
    </w:p>
    <w:p w:rsidR="001C76FF" w:rsidRPr="00217466" w:rsidRDefault="001C76FF" w:rsidP="00574701">
      <w:pPr>
        <w:tabs>
          <w:tab w:val="left" w:pos="432"/>
          <w:tab w:val="left" w:pos="864"/>
        </w:tabs>
        <w:ind w:left="864"/>
      </w:pPr>
      <w:r w:rsidRPr="00217466">
        <w:t>(Favorable with amendments)</w:t>
      </w:r>
    </w:p>
    <w:p w:rsidR="001C76FF" w:rsidRPr="00217466" w:rsidRDefault="001C76FF" w:rsidP="00574701">
      <w:pPr>
        <w:tabs>
          <w:tab w:val="left" w:pos="432"/>
          <w:tab w:val="left" w:pos="864"/>
        </w:tabs>
        <w:ind w:left="864"/>
      </w:pPr>
      <w:r w:rsidRPr="00217466">
        <w:rPr>
          <w:u w:val="single"/>
        </w:rPr>
        <w:t>(Contested by Senator Martin)</w:t>
      </w:r>
    </w:p>
    <w:p w:rsidR="001C76FF" w:rsidRPr="00217466" w:rsidRDefault="001C76FF" w:rsidP="001C76FF"/>
    <w:p w:rsidR="001C76FF" w:rsidRPr="00217466" w:rsidRDefault="001C76FF" w:rsidP="001C76FF">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1C76FF" w:rsidRPr="00217466" w:rsidRDefault="001C76FF" w:rsidP="001C76FF">
      <w:pPr>
        <w:keepNext/>
        <w:keepLines/>
        <w:tabs>
          <w:tab w:val="left" w:pos="432"/>
          <w:tab w:val="left" w:pos="864"/>
        </w:tabs>
        <w:ind w:left="864"/>
      </w:pPr>
      <w:r w:rsidRPr="00217466">
        <w:t>(Read the first time--January 12, 2021)</w:t>
      </w:r>
    </w:p>
    <w:p w:rsidR="001C76FF" w:rsidRPr="00217466" w:rsidRDefault="001C76FF" w:rsidP="001C76FF">
      <w:pPr>
        <w:keepNext/>
        <w:keepLines/>
        <w:tabs>
          <w:tab w:val="left" w:pos="432"/>
          <w:tab w:val="left" w:pos="864"/>
        </w:tabs>
        <w:ind w:left="864"/>
      </w:pPr>
      <w:r w:rsidRPr="00217466">
        <w:t>(Reported by Committee on Labor, Commerce and Industry--April 08, 2021)</w:t>
      </w:r>
    </w:p>
    <w:p w:rsidR="001C76FF" w:rsidRPr="00217466" w:rsidRDefault="001C76FF" w:rsidP="001C76FF">
      <w:pPr>
        <w:keepNext/>
        <w:keepLines/>
        <w:tabs>
          <w:tab w:val="left" w:pos="432"/>
          <w:tab w:val="left" w:pos="864"/>
        </w:tabs>
        <w:ind w:left="864"/>
      </w:pPr>
      <w:r w:rsidRPr="00217466">
        <w:t>(Favorable)</w:t>
      </w:r>
    </w:p>
    <w:p w:rsidR="001C76FF" w:rsidRDefault="001C76FF" w:rsidP="001C76FF">
      <w:pPr>
        <w:keepNext/>
        <w:keepLines/>
        <w:tabs>
          <w:tab w:val="left" w:pos="432"/>
          <w:tab w:val="left" w:pos="864"/>
        </w:tabs>
        <w:ind w:left="864"/>
        <w:rPr>
          <w:u w:val="single"/>
        </w:rPr>
      </w:pPr>
      <w:r w:rsidRPr="00217466">
        <w:rPr>
          <w:u w:val="single"/>
        </w:rPr>
        <w:t>(Contested by Senator Peeler)</w:t>
      </w:r>
    </w:p>
    <w:p w:rsidR="001C76FF" w:rsidRDefault="001C76FF" w:rsidP="001C76FF">
      <w:pPr>
        <w:tabs>
          <w:tab w:val="left" w:pos="432"/>
          <w:tab w:val="left" w:pos="864"/>
        </w:tabs>
        <w:ind w:left="864"/>
        <w:rPr>
          <w:u w:val="single"/>
        </w:rPr>
      </w:pPr>
    </w:p>
    <w:p w:rsidR="001C76FF" w:rsidRPr="00217466" w:rsidRDefault="001C76FF" w:rsidP="001C76FF">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1C76FF" w:rsidRPr="00217466" w:rsidRDefault="001C76FF" w:rsidP="001C76FF">
      <w:pPr>
        <w:tabs>
          <w:tab w:val="left" w:pos="432"/>
          <w:tab w:val="left" w:pos="864"/>
        </w:tabs>
        <w:ind w:left="864"/>
      </w:pPr>
      <w:r w:rsidRPr="00217466">
        <w:t>(Read the first time--April 8, 2021)</w:t>
      </w:r>
    </w:p>
    <w:p w:rsidR="001C76FF" w:rsidRPr="00217466" w:rsidRDefault="001C76FF" w:rsidP="001C76FF">
      <w:pPr>
        <w:tabs>
          <w:tab w:val="left" w:pos="432"/>
          <w:tab w:val="left" w:pos="864"/>
        </w:tabs>
        <w:ind w:left="864"/>
      </w:pPr>
      <w:r w:rsidRPr="00217466">
        <w:t>(Polled by Committee on Medical Affairs--April 22, 2021)</w:t>
      </w:r>
    </w:p>
    <w:p w:rsidR="001C76FF" w:rsidRPr="00217466" w:rsidRDefault="001C76FF" w:rsidP="001C76FF">
      <w:pPr>
        <w:tabs>
          <w:tab w:val="left" w:pos="432"/>
          <w:tab w:val="left" w:pos="864"/>
        </w:tabs>
        <w:ind w:left="864"/>
      </w:pPr>
      <w:r w:rsidRPr="00217466">
        <w:t>(Favorable)</w:t>
      </w:r>
    </w:p>
    <w:p w:rsidR="001C76FF" w:rsidRDefault="001C76FF" w:rsidP="001C76FF">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1C76FF" w:rsidRPr="00217466" w:rsidRDefault="001C76FF" w:rsidP="001C76FF"/>
    <w:p w:rsidR="001C76FF" w:rsidRPr="00217466" w:rsidRDefault="001C76FF" w:rsidP="00AC6BCC">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1C76FF" w:rsidRPr="00217466" w:rsidRDefault="001C76FF" w:rsidP="00AC6BCC">
      <w:pPr>
        <w:keepNext/>
        <w:keepLines/>
        <w:tabs>
          <w:tab w:val="left" w:pos="432"/>
          <w:tab w:val="left" w:pos="864"/>
        </w:tabs>
        <w:ind w:left="864"/>
      </w:pPr>
      <w:r w:rsidRPr="00217466">
        <w:t>(Read the first time--February 3, 2021)</w:t>
      </w:r>
    </w:p>
    <w:p w:rsidR="001C76FF" w:rsidRPr="00217466" w:rsidRDefault="001C76FF" w:rsidP="00AC6BCC">
      <w:pPr>
        <w:keepNext/>
        <w:keepLines/>
        <w:tabs>
          <w:tab w:val="left" w:pos="432"/>
          <w:tab w:val="left" w:pos="864"/>
        </w:tabs>
        <w:ind w:left="864"/>
      </w:pPr>
      <w:r w:rsidRPr="00217466">
        <w:t>(Reported by Committee on Education--April 28, 2021)</w:t>
      </w:r>
    </w:p>
    <w:p w:rsidR="001C76FF" w:rsidRDefault="001C76FF" w:rsidP="00AC6BCC">
      <w:pPr>
        <w:keepNext/>
        <w:keepLines/>
        <w:tabs>
          <w:tab w:val="left" w:pos="432"/>
          <w:tab w:val="left" w:pos="864"/>
        </w:tabs>
        <w:ind w:left="864"/>
      </w:pPr>
      <w:r w:rsidRPr="00217466">
        <w:t>(Favorable)</w:t>
      </w:r>
    </w:p>
    <w:p w:rsidR="001C76FF" w:rsidRPr="0000075E" w:rsidRDefault="001C76FF" w:rsidP="00AC6BCC">
      <w:pPr>
        <w:pStyle w:val="CALENDARHISTORY"/>
        <w:keepNext/>
        <w:keepLines/>
      </w:pPr>
      <w:r>
        <w:rPr>
          <w:u w:val="single"/>
        </w:rPr>
        <w:t>(Contested by Senator Rankin)</w:t>
      </w:r>
    </w:p>
    <w:p w:rsidR="001C76FF" w:rsidRPr="00217466" w:rsidRDefault="001C76FF" w:rsidP="001C76FF"/>
    <w:p w:rsidR="001C76FF" w:rsidRPr="006515DD" w:rsidRDefault="001C76FF" w:rsidP="001C76FF">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1C76FF" w:rsidRDefault="001C76FF" w:rsidP="001C76FF">
      <w:pPr>
        <w:pStyle w:val="CALENDARHISTORY"/>
      </w:pPr>
      <w:r>
        <w:t>(Read the first time--January 12, 2021)</w:t>
      </w:r>
    </w:p>
    <w:p w:rsidR="001C76FF" w:rsidRDefault="001C76FF" w:rsidP="001C76FF">
      <w:pPr>
        <w:pStyle w:val="CALENDARHISTORY"/>
      </w:pPr>
      <w:r>
        <w:t>(Reported by Committee on Judiciary--May 05, 2021)</w:t>
      </w:r>
    </w:p>
    <w:p w:rsidR="001C76FF" w:rsidRDefault="001C76FF" w:rsidP="001C76FF">
      <w:pPr>
        <w:pStyle w:val="CALENDARHISTORY"/>
      </w:pPr>
      <w:r>
        <w:t>(Favorable with amendments)</w:t>
      </w:r>
    </w:p>
    <w:p w:rsidR="001C76FF" w:rsidRDefault="001C76FF" w:rsidP="001C76FF">
      <w:pPr>
        <w:pStyle w:val="CALENDARHISTORY"/>
      </w:pPr>
      <w:r>
        <w:t>(Committee Amendment Adopted--May 06, 2021)</w:t>
      </w:r>
    </w:p>
    <w:p w:rsidR="001C76FF" w:rsidRDefault="001C76FF" w:rsidP="001C76FF">
      <w:pPr>
        <w:pStyle w:val="CALENDARHISTORY"/>
      </w:pPr>
      <w:r>
        <w:t>(Amended--May 12, 2021)</w:t>
      </w:r>
    </w:p>
    <w:p w:rsidR="00C91F8C" w:rsidRDefault="00C91F8C" w:rsidP="00C91F8C">
      <w:pPr>
        <w:ind w:left="864"/>
      </w:pPr>
      <w:r>
        <w:t>(Amendment proposed--February 15, 2022)</w:t>
      </w:r>
    </w:p>
    <w:p w:rsidR="00C91F8C" w:rsidRPr="00C91F8C" w:rsidRDefault="00C91F8C" w:rsidP="00C91F8C">
      <w:pPr>
        <w:pStyle w:val="CALENDARHISTORY"/>
      </w:pPr>
      <w:r>
        <w:t>(Document No. S-RES\AMEND\230R00.SP.GH)</w:t>
      </w:r>
    </w:p>
    <w:p w:rsidR="001C76FF" w:rsidRDefault="001C76FF" w:rsidP="001C76FF"/>
    <w:p w:rsidR="001C76FF" w:rsidRPr="0066004F" w:rsidRDefault="001C76FF" w:rsidP="001C76FF">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w:t>
      </w:r>
      <w:r w:rsidRPr="0066004F">
        <w:lastRenderedPageBreak/>
        <w:t>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574701">
        <w:t xml:space="preserve"> </w:t>
      </w:r>
      <w:r w:rsidRPr="0066004F">
        <w:t>RELATING TO THE PROOF OF AGE REQUIRED FOR A MINOR APPLICANT.</w:t>
      </w:r>
    </w:p>
    <w:p w:rsidR="001C76FF" w:rsidRDefault="001C76FF" w:rsidP="001C76FF">
      <w:pPr>
        <w:pStyle w:val="CALENDARHISTORY"/>
      </w:pPr>
      <w:r>
        <w:t>(Read the first time--February 23, 2021)</w:t>
      </w:r>
    </w:p>
    <w:p w:rsidR="001C76FF" w:rsidRDefault="001C76FF" w:rsidP="001C76FF">
      <w:pPr>
        <w:pStyle w:val="CALENDARHISTORY"/>
      </w:pPr>
      <w:r>
        <w:t>(Reported by Committee on Judiciary--May 05, 2021)</w:t>
      </w:r>
    </w:p>
    <w:p w:rsidR="001C76FF" w:rsidRDefault="001C76FF" w:rsidP="001C76FF">
      <w:pPr>
        <w:pStyle w:val="CALENDARHISTORY"/>
      </w:pPr>
      <w:r>
        <w:t>(Favorable)</w:t>
      </w:r>
    </w:p>
    <w:p w:rsidR="001C76FF" w:rsidRPr="0000075E" w:rsidRDefault="001C76FF" w:rsidP="001C76FF">
      <w:pPr>
        <w:pStyle w:val="CALENDARHISTORY"/>
      </w:pPr>
      <w:r>
        <w:rPr>
          <w:u w:val="single"/>
        </w:rPr>
        <w:t>(Contested by Senator Cash)</w:t>
      </w:r>
    </w:p>
    <w:p w:rsidR="001C76FF" w:rsidRDefault="001C76FF" w:rsidP="001C76FF"/>
    <w:p w:rsidR="001C76FF" w:rsidRPr="00BF358A" w:rsidRDefault="001C76FF" w:rsidP="001C76FF">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1C76FF" w:rsidRDefault="001C76FF" w:rsidP="001C76FF">
      <w:pPr>
        <w:pStyle w:val="CALENDARHISTORY"/>
      </w:pPr>
      <w:r>
        <w:t>(Read the first time--March 16, 2021)</w:t>
      </w:r>
    </w:p>
    <w:p w:rsidR="001C76FF" w:rsidRDefault="001C76FF" w:rsidP="001C76FF">
      <w:pPr>
        <w:pStyle w:val="CALENDARHISTORY"/>
      </w:pPr>
      <w:r>
        <w:t>(Reported by Committee on Judiciary--May 05, 2021)</w:t>
      </w:r>
    </w:p>
    <w:p w:rsidR="001C76FF" w:rsidRDefault="001C76FF" w:rsidP="001C76FF">
      <w:pPr>
        <w:pStyle w:val="CALENDARHISTORY"/>
      </w:pPr>
      <w:r>
        <w:t>(Favorable)</w:t>
      </w:r>
    </w:p>
    <w:p w:rsidR="001C76FF" w:rsidRPr="008D2FD5" w:rsidRDefault="001C76FF" w:rsidP="001C76FF">
      <w:pPr>
        <w:pStyle w:val="CALENDARHISTORY"/>
      </w:pPr>
      <w:r>
        <w:rPr>
          <w:u w:val="single"/>
        </w:rPr>
        <w:t>(Contested by Senators Rankin, Scott and Cash)</w:t>
      </w:r>
    </w:p>
    <w:p w:rsidR="001C76FF" w:rsidRDefault="001C76FF" w:rsidP="001C76FF"/>
    <w:p w:rsidR="001C76FF" w:rsidRPr="000D201F" w:rsidRDefault="001C76FF" w:rsidP="001C76FF">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ARTICLE 22 TO CHAPTER 3, TITLE 16 SO AS TO </w:t>
      </w:r>
      <w:r w:rsidRPr="000D201F">
        <w:rPr>
          <w:color w:val="000000" w:themeColor="text1"/>
          <w:u w:color="000000" w:themeColor="text1"/>
        </w:rPr>
        <w:lastRenderedPageBreak/>
        <w:t>ENTITLE THE ARTICLE “PENALTY ENHANCEMENTS FOR CERTAIN CRIMES”, TO PROVIDE ADDITIONAL PENALTIES FOR PERSONS WHO COMMIT CERTAIN DELINEATED CRIMES WHEN THE VICTIM WAS INTENTIONALLY SELECTED BASED ON CERTAIN FACTORS, AND TO PROVIDE VICTIMS OF A</w:t>
      </w:r>
      <w:r w:rsidR="00574701">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1C76FF" w:rsidRDefault="001C76FF" w:rsidP="001C76FF">
      <w:pPr>
        <w:pStyle w:val="CALENDARHISTORY"/>
      </w:pPr>
      <w:r>
        <w:t>(Read the first time--April 8, 2021)</w:t>
      </w:r>
    </w:p>
    <w:p w:rsidR="001C76FF" w:rsidRDefault="001C76FF" w:rsidP="001C76FF">
      <w:pPr>
        <w:pStyle w:val="CALENDARHISTORY"/>
      </w:pPr>
      <w:r>
        <w:t>(Reported by Committee on Judiciary--May 05, 2021)</w:t>
      </w:r>
    </w:p>
    <w:p w:rsidR="001C76FF" w:rsidRDefault="001C76FF" w:rsidP="001C76FF">
      <w:pPr>
        <w:pStyle w:val="CALENDARHISTORY"/>
      </w:pPr>
      <w:r>
        <w:t>(Favorable with amendments)</w:t>
      </w:r>
    </w:p>
    <w:p w:rsidR="001C76FF" w:rsidRDefault="001C76FF" w:rsidP="001C76FF">
      <w:pPr>
        <w:pStyle w:val="CALENDARHISTORY"/>
        <w:rPr>
          <w:u w:val="single"/>
        </w:rPr>
      </w:pPr>
      <w:r>
        <w:rPr>
          <w:u w:val="single"/>
        </w:rPr>
        <w:t>(Contested by Senators Kimbrell, Climer, Adams, Garrett, Cash, Verdin, Rice</w:t>
      </w:r>
      <w:r w:rsidR="00183445">
        <w:rPr>
          <w:u w:val="single"/>
        </w:rPr>
        <w:t xml:space="preserve">, </w:t>
      </w:r>
      <w:r>
        <w:rPr>
          <w:u w:val="single"/>
        </w:rPr>
        <w:t>Corbin</w:t>
      </w:r>
      <w:r w:rsidR="00C92CF7">
        <w:rPr>
          <w:u w:val="single"/>
        </w:rPr>
        <w:t xml:space="preserve">, </w:t>
      </w:r>
      <w:r w:rsidR="00183445">
        <w:rPr>
          <w:u w:val="single"/>
        </w:rPr>
        <w:t>Loftis</w:t>
      </w:r>
      <w:r w:rsidR="00C92CF7">
        <w:rPr>
          <w:u w:val="single"/>
        </w:rPr>
        <w:t xml:space="preserve"> and Grooms</w:t>
      </w:r>
      <w:r>
        <w:rPr>
          <w:u w:val="single"/>
        </w:rPr>
        <w:t>)</w:t>
      </w:r>
    </w:p>
    <w:p w:rsidR="001C76FF" w:rsidRPr="003D5707" w:rsidRDefault="001C76FF" w:rsidP="001C76FF"/>
    <w:p w:rsidR="001C76FF" w:rsidRPr="00F25C20" w:rsidRDefault="001C76FF" w:rsidP="001C76FF">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1C76FF" w:rsidRDefault="001C76FF" w:rsidP="001C76FF">
      <w:pPr>
        <w:pStyle w:val="CALENDARHISTORY"/>
      </w:pPr>
      <w:r>
        <w:t>(Read the first time--April 7, 2021)</w:t>
      </w:r>
    </w:p>
    <w:p w:rsidR="001C76FF" w:rsidRDefault="001C76FF" w:rsidP="001C76FF">
      <w:pPr>
        <w:pStyle w:val="CALENDARHISTORY"/>
      </w:pPr>
      <w:r>
        <w:t>(Recalled from Committee on Labor, Commerce and Industry--May 06, 2021)</w:t>
      </w:r>
    </w:p>
    <w:p w:rsidR="001C76FF" w:rsidRPr="000845E0" w:rsidRDefault="001C76FF" w:rsidP="001C76FF">
      <w:pPr>
        <w:pStyle w:val="CALENDARHISTORY"/>
      </w:pPr>
      <w:r>
        <w:rPr>
          <w:u w:val="single"/>
        </w:rPr>
        <w:t>(Contested by Senator Kimbrell)</w:t>
      </w:r>
    </w:p>
    <w:p w:rsidR="001C76FF" w:rsidRPr="00A11AF6" w:rsidRDefault="001C76FF" w:rsidP="001C76FF"/>
    <w:p w:rsidR="001C76FF" w:rsidRPr="005057F5" w:rsidRDefault="001C76FF" w:rsidP="001C76FF">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lastRenderedPageBreak/>
        <w:t>SUBSEQUENTLY HIRE THE FIREFIGHTER WITHIN A CERTAIN PERIOD OF TIME.</w:t>
      </w:r>
    </w:p>
    <w:p w:rsidR="001C76FF" w:rsidRDefault="001C76FF" w:rsidP="001C76FF">
      <w:pPr>
        <w:pStyle w:val="CALENDARHISTORY"/>
      </w:pPr>
      <w:r>
        <w:t>(Read the first time--April 8, 2021)</w:t>
      </w:r>
    </w:p>
    <w:p w:rsidR="001C76FF" w:rsidRDefault="001C76FF" w:rsidP="001C76FF">
      <w:pPr>
        <w:pStyle w:val="CALENDARHISTORY"/>
      </w:pPr>
      <w:r>
        <w:t>(Reported by Committee on Labor, Commerce and Industry--May 13, 2021)</w:t>
      </w:r>
    </w:p>
    <w:p w:rsidR="001C76FF" w:rsidRDefault="001C76FF" w:rsidP="001C76FF">
      <w:pPr>
        <w:pStyle w:val="CALENDARHISTORY"/>
      </w:pPr>
      <w:r>
        <w:t>(Favorable with amendments)</w:t>
      </w:r>
    </w:p>
    <w:p w:rsidR="00C91F8C" w:rsidRDefault="00C91F8C" w:rsidP="00C91F8C">
      <w:pPr>
        <w:pStyle w:val="CALENDARHISTORY"/>
      </w:pPr>
      <w:r>
        <w:t>(Committee Amendment Adopted--February 15, 2022)</w:t>
      </w:r>
    </w:p>
    <w:p w:rsidR="001C76FF" w:rsidRPr="00DA7906" w:rsidRDefault="001C76FF" w:rsidP="001C76FF">
      <w:pPr>
        <w:pStyle w:val="CALENDARHISTORY"/>
      </w:pPr>
    </w:p>
    <w:p w:rsidR="001C76FF" w:rsidRPr="00546B9A" w:rsidRDefault="001C76FF" w:rsidP="001C76FF">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M. Johnson and Shealy</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1C76FF" w:rsidRDefault="001C76FF" w:rsidP="001C76FF">
      <w:pPr>
        <w:pStyle w:val="CALENDARHISTORY"/>
      </w:pPr>
      <w:r>
        <w:t>(Read the first time--January 12, 2021)</w:t>
      </w:r>
    </w:p>
    <w:p w:rsidR="001C76FF" w:rsidRDefault="001C76FF" w:rsidP="001C76FF">
      <w:pPr>
        <w:pStyle w:val="CALENDARHISTORY"/>
      </w:pPr>
      <w:r>
        <w:t>(Reported by Committee on Transportation--January 25, 2022)</w:t>
      </w:r>
    </w:p>
    <w:p w:rsidR="001C76FF" w:rsidRDefault="001C76FF" w:rsidP="001C76FF">
      <w:pPr>
        <w:pStyle w:val="CALENDARHISTORY"/>
      </w:pPr>
      <w:r>
        <w:t>(Favorable with amendments)</w:t>
      </w:r>
    </w:p>
    <w:p w:rsidR="001C76FF" w:rsidRPr="00B82FF6" w:rsidRDefault="001C76FF" w:rsidP="001C76FF">
      <w:pPr>
        <w:pStyle w:val="CALENDARHISTORY"/>
      </w:pPr>
    </w:p>
    <w:p w:rsidR="001C76FF" w:rsidRPr="00460589" w:rsidRDefault="001C76FF" w:rsidP="001C76FF">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rsidR="00CF19DB">
        <w:br/>
      </w:r>
      <w:r w:rsidR="00CF19DB">
        <w:br/>
      </w:r>
      <w:r w:rsidR="00CF19DB">
        <w:br/>
      </w:r>
      <w:r w:rsidRPr="00460589">
        <w:lastRenderedPageBreak/>
        <w:t>MORE INCHES ABOVE THE HEIGHT OF THE REAR FENDER.</w:t>
      </w:r>
    </w:p>
    <w:p w:rsidR="001C76FF" w:rsidRDefault="001C76FF" w:rsidP="001C76FF">
      <w:pPr>
        <w:pStyle w:val="CALENDARHISTORY"/>
      </w:pPr>
      <w:r>
        <w:t>(Read the first time--December 6, 2021)</w:t>
      </w:r>
    </w:p>
    <w:p w:rsidR="001C76FF" w:rsidRDefault="001C76FF" w:rsidP="001C76FF">
      <w:pPr>
        <w:pStyle w:val="CALENDARHISTORY"/>
      </w:pPr>
      <w:r>
        <w:t>(Reported by Committee on Transportation--January 25, 2022)</w:t>
      </w:r>
    </w:p>
    <w:p w:rsidR="001C76FF" w:rsidRDefault="001C76FF" w:rsidP="001C76FF">
      <w:pPr>
        <w:pStyle w:val="CALENDARHISTORY"/>
      </w:pPr>
      <w:r>
        <w:t>(Favorable with amendments)</w:t>
      </w:r>
    </w:p>
    <w:p w:rsidR="001C76FF" w:rsidRPr="005414B1" w:rsidRDefault="001C76FF" w:rsidP="001C76FF">
      <w:pPr>
        <w:pStyle w:val="CALENDARHISTORY"/>
      </w:pPr>
      <w:r>
        <w:rPr>
          <w:u w:val="single"/>
        </w:rPr>
        <w:t>(Contested by Senator Scott)</w:t>
      </w:r>
    </w:p>
    <w:p w:rsidR="001C76FF" w:rsidRDefault="001C76FF" w:rsidP="001C76FF"/>
    <w:p w:rsidR="001C76FF" w:rsidRPr="004D66EE" w:rsidRDefault="001C76FF" w:rsidP="001C76FF">
      <w:pPr>
        <w:pStyle w:val="BILLTITLE"/>
        <w:keepNext/>
        <w:keepLines/>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1C76FF" w:rsidRDefault="001C76FF" w:rsidP="001C76FF">
      <w:pPr>
        <w:pStyle w:val="CALENDARHISTORY"/>
        <w:keepNext/>
        <w:keepLines/>
      </w:pPr>
      <w:r>
        <w:t>(Read the first time--April 7, 2021)</w:t>
      </w:r>
    </w:p>
    <w:p w:rsidR="001C76FF" w:rsidRDefault="001C76FF" w:rsidP="001C76FF">
      <w:pPr>
        <w:pStyle w:val="CALENDARHISTORY"/>
        <w:keepNext/>
        <w:keepLines/>
      </w:pPr>
      <w:r>
        <w:t>(Reported by Committee on Education--January 26, 2022)</w:t>
      </w:r>
    </w:p>
    <w:p w:rsidR="001C76FF" w:rsidRDefault="001C76FF" w:rsidP="001C76FF">
      <w:pPr>
        <w:pStyle w:val="CALENDARHISTORY"/>
        <w:keepNext/>
        <w:keepLines/>
      </w:pPr>
      <w:r>
        <w:t>(Favorable with amendments)</w:t>
      </w:r>
    </w:p>
    <w:p w:rsidR="001C76FF" w:rsidRPr="00AF554D" w:rsidRDefault="001C76FF" w:rsidP="001C76FF">
      <w:pPr>
        <w:pStyle w:val="CALENDARHISTORY"/>
        <w:keepNext/>
        <w:keepLines/>
      </w:pPr>
      <w:r>
        <w:rPr>
          <w:u w:val="single"/>
        </w:rPr>
        <w:t>(Contested by Senator Hutto)</w:t>
      </w:r>
    </w:p>
    <w:p w:rsidR="001C76FF" w:rsidRDefault="001C76FF" w:rsidP="001C76FF">
      <w:pPr>
        <w:tabs>
          <w:tab w:val="left" w:pos="432"/>
          <w:tab w:val="left" w:pos="864"/>
        </w:tabs>
      </w:pPr>
    </w:p>
    <w:p w:rsidR="001C76FF" w:rsidRPr="00DD7564" w:rsidRDefault="001C76FF" w:rsidP="00574701">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1C76FF" w:rsidRDefault="001C76FF" w:rsidP="00574701">
      <w:pPr>
        <w:pStyle w:val="CALENDARHISTORY"/>
      </w:pPr>
      <w:r>
        <w:t>(Read the first time--March 30, 2021)</w:t>
      </w:r>
    </w:p>
    <w:p w:rsidR="001C76FF" w:rsidRDefault="001C76FF" w:rsidP="00574701">
      <w:pPr>
        <w:pStyle w:val="CALENDARHISTORY"/>
      </w:pPr>
      <w:r>
        <w:t>(Reported by Committee on Education--February 01, 2022)</w:t>
      </w:r>
    </w:p>
    <w:p w:rsidR="001C76FF" w:rsidRDefault="001C76FF" w:rsidP="00574701">
      <w:pPr>
        <w:pStyle w:val="CALENDARHISTORY"/>
      </w:pPr>
      <w:r>
        <w:t>(Favorable with amendments)</w:t>
      </w:r>
    </w:p>
    <w:p w:rsidR="001C76FF" w:rsidRPr="00CF19DB" w:rsidRDefault="00CF19DB" w:rsidP="00CF19DB">
      <w:pPr>
        <w:pStyle w:val="CALENDARHISTORY"/>
      </w:pPr>
      <w:r>
        <w:rPr>
          <w:u w:val="single"/>
        </w:rPr>
        <w:t>(Contested by Senator Corbin)</w:t>
      </w:r>
    </w:p>
    <w:p w:rsidR="00CF19DB" w:rsidRPr="00161C6F" w:rsidRDefault="00CF19DB" w:rsidP="001C76FF"/>
    <w:p w:rsidR="001C76FF" w:rsidRPr="005422B8" w:rsidRDefault="001C76FF" w:rsidP="00562120">
      <w:pPr>
        <w:pStyle w:val="BILLTITLE"/>
        <w:keepNext/>
        <w:keepLines/>
        <w:rPr>
          <w:u w:color="000000" w:themeColor="text1"/>
        </w:rPr>
      </w:pPr>
      <w:r w:rsidRPr="005422B8">
        <w:lastRenderedPageBreak/>
        <w:t>S.</w:t>
      </w:r>
      <w:r w:rsidRPr="005422B8">
        <w:tab/>
        <w:t>946</w:t>
      </w:r>
      <w:r w:rsidRPr="005422B8">
        <w:fldChar w:fldCharType="begin"/>
      </w:r>
      <w:r w:rsidRPr="005422B8">
        <w:instrText xml:space="preserve"> XE "S. 946" \b </w:instrText>
      </w:r>
      <w:r w:rsidRPr="005422B8">
        <w:fldChar w:fldCharType="end"/>
      </w:r>
      <w:r w:rsidRPr="005422B8">
        <w:t xml:space="preserve">--Senator Goldfinch:  </w:t>
      </w:r>
      <w:r w:rsidRPr="005422B8">
        <w:rPr>
          <w:szCs w:val="30"/>
        </w:rPr>
        <w:t xml:space="preserve">A BILL </w:t>
      </w:r>
      <w:r w:rsidRPr="005422B8">
        <w:rPr>
          <w:u w:color="000000" w:themeColor="text1"/>
        </w:rPr>
        <w:t>TO AMEND SECTION 59</w:t>
      </w:r>
      <w:r w:rsidRPr="005422B8">
        <w:rPr>
          <w:u w:color="000000" w:themeColor="text1"/>
        </w:rPr>
        <w:noBreakHyphen/>
        <w:t>5</w:t>
      </w:r>
      <w:r w:rsidRPr="005422B8">
        <w:rPr>
          <w:u w:color="000000" w:themeColor="text1"/>
        </w:rPr>
        <w:noBreakHyphen/>
        <w:t>63, CODE OF LAWS OF SOUTH CAROLINA, 1976, RELATING TO DUTY</w:t>
      </w:r>
      <w:r w:rsidRPr="005422B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1C76FF" w:rsidRDefault="001C76FF" w:rsidP="00562120">
      <w:pPr>
        <w:pStyle w:val="CALENDARHISTORY"/>
        <w:keepNext/>
        <w:keepLines/>
      </w:pPr>
      <w:r>
        <w:t>(Read the first time--January 11, 2022)</w:t>
      </w:r>
    </w:p>
    <w:p w:rsidR="001C76FF" w:rsidRDefault="001C76FF" w:rsidP="00562120">
      <w:pPr>
        <w:pStyle w:val="CALENDARHISTORY"/>
        <w:keepNext/>
        <w:keepLines/>
      </w:pPr>
      <w:r>
        <w:t>(Reported by Committee on Education--February 01, 2022)</w:t>
      </w:r>
    </w:p>
    <w:p w:rsidR="001C76FF" w:rsidRDefault="001C76FF" w:rsidP="00562120">
      <w:pPr>
        <w:pStyle w:val="CALENDARHISTORY"/>
        <w:keepNext/>
        <w:keepLines/>
      </w:pPr>
      <w:r>
        <w:t>(Favorable with amendments)</w:t>
      </w:r>
    </w:p>
    <w:p w:rsidR="001C76FF" w:rsidRDefault="001C76FF" w:rsidP="001C76FF">
      <w:pPr>
        <w:tabs>
          <w:tab w:val="left" w:pos="432"/>
          <w:tab w:val="left" w:pos="864"/>
        </w:tabs>
      </w:pPr>
    </w:p>
    <w:p w:rsidR="001C76FF" w:rsidRPr="0093564C" w:rsidRDefault="001C76FF" w:rsidP="001C76FF">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1C76FF" w:rsidRDefault="001C76FF" w:rsidP="001C76FF">
      <w:pPr>
        <w:pStyle w:val="CALENDARHISTORY"/>
      </w:pPr>
      <w:r>
        <w:t>(Read the first time--March 3, 2021)</w:t>
      </w:r>
    </w:p>
    <w:p w:rsidR="001C76FF" w:rsidRDefault="001C76FF" w:rsidP="001C76FF">
      <w:pPr>
        <w:pStyle w:val="CALENDARHISTORY"/>
      </w:pPr>
      <w:r>
        <w:t>(Reported by Committee on Labor, Commerce and Industry--February 01, 2022)</w:t>
      </w:r>
    </w:p>
    <w:p w:rsidR="001C76FF" w:rsidRDefault="001C76FF" w:rsidP="001C76FF">
      <w:pPr>
        <w:pStyle w:val="CALENDARHISTORY"/>
      </w:pPr>
      <w:r>
        <w:t>(Favorable with amendments)</w:t>
      </w:r>
    </w:p>
    <w:p w:rsidR="001C76FF" w:rsidRPr="00161C6F" w:rsidRDefault="001C76FF" w:rsidP="001C76FF">
      <w:pPr>
        <w:pStyle w:val="CALENDARHISTORY"/>
      </w:pPr>
      <w:r>
        <w:rPr>
          <w:u w:val="single"/>
        </w:rPr>
        <w:t>(Contested by Senator Corbin)</w:t>
      </w:r>
    </w:p>
    <w:p w:rsidR="001C76FF" w:rsidRDefault="001C76FF" w:rsidP="001C76FF">
      <w:pPr>
        <w:tabs>
          <w:tab w:val="left" w:pos="432"/>
          <w:tab w:val="left" w:pos="864"/>
        </w:tabs>
      </w:pPr>
    </w:p>
    <w:p w:rsidR="001C76FF" w:rsidRPr="003F6F4C" w:rsidRDefault="001C76FF" w:rsidP="00AC6BCC">
      <w:pPr>
        <w:pStyle w:val="BILLTITLE"/>
      </w:pPr>
      <w:r w:rsidRPr="003F6F4C">
        <w:t>S.</w:t>
      </w:r>
      <w:r w:rsidRPr="003F6F4C">
        <w:tab/>
        <w:t>961</w:t>
      </w:r>
      <w:r w:rsidRPr="003F6F4C">
        <w:fldChar w:fldCharType="begin"/>
      </w:r>
      <w:r w:rsidRPr="003F6F4C">
        <w:instrText xml:space="preserve"> XE "S. 961" \b </w:instrText>
      </w:r>
      <w:r w:rsidRPr="003F6F4C">
        <w:fldChar w:fldCharType="end"/>
      </w:r>
      <w:r w:rsidRPr="003F6F4C">
        <w:t>--Senators Senn, Campsen, Loftis</w:t>
      </w:r>
      <w:r>
        <w:t>,</w:t>
      </w:r>
      <w:r w:rsidRPr="003F6F4C">
        <w:t xml:space="preserve"> Bennett</w:t>
      </w:r>
      <w:r w:rsidR="00F63C4D">
        <w:t xml:space="preserve">, </w:t>
      </w:r>
      <w:r>
        <w:t>Alexander</w:t>
      </w:r>
      <w:r w:rsidR="00F63C4D">
        <w:t>, Fanning and Kimbrell</w:t>
      </w:r>
      <w:r w:rsidRPr="003F6F4C">
        <w:t xml:space="preserve">:  </w:t>
      </w:r>
      <w:r w:rsidRPr="003F6F4C">
        <w:rPr>
          <w:szCs w:val="30"/>
        </w:rPr>
        <w:t xml:space="preserve">A BILL </w:t>
      </w:r>
      <w:r w:rsidRPr="003F6F4C">
        <w:t xml:space="preserve">TO AMEND SECTION 39-25-20(T) OF THE 1976 CODE, RELATING TO THE DEFINITION OF “HONEY,” TO PROVIDE THAT BEEKEEPERS PRODUCING NO MORE THAN FOUR HUNDRED GALLONS OF HONEY MAY FILE FOR AN EXEMPTION FROM INSPECTIONS AND REGULATIONS </w:t>
      </w:r>
      <w:r w:rsidRPr="003F6F4C">
        <w:lastRenderedPageBreak/>
        <w:t>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1C76FF" w:rsidRDefault="001C76FF" w:rsidP="00AC6BCC">
      <w:pPr>
        <w:pStyle w:val="CALENDARHISTORY"/>
      </w:pPr>
      <w:r>
        <w:t>(Read the first time--January 11, 2022)</w:t>
      </w:r>
    </w:p>
    <w:p w:rsidR="001C76FF" w:rsidRDefault="001C76FF" w:rsidP="00AC6BCC">
      <w:pPr>
        <w:pStyle w:val="CALENDARHISTORY"/>
      </w:pPr>
      <w:r>
        <w:t>(Reported by Committee on Agriculture and Natural Resources--February 10, 2022)</w:t>
      </w:r>
    </w:p>
    <w:p w:rsidR="001C76FF" w:rsidRDefault="001C76FF" w:rsidP="00AC6BCC">
      <w:pPr>
        <w:pStyle w:val="CALENDARHISTORY"/>
      </w:pPr>
      <w:r>
        <w:t>(Favorable)</w:t>
      </w:r>
    </w:p>
    <w:p w:rsidR="001C76FF" w:rsidRDefault="001C76FF" w:rsidP="001C76FF">
      <w:pPr>
        <w:tabs>
          <w:tab w:val="left" w:pos="432"/>
          <w:tab w:val="left" w:pos="864"/>
        </w:tabs>
      </w:pPr>
    </w:p>
    <w:p w:rsidR="001C76FF" w:rsidRPr="009A3D07" w:rsidRDefault="001C76FF" w:rsidP="001C76FF">
      <w:pPr>
        <w:pStyle w:val="BILLTITLE"/>
        <w:rPr>
          <w:u w:color="000000" w:themeColor="text1"/>
        </w:rPr>
      </w:pPr>
      <w:r w:rsidRPr="009A3D07">
        <w:t>S.</w:t>
      </w:r>
      <w:r w:rsidRPr="009A3D07">
        <w:tab/>
        <w:t>1010</w:t>
      </w:r>
      <w:r w:rsidRPr="009A3D07">
        <w:fldChar w:fldCharType="begin"/>
      </w:r>
      <w:r w:rsidRPr="009A3D07">
        <w:instrText xml:space="preserve"> XE "S. 1010" \b </w:instrText>
      </w:r>
      <w:r w:rsidRPr="009A3D07">
        <w:fldChar w:fldCharType="end"/>
      </w:r>
      <w:r w:rsidRPr="009A3D07">
        <w:t xml:space="preserve">--Senators Gambrell, Alexander and Garrett:  </w:t>
      </w:r>
      <w:r w:rsidRPr="009A3D07">
        <w:rPr>
          <w:szCs w:val="30"/>
        </w:rPr>
        <w:t xml:space="preserve">A BILL </w:t>
      </w:r>
      <w:r w:rsidRPr="009A3D07">
        <w:rPr>
          <w:u w:color="000000" w:themeColor="text1"/>
        </w:rPr>
        <w:t>TO AMEND THE CODE OF LAWS OF SOUTH CAROLINA, 1976, BY ADDING SECTION 49</w:t>
      </w:r>
      <w:r w:rsidRPr="009A3D07">
        <w:rPr>
          <w:u w:color="000000" w:themeColor="text1"/>
        </w:rPr>
        <w:noBreakHyphen/>
        <w:t>3</w:t>
      </w:r>
      <w:r w:rsidRPr="009A3D07">
        <w:rPr>
          <w:u w:color="000000" w:themeColor="text1"/>
        </w:rPr>
        <w:noBreakHyphen/>
        <w:t>60 SO AS TO PROVIDE THAT AN ENTITY THAT HAS CONTRACTED FOR THE RIGHT TO STORE WATER IN A RESERVOIR OWNED BY THE UNITED STATES ARMY CORPS OF ENGINEERS</w:t>
      </w:r>
      <w:r w:rsidR="00574701">
        <w:rPr>
          <w:u w:color="000000" w:themeColor="text1"/>
        </w:rPr>
        <w:t xml:space="preserve"> </w:t>
      </w:r>
      <w:r w:rsidRPr="009A3D07">
        <w:rPr>
          <w:u w:color="000000" w:themeColor="text1"/>
        </w:rPr>
        <w:t>HAS EXCLUSIVE RIGHTS TO ANY RETURN FLOWS GENERATED TO THAT RESERVOIR.</w:t>
      </w:r>
    </w:p>
    <w:p w:rsidR="001C76FF" w:rsidRDefault="001C76FF" w:rsidP="001C76FF">
      <w:pPr>
        <w:pStyle w:val="CALENDARHISTORY"/>
      </w:pPr>
      <w:r>
        <w:t>(Read the first time--January 25, 2022)</w:t>
      </w:r>
    </w:p>
    <w:p w:rsidR="001C76FF" w:rsidRDefault="001C76FF" w:rsidP="001C76FF">
      <w:pPr>
        <w:pStyle w:val="CALENDARHISTORY"/>
      </w:pPr>
      <w:r>
        <w:t>(Reported by Committee on Agriculture and Natural Resources--February 10, 2022)</w:t>
      </w:r>
    </w:p>
    <w:p w:rsidR="001C76FF" w:rsidRDefault="001C76FF" w:rsidP="001C76FF">
      <w:pPr>
        <w:pStyle w:val="CALENDARHISTORY"/>
      </w:pPr>
      <w:r>
        <w:t>(Favorable)</w:t>
      </w:r>
    </w:p>
    <w:p w:rsidR="001C76FF" w:rsidRDefault="001C76FF" w:rsidP="001C76FF">
      <w:pPr>
        <w:tabs>
          <w:tab w:val="left" w:pos="432"/>
          <w:tab w:val="left" w:pos="864"/>
        </w:tabs>
      </w:pPr>
    </w:p>
    <w:p w:rsidR="00C91F8C" w:rsidRPr="0008301C" w:rsidRDefault="00C91F8C" w:rsidP="00AC6BCC">
      <w:pPr>
        <w:pStyle w:val="BILLTITLE"/>
        <w:rPr>
          <w:u w:color="000000" w:themeColor="text1"/>
        </w:rPr>
      </w:pPr>
      <w:r w:rsidRPr="0008301C">
        <w:t>S.</w:t>
      </w:r>
      <w:r w:rsidRPr="0008301C">
        <w:tab/>
        <w:t>934</w:t>
      </w:r>
      <w:r w:rsidRPr="0008301C">
        <w:fldChar w:fldCharType="begin"/>
      </w:r>
      <w:r w:rsidRPr="0008301C">
        <w:instrText xml:space="preserve"> XE "S. 934" \b </w:instrText>
      </w:r>
      <w:r w:rsidRPr="0008301C">
        <w:fldChar w:fldCharType="end"/>
      </w:r>
      <w:r w:rsidRPr="0008301C">
        <w:t xml:space="preserve">--Senator Davis:  </w:t>
      </w:r>
      <w:r w:rsidRPr="0008301C">
        <w:rPr>
          <w:szCs w:val="30"/>
        </w:rPr>
        <w:t xml:space="preserve">A BILL </w:t>
      </w:r>
      <w:r w:rsidRPr="0008301C">
        <w:rPr>
          <w:u w:color="000000" w:themeColor="text1"/>
        </w:rPr>
        <w:t>TO AMEND SECTION 6</w:t>
      </w:r>
      <w:r w:rsidRPr="0008301C">
        <w:rPr>
          <w:u w:color="000000" w:themeColor="text1"/>
        </w:rPr>
        <w:noBreakHyphen/>
        <w:t>9</w:t>
      </w:r>
      <w:r w:rsidRPr="0008301C">
        <w:rPr>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w:t>
      </w:r>
      <w:r w:rsidR="00D72976">
        <w:rPr>
          <w:u w:color="000000" w:themeColor="text1"/>
        </w:rPr>
        <w:br/>
      </w:r>
      <w:r w:rsidR="00D72976">
        <w:rPr>
          <w:u w:color="000000" w:themeColor="text1"/>
        </w:rPr>
        <w:br/>
      </w:r>
      <w:r w:rsidR="00D72976">
        <w:rPr>
          <w:u w:color="000000" w:themeColor="text1"/>
        </w:rPr>
        <w:br/>
      </w:r>
      <w:r w:rsidR="00D72976">
        <w:rPr>
          <w:u w:color="000000" w:themeColor="text1"/>
        </w:rPr>
        <w:br/>
      </w:r>
      <w:r w:rsidR="00D72976">
        <w:rPr>
          <w:u w:color="000000" w:themeColor="text1"/>
        </w:rPr>
        <w:br/>
      </w:r>
      <w:r w:rsidRPr="0008301C">
        <w:rPr>
          <w:u w:color="000000" w:themeColor="text1"/>
        </w:rPr>
        <w:lastRenderedPageBreak/>
        <w:t>GOVERNOR BY THE SOUTH CAROLINA CHAPTER OF THE AMERICAN INSTITUTE OF ARCHITECTS.</w:t>
      </w:r>
    </w:p>
    <w:p w:rsidR="00C91F8C" w:rsidRDefault="00C91F8C" w:rsidP="00AC6BCC">
      <w:pPr>
        <w:pStyle w:val="CALENDARHISTORY"/>
      </w:pPr>
      <w:r>
        <w:t>(Read the first time--December 7, 2021)</w:t>
      </w:r>
    </w:p>
    <w:p w:rsidR="00C91F8C" w:rsidRDefault="00C91F8C" w:rsidP="00AC6BCC">
      <w:pPr>
        <w:pStyle w:val="CALENDARHISTORY"/>
      </w:pPr>
      <w:r>
        <w:t>(Reported by Committee on Labor, Commerce and Industry--February 15, 2022)</w:t>
      </w:r>
    </w:p>
    <w:p w:rsidR="00C91F8C" w:rsidRDefault="00C91F8C" w:rsidP="00AC6BCC">
      <w:pPr>
        <w:pStyle w:val="CALENDARHISTORY"/>
      </w:pPr>
      <w:r>
        <w:t>(Favorable with amendments)</w:t>
      </w:r>
    </w:p>
    <w:p w:rsidR="00C91F8C" w:rsidRPr="00C91F8C" w:rsidRDefault="00C91F8C" w:rsidP="00C91F8C"/>
    <w:p w:rsidR="00C91F8C" w:rsidRDefault="00C91F8C" w:rsidP="001C76FF">
      <w:pPr>
        <w:tabs>
          <w:tab w:val="left" w:pos="432"/>
          <w:tab w:val="left" w:pos="864"/>
        </w:tabs>
      </w:pPr>
    </w:p>
    <w:p w:rsidR="001C76FF" w:rsidRDefault="001C76FF"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562120" w:rsidRDefault="00562120" w:rsidP="001C76FF">
      <w:pPr>
        <w:tabs>
          <w:tab w:val="left" w:pos="432"/>
          <w:tab w:val="left" w:pos="864"/>
        </w:tabs>
      </w:pPr>
    </w:p>
    <w:p w:rsidR="00AC6BCC" w:rsidRDefault="00AC6BCC" w:rsidP="001C76FF">
      <w:pPr>
        <w:tabs>
          <w:tab w:val="left" w:pos="432"/>
          <w:tab w:val="left" w:pos="864"/>
        </w:tabs>
      </w:pPr>
    </w:p>
    <w:p w:rsidR="00AC6BCC" w:rsidRDefault="00AC6BCC" w:rsidP="001C76FF">
      <w:pPr>
        <w:tabs>
          <w:tab w:val="left" w:pos="432"/>
          <w:tab w:val="left" w:pos="864"/>
        </w:tabs>
      </w:pPr>
    </w:p>
    <w:p w:rsidR="00AC6BCC" w:rsidRDefault="00AC6BCC" w:rsidP="001C76FF">
      <w:pPr>
        <w:tabs>
          <w:tab w:val="left" w:pos="432"/>
          <w:tab w:val="left" w:pos="864"/>
        </w:tabs>
      </w:pPr>
    </w:p>
    <w:p w:rsidR="00AC6BCC" w:rsidRDefault="00AC6BCC" w:rsidP="001C76FF">
      <w:pPr>
        <w:tabs>
          <w:tab w:val="left" w:pos="432"/>
          <w:tab w:val="left" w:pos="864"/>
        </w:tabs>
      </w:pPr>
    </w:p>
    <w:p w:rsidR="00AC6BCC" w:rsidRDefault="00AC6BCC" w:rsidP="001C76FF">
      <w:pPr>
        <w:tabs>
          <w:tab w:val="left" w:pos="432"/>
          <w:tab w:val="left" w:pos="864"/>
        </w:tabs>
      </w:pPr>
    </w:p>
    <w:p w:rsidR="00AC6BCC" w:rsidRDefault="00AC6BCC" w:rsidP="001C76FF">
      <w:pPr>
        <w:tabs>
          <w:tab w:val="left" w:pos="432"/>
          <w:tab w:val="left" w:pos="864"/>
        </w:tabs>
      </w:pPr>
    </w:p>
    <w:p w:rsidR="00AC6BCC" w:rsidRDefault="00AC6BCC" w:rsidP="001C76FF">
      <w:pPr>
        <w:tabs>
          <w:tab w:val="left" w:pos="432"/>
          <w:tab w:val="left" w:pos="864"/>
        </w:tabs>
      </w:pPr>
    </w:p>
    <w:p w:rsidR="00562120" w:rsidRDefault="00562120" w:rsidP="001C76FF">
      <w:pPr>
        <w:tabs>
          <w:tab w:val="left" w:pos="432"/>
          <w:tab w:val="left" w:pos="864"/>
        </w:tabs>
      </w:pPr>
    </w:p>
    <w:p w:rsidR="001C76FF" w:rsidRDefault="001C76FF" w:rsidP="001C76FF">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420458" w:rsidRDefault="00420458" w:rsidP="0062310D">
      <w:pPr>
        <w:tabs>
          <w:tab w:val="left" w:pos="432"/>
          <w:tab w:val="left" w:pos="864"/>
        </w:tabs>
      </w:pPr>
    </w:p>
    <w:p w:rsidR="00420458" w:rsidRDefault="00420458" w:rsidP="0062310D">
      <w:pPr>
        <w:tabs>
          <w:tab w:val="left" w:pos="432"/>
          <w:tab w:val="left" w:pos="864"/>
        </w:tabs>
        <w:rPr>
          <w:noProof/>
        </w:rPr>
        <w:sectPr w:rsidR="00420458" w:rsidSect="0042045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20458" w:rsidRPr="00420458" w:rsidRDefault="00420458">
      <w:pPr>
        <w:pStyle w:val="Index1"/>
        <w:tabs>
          <w:tab w:val="right" w:leader="dot" w:pos="2798"/>
        </w:tabs>
        <w:rPr>
          <w:b/>
          <w:bCs/>
          <w:noProof/>
        </w:rPr>
      </w:pPr>
      <w:r w:rsidRPr="00420458">
        <w:rPr>
          <w:b/>
          <w:noProof/>
        </w:rPr>
        <w:t>S. 41</w:t>
      </w:r>
      <w:r w:rsidRPr="00420458">
        <w:rPr>
          <w:b/>
          <w:noProof/>
        </w:rPr>
        <w:tab/>
      </w:r>
      <w:r w:rsidRPr="00420458">
        <w:rPr>
          <w:b/>
          <w:bCs/>
          <w:noProof/>
        </w:rPr>
        <w:t>11</w:t>
      </w:r>
    </w:p>
    <w:p w:rsidR="00420458" w:rsidRPr="00420458" w:rsidRDefault="00420458">
      <w:pPr>
        <w:pStyle w:val="Index1"/>
        <w:tabs>
          <w:tab w:val="right" w:leader="dot" w:pos="2798"/>
        </w:tabs>
        <w:rPr>
          <w:b/>
          <w:bCs/>
          <w:noProof/>
        </w:rPr>
      </w:pPr>
      <w:r w:rsidRPr="00420458">
        <w:rPr>
          <w:b/>
          <w:noProof/>
        </w:rPr>
        <w:t>S. 94</w:t>
      </w:r>
      <w:r w:rsidRPr="00420458">
        <w:rPr>
          <w:b/>
          <w:noProof/>
        </w:rPr>
        <w:tab/>
      </w:r>
      <w:r w:rsidRPr="00420458">
        <w:rPr>
          <w:b/>
          <w:bCs/>
          <w:noProof/>
        </w:rPr>
        <w:t>8</w:t>
      </w:r>
    </w:p>
    <w:p w:rsidR="00420458" w:rsidRPr="00420458" w:rsidRDefault="00420458">
      <w:pPr>
        <w:pStyle w:val="Index1"/>
        <w:tabs>
          <w:tab w:val="right" w:leader="dot" w:pos="2798"/>
        </w:tabs>
        <w:rPr>
          <w:b/>
          <w:bCs/>
          <w:noProof/>
        </w:rPr>
      </w:pPr>
      <w:r w:rsidRPr="00420458">
        <w:rPr>
          <w:b/>
          <w:noProof/>
        </w:rPr>
        <w:t>S. 101</w:t>
      </w:r>
      <w:r w:rsidRPr="00420458">
        <w:rPr>
          <w:b/>
          <w:noProof/>
        </w:rPr>
        <w:tab/>
      </w:r>
      <w:r w:rsidRPr="00420458">
        <w:rPr>
          <w:b/>
          <w:bCs/>
          <w:noProof/>
        </w:rPr>
        <w:t>9</w:t>
      </w:r>
    </w:p>
    <w:p w:rsidR="00420458" w:rsidRPr="00420458" w:rsidRDefault="00420458">
      <w:pPr>
        <w:pStyle w:val="Index1"/>
        <w:tabs>
          <w:tab w:val="right" w:leader="dot" w:pos="2798"/>
        </w:tabs>
        <w:rPr>
          <w:b/>
          <w:bCs/>
          <w:noProof/>
        </w:rPr>
      </w:pPr>
      <w:r w:rsidRPr="00420458">
        <w:rPr>
          <w:b/>
          <w:noProof/>
        </w:rPr>
        <w:t>S. 202</w:t>
      </w:r>
      <w:r w:rsidRPr="00420458">
        <w:rPr>
          <w:b/>
          <w:noProof/>
        </w:rPr>
        <w:tab/>
      </w:r>
      <w:r w:rsidRPr="00420458">
        <w:rPr>
          <w:b/>
          <w:bCs/>
          <w:noProof/>
        </w:rPr>
        <w:t>3</w:t>
      </w:r>
    </w:p>
    <w:p w:rsidR="00420458" w:rsidRPr="00420458" w:rsidRDefault="00420458">
      <w:pPr>
        <w:pStyle w:val="Index1"/>
        <w:tabs>
          <w:tab w:val="right" w:leader="dot" w:pos="2798"/>
        </w:tabs>
        <w:rPr>
          <w:b/>
          <w:bCs/>
          <w:noProof/>
        </w:rPr>
      </w:pPr>
      <w:r w:rsidRPr="00420458">
        <w:rPr>
          <w:b/>
          <w:noProof/>
        </w:rPr>
        <w:t>S. 230</w:t>
      </w:r>
      <w:r w:rsidRPr="00420458">
        <w:rPr>
          <w:b/>
          <w:noProof/>
        </w:rPr>
        <w:tab/>
      </w:r>
      <w:r w:rsidRPr="00420458">
        <w:rPr>
          <w:b/>
          <w:bCs/>
          <w:noProof/>
        </w:rPr>
        <w:t>12</w:t>
      </w:r>
    </w:p>
    <w:p w:rsidR="00420458" w:rsidRPr="00420458" w:rsidRDefault="00420458">
      <w:pPr>
        <w:pStyle w:val="Index1"/>
        <w:tabs>
          <w:tab w:val="right" w:leader="dot" w:pos="2798"/>
        </w:tabs>
        <w:rPr>
          <w:b/>
          <w:bCs/>
          <w:noProof/>
        </w:rPr>
      </w:pPr>
      <w:r w:rsidRPr="00420458">
        <w:rPr>
          <w:b/>
          <w:noProof/>
        </w:rPr>
        <w:t>S. 245</w:t>
      </w:r>
      <w:r w:rsidRPr="00420458">
        <w:rPr>
          <w:b/>
          <w:noProof/>
        </w:rPr>
        <w:tab/>
      </w:r>
      <w:r w:rsidRPr="00420458">
        <w:rPr>
          <w:b/>
          <w:bCs/>
          <w:noProof/>
        </w:rPr>
        <w:t>9</w:t>
      </w:r>
    </w:p>
    <w:p w:rsidR="00420458" w:rsidRPr="00420458" w:rsidRDefault="00420458">
      <w:pPr>
        <w:pStyle w:val="Index1"/>
        <w:tabs>
          <w:tab w:val="right" w:leader="dot" w:pos="2798"/>
        </w:tabs>
        <w:rPr>
          <w:b/>
          <w:bCs/>
          <w:noProof/>
        </w:rPr>
      </w:pPr>
      <w:r w:rsidRPr="00420458">
        <w:rPr>
          <w:b/>
          <w:noProof/>
        </w:rPr>
        <w:t>S. 248</w:t>
      </w:r>
      <w:r w:rsidRPr="00420458">
        <w:rPr>
          <w:b/>
          <w:noProof/>
        </w:rPr>
        <w:tab/>
      </w:r>
      <w:r w:rsidRPr="00420458">
        <w:rPr>
          <w:b/>
          <w:bCs/>
          <w:noProof/>
        </w:rPr>
        <w:t>15</w:t>
      </w:r>
    </w:p>
    <w:p w:rsidR="00420458" w:rsidRPr="00420458" w:rsidRDefault="00420458">
      <w:pPr>
        <w:pStyle w:val="Index1"/>
        <w:tabs>
          <w:tab w:val="right" w:leader="dot" w:pos="2798"/>
        </w:tabs>
        <w:rPr>
          <w:b/>
          <w:bCs/>
          <w:noProof/>
        </w:rPr>
      </w:pPr>
      <w:r w:rsidRPr="00420458">
        <w:rPr>
          <w:b/>
          <w:noProof/>
        </w:rPr>
        <w:t>S. 376</w:t>
      </w:r>
      <w:r w:rsidRPr="00420458">
        <w:rPr>
          <w:b/>
          <w:noProof/>
        </w:rPr>
        <w:tab/>
      </w:r>
      <w:r w:rsidRPr="00420458">
        <w:rPr>
          <w:b/>
          <w:bCs/>
          <w:noProof/>
        </w:rPr>
        <w:t>6</w:t>
      </w:r>
    </w:p>
    <w:p w:rsidR="00420458" w:rsidRPr="00420458" w:rsidRDefault="00420458">
      <w:pPr>
        <w:pStyle w:val="Index1"/>
        <w:tabs>
          <w:tab w:val="right" w:leader="dot" w:pos="2798"/>
        </w:tabs>
        <w:rPr>
          <w:b/>
          <w:bCs/>
          <w:noProof/>
        </w:rPr>
      </w:pPr>
      <w:r w:rsidRPr="00420458">
        <w:rPr>
          <w:b/>
          <w:noProof/>
        </w:rPr>
        <w:t>S. 401</w:t>
      </w:r>
      <w:r w:rsidRPr="00420458">
        <w:rPr>
          <w:b/>
          <w:noProof/>
        </w:rPr>
        <w:tab/>
      </w:r>
      <w:r w:rsidRPr="00420458">
        <w:rPr>
          <w:b/>
          <w:bCs/>
          <w:noProof/>
        </w:rPr>
        <w:t>4</w:t>
      </w:r>
    </w:p>
    <w:p w:rsidR="00420458" w:rsidRPr="00420458" w:rsidRDefault="00420458">
      <w:pPr>
        <w:pStyle w:val="Index1"/>
        <w:tabs>
          <w:tab w:val="right" w:leader="dot" w:pos="2798"/>
        </w:tabs>
        <w:rPr>
          <w:b/>
          <w:bCs/>
          <w:noProof/>
        </w:rPr>
      </w:pPr>
      <w:r w:rsidRPr="00420458">
        <w:rPr>
          <w:b/>
          <w:noProof/>
        </w:rPr>
        <w:t>S. 432</w:t>
      </w:r>
      <w:r w:rsidRPr="00420458">
        <w:rPr>
          <w:b/>
          <w:noProof/>
        </w:rPr>
        <w:tab/>
      </w:r>
      <w:r w:rsidRPr="00420458">
        <w:rPr>
          <w:b/>
          <w:bCs/>
          <w:noProof/>
        </w:rPr>
        <w:t>5</w:t>
      </w:r>
    </w:p>
    <w:p w:rsidR="00420458" w:rsidRPr="00420458" w:rsidRDefault="00420458">
      <w:pPr>
        <w:pStyle w:val="Index1"/>
        <w:tabs>
          <w:tab w:val="right" w:leader="dot" w:pos="2798"/>
        </w:tabs>
        <w:rPr>
          <w:b/>
          <w:bCs/>
          <w:noProof/>
        </w:rPr>
      </w:pPr>
      <w:r w:rsidRPr="00420458">
        <w:rPr>
          <w:rFonts w:eastAsia="Calibri"/>
          <w:b/>
          <w:noProof/>
        </w:rPr>
        <w:t>S. 448</w:t>
      </w:r>
      <w:r w:rsidRPr="00420458">
        <w:rPr>
          <w:b/>
          <w:noProof/>
        </w:rPr>
        <w:tab/>
      </w:r>
      <w:r w:rsidRPr="00420458">
        <w:rPr>
          <w:b/>
          <w:bCs/>
          <w:noProof/>
        </w:rPr>
        <w:t>2</w:t>
      </w:r>
    </w:p>
    <w:p w:rsidR="00420458" w:rsidRPr="00420458" w:rsidRDefault="00420458">
      <w:pPr>
        <w:pStyle w:val="Index1"/>
        <w:tabs>
          <w:tab w:val="right" w:leader="dot" w:pos="2798"/>
        </w:tabs>
        <w:rPr>
          <w:b/>
          <w:bCs/>
          <w:noProof/>
        </w:rPr>
      </w:pPr>
      <w:r w:rsidRPr="00420458">
        <w:rPr>
          <w:b/>
          <w:noProof/>
        </w:rPr>
        <w:t>S. 464</w:t>
      </w:r>
      <w:r w:rsidRPr="00420458">
        <w:rPr>
          <w:b/>
          <w:noProof/>
        </w:rPr>
        <w:tab/>
      </w:r>
      <w:r w:rsidRPr="00420458">
        <w:rPr>
          <w:b/>
          <w:bCs/>
          <w:noProof/>
        </w:rPr>
        <w:t>4</w:t>
      </w:r>
    </w:p>
    <w:p w:rsidR="00420458" w:rsidRPr="00420458" w:rsidRDefault="00420458">
      <w:pPr>
        <w:pStyle w:val="Index1"/>
        <w:tabs>
          <w:tab w:val="right" w:leader="dot" w:pos="2798"/>
        </w:tabs>
        <w:rPr>
          <w:b/>
          <w:bCs/>
          <w:noProof/>
        </w:rPr>
      </w:pPr>
      <w:r w:rsidRPr="00420458">
        <w:rPr>
          <w:b/>
          <w:noProof/>
        </w:rPr>
        <w:t>S. 475</w:t>
      </w:r>
      <w:r w:rsidRPr="00420458">
        <w:rPr>
          <w:b/>
          <w:noProof/>
        </w:rPr>
        <w:tab/>
      </w:r>
      <w:r w:rsidRPr="00420458">
        <w:rPr>
          <w:b/>
          <w:bCs/>
          <w:noProof/>
        </w:rPr>
        <w:t>6</w:t>
      </w:r>
    </w:p>
    <w:p w:rsidR="00420458" w:rsidRPr="00420458" w:rsidRDefault="00420458">
      <w:pPr>
        <w:pStyle w:val="Index1"/>
        <w:tabs>
          <w:tab w:val="right" w:leader="dot" w:pos="2798"/>
        </w:tabs>
        <w:rPr>
          <w:b/>
          <w:bCs/>
          <w:noProof/>
        </w:rPr>
      </w:pPr>
      <w:r w:rsidRPr="00420458">
        <w:rPr>
          <w:b/>
          <w:noProof/>
        </w:rPr>
        <w:t>S. 591</w:t>
      </w:r>
      <w:r w:rsidRPr="00420458">
        <w:rPr>
          <w:b/>
          <w:noProof/>
        </w:rPr>
        <w:tab/>
      </w:r>
      <w:r w:rsidRPr="00420458">
        <w:rPr>
          <w:b/>
          <w:bCs/>
          <w:noProof/>
        </w:rPr>
        <w:t>12</w:t>
      </w:r>
    </w:p>
    <w:p w:rsidR="00420458" w:rsidRPr="00420458" w:rsidRDefault="00420458">
      <w:pPr>
        <w:pStyle w:val="Index1"/>
        <w:tabs>
          <w:tab w:val="right" w:leader="dot" w:pos="2798"/>
        </w:tabs>
        <w:rPr>
          <w:b/>
          <w:bCs/>
          <w:noProof/>
        </w:rPr>
      </w:pPr>
      <w:r w:rsidRPr="00420458">
        <w:rPr>
          <w:b/>
          <w:noProof/>
        </w:rPr>
        <w:t>S. 595</w:t>
      </w:r>
      <w:r w:rsidRPr="00420458">
        <w:rPr>
          <w:b/>
          <w:noProof/>
        </w:rPr>
        <w:tab/>
      </w:r>
      <w:r w:rsidRPr="00420458">
        <w:rPr>
          <w:b/>
          <w:bCs/>
          <w:noProof/>
        </w:rPr>
        <w:t>9</w:t>
      </w:r>
    </w:p>
    <w:p w:rsidR="00420458" w:rsidRPr="00420458" w:rsidRDefault="00420458">
      <w:pPr>
        <w:pStyle w:val="Index1"/>
        <w:tabs>
          <w:tab w:val="right" w:leader="dot" w:pos="2798"/>
        </w:tabs>
        <w:rPr>
          <w:b/>
          <w:bCs/>
          <w:noProof/>
        </w:rPr>
      </w:pPr>
      <w:r w:rsidRPr="00420458">
        <w:rPr>
          <w:b/>
          <w:noProof/>
        </w:rPr>
        <w:t>S. 614</w:t>
      </w:r>
      <w:r w:rsidRPr="00420458">
        <w:rPr>
          <w:b/>
          <w:noProof/>
        </w:rPr>
        <w:tab/>
      </w:r>
      <w:r w:rsidRPr="00420458">
        <w:rPr>
          <w:b/>
          <w:bCs/>
          <w:noProof/>
        </w:rPr>
        <w:t>9</w:t>
      </w:r>
    </w:p>
    <w:p w:rsidR="00420458" w:rsidRPr="00420458" w:rsidRDefault="00420458">
      <w:pPr>
        <w:pStyle w:val="Index1"/>
        <w:tabs>
          <w:tab w:val="right" w:leader="dot" w:pos="2798"/>
        </w:tabs>
        <w:rPr>
          <w:b/>
          <w:bCs/>
          <w:noProof/>
        </w:rPr>
      </w:pPr>
      <w:r w:rsidRPr="00420458">
        <w:rPr>
          <w:b/>
          <w:noProof/>
        </w:rPr>
        <w:t>S. 712</w:t>
      </w:r>
      <w:r w:rsidRPr="00420458">
        <w:rPr>
          <w:b/>
          <w:noProof/>
        </w:rPr>
        <w:tab/>
      </w:r>
      <w:r w:rsidRPr="00420458">
        <w:rPr>
          <w:b/>
          <w:bCs/>
          <w:noProof/>
        </w:rPr>
        <w:t>16</w:t>
      </w:r>
    </w:p>
    <w:p w:rsidR="00420458" w:rsidRPr="00420458" w:rsidRDefault="00420458">
      <w:pPr>
        <w:pStyle w:val="Index1"/>
        <w:tabs>
          <w:tab w:val="right" w:leader="dot" w:pos="2798"/>
        </w:tabs>
        <w:rPr>
          <w:b/>
          <w:bCs/>
          <w:noProof/>
        </w:rPr>
      </w:pPr>
      <w:r w:rsidRPr="00420458">
        <w:rPr>
          <w:b/>
          <w:noProof/>
        </w:rPr>
        <w:t>S. 908</w:t>
      </w:r>
      <w:r w:rsidRPr="00420458">
        <w:rPr>
          <w:b/>
          <w:noProof/>
        </w:rPr>
        <w:tab/>
      </w:r>
      <w:r w:rsidRPr="00420458">
        <w:rPr>
          <w:b/>
          <w:bCs/>
          <w:noProof/>
        </w:rPr>
        <w:t>15</w:t>
      </w:r>
    </w:p>
    <w:p w:rsidR="00420458" w:rsidRPr="00420458" w:rsidRDefault="00420458">
      <w:pPr>
        <w:pStyle w:val="Index1"/>
        <w:tabs>
          <w:tab w:val="right" w:leader="dot" w:pos="2798"/>
        </w:tabs>
        <w:rPr>
          <w:b/>
          <w:bCs/>
          <w:noProof/>
        </w:rPr>
      </w:pPr>
      <w:r w:rsidRPr="00420458">
        <w:rPr>
          <w:b/>
          <w:noProof/>
        </w:rPr>
        <w:t>S. 934</w:t>
      </w:r>
      <w:r w:rsidRPr="00420458">
        <w:rPr>
          <w:b/>
          <w:noProof/>
        </w:rPr>
        <w:tab/>
      </w:r>
      <w:r w:rsidRPr="00420458">
        <w:rPr>
          <w:b/>
          <w:bCs/>
          <w:noProof/>
        </w:rPr>
        <w:t>18</w:t>
      </w:r>
    </w:p>
    <w:p w:rsidR="00420458" w:rsidRPr="00420458" w:rsidRDefault="00420458">
      <w:pPr>
        <w:pStyle w:val="Index1"/>
        <w:tabs>
          <w:tab w:val="right" w:leader="dot" w:pos="2798"/>
        </w:tabs>
        <w:rPr>
          <w:b/>
          <w:bCs/>
          <w:noProof/>
        </w:rPr>
      </w:pPr>
      <w:r w:rsidRPr="00420458">
        <w:rPr>
          <w:b/>
          <w:noProof/>
        </w:rPr>
        <w:t>S. 946</w:t>
      </w:r>
      <w:r w:rsidRPr="00420458">
        <w:rPr>
          <w:b/>
          <w:noProof/>
        </w:rPr>
        <w:tab/>
      </w:r>
      <w:r w:rsidRPr="00420458">
        <w:rPr>
          <w:b/>
          <w:bCs/>
          <w:noProof/>
        </w:rPr>
        <w:t>17</w:t>
      </w:r>
    </w:p>
    <w:p w:rsidR="00420458" w:rsidRPr="00420458" w:rsidRDefault="00420458">
      <w:pPr>
        <w:pStyle w:val="Index1"/>
        <w:tabs>
          <w:tab w:val="right" w:leader="dot" w:pos="2798"/>
        </w:tabs>
        <w:rPr>
          <w:b/>
          <w:bCs/>
          <w:noProof/>
        </w:rPr>
      </w:pPr>
      <w:r w:rsidRPr="00420458">
        <w:rPr>
          <w:b/>
          <w:noProof/>
        </w:rPr>
        <w:t>S. 952</w:t>
      </w:r>
      <w:r w:rsidRPr="00420458">
        <w:rPr>
          <w:b/>
          <w:noProof/>
        </w:rPr>
        <w:tab/>
      </w:r>
      <w:r w:rsidRPr="00420458">
        <w:rPr>
          <w:b/>
          <w:bCs/>
          <w:noProof/>
        </w:rPr>
        <w:t>5</w:t>
      </w:r>
    </w:p>
    <w:p w:rsidR="00420458" w:rsidRPr="00420458" w:rsidRDefault="00420458">
      <w:pPr>
        <w:pStyle w:val="Index1"/>
        <w:tabs>
          <w:tab w:val="right" w:leader="dot" w:pos="2798"/>
        </w:tabs>
        <w:rPr>
          <w:b/>
          <w:bCs/>
          <w:noProof/>
        </w:rPr>
      </w:pPr>
      <w:r w:rsidRPr="00420458">
        <w:rPr>
          <w:b/>
          <w:noProof/>
        </w:rPr>
        <w:t>S. 956</w:t>
      </w:r>
      <w:r w:rsidRPr="00420458">
        <w:rPr>
          <w:b/>
          <w:noProof/>
        </w:rPr>
        <w:tab/>
      </w:r>
      <w:r w:rsidRPr="00420458">
        <w:rPr>
          <w:b/>
          <w:bCs/>
          <w:noProof/>
        </w:rPr>
        <w:t>6</w:t>
      </w:r>
    </w:p>
    <w:p w:rsidR="00420458" w:rsidRPr="00420458" w:rsidRDefault="00420458">
      <w:pPr>
        <w:pStyle w:val="Index1"/>
        <w:tabs>
          <w:tab w:val="right" w:leader="dot" w:pos="2798"/>
        </w:tabs>
        <w:rPr>
          <w:b/>
          <w:bCs/>
          <w:noProof/>
        </w:rPr>
      </w:pPr>
      <w:r w:rsidRPr="00420458">
        <w:rPr>
          <w:b/>
          <w:noProof/>
        </w:rPr>
        <w:t>S. 961</w:t>
      </w:r>
      <w:r w:rsidRPr="00420458">
        <w:rPr>
          <w:b/>
          <w:noProof/>
        </w:rPr>
        <w:tab/>
      </w:r>
      <w:r w:rsidRPr="00420458">
        <w:rPr>
          <w:b/>
          <w:bCs/>
          <w:noProof/>
        </w:rPr>
        <w:t>17</w:t>
      </w:r>
    </w:p>
    <w:p w:rsidR="00420458" w:rsidRPr="00420458" w:rsidRDefault="00420458">
      <w:pPr>
        <w:pStyle w:val="Index1"/>
        <w:tabs>
          <w:tab w:val="right" w:leader="dot" w:pos="2798"/>
        </w:tabs>
        <w:rPr>
          <w:b/>
          <w:bCs/>
          <w:noProof/>
        </w:rPr>
      </w:pPr>
      <w:r w:rsidRPr="00420458">
        <w:rPr>
          <w:b/>
          <w:noProof/>
        </w:rPr>
        <w:t>S. 1010</w:t>
      </w:r>
      <w:r w:rsidRPr="00420458">
        <w:rPr>
          <w:b/>
          <w:noProof/>
        </w:rPr>
        <w:tab/>
      </w:r>
      <w:r w:rsidRPr="00420458">
        <w:rPr>
          <w:b/>
          <w:bCs/>
          <w:noProof/>
        </w:rPr>
        <w:t>18</w:t>
      </w:r>
    </w:p>
    <w:p w:rsidR="00420458" w:rsidRDefault="00420458">
      <w:pPr>
        <w:pStyle w:val="Index1"/>
        <w:tabs>
          <w:tab w:val="right" w:leader="dot" w:pos="2798"/>
        </w:tabs>
        <w:rPr>
          <w:b/>
          <w:bCs/>
          <w:noProof/>
        </w:rPr>
      </w:pPr>
      <w:r w:rsidRPr="00420458">
        <w:rPr>
          <w:b/>
          <w:noProof/>
        </w:rPr>
        <w:t>S. 1021</w:t>
      </w:r>
      <w:r w:rsidRPr="00420458">
        <w:rPr>
          <w:b/>
          <w:noProof/>
        </w:rPr>
        <w:tab/>
      </w:r>
      <w:r w:rsidRPr="00420458">
        <w:rPr>
          <w:b/>
          <w:bCs/>
          <w:noProof/>
        </w:rPr>
        <w:t>2</w:t>
      </w:r>
    </w:p>
    <w:p w:rsidR="00420458" w:rsidRDefault="00420458" w:rsidP="00420458"/>
    <w:p w:rsidR="00420458" w:rsidRPr="00420458" w:rsidRDefault="00420458" w:rsidP="00420458"/>
    <w:p w:rsidR="00420458" w:rsidRPr="00420458" w:rsidRDefault="00420458">
      <w:pPr>
        <w:pStyle w:val="Index1"/>
        <w:tabs>
          <w:tab w:val="right" w:leader="dot" w:pos="2798"/>
        </w:tabs>
        <w:rPr>
          <w:b/>
          <w:bCs/>
          <w:noProof/>
        </w:rPr>
      </w:pPr>
      <w:r w:rsidRPr="00420458">
        <w:rPr>
          <w:b/>
          <w:noProof/>
        </w:rPr>
        <w:t>H. 3243</w:t>
      </w:r>
      <w:r w:rsidRPr="00420458">
        <w:rPr>
          <w:b/>
          <w:noProof/>
        </w:rPr>
        <w:tab/>
      </w:r>
      <w:r w:rsidRPr="00420458">
        <w:rPr>
          <w:b/>
          <w:bCs/>
          <w:noProof/>
        </w:rPr>
        <w:t>14</w:t>
      </w:r>
    </w:p>
    <w:p w:rsidR="00420458" w:rsidRPr="00420458" w:rsidRDefault="00420458">
      <w:pPr>
        <w:pStyle w:val="Index1"/>
        <w:tabs>
          <w:tab w:val="right" w:leader="dot" w:pos="2798"/>
        </w:tabs>
        <w:rPr>
          <w:b/>
          <w:bCs/>
          <w:noProof/>
        </w:rPr>
      </w:pPr>
      <w:r w:rsidRPr="00420458">
        <w:rPr>
          <w:b/>
          <w:noProof/>
        </w:rPr>
        <w:t>H. 3262</w:t>
      </w:r>
      <w:r w:rsidRPr="00420458">
        <w:rPr>
          <w:b/>
          <w:noProof/>
        </w:rPr>
        <w:tab/>
      </w:r>
      <w:r w:rsidRPr="00420458">
        <w:rPr>
          <w:b/>
          <w:bCs/>
          <w:noProof/>
        </w:rPr>
        <w:t>10</w:t>
      </w:r>
    </w:p>
    <w:p w:rsidR="00420458" w:rsidRPr="00420458" w:rsidRDefault="00420458">
      <w:pPr>
        <w:pStyle w:val="Index1"/>
        <w:tabs>
          <w:tab w:val="right" w:leader="dot" w:pos="2798"/>
        </w:tabs>
        <w:rPr>
          <w:b/>
          <w:bCs/>
          <w:noProof/>
        </w:rPr>
      </w:pPr>
      <w:r w:rsidRPr="00420458">
        <w:rPr>
          <w:b/>
          <w:noProof/>
        </w:rPr>
        <w:t>H. 3466</w:t>
      </w:r>
      <w:r w:rsidRPr="00420458">
        <w:rPr>
          <w:b/>
          <w:noProof/>
        </w:rPr>
        <w:tab/>
      </w:r>
      <w:r w:rsidRPr="00420458">
        <w:rPr>
          <w:b/>
          <w:bCs/>
          <w:noProof/>
        </w:rPr>
        <w:t>14</w:t>
      </w:r>
    </w:p>
    <w:p w:rsidR="00420458" w:rsidRPr="00420458" w:rsidRDefault="00420458">
      <w:pPr>
        <w:pStyle w:val="Index1"/>
        <w:tabs>
          <w:tab w:val="right" w:leader="dot" w:pos="2798"/>
        </w:tabs>
        <w:rPr>
          <w:b/>
          <w:bCs/>
          <w:noProof/>
        </w:rPr>
      </w:pPr>
      <w:r w:rsidRPr="00420458">
        <w:rPr>
          <w:b/>
          <w:noProof/>
        </w:rPr>
        <w:t>H. 3575</w:t>
      </w:r>
      <w:r w:rsidRPr="00420458">
        <w:rPr>
          <w:b/>
          <w:noProof/>
        </w:rPr>
        <w:tab/>
      </w:r>
      <w:r w:rsidRPr="00420458">
        <w:rPr>
          <w:b/>
          <w:bCs/>
          <w:noProof/>
        </w:rPr>
        <w:t>13</w:t>
      </w:r>
    </w:p>
    <w:p w:rsidR="00420458" w:rsidRPr="00420458" w:rsidRDefault="00420458">
      <w:pPr>
        <w:pStyle w:val="Index1"/>
        <w:tabs>
          <w:tab w:val="right" w:leader="dot" w:pos="2798"/>
        </w:tabs>
        <w:rPr>
          <w:b/>
          <w:bCs/>
          <w:noProof/>
        </w:rPr>
      </w:pPr>
      <w:r w:rsidRPr="00420458">
        <w:rPr>
          <w:b/>
          <w:noProof/>
        </w:rPr>
        <w:t>H. 3586</w:t>
      </w:r>
      <w:r w:rsidRPr="00420458">
        <w:rPr>
          <w:b/>
          <w:noProof/>
        </w:rPr>
        <w:tab/>
      </w:r>
      <w:r w:rsidRPr="00420458">
        <w:rPr>
          <w:b/>
          <w:bCs/>
          <w:noProof/>
        </w:rPr>
        <w:t>7</w:t>
      </w:r>
    </w:p>
    <w:p w:rsidR="00420458" w:rsidRPr="00420458" w:rsidRDefault="00420458">
      <w:pPr>
        <w:pStyle w:val="Index1"/>
        <w:tabs>
          <w:tab w:val="right" w:leader="dot" w:pos="2798"/>
        </w:tabs>
        <w:rPr>
          <w:b/>
          <w:bCs/>
          <w:noProof/>
        </w:rPr>
      </w:pPr>
      <w:r w:rsidRPr="00420458">
        <w:rPr>
          <w:b/>
          <w:noProof/>
        </w:rPr>
        <w:t>H. 3590</w:t>
      </w:r>
      <w:r w:rsidRPr="00420458">
        <w:rPr>
          <w:b/>
          <w:noProof/>
        </w:rPr>
        <w:tab/>
      </w:r>
      <w:r w:rsidRPr="00420458">
        <w:rPr>
          <w:b/>
          <w:bCs/>
          <w:noProof/>
        </w:rPr>
        <w:t>16</w:t>
      </w:r>
    </w:p>
    <w:p w:rsidR="00420458" w:rsidRPr="00420458" w:rsidRDefault="00420458">
      <w:pPr>
        <w:pStyle w:val="Index1"/>
        <w:tabs>
          <w:tab w:val="right" w:leader="dot" w:pos="2798"/>
        </w:tabs>
        <w:rPr>
          <w:b/>
          <w:bCs/>
          <w:noProof/>
        </w:rPr>
      </w:pPr>
      <w:r w:rsidRPr="00420458">
        <w:rPr>
          <w:b/>
          <w:noProof/>
        </w:rPr>
        <w:t>H. 3606</w:t>
      </w:r>
      <w:r w:rsidRPr="00420458">
        <w:rPr>
          <w:b/>
          <w:noProof/>
        </w:rPr>
        <w:tab/>
      </w:r>
      <w:r w:rsidRPr="00420458">
        <w:rPr>
          <w:b/>
          <w:bCs/>
          <w:noProof/>
        </w:rPr>
        <w:t>17</w:t>
      </w:r>
    </w:p>
    <w:p w:rsidR="00420458" w:rsidRPr="00420458" w:rsidRDefault="00420458">
      <w:pPr>
        <w:pStyle w:val="Index1"/>
        <w:tabs>
          <w:tab w:val="right" w:leader="dot" w:pos="2798"/>
        </w:tabs>
        <w:rPr>
          <w:b/>
          <w:bCs/>
          <w:noProof/>
        </w:rPr>
      </w:pPr>
      <w:r w:rsidRPr="00420458">
        <w:rPr>
          <w:b/>
          <w:noProof/>
        </w:rPr>
        <w:t>H. 3612</w:t>
      </w:r>
      <w:r w:rsidRPr="00420458">
        <w:rPr>
          <w:b/>
          <w:noProof/>
        </w:rPr>
        <w:tab/>
      </w:r>
      <w:r w:rsidRPr="00420458">
        <w:rPr>
          <w:b/>
          <w:bCs/>
          <w:noProof/>
        </w:rPr>
        <w:t>12</w:t>
      </w:r>
    </w:p>
    <w:p w:rsidR="00420458" w:rsidRPr="00420458" w:rsidRDefault="00420458">
      <w:pPr>
        <w:pStyle w:val="Index1"/>
        <w:tabs>
          <w:tab w:val="right" w:leader="dot" w:pos="2798"/>
        </w:tabs>
        <w:rPr>
          <w:b/>
          <w:bCs/>
          <w:noProof/>
        </w:rPr>
      </w:pPr>
      <w:r w:rsidRPr="00420458">
        <w:rPr>
          <w:b/>
          <w:noProof/>
        </w:rPr>
        <w:t>H. 3620</w:t>
      </w:r>
      <w:r w:rsidRPr="00420458">
        <w:rPr>
          <w:b/>
          <w:noProof/>
        </w:rPr>
        <w:tab/>
      </w:r>
      <w:r w:rsidRPr="00420458">
        <w:rPr>
          <w:b/>
          <w:bCs/>
          <w:noProof/>
        </w:rPr>
        <w:t>13</w:t>
      </w:r>
    </w:p>
    <w:p w:rsidR="00420458" w:rsidRPr="00420458" w:rsidRDefault="00420458">
      <w:pPr>
        <w:pStyle w:val="Index1"/>
        <w:tabs>
          <w:tab w:val="right" w:leader="dot" w:pos="2798"/>
        </w:tabs>
        <w:rPr>
          <w:b/>
          <w:bCs/>
          <w:noProof/>
        </w:rPr>
      </w:pPr>
      <w:r w:rsidRPr="00420458">
        <w:rPr>
          <w:b/>
          <w:noProof/>
        </w:rPr>
        <w:t>H. 3681</w:t>
      </w:r>
      <w:r w:rsidRPr="00420458">
        <w:rPr>
          <w:b/>
          <w:noProof/>
        </w:rPr>
        <w:tab/>
      </w:r>
      <w:r w:rsidRPr="00420458">
        <w:rPr>
          <w:b/>
          <w:bCs/>
          <w:noProof/>
        </w:rPr>
        <w:t>11</w:t>
      </w:r>
    </w:p>
    <w:p w:rsidR="00420458" w:rsidRDefault="00420458" w:rsidP="0062310D">
      <w:pPr>
        <w:tabs>
          <w:tab w:val="left" w:pos="432"/>
          <w:tab w:val="left" w:pos="864"/>
        </w:tabs>
        <w:rPr>
          <w:noProof/>
        </w:rPr>
        <w:sectPr w:rsidR="00420458" w:rsidSect="00420458">
          <w:type w:val="continuous"/>
          <w:pgSz w:w="12240" w:h="15840" w:code="1"/>
          <w:pgMar w:top="1008" w:right="4666" w:bottom="3499" w:left="1238" w:header="0" w:footer="3499" w:gutter="0"/>
          <w:cols w:num="2" w:space="720"/>
          <w:titlePg/>
          <w:docGrid w:linePitch="360"/>
        </w:sectPr>
      </w:pPr>
    </w:p>
    <w:p w:rsidR="0036113A" w:rsidRDefault="0042045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2045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458" w:rsidRDefault="00420458">
      <w:r>
        <w:separator/>
      </w:r>
    </w:p>
  </w:endnote>
  <w:endnote w:type="continuationSeparator" w:id="0">
    <w:p w:rsidR="00420458" w:rsidRDefault="0042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58" w:rsidRDefault="0042045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55C03">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58" w:rsidRDefault="00420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58" w:rsidRDefault="0042045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55C0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458" w:rsidRDefault="00420458">
      <w:r>
        <w:separator/>
      </w:r>
    </w:p>
  </w:footnote>
  <w:footnote w:type="continuationSeparator" w:id="0">
    <w:p w:rsidR="00420458" w:rsidRDefault="00420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F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5C03"/>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6C65"/>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E7B"/>
    <w:rsid w:val="00174F5C"/>
    <w:rsid w:val="00180FB8"/>
    <w:rsid w:val="00181FA7"/>
    <w:rsid w:val="00183445"/>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6FF"/>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697F"/>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48D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4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3D2E"/>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2120"/>
    <w:rsid w:val="00564F3C"/>
    <w:rsid w:val="0057077C"/>
    <w:rsid w:val="00571F0D"/>
    <w:rsid w:val="005722D5"/>
    <w:rsid w:val="005745F4"/>
    <w:rsid w:val="00574701"/>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426"/>
    <w:rsid w:val="009D3934"/>
    <w:rsid w:val="009D39C6"/>
    <w:rsid w:val="009D3AE4"/>
    <w:rsid w:val="009D5FC4"/>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6BCC"/>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3856"/>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D89"/>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4E3F"/>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1F8C"/>
    <w:rsid w:val="00C92CF7"/>
    <w:rsid w:val="00C95ADB"/>
    <w:rsid w:val="00CA2352"/>
    <w:rsid w:val="00CA351A"/>
    <w:rsid w:val="00CA3E57"/>
    <w:rsid w:val="00CA4E63"/>
    <w:rsid w:val="00CB2188"/>
    <w:rsid w:val="00CB3006"/>
    <w:rsid w:val="00CB7ABE"/>
    <w:rsid w:val="00CC1D55"/>
    <w:rsid w:val="00CC2453"/>
    <w:rsid w:val="00CC3993"/>
    <w:rsid w:val="00CC4356"/>
    <w:rsid w:val="00CC553C"/>
    <w:rsid w:val="00CC644A"/>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19DB"/>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2976"/>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262"/>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3C4D"/>
    <w:rsid w:val="00F653D3"/>
    <w:rsid w:val="00F6541F"/>
    <w:rsid w:val="00F669FA"/>
    <w:rsid w:val="00F750E6"/>
    <w:rsid w:val="00F75C55"/>
    <w:rsid w:val="00F80AC5"/>
    <w:rsid w:val="00F821A1"/>
    <w:rsid w:val="00F82240"/>
    <w:rsid w:val="00F8461F"/>
    <w:rsid w:val="00F84DAA"/>
    <w:rsid w:val="00F84EB3"/>
    <w:rsid w:val="00F85992"/>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192"/>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1E885B4-4903-4E9B-884E-A92AD52C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420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458"/>
    <w:rPr>
      <w:rFonts w:ascii="Segoe UI" w:hAnsi="Segoe UI" w:cs="Segoe UI"/>
      <w:sz w:val="18"/>
      <w:szCs w:val="18"/>
    </w:rPr>
  </w:style>
  <w:style w:type="paragraph" w:styleId="Index1">
    <w:name w:val="index 1"/>
    <w:basedOn w:val="Normal"/>
    <w:next w:val="Normal"/>
    <w:autoRedefine/>
    <w:uiPriority w:val="99"/>
    <w:semiHidden/>
    <w:unhideWhenUsed/>
    <w:rsid w:val="0042045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993F7-5A5A-4B7B-A795-766DECF3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4332</Words>
  <Characters>23713</Characters>
  <Application>Microsoft Office Word</Application>
  <DocSecurity>0</DocSecurity>
  <Lines>867</Lines>
  <Paragraphs>272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2/16/2022 - South Carolina Legislature Online</dc:title>
  <dc:creator>Lesley Stone</dc:creator>
  <cp:lastModifiedBy>Danny Crook</cp:lastModifiedBy>
  <cp:revision>2</cp:revision>
  <cp:lastPrinted>2022-02-15T20:44:00Z</cp:lastPrinted>
  <dcterms:created xsi:type="dcterms:W3CDTF">2022-02-15T21:18:00Z</dcterms:created>
  <dcterms:modified xsi:type="dcterms:W3CDTF">2022-02-15T21:18:00Z</dcterms:modified>
</cp:coreProperties>
</file>