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994DA6">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94DA6">
        <w:rPr>
          <w:b/>
          <w:sz w:val="26"/>
          <w:szCs w:val="26"/>
        </w:rPr>
        <w:t>39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903776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94DA6" w:rsidP="00407CDE">
      <w:pPr>
        <w:jc w:val="center"/>
        <w:rPr>
          <w:b/>
        </w:rPr>
      </w:pPr>
      <w:r>
        <w:rPr>
          <w:b/>
        </w:rPr>
        <w:t>FRIDAY, MARCH 18,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94DA6" w:rsidP="0062310D">
      <w:pPr>
        <w:tabs>
          <w:tab w:val="left" w:pos="432"/>
          <w:tab w:val="left" w:pos="864"/>
        </w:tabs>
        <w:jc w:val="center"/>
        <w:rPr>
          <w:b/>
        </w:rPr>
      </w:pPr>
      <w:r>
        <w:rPr>
          <w:b/>
        </w:rPr>
        <w:lastRenderedPageBreak/>
        <w:t>FRIDAY, MARCH 18</w:t>
      </w:r>
      <w:r w:rsidR="001B23EA">
        <w:rPr>
          <w:b/>
        </w:rPr>
        <w:t>, 2022</w:t>
      </w:r>
    </w:p>
    <w:p w:rsidR="0036113A" w:rsidRDefault="0036113A" w:rsidP="0062310D">
      <w:pPr>
        <w:tabs>
          <w:tab w:val="left" w:pos="432"/>
          <w:tab w:val="left" w:pos="864"/>
        </w:tabs>
      </w:pPr>
    </w:p>
    <w:p w:rsidR="0036113A" w:rsidRDefault="0036113A" w:rsidP="0062310D">
      <w:pPr>
        <w:tabs>
          <w:tab w:val="left" w:pos="432"/>
          <w:tab w:val="left" w:pos="864"/>
        </w:tabs>
      </w:pPr>
    </w:p>
    <w:p w:rsidR="00237F76" w:rsidRPr="00AC7D47" w:rsidRDefault="00237F76" w:rsidP="00237F76">
      <w:pPr>
        <w:pStyle w:val="CALENDARHEADING"/>
      </w:pPr>
      <w:r>
        <w:t>INVITATIONS</w:t>
      </w:r>
    </w:p>
    <w:p w:rsidR="00237F76" w:rsidRDefault="00237F76" w:rsidP="00237F76">
      <w:pPr>
        <w:tabs>
          <w:tab w:val="left" w:pos="432"/>
          <w:tab w:val="left" w:pos="864"/>
        </w:tabs>
      </w:pPr>
    </w:p>
    <w:p w:rsidR="00237F76" w:rsidRDefault="00237F76" w:rsidP="00237F76">
      <w:pPr>
        <w:tabs>
          <w:tab w:val="left" w:pos="432"/>
          <w:tab w:val="left" w:pos="864"/>
        </w:tabs>
      </w:pPr>
    </w:p>
    <w:p w:rsidR="00237F76" w:rsidRPr="0049056F" w:rsidRDefault="00237F76" w:rsidP="00237F76">
      <w:pPr>
        <w:rPr>
          <w:rFonts w:cs="Arial"/>
          <w:b/>
          <w:color w:val="000000"/>
          <w:szCs w:val="24"/>
        </w:rPr>
      </w:pPr>
      <w:r w:rsidRPr="0049056F">
        <w:rPr>
          <w:rFonts w:cs="Arial"/>
          <w:b/>
          <w:noProof/>
          <w:color w:val="000000"/>
          <w:szCs w:val="24"/>
        </w:rPr>
        <w:t>Tuesday, March 29</w:t>
      </w:r>
      <w:r w:rsidRPr="0049056F">
        <w:rPr>
          <w:rFonts w:cs="Arial"/>
          <w:b/>
          <w:color w:val="000000"/>
          <w:szCs w:val="24"/>
        </w:rPr>
        <w:t xml:space="preserve">, 2022 - </w:t>
      </w:r>
      <w:proofErr w:type="spellStart"/>
      <w:r w:rsidRPr="0049056F">
        <w:rPr>
          <w:rFonts w:cs="Arial"/>
          <w:b/>
          <w:color w:val="000000"/>
          <w:szCs w:val="24"/>
        </w:rPr>
        <w:t>11:30am</w:t>
      </w:r>
      <w:proofErr w:type="spellEnd"/>
      <w:r w:rsidRPr="0049056F">
        <w:rPr>
          <w:rFonts w:cs="Arial"/>
          <w:b/>
          <w:color w:val="000000"/>
          <w:szCs w:val="24"/>
        </w:rPr>
        <w:t xml:space="preserve"> - </w:t>
      </w:r>
      <w:proofErr w:type="spellStart"/>
      <w:r w:rsidRPr="0049056F">
        <w:rPr>
          <w:rFonts w:cs="Arial"/>
          <w:b/>
          <w:color w:val="000000"/>
          <w:szCs w:val="24"/>
        </w:rPr>
        <w:t>2:00pm</w:t>
      </w:r>
      <w:proofErr w:type="spellEnd"/>
    </w:p>
    <w:p w:rsidR="00237F76" w:rsidRPr="0049056F" w:rsidRDefault="00237F76" w:rsidP="00237F76">
      <w:pPr>
        <w:rPr>
          <w:rFonts w:cs="Arial"/>
          <w:b/>
          <w:noProof/>
          <w:color w:val="000000"/>
          <w:szCs w:val="24"/>
        </w:rPr>
      </w:pPr>
      <w:r w:rsidRPr="0049056F">
        <w:rPr>
          <w:rFonts w:cs="Arial"/>
          <w:color w:val="000000"/>
          <w:szCs w:val="24"/>
        </w:rPr>
        <w:t xml:space="preserve">Members, Luncheon, 112 Blatt Building, by </w:t>
      </w:r>
      <w:r w:rsidRPr="0049056F">
        <w:rPr>
          <w:rFonts w:cs="Arial"/>
          <w:b/>
          <w:color w:val="000000"/>
          <w:szCs w:val="24"/>
        </w:rPr>
        <w:t>SOUTH CAROLINA ASSOCIATION FOR COMMUNITY ECONOMIC DEVELOPMENT</w:t>
      </w:r>
    </w:p>
    <w:p w:rsidR="00237F76" w:rsidRDefault="00237F76" w:rsidP="00237F76">
      <w:r>
        <w:t>(Accepted--March 10, 2022)</w:t>
      </w:r>
    </w:p>
    <w:p w:rsidR="00237F76" w:rsidRDefault="00237F76" w:rsidP="00237F76"/>
    <w:p w:rsidR="00237F76" w:rsidRPr="00DB6DC2" w:rsidRDefault="00237F76" w:rsidP="00237F76">
      <w:pPr>
        <w:rPr>
          <w:b/>
        </w:rPr>
      </w:pPr>
      <w:r w:rsidRPr="00DB6DC2">
        <w:rPr>
          <w:b/>
          <w:noProof/>
        </w:rPr>
        <w:t>Tuesday, March 29</w:t>
      </w:r>
      <w:r w:rsidRPr="00DB6DC2">
        <w:rPr>
          <w:b/>
        </w:rPr>
        <w:t xml:space="preserve">, 2022 - </w:t>
      </w:r>
      <w:r w:rsidRPr="00DB6DC2">
        <w:rPr>
          <w:b/>
          <w:noProof/>
        </w:rPr>
        <w:t>5:00pm - 7:00pm</w:t>
      </w:r>
    </w:p>
    <w:p w:rsidR="00237F76" w:rsidRPr="00DB6DC2" w:rsidRDefault="00237F76" w:rsidP="00237F76">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237F76" w:rsidRDefault="00237F76" w:rsidP="00237F76">
      <w:r>
        <w:t>(Accepted--February 25, 2022)</w:t>
      </w:r>
    </w:p>
    <w:p w:rsidR="000645D0" w:rsidRDefault="000645D0" w:rsidP="00237F76"/>
    <w:p w:rsidR="000645D0" w:rsidRPr="000645D0" w:rsidRDefault="000645D0" w:rsidP="000645D0">
      <w:pPr>
        <w:rPr>
          <w:rFonts w:cs="Arial"/>
          <w:b/>
          <w:color w:val="000000"/>
          <w:szCs w:val="24"/>
        </w:rPr>
      </w:pPr>
      <w:r w:rsidRPr="000645D0">
        <w:rPr>
          <w:rFonts w:cs="Arial"/>
          <w:b/>
          <w:noProof/>
          <w:color w:val="000000"/>
          <w:szCs w:val="24"/>
        </w:rPr>
        <w:t>Tuesday, March 29</w:t>
      </w:r>
      <w:r w:rsidRPr="000645D0">
        <w:rPr>
          <w:rFonts w:cs="Arial"/>
          <w:b/>
          <w:color w:val="000000"/>
          <w:szCs w:val="24"/>
        </w:rPr>
        <w:t>, 2022 - 5:30pm - 8:00pm</w:t>
      </w:r>
    </w:p>
    <w:p w:rsidR="000645D0" w:rsidRPr="000645D0" w:rsidRDefault="000645D0" w:rsidP="000645D0">
      <w:pPr>
        <w:rPr>
          <w:rFonts w:cs="Arial"/>
          <w:b/>
          <w:noProof/>
          <w:color w:val="000000"/>
          <w:szCs w:val="24"/>
        </w:rPr>
      </w:pPr>
      <w:r w:rsidRPr="000645D0">
        <w:rPr>
          <w:rFonts w:cs="Arial"/>
          <w:color w:val="000000"/>
          <w:szCs w:val="24"/>
        </w:rPr>
        <w:t xml:space="preserve">Members and Staff, Reception, 701 Whaley Street, by </w:t>
      </w:r>
      <w:r w:rsidRPr="000645D0">
        <w:rPr>
          <w:rFonts w:cs="Arial"/>
          <w:b/>
          <w:color w:val="000000"/>
          <w:szCs w:val="24"/>
        </w:rPr>
        <w:t>SOUTH CAROLINA CONSERVATION COALITION</w:t>
      </w:r>
    </w:p>
    <w:p w:rsidR="00237F76" w:rsidRDefault="000645D0" w:rsidP="00237F76">
      <w:r>
        <w:t>(Accepted--March 17, 2022)</w:t>
      </w:r>
    </w:p>
    <w:p w:rsidR="000645D0" w:rsidRDefault="000645D0" w:rsidP="00237F76"/>
    <w:p w:rsidR="00237F76" w:rsidRPr="00DB6DC2" w:rsidRDefault="00237F76" w:rsidP="00237F76">
      <w:pPr>
        <w:rPr>
          <w:b/>
        </w:rPr>
      </w:pPr>
      <w:r w:rsidRPr="00DB6DC2">
        <w:rPr>
          <w:b/>
          <w:noProof/>
        </w:rPr>
        <w:t>Tuesday, March 29</w:t>
      </w:r>
      <w:r w:rsidRPr="00DB6DC2">
        <w:rPr>
          <w:b/>
        </w:rPr>
        <w:t xml:space="preserve">, 2022 - </w:t>
      </w:r>
      <w:r w:rsidRPr="00DB6DC2">
        <w:rPr>
          <w:b/>
          <w:noProof/>
        </w:rPr>
        <w:t>6:00pm - 8:00pm</w:t>
      </w:r>
    </w:p>
    <w:p w:rsidR="00237F76" w:rsidRPr="00DB6DC2" w:rsidRDefault="00237F76" w:rsidP="00237F76">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237F76" w:rsidRDefault="00237F76" w:rsidP="00237F76">
      <w:r>
        <w:t>(Accepted--February 25, 2022)</w:t>
      </w:r>
    </w:p>
    <w:p w:rsidR="00237F76" w:rsidRDefault="00237F76" w:rsidP="00237F76"/>
    <w:p w:rsidR="00237F76" w:rsidRPr="00DB6DC2" w:rsidRDefault="00237F76" w:rsidP="00237F76">
      <w:pPr>
        <w:rPr>
          <w:b/>
        </w:rPr>
      </w:pPr>
      <w:r w:rsidRPr="00DB6DC2">
        <w:rPr>
          <w:b/>
          <w:noProof/>
        </w:rPr>
        <w:t>Wednesday, March 30</w:t>
      </w:r>
      <w:r w:rsidRPr="00DB6DC2">
        <w:rPr>
          <w:b/>
        </w:rPr>
        <w:t xml:space="preserve">, 2022 - </w:t>
      </w:r>
      <w:r w:rsidRPr="00DB6DC2">
        <w:rPr>
          <w:b/>
          <w:noProof/>
        </w:rPr>
        <w:t>8:00am - 10:00am</w:t>
      </w:r>
    </w:p>
    <w:p w:rsidR="00237F76" w:rsidRPr="00DB6DC2" w:rsidRDefault="00237F76" w:rsidP="00237F76">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237F76" w:rsidRDefault="00237F76" w:rsidP="00237F76">
      <w:r>
        <w:t>(Accepted--February 25, 2022)</w:t>
      </w:r>
    </w:p>
    <w:p w:rsidR="00237F76" w:rsidRDefault="00237F76" w:rsidP="00237F76"/>
    <w:p w:rsidR="00237F76" w:rsidRPr="00DB6DC2" w:rsidRDefault="00237F76" w:rsidP="00237F76">
      <w:pPr>
        <w:rPr>
          <w:b/>
        </w:rPr>
      </w:pPr>
      <w:r w:rsidRPr="00DB6DC2">
        <w:rPr>
          <w:b/>
          <w:noProof/>
        </w:rPr>
        <w:t>Wednesday, March 30</w:t>
      </w:r>
      <w:r w:rsidRPr="00DB6DC2">
        <w:rPr>
          <w:b/>
        </w:rPr>
        <w:t xml:space="preserve">, 2022 - </w:t>
      </w:r>
      <w:r w:rsidRPr="00DB6DC2">
        <w:rPr>
          <w:b/>
          <w:noProof/>
        </w:rPr>
        <w:t>11:30am - 2:00pm</w:t>
      </w:r>
    </w:p>
    <w:p w:rsidR="00237F76" w:rsidRPr="00DB6DC2" w:rsidRDefault="00237F76" w:rsidP="00237F76">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237F76" w:rsidRDefault="00237F76" w:rsidP="00237F76">
      <w:r>
        <w:t>(Accepted--February 25, 2022)</w:t>
      </w:r>
    </w:p>
    <w:p w:rsidR="00237F76" w:rsidRPr="00DB6DC2" w:rsidRDefault="00237F76" w:rsidP="00237F76"/>
    <w:p w:rsidR="00237F76" w:rsidRPr="00DB6DC2" w:rsidRDefault="00237F76" w:rsidP="00237F76">
      <w:pPr>
        <w:rPr>
          <w:b/>
        </w:rPr>
      </w:pPr>
      <w:r w:rsidRPr="00DB6DC2">
        <w:rPr>
          <w:b/>
          <w:noProof/>
        </w:rPr>
        <w:t>Thursday, March 31</w:t>
      </w:r>
      <w:r w:rsidRPr="00DB6DC2">
        <w:rPr>
          <w:b/>
        </w:rPr>
        <w:t xml:space="preserve">, 2022 - </w:t>
      </w:r>
      <w:r w:rsidRPr="00DB6DC2">
        <w:rPr>
          <w:b/>
          <w:noProof/>
        </w:rPr>
        <w:t>8:00am - 10:00am</w:t>
      </w:r>
    </w:p>
    <w:p w:rsidR="00237F76" w:rsidRPr="00DB6DC2" w:rsidRDefault="00237F76" w:rsidP="00237F76">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237F76" w:rsidRDefault="00237F76" w:rsidP="00237F76">
      <w:r>
        <w:t>(Accepted--February 25, 2022)</w:t>
      </w:r>
    </w:p>
    <w:p w:rsidR="00237F76" w:rsidRDefault="00237F76" w:rsidP="00237F76">
      <w:pPr>
        <w:tabs>
          <w:tab w:val="left" w:pos="432"/>
          <w:tab w:val="left" w:pos="864"/>
        </w:tabs>
        <w:jc w:val="center"/>
        <w:rPr>
          <w:b/>
        </w:rPr>
      </w:pPr>
    </w:p>
    <w:p w:rsidR="00237F76" w:rsidRDefault="00237F76" w:rsidP="00237F76">
      <w:pPr>
        <w:pStyle w:val="BILLTITLE"/>
        <w:jc w:val="center"/>
      </w:pPr>
      <w:r>
        <w:lastRenderedPageBreak/>
        <w:t>UNCONTESTED LOCAL</w:t>
      </w:r>
    </w:p>
    <w:p w:rsidR="00237F76" w:rsidRPr="00E35B30" w:rsidRDefault="00237F76" w:rsidP="00237F76">
      <w:pPr>
        <w:pStyle w:val="CALENDARHEADING"/>
      </w:pPr>
      <w:r>
        <w:t>THIRD READING BILL</w:t>
      </w:r>
    </w:p>
    <w:p w:rsidR="00237F76" w:rsidRDefault="00237F76" w:rsidP="00237F76">
      <w:pPr>
        <w:pStyle w:val="CALENDARHISTORY"/>
      </w:pPr>
    </w:p>
    <w:p w:rsidR="00237F76" w:rsidRDefault="00237F76" w:rsidP="00237F76"/>
    <w:p w:rsidR="00237F76" w:rsidRPr="00A867EA" w:rsidRDefault="00237F76" w:rsidP="00237F76">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 xml:space="preserve">TO AMEND ACT 104 OF 2021, RELATING TO THE CONSOLIDATION OF BAMBERG </w:t>
      </w:r>
      <w:proofErr w:type="spellStart"/>
      <w:r w:rsidRPr="00A867EA">
        <w:rPr>
          <w:u w:color="000000" w:themeColor="text1"/>
        </w:rPr>
        <w:t>EHRHARDT</w:t>
      </w:r>
      <w:proofErr w:type="spellEnd"/>
      <w:r w:rsidRPr="00A867EA">
        <w:rPr>
          <w:u w:color="000000" w:themeColor="text1"/>
        </w:rPr>
        <w:t xml:space="preserve"> SCHOOL DISTRICT ONE AND DENMARK </w:t>
      </w:r>
      <w:proofErr w:type="spellStart"/>
      <w:r w:rsidRPr="00A867EA">
        <w:rPr>
          <w:u w:color="000000" w:themeColor="text1"/>
        </w:rPr>
        <w:t>OLAR</w:t>
      </w:r>
      <w:proofErr w:type="spellEnd"/>
      <w:r w:rsidRPr="00A867EA">
        <w:rPr>
          <w:u w:color="000000" w:themeColor="text1"/>
        </w:rPr>
        <w:t xml:space="preserve">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237F76" w:rsidRDefault="00237F76" w:rsidP="00237F76">
      <w:pPr>
        <w:pStyle w:val="CALENDARHISTORY"/>
      </w:pPr>
      <w:r>
        <w:t>(Without reference--March 15, 2022)</w:t>
      </w:r>
    </w:p>
    <w:p w:rsidR="00237F76" w:rsidRDefault="00237F76" w:rsidP="00237F76">
      <w:pPr>
        <w:pStyle w:val="CALENDARHISTORY"/>
      </w:pPr>
      <w:r>
        <w:t>(Read the second time--March 16, 2022)</w:t>
      </w:r>
    </w:p>
    <w:p w:rsidR="00237F76" w:rsidRDefault="00237F76" w:rsidP="00237F76">
      <w:pPr>
        <w:jc w:val="center"/>
        <w:rPr>
          <w:b/>
        </w:rPr>
      </w:pPr>
    </w:p>
    <w:p w:rsidR="00237F76" w:rsidRDefault="00237F76" w:rsidP="00237F76">
      <w:pPr>
        <w:jc w:val="center"/>
        <w:rPr>
          <w:b/>
        </w:rPr>
      </w:pPr>
    </w:p>
    <w:p w:rsidR="00237F76" w:rsidRPr="00217466" w:rsidRDefault="00237F76" w:rsidP="00237F76">
      <w:pPr>
        <w:jc w:val="center"/>
        <w:rPr>
          <w:b/>
        </w:rPr>
      </w:pPr>
      <w:r w:rsidRPr="00217466">
        <w:rPr>
          <w:b/>
        </w:rPr>
        <w:t>UNCONTESTED LOCAL</w:t>
      </w:r>
    </w:p>
    <w:p w:rsidR="00237F76" w:rsidRPr="00217466" w:rsidRDefault="00237F76" w:rsidP="00237F76">
      <w:pPr>
        <w:tabs>
          <w:tab w:val="left" w:pos="432"/>
          <w:tab w:val="left" w:pos="864"/>
        </w:tabs>
        <w:jc w:val="center"/>
        <w:rPr>
          <w:b/>
        </w:rPr>
      </w:pPr>
      <w:r w:rsidRPr="00217466">
        <w:rPr>
          <w:b/>
        </w:rPr>
        <w:t>SECOND READING BILL</w:t>
      </w:r>
      <w:r>
        <w:rPr>
          <w:b/>
        </w:rPr>
        <w:t>S</w:t>
      </w:r>
    </w:p>
    <w:p w:rsidR="00237F76" w:rsidRPr="00217466" w:rsidRDefault="00237F76" w:rsidP="00237F76"/>
    <w:p w:rsidR="00237F76" w:rsidRPr="00217466" w:rsidRDefault="00237F76" w:rsidP="00237F76">
      <w:pPr>
        <w:tabs>
          <w:tab w:val="left" w:pos="432"/>
          <w:tab w:val="left" w:pos="864"/>
        </w:tabs>
        <w:ind w:left="432" w:hanging="432"/>
      </w:pPr>
      <w:r w:rsidRPr="00217466">
        <w:rPr>
          <w:rFonts w:eastAsia="Calibri"/>
          <w:b/>
          <w:color w:val="000000"/>
        </w:rPr>
        <w:tab/>
      </w:r>
    </w:p>
    <w:p w:rsidR="00237F76" w:rsidRPr="00217466" w:rsidRDefault="00237F76" w:rsidP="00237F76">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37F76" w:rsidRDefault="00237F76" w:rsidP="00237F76">
      <w:pPr>
        <w:tabs>
          <w:tab w:val="left" w:pos="432"/>
          <w:tab w:val="left" w:pos="864"/>
        </w:tabs>
        <w:ind w:left="864"/>
      </w:pPr>
      <w:r w:rsidRPr="00217466">
        <w:t>(Without reference--January 12, 2021)</w:t>
      </w:r>
    </w:p>
    <w:p w:rsidR="00237F76" w:rsidRDefault="00237F76" w:rsidP="00237F76">
      <w:pPr>
        <w:tabs>
          <w:tab w:val="left" w:pos="432"/>
          <w:tab w:val="left" w:pos="864"/>
        </w:tabs>
        <w:ind w:left="864"/>
      </w:pPr>
    </w:p>
    <w:p w:rsidR="00237F76" w:rsidRPr="003D7A36" w:rsidRDefault="00237F76" w:rsidP="00237F76">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237F76" w:rsidRDefault="00237F76" w:rsidP="00237F76">
      <w:pPr>
        <w:pStyle w:val="CALENDARHISTORY"/>
      </w:pPr>
      <w:r>
        <w:t>(Without reference--January 26, 2022)</w:t>
      </w:r>
    </w:p>
    <w:p w:rsidR="00B06001" w:rsidRDefault="00B06001" w:rsidP="00B06001"/>
    <w:p w:rsidR="00B06001" w:rsidRPr="00DA04D2" w:rsidRDefault="00B06001" w:rsidP="00B06001">
      <w:pPr>
        <w:pStyle w:val="BILLTITLE"/>
        <w:rPr>
          <w:u w:color="000000" w:themeColor="text1"/>
        </w:rPr>
      </w:pPr>
      <w:r w:rsidRPr="00DA04D2">
        <w:t>S.</w:t>
      </w:r>
      <w:r w:rsidRPr="00DA04D2">
        <w:tab/>
        <w:t>1180</w:t>
      </w:r>
      <w:r w:rsidRPr="00DA04D2">
        <w:fldChar w:fldCharType="begin"/>
      </w:r>
      <w:r w:rsidRPr="00DA04D2">
        <w:instrText xml:space="preserve"> XE "S. 1180" \b </w:instrText>
      </w:r>
      <w:r w:rsidRPr="00DA04D2">
        <w:fldChar w:fldCharType="end"/>
      </w:r>
      <w:r w:rsidRPr="00DA04D2">
        <w:t xml:space="preserve">--Senator Fanning:  </w:t>
      </w:r>
      <w:r w:rsidRPr="00DA04D2">
        <w:rPr>
          <w:szCs w:val="30"/>
        </w:rPr>
        <w:t xml:space="preserve">A BILL </w:t>
      </w:r>
      <w:r w:rsidRPr="00DA04D2">
        <w:rPr>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DA04D2">
        <w:rPr>
          <w:u w:color="000000" w:themeColor="text1"/>
        </w:rPr>
        <w:noBreakHyphen/>
        <w:t>MEMBER ELECTION DISTRICTS, TO DESIGNATE A MAP NUMBER ON WHICH THESE SINGLE</w:t>
      </w:r>
      <w:r w:rsidRPr="00DA04D2">
        <w:rPr>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DA04D2">
        <w:rPr>
          <w:u w:color="000000" w:themeColor="text1"/>
        </w:rPr>
        <w:noBreakHyphen/>
        <w:t>MEMBER ELECTION DISTRICTS DO NOT APPLY TO THE BOARD’S AT</w:t>
      </w:r>
      <w:r w:rsidRPr="00DA04D2">
        <w:rPr>
          <w:u w:color="000000" w:themeColor="text1"/>
        </w:rPr>
        <w:noBreakHyphen/>
        <w:t>LARGE MEMBER.</w:t>
      </w:r>
    </w:p>
    <w:p w:rsidR="00B06001" w:rsidRDefault="00B06001" w:rsidP="00B06001">
      <w:pPr>
        <w:pStyle w:val="CALENDARHISTORY"/>
      </w:pPr>
      <w:r>
        <w:t>(Without reference--March 17, 2022)</w:t>
      </w:r>
    </w:p>
    <w:p w:rsidR="00B06001" w:rsidRDefault="00B06001" w:rsidP="00B06001"/>
    <w:p w:rsidR="00B06001" w:rsidRPr="00B06001" w:rsidRDefault="00B06001" w:rsidP="00B06001"/>
    <w:p w:rsidR="00237F76" w:rsidRDefault="00237F76" w:rsidP="00237F76">
      <w:pPr>
        <w:tabs>
          <w:tab w:val="left" w:pos="432"/>
          <w:tab w:val="left" w:pos="864"/>
        </w:tabs>
        <w:jc w:val="center"/>
        <w:rPr>
          <w:b/>
        </w:rPr>
      </w:pPr>
      <w:r w:rsidRPr="00217466">
        <w:rPr>
          <w:b/>
        </w:rPr>
        <w:t>MOTION PERIOD</w:t>
      </w:r>
    </w:p>
    <w:p w:rsidR="00237F76" w:rsidRPr="00217466" w:rsidRDefault="00237F76" w:rsidP="00237F76">
      <w:pPr>
        <w:tabs>
          <w:tab w:val="left" w:pos="432"/>
          <w:tab w:val="left" w:pos="864"/>
        </w:tabs>
        <w:jc w:val="center"/>
        <w:rPr>
          <w:b/>
        </w:rPr>
      </w:pPr>
    </w:p>
    <w:p w:rsidR="00237F76" w:rsidRPr="00217466" w:rsidRDefault="00237F76" w:rsidP="00237F76">
      <w:pPr>
        <w:tabs>
          <w:tab w:val="left" w:pos="432"/>
          <w:tab w:val="left" w:pos="864"/>
        </w:tabs>
      </w:pPr>
    </w:p>
    <w:p w:rsidR="00237F76" w:rsidRPr="00217466" w:rsidRDefault="00237F76" w:rsidP="00237F76">
      <w:pPr>
        <w:tabs>
          <w:tab w:val="left" w:pos="432"/>
          <w:tab w:val="left" w:pos="864"/>
        </w:tabs>
      </w:pPr>
    </w:p>
    <w:p w:rsidR="00237F76" w:rsidRPr="00217466" w:rsidRDefault="00237F76" w:rsidP="00237F76">
      <w:pPr>
        <w:tabs>
          <w:tab w:val="left" w:pos="432"/>
          <w:tab w:val="left" w:pos="864"/>
        </w:tabs>
      </w:pPr>
    </w:p>
    <w:p w:rsidR="00237F76" w:rsidRPr="00217466" w:rsidRDefault="00237F76" w:rsidP="00237F76">
      <w:pPr>
        <w:tabs>
          <w:tab w:val="left" w:pos="432"/>
          <w:tab w:val="left" w:pos="864"/>
        </w:tabs>
      </w:pPr>
    </w:p>
    <w:p w:rsidR="00237F76" w:rsidRDefault="00237F76" w:rsidP="00237F76">
      <w:pPr>
        <w:tabs>
          <w:tab w:val="left" w:pos="432"/>
          <w:tab w:val="left" w:pos="864"/>
        </w:tabs>
      </w:pPr>
    </w:p>
    <w:p w:rsidR="00237F76" w:rsidRDefault="00237F76" w:rsidP="00237F76">
      <w:pPr>
        <w:tabs>
          <w:tab w:val="left" w:pos="432"/>
          <w:tab w:val="left" w:pos="864"/>
        </w:tabs>
      </w:pPr>
    </w:p>
    <w:p w:rsidR="00237F76" w:rsidRDefault="00237F76" w:rsidP="00237F76">
      <w:pPr>
        <w:tabs>
          <w:tab w:val="left" w:pos="432"/>
          <w:tab w:val="left" w:pos="864"/>
        </w:tabs>
      </w:pPr>
    </w:p>
    <w:p w:rsidR="00237F76" w:rsidRDefault="00237F76" w:rsidP="00237F76">
      <w:pPr>
        <w:tabs>
          <w:tab w:val="left" w:pos="432"/>
          <w:tab w:val="left" w:pos="864"/>
        </w:tabs>
      </w:pPr>
    </w:p>
    <w:p w:rsidR="00237F76" w:rsidRDefault="00237F76" w:rsidP="00237F76">
      <w:pPr>
        <w:tabs>
          <w:tab w:val="left" w:pos="432"/>
          <w:tab w:val="left" w:pos="864"/>
        </w:tabs>
      </w:pPr>
    </w:p>
    <w:p w:rsidR="00237F76" w:rsidRDefault="00237F76" w:rsidP="00237F76">
      <w:pPr>
        <w:tabs>
          <w:tab w:val="left" w:pos="432"/>
          <w:tab w:val="left" w:pos="864"/>
        </w:tabs>
      </w:pPr>
    </w:p>
    <w:p w:rsidR="00237F76" w:rsidRDefault="00237F76" w:rsidP="00237F76">
      <w:pPr>
        <w:tabs>
          <w:tab w:val="left" w:pos="432"/>
          <w:tab w:val="left" w:pos="864"/>
        </w:tabs>
      </w:pPr>
    </w:p>
    <w:p w:rsidR="00237F76" w:rsidRDefault="00237F76" w:rsidP="00237F76">
      <w:pPr>
        <w:tabs>
          <w:tab w:val="left" w:pos="432"/>
          <w:tab w:val="left" w:pos="864"/>
        </w:tabs>
      </w:pPr>
    </w:p>
    <w:p w:rsidR="00237F76" w:rsidRDefault="00237F76" w:rsidP="00237F76">
      <w:pPr>
        <w:tabs>
          <w:tab w:val="left" w:pos="432"/>
          <w:tab w:val="left" w:pos="864"/>
        </w:tabs>
      </w:pPr>
    </w:p>
    <w:p w:rsidR="00237F76" w:rsidRDefault="00237F76" w:rsidP="00237F76">
      <w:pPr>
        <w:tabs>
          <w:tab w:val="left" w:pos="432"/>
          <w:tab w:val="left" w:pos="864"/>
        </w:tabs>
      </w:pPr>
    </w:p>
    <w:p w:rsidR="00A37D99" w:rsidRDefault="00A37D99" w:rsidP="00237F76">
      <w:pPr>
        <w:tabs>
          <w:tab w:val="left" w:pos="432"/>
          <w:tab w:val="left" w:pos="864"/>
        </w:tabs>
      </w:pPr>
    </w:p>
    <w:p w:rsidR="00A37D99" w:rsidRDefault="00A37D99" w:rsidP="00237F76">
      <w:pPr>
        <w:tabs>
          <w:tab w:val="left" w:pos="432"/>
          <w:tab w:val="left" w:pos="864"/>
        </w:tabs>
      </w:pPr>
    </w:p>
    <w:p w:rsidR="00A37D99" w:rsidRDefault="00A37D99" w:rsidP="00237F76">
      <w:pPr>
        <w:tabs>
          <w:tab w:val="left" w:pos="432"/>
          <w:tab w:val="left" w:pos="864"/>
        </w:tabs>
      </w:pPr>
    </w:p>
    <w:p w:rsidR="00A37D99" w:rsidRDefault="00A37D99" w:rsidP="00237F76">
      <w:pPr>
        <w:tabs>
          <w:tab w:val="left" w:pos="432"/>
          <w:tab w:val="left" w:pos="864"/>
        </w:tabs>
      </w:pPr>
    </w:p>
    <w:p w:rsidR="00A37D99" w:rsidRDefault="00A37D99" w:rsidP="00237F76">
      <w:pPr>
        <w:tabs>
          <w:tab w:val="left" w:pos="432"/>
          <w:tab w:val="left" w:pos="864"/>
        </w:tabs>
      </w:pPr>
    </w:p>
    <w:p w:rsidR="00237F76" w:rsidRDefault="00237F76" w:rsidP="00237F76">
      <w:pPr>
        <w:pStyle w:val="CALENDARHEADING"/>
      </w:pPr>
      <w:r>
        <w:lastRenderedPageBreak/>
        <w:t>BILL RETURNED FROM THE HOUSE</w:t>
      </w:r>
    </w:p>
    <w:p w:rsidR="00237F76" w:rsidRPr="0022182A" w:rsidRDefault="00237F76" w:rsidP="00237F76"/>
    <w:p w:rsidR="00237F76" w:rsidRDefault="00237F76" w:rsidP="00237F76"/>
    <w:p w:rsidR="00237F76" w:rsidRDefault="00237F76" w:rsidP="00237F76">
      <w:r>
        <w:t>(Returned with Amendments)</w:t>
      </w:r>
    </w:p>
    <w:p w:rsidR="00237F76" w:rsidRPr="00C409D7" w:rsidRDefault="00237F76" w:rsidP="00237F76">
      <w:pPr>
        <w:pStyle w:val="BILLTITLE"/>
      </w:pPr>
      <w:r w:rsidRPr="00C409D7">
        <w:t>S.</w:t>
      </w:r>
      <w:r w:rsidRPr="00C409D7">
        <w:tab/>
        <w:t>1090</w:t>
      </w:r>
      <w:r w:rsidRPr="00C409D7">
        <w:fldChar w:fldCharType="begin"/>
      </w:r>
      <w:r w:rsidRPr="00C409D7">
        <w:instrText xml:space="preserve"> XE "S. 1090" \b </w:instrText>
      </w:r>
      <w:r w:rsidRPr="00C409D7">
        <w:fldChar w:fldCharType="end"/>
      </w:r>
      <w:r w:rsidRPr="00C409D7">
        <w:t xml:space="preserve">--Senator Massey:  </w:t>
      </w:r>
      <w:r w:rsidRPr="00C409D7">
        <w:rPr>
          <w:szCs w:val="30"/>
        </w:rPr>
        <w:t xml:space="preserve">A BILL </w:t>
      </w:r>
      <w:r w:rsidRPr="00C409D7">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237F76" w:rsidRDefault="00237F76" w:rsidP="00237F76">
      <w:pPr>
        <w:pStyle w:val="CALENDARHISTORY"/>
      </w:pPr>
      <w:r>
        <w:t>(Returned from the House--March 15, 2022)</w:t>
      </w:r>
    </w:p>
    <w:p w:rsidR="00A37D99" w:rsidRPr="00A37D99" w:rsidRDefault="00A37D99" w:rsidP="00A37D99"/>
    <w:p w:rsidR="00237F76" w:rsidRDefault="00237F76" w:rsidP="00237F76"/>
    <w:p w:rsidR="00237F76" w:rsidRPr="00217466" w:rsidRDefault="00237F76" w:rsidP="00237F76">
      <w:pPr>
        <w:tabs>
          <w:tab w:val="left" w:pos="432"/>
          <w:tab w:val="left" w:pos="864"/>
        </w:tabs>
        <w:jc w:val="center"/>
        <w:rPr>
          <w:b/>
        </w:rPr>
      </w:pPr>
      <w:r>
        <w:rPr>
          <w:b/>
        </w:rPr>
        <w:t>S</w:t>
      </w:r>
      <w:r w:rsidRPr="00217466">
        <w:rPr>
          <w:b/>
        </w:rPr>
        <w:t>TATEWIDE THIRD READING BILLS</w:t>
      </w:r>
    </w:p>
    <w:p w:rsidR="00237F76" w:rsidRPr="00217466" w:rsidRDefault="00237F76" w:rsidP="00237F76"/>
    <w:p w:rsidR="00237F76" w:rsidRPr="00217466" w:rsidRDefault="00237F76" w:rsidP="00237F76"/>
    <w:p w:rsidR="00237F76" w:rsidRPr="00217466" w:rsidRDefault="00237F76" w:rsidP="00237F76">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237F76" w:rsidRPr="00217466" w:rsidRDefault="00237F76" w:rsidP="00237F76">
      <w:pPr>
        <w:tabs>
          <w:tab w:val="left" w:pos="432"/>
          <w:tab w:val="left" w:pos="864"/>
        </w:tabs>
        <w:ind w:left="864"/>
      </w:pPr>
      <w:r w:rsidRPr="00217466">
        <w:t>(Read the first time--January 12, 2021)</w:t>
      </w:r>
    </w:p>
    <w:p w:rsidR="00237F76" w:rsidRPr="00217466" w:rsidRDefault="00237F76" w:rsidP="00237F76">
      <w:pPr>
        <w:tabs>
          <w:tab w:val="left" w:pos="432"/>
          <w:tab w:val="left" w:pos="864"/>
        </w:tabs>
        <w:ind w:left="864"/>
      </w:pPr>
      <w:r w:rsidRPr="00217466">
        <w:t>(Reported by Committee on Education--March 11, 2021)</w:t>
      </w:r>
    </w:p>
    <w:p w:rsidR="00237F76" w:rsidRPr="00217466" w:rsidRDefault="00237F76" w:rsidP="00237F76">
      <w:pPr>
        <w:tabs>
          <w:tab w:val="left" w:pos="432"/>
          <w:tab w:val="left" w:pos="864"/>
        </w:tabs>
        <w:ind w:left="864"/>
      </w:pPr>
      <w:r w:rsidRPr="00217466">
        <w:t>(Favorable with amendments)</w:t>
      </w:r>
    </w:p>
    <w:p w:rsidR="00237F76" w:rsidRPr="00217466" w:rsidRDefault="00237F76" w:rsidP="00237F76">
      <w:pPr>
        <w:tabs>
          <w:tab w:val="left" w:pos="432"/>
          <w:tab w:val="left" w:pos="864"/>
        </w:tabs>
        <w:ind w:left="864"/>
      </w:pPr>
      <w:r w:rsidRPr="00217466">
        <w:t>(Read the second time--March 25, 2021)</w:t>
      </w:r>
    </w:p>
    <w:p w:rsidR="00237F76" w:rsidRPr="00217466" w:rsidRDefault="00237F76" w:rsidP="00237F76">
      <w:pPr>
        <w:ind w:left="864"/>
      </w:pPr>
      <w:r w:rsidRPr="00217466">
        <w:t>(Amendment proposed--March 25, 2021)</w:t>
      </w:r>
    </w:p>
    <w:p w:rsidR="00237F76" w:rsidRPr="00217466" w:rsidRDefault="00237F76" w:rsidP="00237F76">
      <w:pPr>
        <w:tabs>
          <w:tab w:val="left" w:pos="432"/>
          <w:tab w:val="left" w:pos="864"/>
        </w:tabs>
        <w:ind w:left="864"/>
      </w:pPr>
      <w:r w:rsidRPr="00217466">
        <w:t>(Document No. RES\AMEND\202R001.SP.GH)</w:t>
      </w:r>
    </w:p>
    <w:p w:rsidR="00237F76" w:rsidRDefault="00237F76" w:rsidP="00237F76">
      <w:pPr>
        <w:tabs>
          <w:tab w:val="left" w:pos="432"/>
          <w:tab w:val="left" w:pos="864"/>
        </w:tabs>
        <w:ind w:left="864"/>
        <w:rPr>
          <w:u w:val="single"/>
        </w:rPr>
      </w:pPr>
      <w:r w:rsidRPr="00217466">
        <w:rPr>
          <w:u w:val="single"/>
        </w:rPr>
        <w:t>(Contested by Senator Campsen)</w:t>
      </w:r>
    </w:p>
    <w:p w:rsidR="00237F76" w:rsidRPr="00217466" w:rsidRDefault="00237F76" w:rsidP="00237F76">
      <w:pPr>
        <w:tabs>
          <w:tab w:val="left" w:pos="432"/>
          <w:tab w:val="left" w:pos="864"/>
        </w:tabs>
        <w:ind w:left="864"/>
        <w:rPr>
          <w:u w:val="single"/>
        </w:rPr>
      </w:pPr>
    </w:p>
    <w:p w:rsidR="00237F76" w:rsidRPr="00217466" w:rsidRDefault="00237F76" w:rsidP="00237F76">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sidR="004C5403">
        <w:rPr>
          <w:b/>
        </w:rPr>
        <w:br/>
      </w:r>
      <w:r w:rsidR="004C5403">
        <w:rPr>
          <w:b/>
        </w:rPr>
        <w:br/>
      </w:r>
      <w:r w:rsidR="004C5403">
        <w:rPr>
          <w:b/>
        </w:rPr>
        <w:br/>
      </w:r>
      <w:r w:rsidR="004C5403">
        <w:rPr>
          <w:b/>
        </w:rPr>
        <w:br/>
      </w:r>
      <w:r w:rsidR="004C5403">
        <w:rPr>
          <w:b/>
        </w:rPr>
        <w:br/>
      </w:r>
      <w:r w:rsidRPr="00217466">
        <w:rPr>
          <w:b/>
        </w:rPr>
        <w:lastRenderedPageBreak/>
        <w:t>SUSPEND THE LIMITATION FOR THE PURPOSE OF SUPPORTING A FIRE PROTECTION DISTRICT.</w:t>
      </w:r>
    </w:p>
    <w:p w:rsidR="00237F76" w:rsidRPr="00217466" w:rsidRDefault="00237F76" w:rsidP="00237F76">
      <w:pPr>
        <w:tabs>
          <w:tab w:val="left" w:pos="432"/>
          <w:tab w:val="left" w:pos="864"/>
        </w:tabs>
        <w:ind w:left="864"/>
      </w:pPr>
      <w:r w:rsidRPr="00217466">
        <w:t>(Read the first time--January 12, 2021)</w:t>
      </w:r>
    </w:p>
    <w:p w:rsidR="00237F76" w:rsidRPr="00217466" w:rsidRDefault="00237F76" w:rsidP="00237F76">
      <w:pPr>
        <w:tabs>
          <w:tab w:val="left" w:pos="432"/>
          <w:tab w:val="left" w:pos="864"/>
        </w:tabs>
        <w:ind w:left="864"/>
      </w:pPr>
      <w:r w:rsidRPr="00217466">
        <w:t>(Reported by Committee on Finance--March 17, 2021)</w:t>
      </w:r>
    </w:p>
    <w:p w:rsidR="00237F76" w:rsidRPr="00217466" w:rsidRDefault="00237F76" w:rsidP="00237F76">
      <w:pPr>
        <w:tabs>
          <w:tab w:val="left" w:pos="432"/>
          <w:tab w:val="left" w:pos="864"/>
        </w:tabs>
        <w:ind w:left="864"/>
      </w:pPr>
      <w:r w:rsidRPr="00217466">
        <w:t>(Favorable with amendments)</w:t>
      </w:r>
    </w:p>
    <w:p w:rsidR="00237F76" w:rsidRPr="00217466" w:rsidRDefault="00237F76" w:rsidP="00237F76">
      <w:pPr>
        <w:tabs>
          <w:tab w:val="left" w:pos="432"/>
          <w:tab w:val="left" w:pos="864"/>
        </w:tabs>
        <w:ind w:left="864"/>
      </w:pPr>
      <w:r w:rsidRPr="00217466">
        <w:t>(Committee Amendment Adopted--April 06, 2021)</w:t>
      </w:r>
    </w:p>
    <w:p w:rsidR="00237F76" w:rsidRPr="00217466" w:rsidRDefault="00237F76" w:rsidP="00237F76">
      <w:pPr>
        <w:tabs>
          <w:tab w:val="left" w:pos="432"/>
          <w:tab w:val="left" w:pos="864"/>
        </w:tabs>
        <w:ind w:left="864"/>
      </w:pPr>
      <w:r w:rsidRPr="00217466">
        <w:t>(Read the second time--April 06, 2021)</w:t>
      </w:r>
    </w:p>
    <w:p w:rsidR="00237F76" w:rsidRPr="00217466" w:rsidRDefault="00237F76" w:rsidP="00237F76">
      <w:pPr>
        <w:tabs>
          <w:tab w:val="left" w:pos="432"/>
          <w:tab w:val="left" w:pos="864"/>
        </w:tabs>
        <w:ind w:left="864"/>
      </w:pPr>
      <w:r w:rsidRPr="00217466">
        <w:t>(Ayes 22, Nays 20-- April 06, 2021)</w:t>
      </w:r>
    </w:p>
    <w:p w:rsidR="00237F76" w:rsidRDefault="00237F76" w:rsidP="00237F76">
      <w:pPr>
        <w:tabs>
          <w:tab w:val="left" w:pos="432"/>
          <w:tab w:val="left" w:pos="864"/>
        </w:tabs>
        <w:ind w:left="864"/>
        <w:rPr>
          <w:u w:val="single"/>
        </w:rPr>
      </w:pPr>
      <w:r w:rsidRPr="00217466">
        <w:rPr>
          <w:u w:val="single"/>
        </w:rPr>
        <w:t>(Contested by Senator Rice)</w:t>
      </w:r>
    </w:p>
    <w:p w:rsidR="00237F76" w:rsidRDefault="00237F76" w:rsidP="00237F76">
      <w:pPr>
        <w:tabs>
          <w:tab w:val="left" w:pos="432"/>
          <w:tab w:val="left" w:pos="864"/>
        </w:tabs>
        <w:ind w:left="864"/>
        <w:rPr>
          <w:u w:val="single"/>
        </w:rPr>
      </w:pPr>
    </w:p>
    <w:p w:rsidR="00237F76" w:rsidRPr="004406B7" w:rsidRDefault="00237F76" w:rsidP="00237F76">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237F76" w:rsidRDefault="00237F76" w:rsidP="00237F76">
      <w:pPr>
        <w:pStyle w:val="CALENDARHISTORY"/>
      </w:pPr>
      <w:r>
        <w:t>(Read the first time--January 13, 2021)</w:t>
      </w:r>
    </w:p>
    <w:p w:rsidR="00237F76" w:rsidRDefault="00237F76" w:rsidP="00237F76">
      <w:pPr>
        <w:pStyle w:val="CALENDARHISTORY"/>
      </w:pPr>
      <w:r>
        <w:t>(Reported by Committee on Judiciary--February 23, 2022)</w:t>
      </w:r>
    </w:p>
    <w:p w:rsidR="00237F76" w:rsidRDefault="00237F76" w:rsidP="00237F76">
      <w:pPr>
        <w:pStyle w:val="CALENDARHISTORY"/>
      </w:pPr>
      <w:r>
        <w:t>(Favorable with amendments)</w:t>
      </w:r>
    </w:p>
    <w:p w:rsidR="00237F76" w:rsidRDefault="00237F76" w:rsidP="00237F76">
      <w:pPr>
        <w:pStyle w:val="CALENDARHISTORY"/>
      </w:pPr>
      <w:r>
        <w:t>(Committee Amendment Adopted--March 01, 2022)</w:t>
      </w:r>
    </w:p>
    <w:p w:rsidR="00237F76" w:rsidRDefault="00237F76" w:rsidP="00237F76">
      <w:pPr>
        <w:pStyle w:val="CALENDARHISTORY"/>
      </w:pPr>
      <w:r>
        <w:t>(Read the second time--March 01, 2022)</w:t>
      </w:r>
    </w:p>
    <w:p w:rsidR="00237F76" w:rsidRDefault="00237F76" w:rsidP="00237F76">
      <w:pPr>
        <w:pStyle w:val="CALENDARHISTORY"/>
      </w:pPr>
      <w:r>
        <w:t>(Ayes 42, Nays 0--March 01, 2022)</w:t>
      </w:r>
    </w:p>
    <w:p w:rsidR="00237F76" w:rsidRDefault="00237F76" w:rsidP="00237F76">
      <w:pPr>
        <w:pStyle w:val="CALENDARHISTORY"/>
      </w:pPr>
      <w:r>
        <w:t>(Amended--March 02, 2022)</w:t>
      </w:r>
    </w:p>
    <w:p w:rsidR="00237F76" w:rsidRDefault="00237F76" w:rsidP="00237F76">
      <w:pPr>
        <w:pStyle w:val="CALENDARHISTORY"/>
        <w:rPr>
          <w:u w:val="single"/>
        </w:rPr>
      </w:pPr>
      <w:r>
        <w:rPr>
          <w:u w:val="single"/>
        </w:rPr>
        <w:t>(Contested by Senator Climer)</w:t>
      </w:r>
    </w:p>
    <w:p w:rsidR="00237F76" w:rsidRPr="00FD2945" w:rsidRDefault="00237F76" w:rsidP="00237F76"/>
    <w:p w:rsidR="00237F76" w:rsidRPr="004C3623" w:rsidRDefault="00237F76" w:rsidP="00237F76">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237F76" w:rsidRDefault="00237F76" w:rsidP="00237F76">
      <w:pPr>
        <w:pStyle w:val="CALENDARHISTORY"/>
      </w:pPr>
      <w:r>
        <w:t>(Without reference--March 08, 2022)</w:t>
      </w:r>
    </w:p>
    <w:p w:rsidR="00237F76" w:rsidRDefault="00237F76" w:rsidP="00237F76">
      <w:pPr>
        <w:pStyle w:val="CALENDARHISTORY"/>
      </w:pPr>
      <w:r>
        <w:t>(Read the second time--March 10, 2022)</w:t>
      </w:r>
    </w:p>
    <w:p w:rsidR="00237F76" w:rsidRDefault="00237F76" w:rsidP="00237F76">
      <w:pPr>
        <w:pStyle w:val="CALENDARHISTORY"/>
      </w:pPr>
      <w:r>
        <w:t>(Ayes 40, Nays 0--March 10, 2022)</w:t>
      </w:r>
    </w:p>
    <w:p w:rsidR="00237F76" w:rsidRDefault="00237F76" w:rsidP="00237F76">
      <w:pPr>
        <w:pStyle w:val="CALENDARHISTORY"/>
        <w:rPr>
          <w:u w:val="single"/>
        </w:rPr>
      </w:pPr>
      <w:r>
        <w:rPr>
          <w:u w:val="single"/>
        </w:rPr>
        <w:t>(Contested by Senator Corbin)</w:t>
      </w:r>
    </w:p>
    <w:p w:rsidR="00B31173" w:rsidRDefault="00B31173" w:rsidP="00B31173"/>
    <w:p w:rsidR="00B31173" w:rsidRPr="002D1F20" w:rsidRDefault="00B31173" w:rsidP="00B31173">
      <w:pPr>
        <w:pStyle w:val="BILLTITLE"/>
        <w:rPr>
          <w:u w:color="000000" w:themeColor="text1"/>
        </w:rPr>
      </w:pPr>
      <w:r w:rsidRPr="002D1F20">
        <w:t>S.</w:t>
      </w:r>
      <w:r w:rsidRPr="002D1F20">
        <w:tab/>
        <w:t>1106</w:t>
      </w:r>
      <w:r w:rsidRPr="002D1F20">
        <w:fldChar w:fldCharType="begin"/>
      </w:r>
      <w:r w:rsidRPr="002D1F20">
        <w:instrText xml:space="preserve"> XE "S. 1106" \b </w:instrText>
      </w:r>
      <w:r w:rsidRPr="002D1F20">
        <w:fldChar w:fldCharType="end"/>
      </w:r>
      <w:r w:rsidRPr="002D1F20">
        <w:t>--Senators Peeler</w:t>
      </w:r>
      <w:r>
        <w:t xml:space="preserve">, </w:t>
      </w:r>
      <w:r w:rsidRPr="002D1F20">
        <w:t>Alexander</w:t>
      </w:r>
      <w:r>
        <w:t>, Scott and Campsen</w:t>
      </w:r>
      <w:r w:rsidRPr="002D1F20">
        <w:t xml:space="preserve">:  </w:t>
      </w:r>
      <w:r w:rsidRPr="002D1F20">
        <w:rPr>
          <w:szCs w:val="30"/>
        </w:rPr>
        <w:t xml:space="preserve">A JOINT RESOLUTION </w:t>
      </w:r>
      <w:r w:rsidRPr="002D1F20">
        <w:rPr>
          <w:u w:color="000000" w:themeColor="text1"/>
        </w:rPr>
        <w:t xml:space="preserve">PROPOSING AN AMENDMENT TO SECTION 36, ARTICLE III OF THE CONSTITUTION OF SOUTH CAROLINA, 1895, RELATING TO THE GENERAL RESERVE FUND AND </w:t>
      </w:r>
      <w:r w:rsidRPr="002D1F20">
        <w:rPr>
          <w:u w:color="000000" w:themeColor="text1"/>
        </w:rPr>
        <w:lastRenderedPageBreak/>
        <w:t>THE CAPITAL RESERVE FUND, SO AS TO INCREASE FROM FIVE TO SEVEN PERCENT IN INCREMENTS OF ONE</w:t>
      </w:r>
      <w:r w:rsidRPr="002D1F20">
        <w:rPr>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w:t>
      </w:r>
      <w:r>
        <w:rPr>
          <w:u w:color="000000" w:themeColor="text1"/>
        </w:rPr>
        <w:t xml:space="preserve"> </w:t>
      </w:r>
      <w:r w:rsidRPr="002D1F20">
        <w:rPr>
          <w:u w:color="000000" w:themeColor="text1"/>
        </w:rPr>
        <w:t>USE OF THE CAPITAL RESERVE FUND MUST BE TO OFFSET MIDYEAR BUDGET REDUCTIONS.</w:t>
      </w:r>
    </w:p>
    <w:p w:rsidR="00B31173" w:rsidRDefault="00B31173" w:rsidP="00B31173">
      <w:pPr>
        <w:pStyle w:val="CALENDARHISTORY"/>
      </w:pPr>
      <w:r>
        <w:t>(Read the first time--March 1, 2022)</w:t>
      </w:r>
    </w:p>
    <w:p w:rsidR="00B31173" w:rsidRDefault="00B31173" w:rsidP="00B31173">
      <w:pPr>
        <w:pStyle w:val="CALENDARHISTORY"/>
      </w:pPr>
      <w:r>
        <w:t>(Reported by Committee on Finance--March 09, 2022)</w:t>
      </w:r>
    </w:p>
    <w:p w:rsidR="00B31173" w:rsidRDefault="00B31173" w:rsidP="00B31173">
      <w:pPr>
        <w:pStyle w:val="CALENDARHISTORY"/>
      </w:pPr>
      <w:r>
        <w:t>(Favorable with amendments)</w:t>
      </w:r>
    </w:p>
    <w:p w:rsidR="00B31173" w:rsidRDefault="00B31173" w:rsidP="00B31173">
      <w:pPr>
        <w:pStyle w:val="CALENDARHISTORY"/>
      </w:pPr>
      <w:r>
        <w:t>(Committee Amendment Adopted--March 15, 2022)</w:t>
      </w:r>
    </w:p>
    <w:p w:rsidR="00B31173" w:rsidRDefault="00B31173" w:rsidP="00B31173">
      <w:pPr>
        <w:pStyle w:val="CALENDARHISTORY"/>
      </w:pPr>
      <w:r>
        <w:t>(Amended--March 17, 2022)</w:t>
      </w:r>
    </w:p>
    <w:p w:rsidR="00B31173" w:rsidRDefault="00B31173" w:rsidP="00B31173">
      <w:pPr>
        <w:pStyle w:val="CALENDARHISTORY"/>
      </w:pPr>
      <w:r>
        <w:t>(Read the second time--March 17, 2022)</w:t>
      </w:r>
    </w:p>
    <w:p w:rsidR="00B31173" w:rsidRDefault="00B31173" w:rsidP="00B31173">
      <w:pPr>
        <w:pStyle w:val="CALENDARHISTORY"/>
      </w:pPr>
      <w:r>
        <w:t>(Ayes 43, Nays 0--March 17, 2022)</w:t>
      </w:r>
    </w:p>
    <w:p w:rsidR="00B31173" w:rsidRDefault="00B31173" w:rsidP="00B31173"/>
    <w:p w:rsidR="00B31173" w:rsidRPr="00FD416D" w:rsidRDefault="00B31173" w:rsidP="00B31173">
      <w:pPr>
        <w:pStyle w:val="BILLTITLE"/>
      </w:pPr>
      <w:r w:rsidRPr="00FD416D">
        <w:t>H.</w:t>
      </w:r>
      <w:r w:rsidRPr="00FD416D">
        <w:tab/>
        <w:t>3346</w:t>
      </w:r>
      <w:r w:rsidRPr="00FD416D">
        <w:fldChar w:fldCharType="begin"/>
      </w:r>
      <w:r w:rsidRPr="00FD416D">
        <w:instrText xml:space="preserve"> XE "H. 3346" \b </w:instrText>
      </w:r>
      <w:r w:rsidRPr="00FD416D">
        <w:fldChar w:fldCharType="end"/>
      </w:r>
      <w:r w:rsidRPr="00FD416D">
        <w:t xml:space="preserve">--Reps. W. Cox, White, Fry, Haddon, Long, Forrest, </w:t>
      </w:r>
      <w:proofErr w:type="spellStart"/>
      <w:r w:rsidRPr="00FD416D">
        <w:t>G.M</w:t>
      </w:r>
      <w:proofErr w:type="spellEnd"/>
      <w:r w:rsidRPr="00FD416D">
        <w:t xml:space="preserve">. Smith, Caskey, Gagnon, Hyde, West, Thayer, Ligon, Daning, Erickson, Bradley, Weeks, B. Newton, McGarry, Carter, Calhoon and Hixon:  </w:t>
      </w:r>
      <w:r w:rsidRPr="00FD416D">
        <w:rPr>
          <w:szCs w:val="30"/>
        </w:rPr>
        <w:t xml:space="preserve">A BILL </w:t>
      </w:r>
      <w:r w:rsidRPr="00FD416D">
        <w:t>TO AMEND SECTION 11</w:t>
      </w:r>
      <w:r w:rsidRPr="00FD416D">
        <w:noBreakHyphen/>
        <w:t>11</w:t>
      </w:r>
      <w:r w:rsidRPr="00FD416D">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D416D">
        <w:noBreakHyphen/>
        <w:t>HALF OF ONE PERCENT OF GENERAL FUND REVENUE OF THE LATEST COMPLETED FISCAL YEAR UNTIL IT EQUALS SEVEN PERCENT OF SUCH REVENUES; TO AMEND SECTION 11</w:t>
      </w:r>
      <w:r w:rsidRPr="00FD416D">
        <w:noBreakHyphen/>
        <w:t>11</w:t>
      </w:r>
      <w:r w:rsidRPr="00FD416D">
        <w:noBreakHyphen/>
        <w:t xml:space="preserve">320, RELATING TO THE STATUTORY CAPITAL RESERVE FUND OF TWO PERCENT OF GENERAL FUND REVENUE OF THE LATEST COMPLETED FISCAL YEAR, </w:t>
      </w:r>
      <w:r w:rsidRPr="00FD416D">
        <w:lastRenderedPageBreak/>
        <w:t>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B31173" w:rsidRDefault="00B31173" w:rsidP="00B31173">
      <w:pPr>
        <w:pStyle w:val="CALENDARHISTORY"/>
      </w:pPr>
      <w:r>
        <w:t>(Read the first time--February 17, 2022)</w:t>
      </w:r>
    </w:p>
    <w:p w:rsidR="00B31173" w:rsidRDefault="00B31173" w:rsidP="00B31173">
      <w:pPr>
        <w:pStyle w:val="CALENDARHISTORY"/>
      </w:pPr>
      <w:r>
        <w:t>(Reported by Committee on Finance--March 09, 2022)</w:t>
      </w:r>
    </w:p>
    <w:p w:rsidR="00B31173" w:rsidRDefault="00B31173" w:rsidP="00B31173">
      <w:pPr>
        <w:pStyle w:val="CALENDARHISTORY"/>
      </w:pPr>
      <w:r>
        <w:t>(Favorable with amendments)</w:t>
      </w:r>
    </w:p>
    <w:p w:rsidR="00B31173" w:rsidRDefault="00B31173" w:rsidP="00B31173">
      <w:pPr>
        <w:pStyle w:val="CALENDARHISTORY"/>
      </w:pPr>
      <w:r>
        <w:t>(Committee Amendment Adopted--March 15, 2022)</w:t>
      </w:r>
    </w:p>
    <w:p w:rsidR="00B31173" w:rsidRDefault="00B31173" w:rsidP="00B31173">
      <w:pPr>
        <w:pStyle w:val="CALENDARHISTORY"/>
      </w:pPr>
      <w:r>
        <w:t>(Amended--March 17, 2022)</w:t>
      </w:r>
    </w:p>
    <w:p w:rsidR="00B31173" w:rsidRDefault="00B31173" w:rsidP="00B31173">
      <w:pPr>
        <w:pStyle w:val="CALENDARHISTORY"/>
      </w:pPr>
      <w:r>
        <w:t>(Read the second time--March 17, 2022)</w:t>
      </w:r>
    </w:p>
    <w:p w:rsidR="00B31173" w:rsidRDefault="00B31173" w:rsidP="00B31173">
      <w:pPr>
        <w:pStyle w:val="CALENDARHISTORY"/>
      </w:pPr>
      <w:r>
        <w:t>(Ayes 43, Nays 0--March 17, 2022)</w:t>
      </w:r>
    </w:p>
    <w:p w:rsidR="00B31173" w:rsidRDefault="00B31173" w:rsidP="00237F76"/>
    <w:p w:rsidR="00D73582" w:rsidRPr="0019197A" w:rsidRDefault="00D73582" w:rsidP="00B31173">
      <w:pPr>
        <w:pStyle w:val="BILLTITLE"/>
      </w:pPr>
      <w:r w:rsidRPr="0019197A">
        <w:t>S.</w:t>
      </w:r>
      <w:r w:rsidRPr="0019197A">
        <w:tab/>
        <w:t>888</w:t>
      </w:r>
      <w:r w:rsidRPr="0019197A">
        <w:fldChar w:fldCharType="begin"/>
      </w:r>
      <w:r w:rsidRPr="0019197A">
        <w:instrText xml:space="preserve"> XE "S. 888" \b </w:instrText>
      </w:r>
      <w:r w:rsidRPr="0019197A">
        <w:fldChar w:fldCharType="end"/>
      </w:r>
      <w:r w:rsidRPr="0019197A">
        <w:t xml:space="preserve">--Senators M. Johnson, Kimbrell, Garrett, Adams, Climer and Young:  </w:t>
      </w:r>
      <w:r w:rsidRPr="0019197A">
        <w:rPr>
          <w:szCs w:val="30"/>
        </w:rPr>
        <w:t xml:space="preserve">A BILL </w:t>
      </w:r>
      <w:r w:rsidRPr="0019197A">
        <w:t>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D73582" w:rsidRDefault="00D73582" w:rsidP="00B31173">
      <w:pPr>
        <w:pStyle w:val="CALENDARHISTORY"/>
      </w:pPr>
      <w:r>
        <w:t>(Read the first time--December 6, 2021)</w:t>
      </w:r>
    </w:p>
    <w:p w:rsidR="00D73582" w:rsidRDefault="00D73582" w:rsidP="00B31173">
      <w:pPr>
        <w:pStyle w:val="CALENDARHISTORY"/>
      </w:pPr>
      <w:r>
        <w:t>(Reported by Committee on Labor, Commerce and Industry--March 15, 2022)</w:t>
      </w:r>
    </w:p>
    <w:p w:rsidR="00D73582" w:rsidRDefault="00D73582" w:rsidP="00B31173">
      <w:pPr>
        <w:pStyle w:val="CALENDARHISTORY"/>
      </w:pPr>
      <w:r>
        <w:t>(Favorable with amendments)</w:t>
      </w:r>
    </w:p>
    <w:p w:rsidR="00D73582" w:rsidRDefault="00D73582" w:rsidP="00B31173">
      <w:pPr>
        <w:pStyle w:val="CALENDARHISTORY"/>
      </w:pPr>
      <w:r>
        <w:t>(Committee Amendment Adopted--March 17, 2022)</w:t>
      </w:r>
    </w:p>
    <w:p w:rsidR="00D73582" w:rsidRDefault="00D73582" w:rsidP="00B31173">
      <w:pPr>
        <w:pStyle w:val="CALENDARHISTORY"/>
      </w:pPr>
      <w:r>
        <w:t>(Read the second time--March 17, 2022)</w:t>
      </w:r>
    </w:p>
    <w:p w:rsidR="00D73582" w:rsidRPr="00D73582" w:rsidRDefault="00D73582" w:rsidP="00B31173">
      <w:pPr>
        <w:pStyle w:val="CALENDARHISTORY"/>
      </w:pPr>
      <w:r>
        <w:t xml:space="preserve">(Ayes </w:t>
      </w:r>
      <w:r w:rsidR="004B42F7">
        <w:t>40,</w:t>
      </w:r>
      <w:r>
        <w:t xml:space="preserve"> Nays </w:t>
      </w:r>
      <w:r w:rsidR="004B42F7">
        <w:t>2--</w:t>
      </w:r>
      <w:r>
        <w:t>March 17, 2022)</w:t>
      </w:r>
    </w:p>
    <w:p w:rsidR="00237F76" w:rsidRDefault="00237F76" w:rsidP="00237F76"/>
    <w:p w:rsidR="00C10C17" w:rsidRPr="00495BE0" w:rsidRDefault="00C10C17" w:rsidP="00C10C17">
      <w:pPr>
        <w:pStyle w:val="BILLTITLE"/>
        <w:rPr>
          <w:u w:color="000000" w:themeColor="text1"/>
        </w:rPr>
      </w:pPr>
      <w:r w:rsidRPr="00495BE0">
        <w:t>S.</w:t>
      </w:r>
      <w:r w:rsidRPr="00495BE0">
        <w:tab/>
        <w:t>1117</w:t>
      </w:r>
      <w:r w:rsidRPr="00495BE0">
        <w:fldChar w:fldCharType="begin"/>
      </w:r>
      <w:r w:rsidRPr="00495BE0">
        <w:instrText xml:space="preserve"> XE "S. 1117" \b </w:instrText>
      </w:r>
      <w:r w:rsidRPr="00495BE0">
        <w:fldChar w:fldCharType="end"/>
      </w:r>
      <w:r w:rsidRPr="00495BE0">
        <w:t xml:space="preserve">--Senator Climer:  </w:t>
      </w:r>
      <w:r w:rsidRPr="00495BE0">
        <w:rPr>
          <w:szCs w:val="30"/>
        </w:rPr>
        <w:t xml:space="preserve">A BILL </w:t>
      </w:r>
      <w:r w:rsidRPr="00495BE0">
        <w:rPr>
          <w:u w:color="000000" w:themeColor="text1"/>
        </w:rPr>
        <w:t xml:space="preserve">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w:t>
      </w:r>
      <w:r w:rsidRPr="00495BE0">
        <w:rPr>
          <w:u w:color="000000" w:themeColor="text1"/>
        </w:rPr>
        <w:lastRenderedPageBreak/>
        <w:t>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46-41-170 OF</w:t>
      </w:r>
      <w:r>
        <w:rPr>
          <w:u w:color="000000" w:themeColor="text1"/>
        </w:rPr>
        <w:t xml:space="preserve"> </w:t>
      </w:r>
      <w:r w:rsidRPr="00495BE0">
        <w:rPr>
          <w:u w:color="000000" w:themeColor="text1"/>
        </w:rPr>
        <w:t>HE 1976 CODE, RELATED TO PENALTIES, TO MAKE CONFORMING CHANGES.</w:t>
      </w:r>
    </w:p>
    <w:p w:rsidR="00C10C17" w:rsidRDefault="00C10C17" w:rsidP="00C10C17">
      <w:pPr>
        <w:pStyle w:val="CALENDARHISTORY"/>
      </w:pPr>
      <w:r>
        <w:t>(Read the first time--March 2, 2022)</w:t>
      </w:r>
    </w:p>
    <w:p w:rsidR="00C10C17" w:rsidRDefault="00C10C17" w:rsidP="00C10C17">
      <w:pPr>
        <w:pStyle w:val="CALENDARHISTORY"/>
      </w:pPr>
      <w:r>
        <w:t>(Reported by Committee on Agriculture and Natural Resources--March 15, 2022)</w:t>
      </w:r>
    </w:p>
    <w:p w:rsidR="00C10C17" w:rsidRDefault="00C10C17" w:rsidP="00C10C17">
      <w:pPr>
        <w:pStyle w:val="CALENDARHISTORY"/>
      </w:pPr>
      <w:r>
        <w:t>(Favorable)</w:t>
      </w:r>
    </w:p>
    <w:p w:rsidR="00C10C17" w:rsidRDefault="00C10C17" w:rsidP="00C10C17">
      <w:pPr>
        <w:pStyle w:val="CALENDARHISTORY"/>
      </w:pPr>
      <w:r>
        <w:t>(Read the second time--March 17, 2022)</w:t>
      </w:r>
    </w:p>
    <w:p w:rsidR="00C10C17" w:rsidRDefault="00C10C17" w:rsidP="00C10C17">
      <w:pPr>
        <w:pStyle w:val="CALENDARHISTORY"/>
      </w:pPr>
      <w:r>
        <w:t>(Ayes 43, Nays 0--March 17, 2022)</w:t>
      </w:r>
    </w:p>
    <w:p w:rsidR="00C10C17" w:rsidRDefault="00C10C17" w:rsidP="00237F76"/>
    <w:p w:rsidR="00907425" w:rsidRPr="007F4B7F" w:rsidRDefault="00907425" w:rsidP="00907425">
      <w:pPr>
        <w:pStyle w:val="BILLTITLE"/>
      </w:pPr>
      <w:r w:rsidRPr="007F4B7F">
        <w:t>S.</w:t>
      </w:r>
      <w:r w:rsidRPr="007F4B7F">
        <w:tab/>
        <w:t>1167</w:t>
      </w:r>
      <w:r w:rsidRPr="007F4B7F">
        <w:fldChar w:fldCharType="begin"/>
      </w:r>
      <w:r w:rsidRPr="007F4B7F">
        <w:instrText xml:space="preserve"> XE "S. 1167" \b </w:instrText>
      </w:r>
      <w:r w:rsidRPr="007F4B7F">
        <w:fldChar w:fldCharType="end"/>
      </w:r>
      <w:r w:rsidRPr="007F4B7F">
        <w:t xml:space="preserve">--Senator Peeler:  </w:t>
      </w:r>
      <w:r w:rsidRPr="007F4B7F">
        <w:rPr>
          <w:szCs w:val="30"/>
        </w:rPr>
        <w:t xml:space="preserve">A BILL </w:t>
      </w:r>
      <w:r w:rsidRPr="007F4B7F">
        <w:t>TO AMEND SECTION 7</w:t>
      </w:r>
      <w:r w:rsidRPr="007F4B7F">
        <w:noBreakHyphen/>
        <w:t>7</w:t>
      </w:r>
      <w:r w:rsidRPr="007F4B7F">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907425" w:rsidRDefault="00907425" w:rsidP="00907425">
      <w:pPr>
        <w:pStyle w:val="CALENDARHISTORY"/>
      </w:pPr>
      <w:r>
        <w:t>(Read the first time--March 15, 2022)</w:t>
      </w:r>
    </w:p>
    <w:p w:rsidR="00907425" w:rsidRDefault="00907425" w:rsidP="00907425">
      <w:pPr>
        <w:pStyle w:val="CALENDARHISTORY"/>
      </w:pPr>
      <w:r>
        <w:t>(Recalled from Committee on Judiciary--March 16, 2022)</w:t>
      </w:r>
    </w:p>
    <w:p w:rsidR="00D73582" w:rsidRDefault="00907425" w:rsidP="00907425">
      <w:pPr>
        <w:pStyle w:val="CALENDARHISTORY"/>
      </w:pPr>
      <w:r>
        <w:t>(Read the second time--March 17, 2022)</w:t>
      </w:r>
    </w:p>
    <w:p w:rsidR="00907425" w:rsidRDefault="00907425" w:rsidP="00907425">
      <w:pPr>
        <w:pStyle w:val="CALENDARHISTORY"/>
      </w:pPr>
      <w:r>
        <w:t>(Ayes 43, Nays 0--March 17, 2022)</w:t>
      </w:r>
    </w:p>
    <w:p w:rsidR="00907425" w:rsidRPr="00907425" w:rsidRDefault="00907425" w:rsidP="00907425"/>
    <w:p w:rsidR="00907425" w:rsidRDefault="00907425" w:rsidP="00237F76"/>
    <w:p w:rsidR="00237F76" w:rsidRPr="00605822" w:rsidRDefault="00237F76" w:rsidP="00237F76">
      <w:pPr>
        <w:pStyle w:val="CALENDARHEADING"/>
      </w:pPr>
      <w:r>
        <w:t>STATEWIDE SECOND READING BILLS</w:t>
      </w:r>
    </w:p>
    <w:p w:rsidR="00237F76" w:rsidRDefault="00237F76" w:rsidP="00237F76">
      <w:pPr>
        <w:jc w:val="center"/>
      </w:pPr>
    </w:p>
    <w:p w:rsidR="00237F76" w:rsidRPr="00344F03" w:rsidRDefault="00237F76" w:rsidP="00237F76"/>
    <w:p w:rsidR="00237F76" w:rsidRPr="00217466" w:rsidRDefault="00237F76" w:rsidP="00237F76">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w:t>
      </w:r>
      <w:r w:rsidRPr="00217466">
        <w:rPr>
          <w:b/>
        </w:rPr>
        <w:lastRenderedPageBreak/>
        <w:t xml:space="preserve">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237F76" w:rsidRPr="00217466" w:rsidRDefault="00237F76" w:rsidP="00237F76">
      <w:pPr>
        <w:tabs>
          <w:tab w:val="left" w:pos="432"/>
          <w:tab w:val="left" w:pos="864"/>
        </w:tabs>
        <w:ind w:left="864"/>
      </w:pPr>
      <w:r w:rsidRPr="00217466">
        <w:t>(Read the first time--January 12, 2021)</w:t>
      </w:r>
    </w:p>
    <w:p w:rsidR="00237F76" w:rsidRPr="00217466" w:rsidRDefault="00237F76" w:rsidP="00237F76">
      <w:pPr>
        <w:tabs>
          <w:tab w:val="left" w:pos="432"/>
          <w:tab w:val="left" w:pos="864"/>
        </w:tabs>
        <w:ind w:left="864"/>
      </w:pPr>
      <w:r w:rsidRPr="00217466">
        <w:t>(Reported by Committee on Education--February 24, 2021)</w:t>
      </w:r>
    </w:p>
    <w:p w:rsidR="00237F76" w:rsidRDefault="00237F76" w:rsidP="00237F76">
      <w:pPr>
        <w:tabs>
          <w:tab w:val="left" w:pos="432"/>
          <w:tab w:val="left" w:pos="864"/>
        </w:tabs>
        <w:ind w:left="864"/>
      </w:pPr>
      <w:r w:rsidRPr="00217466">
        <w:t>(Favorable with amendments)</w:t>
      </w:r>
    </w:p>
    <w:p w:rsidR="00237F76" w:rsidRDefault="00237F76" w:rsidP="00237F76">
      <w:pPr>
        <w:pStyle w:val="CALENDARHISTORY"/>
      </w:pPr>
      <w:r>
        <w:t>(Committee Amendment Adopted--January 11, 2022)</w:t>
      </w:r>
    </w:p>
    <w:p w:rsidR="00237F76" w:rsidRPr="00161C6F" w:rsidRDefault="00237F76" w:rsidP="00237F76">
      <w:pPr>
        <w:pStyle w:val="CALENDARHISTORY"/>
      </w:pPr>
      <w:r>
        <w:rPr>
          <w:u w:val="single"/>
        </w:rPr>
        <w:t>(Contested by Senators Corbin and Climer)</w:t>
      </w:r>
    </w:p>
    <w:p w:rsidR="00237F76" w:rsidRPr="00161C6F" w:rsidRDefault="00237F76" w:rsidP="00237F76"/>
    <w:p w:rsidR="00237F76" w:rsidRPr="00217466" w:rsidRDefault="00237F76" w:rsidP="00237F76">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 xml:space="preserve">DIVISION, SO AS TO TRANSFER THE DUTIES AND OBLIGATIONS TO THE DEPARTMENT OF INSURANCE; </w:t>
      </w:r>
      <w:r w:rsidRPr="00217466">
        <w:rPr>
          <w:b/>
          <w:u w:color="000000" w:themeColor="text1"/>
        </w:rPr>
        <w:lastRenderedPageBreak/>
        <w:t>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950B61">
        <w:rPr>
          <w:b/>
          <w:u w:color="000000" w:themeColor="text1"/>
        </w:rPr>
        <w:t xml:space="preserve"> </w:t>
      </w:r>
      <w:r w:rsidRPr="00217466">
        <w:rPr>
          <w:b/>
          <w:u w:color="000000" w:themeColor="text1"/>
        </w:rPr>
        <w:t>REPORT SUSPECTED FRAUD, SO AS TO MAKE CONFORMING CHANGES.</w:t>
      </w:r>
    </w:p>
    <w:p w:rsidR="00237F76" w:rsidRPr="00217466" w:rsidRDefault="00237F76" w:rsidP="00237F76">
      <w:pPr>
        <w:tabs>
          <w:tab w:val="left" w:pos="432"/>
          <w:tab w:val="left" w:pos="864"/>
        </w:tabs>
        <w:ind w:left="864"/>
      </w:pPr>
      <w:r w:rsidRPr="00217466">
        <w:t>(Read the first time--February 4, 2021)</w:t>
      </w:r>
    </w:p>
    <w:p w:rsidR="00237F76" w:rsidRPr="00217466" w:rsidRDefault="00237F76" w:rsidP="00237F76">
      <w:pPr>
        <w:tabs>
          <w:tab w:val="left" w:pos="432"/>
          <w:tab w:val="left" w:pos="864"/>
        </w:tabs>
        <w:ind w:left="864"/>
      </w:pPr>
      <w:r w:rsidRPr="00217466">
        <w:t>(Reported by Committee on Banking and Insurance--February 25, 2021)</w:t>
      </w:r>
    </w:p>
    <w:p w:rsidR="00237F76" w:rsidRPr="00217466" w:rsidRDefault="00237F76" w:rsidP="00237F76">
      <w:pPr>
        <w:tabs>
          <w:tab w:val="left" w:pos="432"/>
          <w:tab w:val="left" w:pos="864"/>
        </w:tabs>
        <w:ind w:left="864"/>
      </w:pPr>
      <w:r w:rsidRPr="00217466">
        <w:t>(Favorable)</w:t>
      </w:r>
    </w:p>
    <w:p w:rsidR="00237F76" w:rsidRPr="00217466" w:rsidRDefault="00237F76" w:rsidP="00237F76">
      <w:pPr>
        <w:tabs>
          <w:tab w:val="left" w:pos="432"/>
          <w:tab w:val="left" w:pos="864"/>
        </w:tabs>
        <w:ind w:left="864"/>
      </w:pPr>
      <w:r w:rsidRPr="00217466">
        <w:rPr>
          <w:u w:val="single"/>
        </w:rPr>
        <w:t>(Contested by Senator Malloy)</w:t>
      </w:r>
    </w:p>
    <w:p w:rsidR="00237F76" w:rsidRPr="00217466" w:rsidRDefault="00237F76" w:rsidP="00237F76">
      <w:pPr>
        <w:tabs>
          <w:tab w:val="left" w:pos="432"/>
          <w:tab w:val="left" w:pos="864"/>
        </w:tabs>
      </w:pPr>
    </w:p>
    <w:p w:rsidR="00237F76" w:rsidRPr="00217466" w:rsidRDefault="00237F76" w:rsidP="00237F76">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37F76" w:rsidRPr="00217466" w:rsidRDefault="00237F76" w:rsidP="00237F76">
      <w:pPr>
        <w:tabs>
          <w:tab w:val="left" w:pos="432"/>
          <w:tab w:val="left" w:pos="864"/>
        </w:tabs>
        <w:ind w:left="864"/>
      </w:pPr>
      <w:r w:rsidRPr="00217466">
        <w:t>(Read the first time--January 12, 2021)</w:t>
      </w:r>
    </w:p>
    <w:p w:rsidR="00237F76" w:rsidRPr="00217466" w:rsidRDefault="00237F76" w:rsidP="00237F76">
      <w:pPr>
        <w:tabs>
          <w:tab w:val="left" w:pos="432"/>
          <w:tab w:val="left" w:pos="864"/>
        </w:tabs>
        <w:ind w:left="864"/>
      </w:pPr>
      <w:r w:rsidRPr="00217466">
        <w:t>(Reported by Committee on Judiciary--March 10, 2021)</w:t>
      </w:r>
    </w:p>
    <w:p w:rsidR="00237F76" w:rsidRPr="00217466" w:rsidRDefault="00237F76" w:rsidP="00237F76">
      <w:pPr>
        <w:tabs>
          <w:tab w:val="left" w:pos="432"/>
          <w:tab w:val="left" w:pos="864"/>
        </w:tabs>
        <w:ind w:left="864"/>
      </w:pPr>
      <w:r w:rsidRPr="00217466">
        <w:t>(Favorable with amendments)</w:t>
      </w:r>
    </w:p>
    <w:p w:rsidR="00237F76" w:rsidRPr="00217466" w:rsidRDefault="00237F76" w:rsidP="00237F76">
      <w:pPr>
        <w:tabs>
          <w:tab w:val="left" w:pos="432"/>
          <w:tab w:val="left" w:pos="864"/>
        </w:tabs>
        <w:ind w:left="864"/>
      </w:pPr>
      <w:r w:rsidRPr="00217466">
        <w:rPr>
          <w:u w:val="single"/>
        </w:rPr>
        <w:t>(Contested by Senator Turner)</w:t>
      </w:r>
    </w:p>
    <w:p w:rsidR="00237F76" w:rsidRPr="00217466" w:rsidRDefault="00237F76" w:rsidP="00237F76"/>
    <w:p w:rsidR="00237F76" w:rsidRPr="00217466" w:rsidRDefault="00237F76" w:rsidP="00237F76">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237F76" w:rsidRPr="00217466" w:rsidRDefault="00237F76" w:rsidP="00237F76">
      <w:pPr>
        <w:tabs>
          <w:tab w:val="left" w:pos="432"/>
          <w:tab w:val="left" w:pos="864"/>
        </w:tabs>
        <w:ind w:left="864"/>
      </w:pPr>
      <w:r w:rsidRPr="00217466">
        <w:t>(Read the first time--February 23, 2021)</w:t>
      </w:r>
    </w:p>
    <w:p w:rsidR="00237F76" w:rsidRPr="00217466" w:rsidRDefault="00237F76" w:rsidP="00237F76">
      <w:pPr>
        <w:tabs>
          <w:tab w:val="left" w:pos="432"/>
          <w:tab w:val="left" w:pos="864"/>
        </w:tabs>
        <w:ind w:left="864"/>
      </w:pPr>
      <w:r w:rsidRPr="00217466">
        <w:t>(Reported by Committee on Transportation--March 23, 2021)</w:t>
      </w:r>
    </w:p>
    <w:p w:rsidR="00237F76" w:rsidRPr="00217466" w:rsidRDefault="00237F76" w:rsidP="00237F76">
      <w:pPr>
        <w:tabs>
          <w:tab w:val="left" w:pos="432"/>
          <w:tab w:val="left" w:pos="864"/>
        </w:tabs>
        <w:ind w:left="864"/>
      </w:pPr>
      <w:r w:rsidRPr="00217466">
        <w:t>(Favorable with amendments)</w:t>
      </w:r>
    </w:p>
    <w:p w:rsidR="00237F76" w:rsidRPr="00217466" w:rsidRDefault="00237F76" w:rsidP="00237F76">
      <w:pPr>
        <w:tabs>
          <w:tab w:val="left" w:pos="432"/>
          <w:tab w:val="left" w:pos="864"/>
        </w:tabs>
        <w:ind w:left="864"/>
      </w:pPr>
      <w:r w:rsidRPr="00217466">
        <w:rPr>
          <w:u w:val="single"/>
        </w:rPr>
        <w:lastRenderedPageBreak/>
        <w:t>(Contested by Senators Harpootlian and Setzler)</w:t>
      </w:r>
    </w:p>
    <w:p w:rsidR="00237F76" w:rsidRPr="00217466" w:rsidRDefault="00237F76" w:rsidP="00237F76"/>
    <w:p w:rsidR="00237F76" w:rsidRPr="00217466" w:rsidRDefault="00237F76" w:rsidP="00B65898">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950B61">
        <w:rPr>
          <w:b/>
        </w:rPr>
        <w:t xml:space="preserve"> </w:t>
      </w:r>
      <w:r w:rsidRPr="00217466">
        <w:rPr>
          <w:b/>
        </w:rPr>
        <w:t>THE FLAG OF THIS DESIGN, COLOR, AND ELEMENTS AS THE OFFICIAL SOUTH CAROLINA STATE FLAG.</w:t>
      </w:r>
    </w:p>
    <w:p w:rsidR="00237F76" w:rsidRPr="00217466" w:rsidRDefault="00237F76" w:rsidP="00B65898">
      <w:pPr>
        <w:tabs>
          <w:tab w:val="left" w:pos="432"/>
          <w:tab w:val="left" w:pos="864"/>
        </w:tabs>
        <w:ind w:left="864"/>
      </w:pPr>
      <w:r w:rsidRPr="00217466">
        <w:t>(Read the first time--January 12, 2021)</w:t>
      </w:r>
    </w:p>
    <w:p w:rsidR="00237F76" w:rsidRPr="00217466" w:rsidRDefault="00237F76" w:rsidP="00B65898">
      <w:pPr>
        <w:tabs>
          <w:tab w:val="left" w:pos="432"/>
          <w:tab w:val="left" w:pos="864"/>
        </w:tabs>
        <w:ind w:left="864"/>
      </w:pPr>
      <w:r w:rsidRPr="00217466">
        <w:t>(Reported by Committee on Family and Veterans’ Services--March 24, 2021)</w:t>
      </w:r>
    </w:p>
    <w:p w:rsidR="00237F76" w:rsidRPr="00217466" w:rsidRDefault="00237F76" w:rsidP="00B65898">
      <w:pPr>
        <w:tabs>
          <w:tab w:val="left" w:pos="432"/>
          <w:tab w:val="left" w:pos="864"/>
        </w:tabs>
        <w:ind w:left="864"/>
      </w:pPr>
      <w:r w:rsidRPr="00217466">
        <w:t>(Favorable with amendments)</w:t>
      </w:r>
    </w:p>
    <w:p w:rsidR="00237F76" w:rsidRPr="00217466" w:rsidRDefault="00237F76" w:rsidP="00B65898">
      <w:pPr>
        <w:tabs>
          <w:tab w:val="left" w:pos="432"/>
          <w:tab w:val="left" w:pos="864"/>
        </w:tabs>
        <w:ind w:left="864"/>
        <w:rPr>
          <w:u w:val="single"/>
        </w:rPr>
      </w:pPr>
      <w:r w:rsidRPr="00217466">
        <w:rPr>
          <w:u w:val="single"/>
        </w:rPr>
        <w:t>(Contested by Senator Hutto)</w:t>
      </w:r>
    </w:p>
    <w:p w:rsidR="00237F76" w:rsidRPr="00217466" w:rsidRDefault="00237F76" w:rsidP="00237F76"/>
    <w:p w:rsidR="00237F76" w:rsidRPr="00217466" w:rsidRDefault="00237F76" w:rsidP="00237F76">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237F76" w:rsidRPr="00217466" w:rsidRDefault="00237F76" w:rsidP="00237F76">
      <w:pPr>
        <w:keepNext/>
        <w:keepLines/>
        <w:tabs>
          <w:tab w:val="left" w:pos="432"/>
          <w:tab w:val="left" w:pos="864"/>
        </w:tabs>
        <w:ind w:left="864"/>
      </w:pPr>
      <w:r w:rsidRPr="00217466">
        <w:t>(Read the first time--January 12, 2021)</w:t>
      </w:r>
    </w:p>
    <w:p w:rsidR="00237F76" w:rsidRPr="00217466" w:rsidRDefault="00237F76" w:rsidP="00237F76">
      <w:pPr>
        <w:keepNext/>
        <w:keepLines/>
        <w:tabs>
          <w:tab w:val="left" w:pos="432"/>
          <w:tab w:val="left" w:pos="864"/>
        </w:tabs>
        <w:ind w:left="864"/>
      </w:pPr>
      <w:r w:rsidRPr="00217466">
        <w:t>(Polled by Committee on Transportation--March 24, 2021)</w:t>
      </w:r>
    </w:p>
    <w:p w:rsidR="00237F76" w:rsidRPr="00217466" w:rsidRDefault="00237F76" w:rsidP="00237F76">
      <w:pPr>
        <w:keepNext/>
        <w:keepLines/>
        <w:tabs>
          <w:tab w:val="left" w:pos="432"/>
          <w:tab w:val="left" w:pos="864"/>
        </w:tabs>
        <w:ind w:left="864"/>
      </w:pPr>
      <w:r w:rsidRPr="00217466">
        <w:t>(Favorable)</w:t>
      </w:r>
    </w:p>
    <w:p w:rsidR="00237F76" w:rsidRPr="00217466" w:rsidRDefault="00237F76" w:rsidP="00237F76">
      <w:pPr>
        <w:keepNext/>
        <w:keepLines/>
        <w:tabs>
          <w:tab w:val="left" w:pos="432"/>
          <w:tab w:val="left" w:pos="864"/>
        </w:tabs>
        <w:ind w:left="864"/>
      </w:pPr>
      <w:r w:rsidRPr="00217466">
        <w:rPr>
          <w:u w:val="single"/>
        </w:rPr>
        <w:t>(Contested by Senator Loftis)</w:t>
      </w:r>
    </w:p>
    <w:p w:rsidR="00237F76" w:rsidRPr="00217466" w:rsidRDefault="00237F76" w:rsidP="00237F76">
      <w:pPr>
        <w:tabs>
          <w:tab w:val="left" w:pos="432"/>
          <w:tab w:val="left" w:pos="864"/>
        </w:tabs>
      </w:pPr>
    </w:p>
    <w:p w:rsidR="00237F76" w:rsidRPr="00217466" w:rsidRDefault="00237F76" w:rsidP="00237F76">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237F76" w:rsidRPr="00217466" w:rsidRDefault="00237F76" w:rsidP="00237F76">
      <w:pPr>
        <w:tabs>
          <w:tab w:val="left" w:pos="432"/>
          <w:tab w:val="left" w:pos="864"/>
        </w:tabs>
        <w:ind w:left="864"/>
      </w:pPr>
      <w:r w:rsidRPr="00217466">
        <w:t>(Read the first time--February 25, 2021)</w:t>
      </w:r>
    </w:p>
    <w:p w:rsidR="00237F76" w:rsidRPr="00217466" w:rsidRDefault="00237F76" w:rsidP="00237F76">
      <w:pPr>
        <w:tabs>
          <w:tab w:val="left" w:pos="432"/>
          <w:tab w:val="left" w:pos="864"/>
        </w:tabs>
        <w:ind w:left="864"/>
      </w:pPr>
      <w:r w:rsidRPr="00217466">
        <w:t>(Reported by Committee on Family and Veterans’ Services--March 24, 2021)</w:t>
      </w:r>
    </w:p>
    <w:p w:rsidR="00237F76" w:rsidRDefault="00237F76" w:rsidP="00237F76">
      <w:pPr>
        <w:tabs>
          <w:tab w:val="left" w:pos="432"/>
          <w:tab w:val="left" w:pos="864"/>
        </w:tabs>
        <w:ind w:left="864"/>
      </w:pPr>
      <w:r w:rsidRPr="00217466">
        <w:t>(Favorable)</w:t>
      </w:r>
    </w:p>
    <w:p w:rsidR="00237F76" w:rsidRDefault="00237F76" w:rsidP="00237F76">
      <w:pPr>
        <w:ind w:left="864"/>
      </w:pPr>
      <w:r>
        <w:t>(Amendment proposed--May 04, 2021)</w:t>
      </w:r>
    </w:p>
    <w:p w:rsidR="00237F76" w:rsidRDefault="00237F76" w:rsidP="00237F76">
      <w:pPr>
        <w:pStyle w:val="CALENDARHISTORY"/>
      </w:pPr>
      <w:r>
        <w:t>(Document No. S-RES\AMEND\</w:t>
      </w:r>
      <w:proofErr w:type="spellStart"/>
      <w:r>
        <w:t>614R001.KMM.TDC</w:t>
      </w:r>
      <w:proofErr w:type="spellEnd"/>
      <w:r>
        <w:t>)</w:t>
      </w:r>
    </w:p>
    <w:p w:rsidR="00237F76" w:rsidRPr="007500B9" w:rsidRDefault="00237F76" w:rsidP="00237F76">
      <w:pPr>
        <w:pStyle w:val="CALENDARHISTORY"/>
      </w:pPr>
      <w:r>
        <w:rPr>
          <w:u w:val="single"/>
        </w:rPr>
        <w:t>(Contested by Senator Matthews)</w:t>
      </w:r>
    </w:p>
    <w:p w:rsidR="00237F76" w:rsidRPr="00FE78BF" w:rsidRDefault="00237F76" w:rsidP="00237F76"/>
    <w:p w:rsidR="00237F76" w:rsidRPr="00217466" w:rsidRDefault="00237F76" w:rsidP="00950B61">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237F76" w:rsidRPr="00217466" w:rsidRDefault="00237F76" w:rsidP="00950B61">
      <w:pPr>
        <w:keepNext/>
        <w:keepLines/>
        <w:tabs>
          <w:tab w:val="left" w:pos="432"/>
          <w:tab w:val="left" w:pos="864"/>
        </w:tabs>
        <w:ind w:left="864"/>
      </w:pPr>
      <w:r w:rsidRPr="00217466">
        <w:t>(Read the first time--February 25, 2021)</w:t>
      </w:r>
    </w:p>
    <w:p w:rsidR="00237F76" w:rsidRPr="00217466" w:rsidRDefault="00237F76" w:rsidP="00950B61">
      <w:pPr>
        <w:keepNext/>
        <w:keepLines/>
        <w:tabs>
          <w:tab w:val="left" w:pos="432"/>
          <w:tab w:val="left" w:pos="864"/>
        </w:tabs>
        <w:ind w:left="864"/>
      </w:pPr>
      <w:r w:rsidRPr="00217466">
        <w:t>(Reported by Committee on Judiciary--March 24, 2021)</w:t>
      </w:r>
    </w:p>
    <w:p w:rsidR="00237F76" w:rsidRPr="00217466" w:rsidRDefault="00237F76" w:rsidP="00950B61">
      <w:pPr>
        <w:keepNext/>
        <w:keepLines/>
        <w:tabs>
          <w:tab w:val="left" w:pos="432"/>
          <w:tab w:val="left" w:pos="864"/>
        </w:tabs>
        <w:ind w:left="864"/>
      </w:pPr>
      <w:r w:rsidRPr="00217466">
        <w:t>(Favorable with amendments)</w:t>
      </w:r>
    </w:p>
    <w:p w:rsidR="00237F76" w:rsidRPr="00217466" w:rsidRDefault="00237F76" w:rsidP="00950B61">
      <w:pPr>
        <w:keepNext/>
        <w:keepLines/>
        <w:tabs>
          <w:tab w:val="left" w:pos="432"/>
          <w:tab w:val="left" w:pos="864"/>
        </w:tabs>
        <w:ind w:left="864"/>
      </w:pPr>
      <w:r w:rsidRPr="00217466">
        <w:rPr>
          <w:u w:val="single"/>
        </w:rPr>
        <w:t>(Contested by Senator Martin)</w:t>
      </w:r>
    </w:p>
    <w:p w:rsidR="00237F76" w:rsidRPr="00217466" w:rsidRDefault="00237F76" w:rsidP="00237F76"/>
    <w:p w:rsidR="00237F76" w:rsidRPr="00217466" w:rsidRDefault="00237F76" w:rsidP="00950B61">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237F76" w:rsidRPr="00217466" w:rsidRDefault="00237F76" w:rsidP="00950B61">
      <w:pPr>
        <w:keepNext/>
        <w:keepLines/>
        <w:tabs>
          <w:tab w:val="left" w:pos="432"/>
          <w:tab w:val="left" w:pos="864"/>
        </w:tabs>
        <w:ind w:left="864"/>
      </w:pPr>
      <w:r w:rsidRPr="00217466">
        <w:t>(Read the first time--January 12, 2021)</w:t>
      </w:r>
    </w:p>
    <w:p w:rsidR="00237F76" w:rsidRPr="00217466" w:rsidRDefault="00237F76" w:rsidP="00950B61">
      <w:pPr>
        <w:keepNext/>
        <w:keepLines/>
        <w:tabs>
          <w:tab w:val="left" w:pos="432"/>
          <w:tab w:val="left" w:pos="864"/>
        </w:tabs>
        <w:ind w:left="864"/>
      </w:pPr>
      <w:r w:rsidRPr="00217466">
        <w:t>(Reported by Committee on Labor, Commerce and Industry--April 08, 2021)</w:t>
      </w:r>
    </w:p>
    <w:p w:rsidR="00237F76" w:rsidRPr="00217466" w:rsidRDefault="00237F76" w:rsidP="00950B61">
      <w:pPr>
        <w:keepNext/>
        <w:keepLines/>
        <w:tabs>
          <w:tab w:val="left" w:pos="432"/>
          <w:tab w:val="left" w:pos="864"/>
        </w:tabs>
        <w:ind w:left="864"/>
      </w:pPr>
      <w:r w:rsidRPr="00217466">
        <w:t>(Favorable)</w:t>
      </w:r>
    </w:p>
    <w:p w:rsidR="00237F76" w:rsidRDefault="00237F76" w:rsidP="00950B61">
      <w:pPr>
        <w:keepNext/>
        <w:keepLines/>
        <w:tabs>
          <w:tab w:val="left" w:pos="432"/>
          <w:tab w:val="left" w:pos="864"/>
        </w:tabs>
        <w:ind w:left="864"/>
        <w:rPr>
          <w:u w:val="single"/>
        </w:rPr>
      </w:pPr>
      <w:r w:rsidRPr="00217466">
        <w:rPr>
          <w:u w:val="single"/>
        </w:rPr>
        <w:t>(Contested by Senator Peeler)</w:t>
      </w:r>
    </w:p>
    <w:p w:rsidR="00237F76" w:rsidRDefault="00237F76" w:rsidP="00237F76">
      <w:pPr>
        <w:tabs>
          <w:tab w:val="left" w:pos="432"/>
          <w:tab w:val="left" w:pos="864"/>
        </w:tabs>
        <w:ind w:left="864"/>
        <w:rPr>
          <w:u w:val="single"/>
        </w:rPr>
      </w:pPr>
    </w:p>
    <w:p w:rsidR="00237F76" w:rsidRPr="00217466" w:rsidRDefault="00237F76" w:rsidP="00237F76">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237F76" w:rsidRPr="00217466" w:rsidRDefault="00237F76" w:rsidP="00237F76">
      <w:pPr>
        <w:tabs>
          <w:tab w:val="left" w:pos="432"/>
          <w:tab w:val="left" w:pos="864"/>
        </w:tabs>
        <w:ind w:left="864"/>
      </w:pPr>
      <w:r w:rsidRPr="00217466">
        <w:t>(Read the first time--April 8, 2021)</w:t>
      </w:r>
    </w:p>
    <w:p w:rsidR="00237F76" w:rsidRPr="00217466" w:rsidRDefault="00237F76" w:rsidP="00237F76">
      <w:pPr>
        <w:tabs>
          <w:tab w:val="left" w:pos="432"/>
          <w:tab w:val="left" w:pos="864"/>
        </w:tabs>
        <w:ind w:left="864"/>
      </w:pPr>
      <w:r w:rsidRPr="00217466">
        <w:t>(Polled by Committee on Medical Affairs--April 22, 2021)</w:t>
      </w:r>
    </w:p>
    <w:p w:rsidR="00237F76" w:rsidRPr="00217466" w:rsidRDefault="00237F76" w:rsidP="00237F76">
      <w:pPr>
        <w:tabs>
          <w:tab w:val="left" w:pos="432"/>
          <w:tab w:val="left" w:pos="864"/>
        </w:tabs>
        <w:ind w:left="864"/>
      </w:pPr>
      <w:r w:rsidRPr="00217466">
        <w:t>(Favorable)</w:t>
      </w:r>
    </w:p>
    <w:p w:rsidR="00237F76" w:rsidRDefault="00237F76" w:rsidP="00237F76">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237F76" w:rsidRPr="00217466" w:rsidRDefault="00237F76" w:rsidP="00237F76"/>
    <w:p w:rsidR="00237F76" w:rsidRPr="00217466" w:rsidRDefault="00237F76" w:rsidP="00237F76">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 xml:space="preserve">A STATEWIDE COMPUTER SCIENCE EDUCATION PLAN AND THE REQUIREMENT </w:t>
      </w:r>
      <w:r w:rsidRPr="00217466">
        <w:rPr>
          <w:b/>
          <w:color w:val="000000" w:themeColor="text1"/>
          <w:u w:color="000000" w:themeColor="text1"/>
        </w:rPr>
        <w:lastRenderedPageBreak/>
        <w:t>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237F76" w:rsidRPr="00217466" w:rsidRDefault="00237F76" w:rsidP="00237F76">
      <w:pPr>
        <w:tabs>
          <w:tab w:val="left" w:pos="432"/>
          <w:tab w:val="left" w:pos="864"/>
        </w:tabs>
        <w:ind w:left="864"/>
      </w:pPr>
      <w:r w:rsidRPr="00217466">
        <w:t>(Read the first time--February 3, 2021)</w:t>
      </w:r>
    </w:p>
    <w:p w:rsidR="00237F76" w:rsidRPr="00217466" w:rsidRDefault="00237F76" w:rsidP="00237F76">
      <w:pPr>
        <w:tabs>
          <w:tab w:val="left" w:pos="432"/>
          <w:tab w:val="left" w:pos="864"/>
        </w:tabs>
        <w:ind w:left="864"/>
      </w:pPr>
      <w:r w:rsidRPr="00217466">
        <w:t>(Reported by Committee on Education--April 28, 2021)</w:t>
      </w:r>
    </w:p>
    <w:p w:rsidR="00237F76" w:rsidRDefault="00237F76" w:rsidP="00237F76">
      <w:pPr>
        <w:tabs>
          <w:tab w:val="left" w:pos="432"/>
          <w:tab w:val="left" w:pos="864"/>
        </w:tabs>
        <w:ind w:left="864"/>
      </w:pPr>
      <w:r w:rsidRPr="00217466">
        <w:t>(Favorable)</w:t>
      </w:r>
    </w:p>
    <w:p w:rsidR="00237F76" w:rsidRDefault="00237F76" w:rsidP="00237F76">
      <w:pPr>
        <w:pStyle w:val="CALENDARHISTORY"/>
        <w:rPr>
          <w:u w:val="single"/>
        </w:rPr>
      </w:pPr>
      <w:r>
        <w:rPr>
          <w:u w:val="single"/>
        </w:rPr>
        <w:t>(Contested by Senator Rankin)</w:t>
      </w:r>
    </w:p>
    <w:p w:rsidR="00237F76" w:rsidRPr="008A3E51" w:rsidRDefault="00237F76" w:rsidP="00237F76"/>
    <w:p w:rsidR="00237F76" w:rsidRPr="0066004F" w:rsidRDefault="00237F76" w:rsidP="00237F76">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237F76" w:rsidRDefault="00237F76" w:rsidP="00237F76">
      <w:pPr>
        <w:pStyle w:val="CALENDARHISTORY"/>
      </w:pPr>
      <w:r>
        <w:t>(Read the first time--February 23, 2021)</w:t>
      </w:r>
    </w:p>
    <w:p w:rsidR="00237F76" w:rsidRDefault="00237F76" w:rsidP="00237F76">
      <w:pPr>
        <w:pStyle w:val="CALENDARHISTORY"/>
      </w:pPr>
      <w:r>
        <w:t>(Reported by Committee on Judiciary--May 05, 2021)</w:t>
      </w:r>
    </w:p>
    <w:p w:rsidR="00237F76" w:rsidRDefault="00237F76" w:rsidP="00237F76">
      <w:pPr>
        <w:pStyle w:val="CALENDARHISTORY"/>
      </w:pPr>
      <w:r>
        <w:t>(Favorable)</w:t>
      </w:r>
    </w:p>
    <w:p w:rsidR="00237F76" w:rsidRPr="0000075E" w:rsidRDefault="00237F76" w:rsidP="00237F76">
      <w:pPr>
        <w:pStyle w:val="CALENDARHISTORY"/>
      </w:pPr>
      <w:r>
        <w:rPr>
          <w:u w:val="single"/>
        </w:rPr>
        <w:t>(Contested by Senator Cash)</w:t>
      </w:r>
    </w:p>
    <w:p w:rsidR="00237F76" w:rsidRDefault="00237F76" w:rsidP="00237F76"/>
    <w:p w:rsidR="00237F76" w:rsidRPr="00BF358A" w:rsidRDefault="00237F76" w:rsidP="00237F76">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sidR="00950B61">
        <w:rPr>
          <w:color w:val="000000" w:themeColor="text1"/>
          <w:u w:color="000000" w:themeColor="text1"/>
        </w:rPr>
        <w:br/>
      </w:r>
      <w:r w:rsidR="00950B61">
        <w:rPr>
          <w:color w:val="000000" w:themeColor="text1"/>
          <w:u w:color="000000" w:themeColor="text1"/>
        </w:rPr>
        <w:br/>
      </w:r>
      <w:r w:rsidR="00950B61">
        <w:rPr>
          <w:color w:val="000000" w:themeColor="text1"/>
          <w:u w:color="000000" w:themeColor="text1"/>
        </w:rPr>
        <w:lastRenderedPageBreak/>
        <w:br/>
      </w:r>
      <w:r w:rsidRPr="00BF358A">
        <w:rPr>
          <w:color w:val="000000" w:themeColor="text1"/>
          <w:u w:color="000000" w:themeColor="text1"/>
        </w:rPr>
        <w:t>CURB SERVICE OF ALCOHOLIC BEVERAGES, SO AS TO MAKE CONFORMING CHANGES.</w:t>
      </w:r>
    </w:p>
    <w:p w:rsidR="00237F76" w:rsidRDefault="00237F76" w:rsidP="00237F76">
      <w:pPr>
        <w:pStyle w:val="CALENDARHISTORY"/>
      </w:pPr>
      <w:r>
        <w:t>(Read the first time--March 16, 2021)</w:t>
      </w:r>
    </w:p>
    <w:p w:rsidR="00237F76" w:rsidRDefault="00237F76" w:rsidP="00237F76">
      <w:pPr>
        <w:pStyle w:val="CALENDARHISTORY"/>
      </w:pPr>
      <w:r>
        <w:t>(Reported by Committee on Judiciary--May 05, 2021)</w:t>
      </w:r>
    </w:p>
    <w:p w:rsidR="00237F76" w:rsidRDefault="00237F76" w:rsidP="00237F76">
      <w:pPr>
        <w:pStyle w:val="CALENDARHISTORY"/>
      </w:pPr>
      <w:r>
        <w:t>(Favorable)</w:t>
      </w:r>
    </w:p>
    <w:p w:rsidR="00237F76" w:rsidRPr="008D2FD5" w:rsidRDefault="00237F76" w:rsidP="00237F76">
      <w:pPr>
        <w:pStyle w:val="CALENDARHISTORY"/>
      </w:pPr>
      <w:r>
        <w:rPr>
          <w:u w:val="single"/>
        </w:rPr>
        <w:t>(Contested by Senators Rankin, Scott and Cash)</w:t>
      </w:r>
    </w:p>
    <w:p w:rsidR="00237F76" w:rsidRDefault="00237F76" w:rsidP="00237F76"/>
    <w:p w:rsidR="00237F76" w:rsidRPr="000D201F" w:rsidRDefault="00237F76" w:rsidP="00237F76">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237F76" w:rsidRDefault="00237F76" w:rsidP="00237F76">
      <w:pPr>
        <w:pStyle w:val="CALENDARHISTORY"/>
      </w:pPr>
      <w:r>
        <w:t>(Read the first time--April 8, 2021)</w:t>
      </w:r>
    </w:p>
    <w:p w:rsidR="00237F76" w:rsidRDefault="00237F76" w:rsidP="00237F76">
      <w:pPr>
        <w:pStyle w:val="CALENDARHISTORY"/>
      </w:pPr>
      <w:r>
        <w:t>(Reported by Committee on Judiciary--May 05, 2021)</w:t>
      </w:r>
    </w:p>
    <w:p w:rsidR="00237F76" w:rsidRDefault="00237F76" w:rsidP="00237F76">
      <w:pPr>
        <w:pStyle w:val="CALENDARHISTORY"/>
      </w:pPr>
      <w:r>
        <w:t>(Favorable with amendments)</w:t>
      </w:r>
    </w:p>
    <w:p w:rsidR="00237F76" w:rsidRDefault="00237F76" w:rsidP="00237F76">
      <w:pPr>
        <w:pStyle w:val="CALENDARHISTORY"/>
        <w:rPr>
          <w:u w:val="single"/>
        </w:rPr>
      </w:pPr>
      <w:r>
        <w:rPr>
          <w:u w:val="single"/>
        </w:rPr>
        <w:t>(Contested by Senators Climer, Adams, Garrett, Cash, Verdin, Rice, Loftis and Grooms)</w:t>
      </w:r>
    </w:p>
    <w:p w:rsidR="00237F76" w:rsidRPr="003D5707" w:rsidRDefault="00237F76" w:rsidP="00237F76"/>
    <w:p w:rsidR="00237F76" w:rsidRPr="00F25C20" w:rsidRDefault="00237F76" w:rsidP="00237F76">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w:t>
      </w:r>
      <w:r w:rsidRPr="00F25C20">
        <w:lastRenderedPageBreak/>
        <w:t xml:space="preserve">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237F76" w:rsidRDefault="00237F76" w:rsidP="00237F76">
      <w:pPr>
        <w:pStyle w:val="CALENDARHISTORY"/>
      </w:pPr>
      <w:r>
        <w:t>(Read the first time--April 7, 2021)</w:t>
      </w:r>
    </w:p>
    <w:p w:rsidR="00237F76" w:rsidRDefault="00237F76" w:rsidP="00237F76">
      <w:pPr>
        <w:pStyle w:val="CALENDARHISTORY"/>
      </w:pPr>
      <w:r>
        <w:t>(Recalled from Committee on Labor, Commerce and Industry--May 06, 2021)</w:t>
      </w:r>
    </w:p>
    <w:p w:rsidR="00237F76" w:rsidRDefault="00237F76" w:rsidP="00237F76">
      <w:pPr>
        <w:pStyle w:val="CALENDARHISTORY"/>
      </w:pPr>
      <w:r>
        <w:t>(Amended--March 15, 2022)</w:t>
      </w:r>
    </w:p>
    <w:p w:rsidR="00237F76" w:rsidRPr="002C1148" w:rsidRDefault="00237F76" w:rsidP="00237F76">
      <w:pPr>
        <w:pStyle w:val="CALENDARHISTORY"/>
      </w:pPr>
      <w:r>
        <w:rPr>
          <w:u w:val="single"/>
        </w:rPr>
        <w:t>(Contested by Senator Martin)</w:t>
      </w:r>
    </w:p>
    <w:p w:rsidR="00237F76" w:rsidRPr="00A11AF6" w:rsidRDefault="00237F76" w:rsidP="00237F76"/>
    <w:p w:rsidR="00237F76" w:rsidRPr="005057F5" w:rsidRDefault="00237F76" w:rsidP="00237F76">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237F76" w:rsidRDefault="00237F76" w:rsidP="00237F76">
      <w:pPr>
        <w:pStyle w:val="CALENDARHISTORY"/>
      </w:pPr>
      <w:r>
        <w:t>(Read the first time--April 8, 2021)</w:t>
      </w:r>
    </w:p>
    <w:p w:rsidR="00237F76" w:rsidRDefault="00237F76" w:rsidP="00237F76">
      <w:pPr>
        <w:pStyle w:val="CALENDARHISTORY"/>
      </w:pPr>
      <w:r>
        <w:t>(Reported by Committee on Labor, Commerce and Industry--May 13, 2021)</w:t>
      </w:r>
    </w:p>
    <w:p w:rsidR="00237F76" w:rsidRDefault="00237F76" w:rsidP="00237F76">
      <w:pPr>
        <w:pStyle w:val="CALENDARHISTORY"/>
      </w:pPr>
      <w:r>
        <w:t>(Favorable with amendments)</w:t>
      </w:r>
    </w:p>
    <w:p w:rsidR="00237F76" w:rsidRDefault="00237F76" w:rsidP="00237F76">
      <w:pPr>
        <w:pStyle w:val="CALENDARHISTORY"/>
      </w:pPr>
      <w:r>
        <w:t>(Committee Amendment Adopted--February 15, 2022)</w:t>
      </w:r>
    </w:p>
    <w:p w:rsidR="00237F76" w:rsidRDefault="00237F76" w:rsidP="00237F76">
      <w:pPr>
        <w:pStyle w:val="CALENDARHISTORY"/>
        <w:rPr>
          <w:u w:val="single"/>
        </w:rPr>
      </w:pPr>
      <w:r>
        <w:rPr>
          <w:u w:val="single"/>
        </w:rPr>
        <w:t>(Contested by Senator Gambrell)</w:t>
      </w:r>
    </w:p>
    <w:p w:rsidR="00237F76" w:rsidRDefault="00237F76" w:rsidP="00237F76"/>
    <w:p w:rsidR="00237F76" w:rsidRPr="00DD7564" w:rsidRDefault="00237F76" w:rsidP="00237F76">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237F76" w:rsidRDefault="00237F76" w:rsidP="00237F76">
      <w:pPr>
        <w:pStyle w:val="CALENDARHISTORY"/>
      </w:pPr>
      <w:r>
        <w:t>(Read the first time--March 30, 2021)</w:t>
      </w:r>
    </w:p>
    <w:p w:rsidR="00237F76" w:rsidRDefault="00237F76" w:rsidP="00237F76">
      <w:pPr>
        <w:pStyle w:val="CALENDARHISTORY"/>
      </w:pPr>
      <w:r>
        <w:t>(Reported by Committee on Education--February 01, 2022)</w:t>
      </w:r>
    </w:p>
    <w:p w:rsidR="00237F76" w:rsidRDefault="00237F76" w:rsidP="00237F76">
      <w:pPr>
        <w:pStyle w:val="CALENDARHISTORY"/>
      </w:pPr>
      <w:r>
        <w:t>(Favorable with amendments)</w:t>
      </w:r>
    </w:p>
    <w:p w:rsidR="001F0B4E" w:rsidRPr="001F0B4E" w:rsidRDefault="001F0B4E" w:rsidP="001F0B4E">
      <w:pPr>
        <w:pStyle w:val="CALENDARHISTORY"/>
      </w:pPr>
      <w:r>
        <w:rPr>
          <w:u w:val="single"/>
        </w:rPr>
        <w:t>(Contested by Senator Cash)</w:t>
      </w:r>
    </w:p>
    <w:p w:rsidR="00237F76" w:rsidRPr="00161C6F" w:rsidRDefault="00237F76" w:rsidP="00237F76"/>
    <w:p w:rsidR="00237F76" w:rsidRPr="0093564C" w:rsidRDefault="00237F76" w:rsidP="00237F76">
      <w:pPr>
        <w:pStyle w:val="BILLTITLE"/>
        <w:keepNext/>
        <w:keepLines/>
        <w:rPr>
          <w:u w:color="000000" w:themeColor="text1"/>
        </w:rPr>
      </w:pPr>
      <w:r w:rsidRPr="0093564C">
        <w:lastRenderedPageBreak/>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237F76" w:rsidRDefault="00237F76" w:rsidP="00237F76">
      <w:pPr>
        <w:pStyle w:val="CALENDARHISTORY"/>
        <w:keepNext/>
        <w:keepLines/>
      </w:pPr>
      <w:r>
        <w:t>(Read the first time--March 3, 2021)</w:t>
      </w:r>
    </w:p>
    <w:p w:rsidR="00237F76" w:rsidRDefault="00237F76" w:rsidP="00237F76">
      <w:pPr>
        <w:pStyle w:val="CALENDARHISTORY"/>
        <w:keepNext/>
        <w:keepLines/>
      </w:pPr>
      <w:r>
        <w:t>(Reported by Committee on Labor, Commerce and Industry--February 01, 2022)</w:t>
      </w:r>
    </w:p>
    <w:p w:rsidR="00237F76" w:rsidRDefault="00237F76" w:rsidP="00237F76">
      <w:pPr>
        <w:pStyle w:val="CALENDARHISTORY"/>
        <w:keepNext/>
        <w:keepLines/>
      </w:pPr>
      <w:r>
        <w:t>(Favorable with amendments)</w:t>
      </w:r>
    </w:p>
    <w:p w:rsidR="00237F76" w:rsidRDefault="00237F76" w:rsidP="00237F76">
      <w:pPr>
        <w:pStyle w:val="CALENDARHISTORY"/>
        <w:keepNext/>
        <w:keepLines/>
        <w:rPr>
          <w:u w:val="single"/>
        </w:rPr>
      </w:pPr>
      <w:r>
        <w:rPr>
          <w:u w:val="single"/>
        </w:rPr>
        <w:t>(Contested by Senator Corbin)</w:t>
      </w:r>
    </w:p>
    <w:p w:rsidR="00237F76" w:rsidRPr="007B65AB" w:rsidRDefault="00237F76" w:rsidP="00237F76"/>
    <w:p w:rsidR="00237F76" w:rsidRPr="00D17892" w:rsidRDefault="00237F76" w:rsidP="00237F76">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 xml:space="preserve">110, RELATING TO THE SUPERVISION OF ENFORCEMENT OFFICERS, SO AS TO UPDATE THE AGENCY NAME AND DELETE A </w:t>
      </w:r>
      <w:r w:rsidRPr="00D17892">
        <w:rPr>
          <w:u w:color="000000" w:themeColor="text1"/>
        </w:rPr>
        <w:lastRenderedPageBreak/>
        <w:t>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237F76" w:rsidRDefault="00237F76" w:rsidP="00237F76">
      <w:pPr>
        <w:pStyle w:val="CALENDARHISTORY"/>
      </w:pPr>
      <w:r>
        <w:t>(Read the first time--January 25, 2022)</w:t>
      </w:r>
    </w:p>
    <w:p w:rsidR="00237F76" w:rsidRDefault="00237F76" w:rsidP="00237F76">
      <w:pPr>
        <w:pStyle w:val="CALENDARHISTORY"/>
      </w:pPr>
      <w:r>
        <w:t>(Reported by Committee on Fish, Game and Forestry--February 16, 2022)</w:t>
      </w:r>
    </w:p>
    <w:p w:rsidR="00237F76" w:rsidRDefault="00237F76" w:rsidP="00237F76">
      <w:pPr>
        <w:pStyle w:val="CALENDARHISTORY"/>
      </w:pPr>
      <w:r>
        <w:t>(Favorable with amendments)</w:t>
      </w:r>
    </w:p>
    <w:p w:rsidR="00237F76" w:rsidRDefault="00237F76" w:rsidP="00237F76">
      <w:pPr>
        <w:pStyle w:val="CALENDARHISTORY"/>
        <w:rPr>
          <w:u w:val="single"/>
        </w:rPr>
      </w:pPr>
      <w:r>
        <w:rPr>
          <w:u w:val="single"/>
        </w:rPr>
        <w:t>(Contested by Senator Climer)</w:t>
      </w:r>
    </w:p>
    <w:p w:rsidR="00237F76" w:rsidRPr="0050048C" w:rsidRDefault="00237F76" w:rsidP="00237F76"/>
    <w:p w:rsidR="00237F76" w:rsidRPr="00A27C3A" w:rsidRDefault="00237F76" w:rsidP="00237F76">
      <w:pPr>
        <w:pStyle w:val="BILLTITLE"/>
        <w:rPr>
          <w:u w:color="000000" w:themeColor="text1"/>
        </w:rPr>
      </w:pPr>
      <w:r w:rsidRPr="00A27C3A">
        <w:lastRenderedPageBreak/>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237F76" w:rsidRDefault="00237F76" w:rsidP="00237F76">
      <w:pPr>
        <w:pStyle w:val="CALENDARHISTORY"/>
      </w:pPr>
      <w:r>
        <w:t>(Read the first time--December 6, 2021)</w:t>
      </w:r>
    </w:p>
    <w:p w:rsidR="00237F76" w:rsidRDefault="00237F76" w:rsidP="00237F76">
      <w:pPr>
        <w:pStyle w:val="CALENDARHISTORY"/>
      </w:pPr>
      <w:r>
        <w:t>(Reported by Committee on Judiciary--February 23, 2022)</w:t>
      </w:r>
    </w:p>
    <w:p w:rsidR="00237F76" w:rsidRDefault="00237F76" w:rsidP="00237F76">
      <w:pPr>
        <w:pStyle w:val="CALENDARHISTORY"/>
      </w:pPr>
      <w:r>
        <w:t>(Favorable with amendments)</w:t>
      </w:r>
    </w:p>
    <w:p w:rsidR="00237F76" w:rsidRPr="0063652C" w:rsidRDefault="00237F76" w:rsidP="00237F76">
      <w:pPr>
        <w:pStyle w:val="CALENDARHISTORY"/>
      </w:pPr>
      <w:r>
        <w:rPr>
          <w:u w:val="single"/>
        </w:rPr>
        <w:t>(Contested by Senator Sabb)</w:t>
      </w:r>
    </w:p>
    <w:p w:rsidR="00237F76" w:rsidRDefault="00237F76" w:rsidP="00237F76"/>
    <w:p w:rsidR="00237F76" w:rsidRPr="00FA601B" w:rsidRDefault="00237F76" w:rsidP="00950B61">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w:t>
      </w:r>
      <w:proofErr w:type="spellStart"/>
      <w:r w:rsidRPr="00FA601B">
        <w:rPr>
          <w:u w:color="000000" w:themeColor="text1"/>
        </w:rPr>
        <w:t>NONFORFEITURE</w:t>
      </w:r>
      <w:proofErr w:type="spellEnd"/>
      <w:r w:rsidRPr="00FA601B">
        <w:rPr>
          <w:u w:color="000000" w:themeColor="text1"/>
        </w:rPr>
        <w:t xml:space="preserv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 xml:space="preserve">150, AS AMENDED, RELATING TO PROHIBITED INDUCEMENTS, SO AS TO ALLOW AN EMPLOYEE, AFFILIATE, OR THIRD PARTY OF AN INSURER TO OFFER AN INSURED SERVICES </w:t>
      </w:r>
      <w:r w:rsidRPr="00FA601B">
        <w:rPr>
          <w:u w:color="000000" w:themeColor="text1"/>
        </w:rPr>
        <w:lastRenderedPageBreak/>
        <w:t>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237F76" w:rsidRDefault="00237F76" w:rsidP="00950B61">
      <w:pPr>
        <w:pStyle w:val="CALENDARHISTORY"/>
      </w:pPr>
      <w:r>
        <w:t>(Read the first time--February 2, 2022)</w:t>
      </w:r>
    </w:p>
    <w:p w:rsidR="00237F76" w:rsidRDefault="00237F76" w:rsidP="00950B61">
      <w:pPr>
        <w:pStyle w:val="CALENDARHISTORY"/>
      </w:pPr>
      <w:r>
        <w:t>(Reported by Committee on Banking and Insurance--February 23, 2022)</w:t>
      </w:r>
    </w:p>
    <w:p w:rsidR="00237F76" w:rsidRDefault="00237F76" w:rsidP="00950B61">
      <w:pPr>
        <w:pStyle w:val="CALENDARHISTORY"/>
      </w:pPr>
      <w:r>
        <w:t>(Favorable)</w:t>
      </w:r>
    </w:p>
    <w:p w:rsidR="00237F76" w:rsidRPr="00256CFE" w:rsidRDefault="00237F76" w:rsidP="00950B61">
      <w:pPr>
        <w:pStyle w:val="CALENDARHISTORY"/>
      </w:pPr>
      <w:r>
        <w:rPr>
          <w:u w:val="single"/>
        </w:rPr>
        <w:t>(Contested by Senator Scott)</w:t>
      </w:r>
    </w:p>
    <w:p w:rsidR="00237F76" w:rsidRDefault="00237F76" w:rsidP="00237F76">
      <w:pPr>
        <w:tabs>
          <w:tab w:val="left" w:pos="432"/>
          <w:tab w:val="left" w:pos="864"/>
        </w:tabs>
      </w:pPr>
    </w:p>
    <w:p w:rsidR="00237F76" w:rsidRPr="00C2368B" w:rsidRDefault="00237F76" w:rsidP="00237F76">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w:t>
      </w:r>
      <w:proofErr w:type="spellStart"/>
      <w:r w:rsidRPr="00C2368B">
        <w:t>V.S</w:t>
      </w:r>
      <w:proofErr w:type="spellEnd"/>
      <w:r w:rsidRPr="00C2368B">
        <w:t xml:space="preserve">.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sidR="00950B61">
        <w:rPr>
          <w:color w:val="000000" w:themeColor="text1"/>
          <w:u w:color="000000" w:themeColor="text1"/>
        </w:rPr>
        <w:br/>
      </w:r>
      <w:r w:rsidR="00950B61">
        <w:rPr>
          <w:color w:val="000000" w:themeColor="text1"/>
          <w:u w:color="000000" w:themeColor="text1"/>
        </w:rPr>
        <w:br/>
      </w:r>
      <w:r w:rsidR="00950B61">
        <w:rPr>
          <w:color w:val="000000" w:themeColor="text1"/>
          <w:u w:color="000000" w:themeColor="text1"/>
        </w:rPr>
        <w:br/>
      </w:r>
      <w:r w:rsidR="00950B61">
        <w:rPr>
          <w:color w:val="000000" w:themeColor="text1"/>
          <w:u w:color="000000" w:themeColor="text1"/>
        </w:rPr>
        <w:br/>
      </w:r>
      <w:r w:rsidRPr="00C2368B">
        <w:rPr>
          <w:color w:val="000000" w:themeColor="text1"/>
          <w:u w:color="000000" w:themeColor="text1"/>
        </w:rPr>
        <w:lastRenderedPageBreak/>
        <w:t>MANDATE OR UNLAWFUL FEDERAL VACCINE MANDATE.</w:t>
      </w:r>
    </w:p>
    <w:p w:rsidR="00237F76" w:rsidRDefault="00237F76" w:rsidP="00237F76">
      <w:pPr>
        <w:pStyle w:val="CALENDARHISTORY"/>
      </w:pPr>
      <w:r>
        <w:t>(Read the first time--January 11, 2022)</w:t>
      </w:r>
    </w:p>
    <w:p w:rsidR="00237F76" w:rsidRDefault="00237F76" w:rsidP="00237F76">
      <w:pPr>
        <w:pStyle w:val="CALENDARHISTORY"/>
      </w:pPr>
      <w:r>
        <w:t>(Reported by Committee on Finance--March 01, 2022)</w:t>
      </w:r>
    </w:p>
    <w:p w:rsidR="00237F76" w:rsidRDefault="00237F76" w:rsidP="00237F76">
      <w:pPr>
        <w:pStyle w:val="CALENDARHISTORY"/>
      </w:pPr>
      <w:r>
        <w:t>(Favorable with amendments)</w:t>
      </w:r>
    </w:p>
    <w:p w:rsidR="00237F76" w:rsidRPr="00870AAF" w:rsidRDefault="00237F76" w:rsidP="00237F76">
      <w:pPr>
        <w:pStyle w:val="CALENDARHISTORY"/>
      </w:pPr>
      <w:r>
        <w:rPr>
          <w:u w:val="single"/>
        </w:rPr>
        <w:t>(Contested by Senator Jackson)</w:t>
      </w:r>
    </w:p>
    <w:p w:rsidR="00237F76" w:rsidRDefault="00237F76" w:rsidP="00237F76">
      <w:r>
        <w:t xml:space="preserve">                                          </w:t>
      </w:r>
    </w:p>
    <w:p w:rsidR="00237F76" w:rsidRPr="003F6C48" w:rsidRDefault="00237F76" w:rsidP="00237F76">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237F76" w:rsidRDefault="00237F76" w:rsidP="00237F76">
      <w:pPr>
        <w:pStyle w:val="CALENDARHISTORY"/>
      </w:pPr>
      <w:r>
        <w:t>(Read the first time--June 8, 2021)</w:t>
      </w:r>
    </w:p>
    <w:p w:rsidR="00237F76" w:rsidRDefault="00237F76" w:rsidP="00237F76">
      <w:pPr>
        <w:pStyle w:val="CALENDARHISTORY"/>
      </w:pPr>
      <w:r>
        <w:t>(Reported by Committee on Medical Affairs--March 03, 2022)</w:t>
      </w:r>
    </w:p>
    <w:p w:rsidR="00237F76" w:rsidRDefault="00237F76" w:rsidP="00237F76">
      <w:pPr>
        <w:pStyle w:val="CALENDARHISTORY"/>
      </w:pPr>
      <w:r>
        <w:t>(Favorable with amendments)</w:t>
      </w:r>
    </w:p>
    <w:p w:rsidR="00237F76" w:rsidRPr="000E4D46" w:rsidRDefault="00237F76" w:rsidP="00237F76">
      <w:pPr>
        <w:pStyle w:val="CALENDARHISTORY"/>
      </w:pPr>
      <w:r>
        <w:rPr>
          <w:u w:val="single"/>
        </w:rPr>
        <w:t>(Contested by Senator Kimpson)</w:t>
      </w:r>
    </w:p>
    <w:p w:rsidR="00237F76" w:rsidRDefault="00237F76" w:rsidP="00237F76"/>
    <w:p w:rsidR="00237F76" w:rsidRPr="007D21E4" w:rsidRDefault="00237F76" w:rsidP="00237F76">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237F76" w:rsidRDefault="00237F76" w:rsidP="00237F76">
      <w:pPr>
        <w:pStyle w:val="CALENDARHISTORY"/>
      </w:pPr>
      <w:r>
        <w:t>(Read the first time--February 1, 2022)</w:t>
      </w:r>
    </w:p>
    <w:p w:rsidR="00237F76" w:rsidRDefault="00237F76" w:rsidP="00237F76">
      <w:pPr>
        <w:pStyle w:val="CALENDARHISTORY"/>
      </w:pPr>
      <w:r>
        <w:t>(Reported by Committee on Medical Affairs--March 03, 2022)</w:t>
      </w:r>
    </w:p>
    <w:p w:rsidR="00237F76" w:rsidRDefault="00237F76" w:rsidP="00237F76">
      <w:pPr>
        <w:pStyle w:val="CALENDARHISTORY"/>
      </w:pPr>
      <w:r>
        <w:t>(Favorable)</w:t>
      </w:r>
    </w:p>
    <w:p w:rsidR="00237F76" w:rsidRDefault="00237F76" w:rsidP="00237F76">
      <w:pPr>
        <w:ind w:left="864"/>
      </w:pPr>
      <w:r>
        <w:t>(Amendment proposed--March 15, 2022)</w:t>
      </w:r>
    </w:p>
    <w:p w:rsidR="00237F76" w:rsidRPr="00332DEC" w:rsidRDefault="00237F76" w:rsidP="00237F76">
      <w:pPr>
        <w:pStyle w:val="CALENDARHISTORY"/>
      </w:pPr>
      <w:r>
        <w:t>(Document No. S-RES\AMEND\</w:t>
      </w:r>
      <w:proofErr w:type="spellStart"/>
      <w:r>
        <w:t>1034R001.SP.RWC</w:t>
      </w:r>
      <w:proofErr w:type="spellEnd"/>
      <w:r>
        <w:t>)</w:t>
      </w:r>
    </w:p>
    <w:p w:rsidR="00237F76" w:rsidRPr="00332DEC" w:rsidRDefault="00237F76" w:rsidP="00237F76">
      <w:pPr>
        <w:pStyle w:val="CALENDARHISTORY"/>
      </w:pPr>
      <w:r>
        <w:rPr>
          <w:u w:val="single"/>
        </w:rPr>
        <w:lastRenderedPageBreak/>
        <w:t>(Contested by Senator Senn)</w:t>
      </w:r>
    </w:p>
    <w:p w:rsidR="00237F76" w:rsidRDefault="00237F76" w:rsidP="00237F76"/>
    <w:p w:rsidR="00237F76" w:rsidRDefault="00237F76" w:rsidP="00237F76">
      <w:r>
        <w:t>(Not to be considered before Thursday, March 31, 2022)</w:t>
      </w:r>
    </w:p>
    <w:p w:rsidR="00237F76" w:rsidRPr="0078757B" w:rsidRDefault="00237F76" w:rsidP="00237F76">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237F76" w:rsidRDefault="00237F76" w:rsidP="00237F76">
      <w:pPr>
        <w:pStyle w:val="CALENDARHISTORY"/>
      </w:pPr>
      <w:r>
        <w:t>(Without reference--March 08, 2022)</w:t>
      </w:r>
    </w:p>
    <w:p w:rsidR="00237F76" w:rsidRDefault="00237F76" w:rsidP="00237F76"/>
    <w:p w:rsidR="00237F76" w:rsidRDefault="00237F76" w:rsidP="00237F76">
      <w:r>
        <w:t>(Not to be considered before Thursday, March 31, 2022)</w:t>
      </w:r>
    </w:p>
    <w:p w:rsidR="00237F76" w:rsidRPr="0025122D" w:rsidRDefault="00237F76" w:rsidP="00237F76">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TO APPROVE REGULATIONS OF THE DEPARTMENT OF HEALTH AND ENVIRONMENTAL CONTROL, RELATING TO STANDARDS FOR LICENSING HOME HEALTH AGENCIES, DESIGNATED AS REGULATION DOCUMENT NUMBER 5057, PURSUANT TO THE PROVISIONS OF ARTICLE 1, CHAPTER 23, TITLE 1 OF THE 1976 CODE.</w:t>
      </w:r>
    </w:p>
    <w:p w:rsidR="00237F76" w:rsidRDefault="00237F76" w:rsidP="00237F76">
      <w:pPr>
        <w:pStyle w:val="CALENDARHISTORY"/>
      </w:pPr>
      <w:r>
        <w:t>(Without reference--March 08, 2022)</w:t>
      </w:r>
    </w:p>
    <w:p w:rsidR="00237F76" w:rsidRDefault="00237F76" w:rsidP="00237F76"/>
    <w:p w:rsidR="00237F76" w:rsidRPr="00DA3382" w:rsidRDefault="00237F76" w:rsidP="00237F76">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w:t>
      </w:r>
      <w:r w:rsidR="00F63553">
        <w:t xml:space="preserve">, </w:t>
      </w:r>
      <w:r>
        <w:t>Young</w:t>
      </w:r>
      <w:r w:rsidR="00F63553">
        <w:t xml:space="preserve"> and Kimbrell</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w:t>
      </w:r>
      <w:r w:rsidR="004C5403">
        <w:rPr>
          <w:color w:val="000000" w:themeColor="text1"/>
          <w:u w:color="000000" w:themeColor="text1"/>
        </w:rPr>
        <w:br/>
      </w:r>
      <w:r w:rsidR="004C5403">
        <w:rPr>
          <w:color w:val="000000" w:themeColor="text1"/>
          <w:u w:color="000000" w:themeColor="text1"/>
        </w:rPr>
        <w:br/>
      </w:r>
      <w:r w:rsidR="004C5403">
        <w:rPr>
          <w:color w:val="000000" w:themeColor="text1"/>
          <w:u w:color="000000" w:themeColor="text1"/>
        </w:rPr>
        <w:lastRenderedPageBreak/>
        <w:br/>
      </w:r>
      <w:r w:rsidRPr="00DA3382">
        <w:rPr>
          <w:color w:val="000000" w:themeColor="text1"/>
          <w:u w:color="000000" w:themeColor="text1"/>
        </w:rPr>
        <w:t>PROVIDED IN THIS ACT; AND TO MAKE THE PROVISIONS OF THIS ACT EFFECTIVE JULY 1, 2022.</w:t>
      </w:r>
    </w:p>
    <w:p w:rsidR="00237F76" w:rsidRDefault="00237F76" w:rsidP="00237F76">
      <w:pPr>
        <w:pStyle w:val="CALENDARHISTORY"/>
      </w:pPr>
      <w:r>
        <w:t>(Read the first time--December 7, 2021)</w:t>
      </w:r>
    </w:p>
    <w:p w:rsidR="00237F76" w:rsidRDefault="00237F76" w:rsidP="00237F76">
      <w:pPr>
        <w:pStyle w:val="CALENDARHISTORY"/>
      </w:pPr>
      <w:r>
        <w:t>(Reported by Committee on Education--March 10, 2022)</w:t>
      </w:r>
    </w:p>
    <w:p w:rsidR="00237F76" w:rsidRDefault="00237F76" w:rsidP="00237F76">
      <w:pPr>
        <w:pStyle w:val="CALENDARHISTORY"/>
      </w:pPr>
      <w:r>
        <w:t>(Favorable with amendments)</w:t>
      </w:r>
    </w:p>
    <w:p w:rsidR="00F63553" w:rsidRDefault="00F63553" w:rsidP="00F63553">
      <w:pPr>
        <w:pStyle w:val="CALENDARHISTORY"/>
      </w:pPr>
      <w:r>
        <w:t>(Committee Amendment Adopted--March 17, 2022)</w:t>
      </w:r>
    </w:p>
    <w:p w:rsidR="00F63553" w:rsidRDefault="008321D4" w:rsidP="008321D4">
      <w:pPr>
        <w:ind w:left="864"/>
      </w:pPr>
      <w:r>
        <w:t>(Amendment proposed--March 17, 2022)</w:t>
      </w:r>
    </w:p>
    <w:p w:rsidR="008321D4" w:rsidRDefault="008321D4" w:rsidP="008321D4">
      <w:pPr>
        <w:pStyle w:val="CALENDARHISTORY"/>
      </w:pPr>
      <w:r>
        <w:t>(Document No. S-</w:t>
      </w:r>
      <w:proofErr w:type="spellStart"/>
      <w:r>
        <w:t>RESMIN</w:t>
      </w:r>
      <w:proofErr w:type="spellEnd"/>
      <w:r>
        <w:t>\AMEND\</w:t>
      </w:r>
      <w:proofErr w:type="spellStart"/>
      <w:r>
        <w:t>923MF1</w:t>
      </w:r>
      <w:proofErr w:type="spellEnd"/>
      <w:r>
        <w:t>)</w:t>
      </w:r>
    </w:p>
    <w:p w:rsidR="001F0B4E" w:rsidRPr="001F0B4E" w:rsidRDefault="001F0B4E" w:rsidP="001F0B4E">
      <w:pPr>
        <w:pStyle w:val="CALENDARHISTORY"/>
      </w:pPr>
      <w:r>
        <w:rPr>
          <w:u w:val="single"/>
        </w:rPr>
        <w:t>(Contested by Senator Williams)</w:t>
      </w:r>
    </w:p>
    <w:p w:rsidR="00237F76" w:rsidRDefault="00237F76" w:rsidP="00237F76"/>
    <w:p w:rsidR="00237F76" w:rsidRPr="003B261E" w:rsidRDefault="00237F76" w:rsidP="00237F76">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237F76" w:rsidRDefault="00237F76" w:rsidP="00237F76">
      <w:pPr>
        <w:pStyle w:val="CALENDARHISTORY"/>
      </w:pPr>
      <w:r>
        <w:t>(Read the first time--December 6, 2021)</w:t>
      </w:r>
    </w:p>
    <w:p w:rsidR="00237F76" w:rsidRDefault="00237F76" w:rsidP="00237F76">
      <w:pPr>
        <w:pStyle w:val="CALENDARHISTORY"/>
      </w:pPr>
      <w:r>
        <w:t>(Polled by Committee on Medical Affairs--March 10, 2022)</w:t>
      </w:r>
    </w:p>
    <w:p w:rsidR="00237F76" w:rsidRDefault="00237F76" w:rsidP="00237F76">
      <w:pPr>
        <w:pStyle w:val="CALENDARHISTORY"/>
      </w:pPr>
      <w:r>
        <w:t>(Favorable)</w:t>
      </w:r>
    </w:p>
    <w:p w:rsidR="00237F76" w:rsidRPr="00870F37" w:rsidRDefault="00237F76" w:rsidP="00237F76">
      <w:pPr>
        <w:pStyle w:val="CALENDARHISTORY"/>
      </w:pPr>
      <w:r>
        <w:rPr>
          <w:u w:val="single"/>
        </w:rPr>
        <w:t>(Contested by Senator McLeod)</w:t>
      </w:r>
    </w:p>
    <w:p w:rsidR="00237F76" w:rsidRDefault="00237F76" w:rsidP="00237F76"/>
    <w:p w:rsidR="00237F76" w:rsidRPr="007D2D8E" w:rsidRDefault="00237F76" w:rsidP="00237F76">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sidR="00B65898">
        <w:t xml:space="preserve"> </w:t>
      </w:r>
      <w:r w:rsidRPr="007D2D8E">
        <w:t>PROMULGATED BY STATE AGENCIES PURSUANT TO THOSE LAWS.</w:t>
      </w:r>
    </w:p>
    <w:p w:rsidR="00237F76" w:rsidRDefault="00237F76" w:rsidP="00237F76">
      <w:pPr>
        <w:pStyle w:val="CALENDARHISTORY"/>
      </w:pPr>
      <w:r>
        <w:t>(Read the first time--March 8, 2022)</w:t>
      </w:r>
    </w:p>
    <w:p w:rsidR="00237F76" w:rsidRDefault="00237F76" w:rsidP="00237F76">
      <w:pPr>
        <w:pStyle w:val="CALENDARHISTORY"/>
      </w:pPr>
      <w:r>
        <w:t>(Polled by Committee on Medical Affairs--March 10, 2022)</w:t>
      </w:r>
    </w:p>
    <w:p w:rsidR="00237F76" w:rsidRDefault="00237F76" w:rsidP="00237F76">
      <w:pPr>
        <w:pStyle w:val="CALENDARHISTORY"/>
      </w:pPr>
      <w:r>
        <w:t>(Favorable)</w:t>
      </w:r>
    </w:p>
    <w:p w:rsidR="00237F76" w:rsidRPr="008B11AF" w:rsidRDefault="00237F76" w:rsidP="00237F76">
      <w:pPr>
        <w:pStyle w:val="CALENDARHISTORY"/>
      </w:pPr>
      <w:r>
        <w:rPr>
          <w:u w:val="single"/>
        </w:rPr>
        <w:t>(Contested by Senator Kimpson)</w:t>
      </w:r>
    </w:p>
    <w:p w:rsidR="00237F76" w:rsidRDefault="00237F76" w:rsidP="00237F76"/>
    <w:p w:rsidR="00237F76" w:rsidRPr="00CD0E96" w:rsidRDefault="00237F76" w:rsidP="00E36645">
      <w:pPr>
        <w:pStyle w:val="BILLTITLE"/>
        <w:keepNext/>
        <w:keepLines/>
      </w:pPr>
      <w:r w:rsidRPr="00CD0E96">
        <w:lastRenderedPageBreak/>
        <w:t>S.</w:t>
      </w:r>
      <w:r w:rsidRPr="00CD0E96">
        <w:tab/>
        <w:t>295</w:t>
      </w:r>
      <w:r w:rsidRPr="00CD0E96">
        <w:fldChar w:fldCharType="begin"/>
      </w:r>
      <w:r w:rsidRPr="00CD0E96">
        <w:instrText xml:space="preserve"> XE “S. 295” \b </w:instrText>
      </w:r>
      <w:r w:rsidRPr="00CD0E96">
        <w:fldChar w:fldCharType="end"/>
      </w:r>
      <w:r w:rsidRPr="00CD0E96">
        <w:t xml:space="preserve">--Senators Climer, Fanning, Bennett and Allen:  </w:t>
      </w:r>
      <w:r w:rsidRPr="00CD0E96">
        <w:rPr>
          <w:szCs w:val="30"/>
        </w:rPr>
        <w:t xml:space="preserve">A BILL </w:t>
      </w:r>
      <w:r w:rsidRPr="00CD0E96">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237F76" w:rsidRDefault="00237F76" w:rsidP="00E36645">
      <w:pPr>
        <w:pStyle w:val="CALENDARHISTORY"/>
        <w:keepNext/>
        <w:keepLines/>
      </w:pPr>
      <w:r>
        <w:t>(Read the first time--January 12, 2021)</w:t>
      </w:r>
    </w:p>
    <w:p w:rsidR="00237F76" w:rsidRDefault="00237F76" w:rsidP="00E36645">
      <w:pPr>
        <w:pStyle w:val="CALENDARHISTORY"/>
        <w:keepNext/>
        <w:keepLines/>
      </w:pPr>
      <w:r>
        <w:t>(Reported by Committee on Labor, Commerce and Industry--March 15, 2022)</w:t>
      </w:r>
    </w:p>
    <w:p w:rsidR="00237F76" w:rsidRDefault="00237F76" w:rsidP="00E36645">
      <w:pPr>
        <w:pStyle w:val="CALENDARHISTORY"/>
        <w:keepNext/>
        <w:keepLines/>
      </w:pPr>
      <w:r>
        <w:t>(Favorable with amendments)</w:t>
      </w:r>
    </w:p>
    <w:p w:rsidR="00237F76" w:rsidRPr="002C1148" w:rsidRDefault="00237F76" w:rsidP="00237F76"/>
    <w:p w:rsidR="00237F76" w:rsidRPr="006541AC" w:rsidRDefault="00237F76" w:rsidP="00237F76">
      <w:pPr>
        <w:pStyle w:val="BILLTITLE"/>
        <w:rPr>
          <w:color w:val="000000" w:themeColor="text1"/>
          <w:szCs w:val="27"/>
          <w:u w:color="000000" w:themeColor="text1"/>
        </w:rPr>
      </w:pPr>
      <w:r w:rsidRPr="006541AC">
        <w:t>S.</w:t>
      </w:r>
      <w:r w:rsidRPr="006541AC">
        <w:tab/>
        <w:t>935</w:t>
      </w:r>
      <w:r w:rsidRPr="006541AC">
        <w:fldChar w:fldCharType="begin"/>
      </w:r>
      <w:r w:rsidRPr="006541AC">
        <w:instrText xml:space="preserve"> XE "S. 935" \b </w:instrText>
      </w:r>
      <w:r w:rsidRPr="006541AC">
        <w:fldChar w:fldCharType="end"/>
      </w:r>
      <w:r w:rsidRPr="006541AC">
        <w:t>--Senators Grooms, Loftis, Goldfinch, Verdin, Rice, Cash, Adams, Climer, Peeler, Garrett, Kimbrell, Davis, Campsen, Hembree, Turner, Corbin, Bennett, Massey, Gambrell</w:t>
      </w:r>
      <w:r>
        <w:t xml:space="preserve">, </w:t>
      </w:r>
      <w:r w:rsidRPr="006541AC">
        <w:t>Rankin</w:t>
      </w:r>
      <w:r>
        <w:t xml:space="preserve"> and Senn</w:t>
      </w:r>
      <w:r w:rsidRPr="006541AC">
        <w:t xml:space="preserve">:  </w:t>
      </w:r>
      <w:r w:rsidRPr="006541AC">
        <w:rPr>
          <w:szCs w:val="30"/>
        </w:rPr>
        <w:t xml:space="preserve">A BILL </w:t>
      </w:r>
      <w:r w:rsidRPr="006541AC">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w:t>
      </w:r>
      <w:r w:rsidR="00E36645">
        <w:rPr>
          <w:color w:val="000000" w:themeColor="text1"/>
          <w:szCs w:val="27"/>
          <w:u w:color="000000" w:themeColor="text1"/>
        </w:rPr>
        <w:br/>
      </w:r>
      <w:r w:rsidR="00E36645">
        <w:rPr>
          <w:color w:val="000000" w:themeColor="text1"/>
          <w:szCs w:val="27"/>
          <w:u w:color="000000" w:themeColor="text1"/>
        </w:rPr>
        <w:br/>
      </w:r>
      <w:r w:rsidRPr="006541AC">
        <w:rPr>
          <w:color w:val="000000" w:themeColor="text1"/>
          <w:szCs w:val="27"/>
          <w:u w:color="000000" w:themeColor="text1"/>
        </w:rPr>
        <w:lastRenderedPageBreak/>
        <w:t>COMMITTEE AND THE DEPARTMENT OF ADMINISTRATION, AMONG OTHER THINGS.</w:t>
      </w:r>
    </w:p>
    <w:p w:rsidR="00237F76" w:rsidRDefault="00237F76" w:rsidP="00237F76">
      <w:pPr>
        <w:pStyle w:val="CALENDARHISTORY"/>
      </w:pPr>
      <w:r>
        <w:t>(Read the first time--December 7, 2021)</w:t>
      </w:r>
    </w:p>
    <w:p w:rsidR="00237F76" w:rsidRDefault="00237F76" w:rsidP="00237F76">
      <w:pPr>
        <w:pStyle w:val="CALENDARHISTORY"/>
      </w:pPr>
      <w:r>
        <w:t>(Reported by Committee on Education--March 15, 2022)</w:t>
      </w:r>
    </w:p>
    <w:p w:rsidR="00237F76" w:rsidRDefault="00237F76" w:rsidP="00237F76">
      <w:pPr>
        <w:pStyle w:val="CALENDARHISTORY"/>
      </w:pPr>
      <w:r>
        <w:t>(Favorable with amendments)</w:t>
      </w:r>
    </w:p>
    <w:p w:rsidR="00600597" w:rsidRPr="00600597" w:rsidRDefault="00600597" w:rsidP="00600597">
      <w:pPr>
        <w:pStyle w:val="CALENDARHISTORY"/>
      </w:pPr>
      <w:r>
        <w:rPr>
          <w:u w:val="single"/>
        </w:rPr>
        <w:t>(Contested by Senator</w:t>
      </w:r>
      <w:r w:rsidR="00D73582">
        <w:rPr>
          <w:u w:val="single"/>
        </w:rPr>
        <w:t>s</w:t>
      </w:r>
      <w:r>
        <w:rPr>
          <w:u w:val="single"/>
        </w:rPr>
        <w:t xml:space="preserve"> Hembree</w:t>
      </w:r>
      <w:r w:rsidR="00D73582">
        <w:rPr>
          <w:u w:val="single"/>
        </w:rPr>
        <w:t xml:space="preserve"> and Fanning</w:t>
      </w:r>
      <w:r>
        <w:rPr>
          <w:u w:val="single"/>
        </w:rPr>
        <w:t>)</w:t>
      </w:r>
    </w:p>
    <w:p w:rsidR="00237F76" w:rsidRDefault="00237F76" w:rsidP="00237F76"/>
    <w:p w:rsidR="00237F76" w:rsidRPr="00DA208B" w:rsidRDefault="00237F76" w:rsidP="00237F76">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237F76" w:rsidRDefault="00237F76" w:rsidP="00237F76">
      <w:pPr>
        <w:pStyle w:val="CALENDARHISTORY"/>
      </w:pPr>
      <w:r>
        <w:t>(Read the first time--January 12, 2022)</w:t>
      </w:r>
    </w:p>
    <w:p w:rsidR="00237F76" w:rsidRDefault="00237F76" w:rsidP="00237F76">
      <w:pPr>
        <w:pStyle w:val="CALENDARHISTORY"/>
      </w:pPr>
      <w:r>
        <w:t>(Recalled from Committee on Banking and Insurance--March 15, 2022)</w:t>
      </w:r>
    </w:p>
    <w:p w:rsidR="008F5B91" w:rsidRDefault="008F5B91" w:rsidP="008F5B91">
      <w:pPr>
        <w:pStyle w:val="CALENDARHISTORY"/>
      </w:pPr>
      <w:r>
        <w:t>(Amended--March 17, 2022)</w:t>
      </w:r>
    </w:p>
    <w:p w:rsidR="00237F76" w:rsidRDefault="00237F76" w:rsidP="00237F76"/>
    <w:p w:rsidR="00237F76" w:rsidRPr="003C289F" w:rsidRDefault="00237F76" w:rsidP="00237F76">
      <w:pPr>
        <w:pStyle w:val="BILLTITLE"/>
      </w:pPr>
      <w:r w:rsidRPr="003C289F">
        <w:t>S.</w:t>
      </w:r>
      <w:r w:rsidRPr="003C289F">
        <w:tab/>
        <w:t>1095</w:t>
      </w:r>
      <w:r w:rsidRPr="003C289F">
        <w:fldChar w:fldCharType="begin"/>
      </w:r>
      <w:r w:rsidRPr="003C289F">
        <w:instrText xml:space="preserve"> XE "S. 1095" \b </w:instrText>
      </w:r>
      <w:r w:rsidRPr="003C289F">
        <w:fldChar w:fldCharType="end"/>
      </w:r>
      <w:r w:rsidRPr="003C289F">
        <w:t xml:space="preserve">--Senators Climer, Massey, Verdin, Kimbrell, M. Johnson, McElveen and Fanning:  </w:t>
      </w:r>
      <w:r w:rsidRPr="003C289F">
        <w:rPr>
          <w:szCs w:val="30"/>
        </w:rPr>
        <w:t xml:space="preserve">A BILL </w:t>
      </w:r>
      <w:r w:rsidRPr="003C289F">
        <w:t>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3C289F">
        <w:rPr>
          <w:color w:val="000000" w:themeColor="text1"/>
          <w:u w:color="000000" w:themeColor="text1"/>
        </w:rPr>
        <w:t xml:space="preserve"> 46-9-50,</w:t>
      </w:r>
      <w:r w:rsidRPr="003C289F">
        <w:t xml:space="preserve"> 46-10-30, </w:t>
      </w:r>
      <w:r w:rsidRPr="003C289F">
        <w:rPr>
          <w:color w:val="000000" w:themeColor="text1"/>
          <w:u w:color="000000" w:themeColor="text1"/>
        </w:rPr>
        <w:t xml:space="preserve">46-13-30, </w:t>
      </w:r>
      <w:r w:rsidRPr="003C289F">
        <w:rPr>
          <w:color w:val="000000" w:themeColor="text1"/>
        </w:rPr>
        <w:t>46-23-90,</w:t>
      </w:r>
      <w:r w:rsidRPr="003C289F">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237F76" w:rsidRDefault="00237F76" w:rsidP="00237F76">
      <w:pPr>
        <w:pStyle w:val="CALENDARHISTORY"/>
      </w:pPr>
      <w:r>
        <w:t>(Read the first time--February 22, 2022)</w:t>
      </w:r>
    </w:p>
    <w:p w:rsidR="00237F76" w:rsidRDefault="00237F76" w:rsidP="00237F76">
      <w:pPr>
        <w:pStyle w:val="CALENDARHISTORY"/>
      </w:pPr>
      <w:r>
        <w:t>(Reported by Committee on Agriculture and Natural Resources--March 15, 2022)</w:t>
      </w:r>
    </w:p>
    <w:p w:rsidR="00237F76" w:rsidRDefault="00237F76" w:rsidP="00237F76">
      <w:pPr>
        <w:pStyle w:val="CALENDARHISTORY"/>
      </w:pPr>
      <w:r>
        <w:t>(Favorable with amendments)</w:t>
      </w:r>
    </w:p>
    <w:p w:rsidR="00C10C17" w:rsidRDefault="00C10C17" w:rsidP="00C10C17"/>
    <w:p w:rsidR="00E36645" w:rsidRDefault="00E36645" w:rsidP="00C10C17"/>
    <w:p w:rsidR="00C10C17" w:rsidRPr="00C10C17" w:rsidRDefault="00C10C17" w:rsidP="00C10C17">
      <w:r>
        <w:t>(Not to be considered until Thursday, March 31, 2022)</w:t>
      </w:r>
    </w:p>
    <w:p w:rsidR="00237F76" w:rsidRPr="00382CE8" w:rsidRDefault="00237F76" w:rsidP="00237F76">
      <w:pPr>
        <w:pStyle w:val="BILLTITLE"/>
      </w:pPr>
      <w:r w:rsidRPr="00382CE8">
        <w:t>S.</w:t>
      </w:r>
      <w:r w:rsidRPr="00382CE8">
        <w:tab/>
        <w:t>1159</w:t>
      </w:r>
      <w:r w:rsidRPr="00382CE8">
        <w:fldChar w:fldCharType="begin"/>
      </w:r>
      <w:r w:rsidRPr="00382CE8">
        <w:instrText xml:space="preserve"> XE "S. 1159" \b </w:instrText>
      </w:r>
      <w:r w:rsidRPr="00382CE8">
        <w:fldChar w:fldCharType="end"/>
      </w:r>
      <w:r w:rsidRPr="00382CE8">
        <w:t xml:space="preserve">--Labor, Commerce and Industry Committee:  </w:t>
      </w:r>
      <w:r w:rsidRPr="00382CE8">
        <w:rPr>
          <w:szCs w:val="30"/>
        </w:rPr>
        <w:t xml:space="preserve">A JOINT RESOLUTION </w:t>
      </w:r>
      <w:r w:rsidRPr="00382CE8">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237F76" w:rsidRDefault="00237F76" w:rsidP="00237F76">
      <w:pPr>
        <w:pStyle w:val="CALENDARHISTORY"/>
      </w:pPr>
      <w:r>
        <w:t>(Without reference--March 15, 2022)</w:t>
      </w:r>
    </w:p>
    <w:p w:rsidR="00C10C17" w:rsidRPr="00C10C17" w:rsidRDefault="00C10C17" w:rsidP="00C10C17"/>
    <w:p w:rsidR="00237F76" w:rsidRDefault="00C10C17" w:rsidP="00237F76">
      <w:r>
        <w:t>(Not to be considered until Thursday, March 31, 2022)</w:t>
      </w:r>
    </w:p>
    <w:p w:rsidR="00237F76" w:rsidRPr="00C44989" w:rsidRDefault="00237F76" w:rsidP="00237F76">
      <w:pPr>
        <w:pStyle w:val="BILLTITLE"/>
      </w:pPr>
      <w:r w:rsidRPr="00C44989">
        <w:t>S.</w:t>
      </w:r>
      <w:r w:rsidRPr="00C44989">
        <w:tab/>
        <w:t>1160</w:t>
      </w:r>
      <w:r w:rsidRPr="00C44989">
        <w:fldChar w:fldCharType="begin"/>
      </w:r>
      <w:r w:rsidRPr="00C44989">
        <w:instrText xml:space="preserve"> XE "S. 1160" \b </w:instrText>
      </w:r>
      <w:r w:rsidRPr="00C44989">
        <w:fldChar w:fldCharType="end"/>
      </w:r>
      <w:r w:rsidRPr="00C44989">
        <w:t xml:space="preserve">--Labor, Commerce and Industry Committee:  </w:t>
      </w:r>
      <w:r w:rsidRPr="00C44989">
        <w:rPr>
          <w:szCs w:val="30"/>
        </w:rPr>
        <w:t xml:space="preserve">A JOINT RESOLUTION </w:t>
      </w:r>
      <w:r w:rsidRPr="00C44989">
        <w:t>TO APPROVE REGULATIONS OF THE DEPARTMENT OF LABOR, LICENSING AND REGULATION-BUILDING CODES COUNCIL, RELATING TO NATIONAL ELECTRICAL CODE, DESIGNATED AS REGULATION DOCUMENT NUMBER 5088, PURSUANT TO THE PROVISIONS OF ARTICLE 1, CHAPTER 23, TITLE 1 OF THE 1976 CODE.</w:t>
      </w:r>
    </w:p>
    <w:p w:rsidR="00237F76" w:rsidRDefault="00237F76" w:rsidP="00237F76">
      <w:pPr>
        <w:pStyle w:val="CALENDARHISTORY"/>
      </w:pPr>
      <w:r>
        <w:t>(Without reference--March 15, 2022)</w:t>
      </w:r>
    </w:p>
    <w:p w:rsidR="00237F76" w:rsidRDefault="00237F76" w:rsidP="00237F76"/>
    <w:p w:rsidR="00C10C17" w:rsidRDefault="00C10C17" w:rsidP="00237F76">
      <w:r>
        <w:t>(Not to be considered until Thursday, March 31, 2022)</w:t>
      </w:r>
    </w:p>
    <w:p w:rsidR="00237F76" w:rsidRPr="000A5F28" w:rsidRDefault="00237F76" w:rsidP="00237F76">
      <w:pPr>
        <w:pStyle w:val="BILLTITLE"/>
      </w:pPr>
      <w:r w:rsidRPr="000A5F28">
        <w:t>S.</w:t>
      </w:r>
      <w:r w:rsidRPr="000A5F28">
        <w:tab/>
        <w:t>1161</w:t>
      </w:r>
      <w:r w:rsidRPr="000A5F28">
        <w:fldChar w:fldCharType="begin"/>
      </w:r>
      <w:r w:rsidRPr="000A5F28">
        <w:instrText xml:space="preserve"> XE "S. 1161" \b </w:instrText>
      </w:r>
      <w:r w:rsidRPr="000A5F28">
        <w:fldChar w:fldCharType="end"/>
      </w:r>
      <w:r w:rsidRPr="000A5F28">
        <w:t xml:space="preserve">--Labor, Commerce and Industry Committee:  </w:t>
      </w:r>
      <w:r w:rsidRPr="000A5F28">
        <w:rPr>
          <w:szCs w:val="30"/>
        </w:rPr>
        <w:t xml:space="preserve">A JOINT RESOLUTION </w:t>
      </w:r>
      <w:r w:rsidRPr="000A5F28">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237F76" w:rsidRDefault="00237F76" w:rsidP="00237F76">
      <w:pPr>
        <w:pStyle w:val="CALENDARHISTORY"/>
      </w:pPr>
      <w:r>
        <w:t>(Without reference--March 15, 2022)</w:t>
      </w:r>
    </w:p>
    <w:p w:rsidR="00237F76" w:rsidRDefault="00237F76" w:rsidP="00237F76"/>
    <w:p w:rsidR="00C10C17" w:rsidRDefault="00C10C17" w:rsidP="00237F76">
      <w:r>
        <w:t>(Not to be considered until Thursday, March 31, 2022)</w:t>
      </w:r>
    </w:p>
    <w:p w:rsidR="00237F76" w:rsidRPr="00603254" w:rsidRDefault="00237F76" w:rsidP="00237F76">
      <w:pPr>
        <w:pStyle w:val="BILLTITLE"/>
      </w:pPr>
      <w:r w:rsidRPr="00603254">
        <w:t>S.</w:t>
      </w:r>
      <w:r w:rsidRPr="00603254">
        <w:tab/>
        <w:t>1162</w:t>
      </w:r>
      <w:r w:rsidRPr="00603254">
        <w:fldChar w:fldCharType="begin"/>
      </w:r>
      <w:r w:rsidRPr="00603254">
        <w:instrText xml:space="preserve"> XE "S. 1162" \b </w:instrText>
      </w:r>
      <w:r w:rsidRPr="00603254">
        <w:fldChar w:fldCharType="end"/>
      </w:r>
      <w:r w:rsidRPr="00603254">
        <w:t xml:space="preserve">--Labor, Commerce and Industry Committee:  </w:t>
      </w:r>
      <w:r w:rsidRPr="00603254">
        <w:rPr>
          <w:szCs w:val="30"/>
        </w:rPr>
        <w:t xml:space="preserve">A JOINT RESOLUTION </w:t>
      </w:r>
      <w:r w:rsidRPr="00603254">
        <w:t xml:space="preserve">TO APPROVE REGULATIONS OF THE DEPARTMENT OF LABOR, LICENSING AND REGULATION-BUILDING CODES COUNCIL, RELATING TO INTERNATIONAL FUEL GAS CODE, DESIGNATED AS REGULATION DOCUMENT </w:t>
      </w:r>
      <w:r w:rsidRPr="00603254">
        <w:lastRenderedPageBreak/>
        <w:t>NUMBER 5086, PURSUANT TO THE PROVISIONS OF ARTICLE 1, CHAPTER 23, TITLE 1 OF THE 1976 CODE.</w:t>
      </w:r>
    </w:p>
    <w:p w:rsidR="00237F76" w:rsidRDefault="00237F76" w:rsidP="00237F76">
      <w:pPr>
        <w:pStyle w:val="CALENDARHISTORY"/>
      </w:pPr>
      <w:r>
        <w:t>(Without reference--March 15, 2022)</w:t>
      </w:r>
    </w:p>
    <w:p w:rsidR="00237F76" w:rsidRDefault="00237F76" w:rsidP="00237F76"/>
    <w:p w:rsidR="00C10C17" w:rsidRDefault="00C10C17" w:rsidP="00237F76">
      <w:r>
        <w:t>(Not to be considered until Thursday, March 31, 2022)</w:t>
      </w:r>
    </w:p>
    <w:p w:rsidR="00237F76" w:rsidRPr="0096225D" w:rsidRDefault="00237F76" w:rsidP="00237F76">
      <w:pPr>
        <w:pStyle w:val="BILLTITLE"/>
      </w:pPr>
      <w:r w:rsidRPr="0096225D">
        <w:t>S.</w:t>
      </w:r>
      <w:r w:rsidRPr="0096225D">
        <w:tab/>
        <w:t>1163</w:t>
      </w:r>
      <w:r w:rsidRPr="0096225D">
        <w:fldChar w:fldCharType="begin"/>
      </w:r>
      <w:r w:rsidRPr="0096225D">
        <w:instrText xml:space="preserve"> XE "S. 1163" \b </w:instrText>
      </w:r>
      <w:r w:rsidRPr="0096225D">
        <w:fldChar w:fldCharType="end"/>
      </w:r>
      <w:r w:rsidRPr="0096225D">
        <w:t xml:space="preserve">--Labor, Commerce and Industry Committee:  </w:t>
      </w:r>
      <w:r w:rsidRPr="0096225D">
        <w:rPr>
          <w:szCs w:val="30"/>
        </w:rPr>
        <w:t xml:space="preserve">A JOINT RESOLUTION </w:t>
      </w:r>
      <w:r w:rsidRPr="0096225D">
        <w:t>TO APPROVE REGULATIONS OF THE DEPARTMENT OF LABOR, LICENSING AND REGULATION-BUILDING CODES COUNCIL, RELATING TO INTERNATIONAL FIRE CODE, DESIGNATED AS REGULATION DOCUMENT NUMBER 5085, PURSUANT TO THE PROVISIONS OF ARTICLE 1, CHAPTER 23, TITLE 1 OF THE 1976 CODE.</w:t>
      </w:r>
    </w:p>
    <w:p w:rsidR="00237F76" w:rsidRDefault="00237F76" w:rsidP="00237F76">
      <w:pPr>
        <w:pStyle w:val="CALENDARHISTORY"/>
      </w:pPr>
      <w:r>
        <w:t>(Without reference--March 15, 2022)</w:t>
      </w:r>
    </w:p>
    <w:p w:rsidR="00237F76" w:rsidRDefault="00237F76" w:rsidP="00237F76"/>
    <w:p w:rsidR="00C10C17" w:rsidRDefault="00C10C17" w:rsidP="00237F76">
      <w:r>
        <w:t>(Not to be considered until Thursday, March 31, 2022)</w:t>
      </w:r>
    </w:p>
    <w:p w:rsidR="00237F76" w:rsidRPr="00524B33" w:rsidRDefault="00237F76" w:rsidP="00237F76">
      <w:pPr>
        <w:pStyle w:val="BILLTITLE"/>
      </w:pPr>
      <w:r w:rsidRPr="00524B33">
        <w:t>S.</w:t>
      </w:r>
      <w:r w:rsidRPr="00524B33">
        <w:tab/>
        <w:t>1164</w:t>
      </w:r>
      <w:r w:rsidRPr="00524B33">
        <w:fldChar w:fldCharType="begin"/>
      </w:r>
      <w:r w:rsidRPr="00524B33">
        <w:instrText xml:space="preserve"> XE "S. 1164" \b </w:instrText>
      </w:r>
      <w:r w:rsidRPr="00524B33">
        <w:fldChar w:fldCharType="end"/>
      </w:r>
      <w:r w:rsidRPr="00524B33">
        <w:t xml:space="preserve">--Labor, Commerce and Industry Committee:  </w:t>
      </w:r>
      <w:r w:rsidRPr="00524B33">
        <w:rPr>
          <w:szCs w:val="30"/>
        </w:rPr>
        <w:t xml:space="preserve">A JOINT RESOLUTION </w:t>
      </w:r>
      <w:r w:rsidRPr="00524B33">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237F76" w:rsidRDefault="00237F76" w:rsidP="00237F76">
      <w:pPr>
        <w:pStyle w:val="CALENDARHISTORY"/>
      </w:pPr>
      <w:r>
        <w:t>(Without reference--March 15, 2022)</w:t>
      </w:r>
    </w:p>
    <w:p w:rsidR="00237F76" w:rsidRDefault="00237F76" w:rsidP="00237F76"/>
    <w:p w:rsidR="00C10C17" w:rsidRPr="00C10C17" w:rsidRDefault="00C10C17" w:rsidP="00237F76">
      <w:pPr>
        <w:pStyle w:val="BILLTITLE"/>
        <w:keepNext/>
        <w:keepLines/>
        <w:rPr>
          <w:b w:val="0"/>
        </w:rPr>
      </w:pPr>
      <w:r w:rsidRPr="00C10C17">
        <w:rPr>
          <w:b w:val="0"/>
        </w:rPr>
        <w:t>(Not to be considered until Thursday, March 31, 2022)</w:t>
      </w:r>
    </w:p>
    <w:p w:rsidR="00237F76" w:rsidRPr="00477493" w:rsidRDefault="00237F76" w:rsidP="00237F76">
      <w:pPr>
        <w:pStyle w:val="BILLTITLE"/>
        <w:keepNext/>
        <w:keepLines/>
      </w:pPr>
      <w:r w:rsidRPr="00477493">
        <w:t>S.</w:t>
      </w:r>
      <w:r w:rsidRPr="00477493">
        <w:tab/>
        <w:t>1165</w:t>
      </w:r>
      <w:r w:rsidRPr="00477493">
        <w:fldChar w:fldCharType="begin"/>
      </w:r>
      <w:r w:rsidRPr="00477493">
        <w:instrText xml:space="preserve"> XE "S. 1165" \b </w:instrText>
      </w:r>
      <w:r w:rsidRPr="00477493">
        <w:fldChar w:fldCharType="end"/>
      </w:r>
      <w:r w:rsidRPr="00477493">
        <w:t xml:space="preserve">--Labor, Commerce and Industry Committee:  </w:t>
      </w:r>
      <w:r w:rsidRPr="00477493">
        <w:rPr>
          <w:szCs w:val="30"/>
        </w:rPr>
        <w:t xml:space="preserve">A JOINT RESOLUTION </w:t>
      </w:r>
      <w:r w:rsidRPr="00477493">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237F76" w:rsidRDefault="00237F76" w:rsidP="00237F76">
      <w:pPr>
        <w:pStyle w:val="CALENDARHISTORY"/>
        <w:keepNext/>
        <w:keepLines/>
      </w:pPr>
      <w:r>
        <w:t>(Without reference--March 15, 2022)</w:t>
      </w:r>
    </w:p>
    <w:p w:rsidR="00237F76" w:rsidRDefault="00237F76" w:rsidP="00237F76"/>
    <w:p w:rsidR="00C10C17" w:rsidRDefault="00C10C17" w:rsidP="00237F76">
      <w:r>
        <w:t>(Not to be considered until Thursday, March 31, 2022)</w:t>
      </w:r>
    </w:p>
    <w:p w:rsidR="00237F76" w:rsidRPr="0099520B" w:rsidRDefault="00237F76" w:rsidP="00237F76">
      <w:pPr>
        <w:pStyle w:val="BILLTITLE"/>
      </w:pPr>
      <w:r w:rsidRPr="0099520B">
        <w:t>S.</w:t>
      </w:r>
      <w:r w:rsidRPr="0099520B">
        <w:tab/>
        <w:t>1166</w:t>
      </w:r>
      <w:r w:rsidRPr="0099520B">
        <w:fldChar w:fldCharType="begin"/>
      </w:r>
      <w:r w:rsidRPr="0099520B">
        <w:instrText xml:space="preserve"> XE "S. 1166" \b </w:instrText>
      </w:r>
      <w:r w:rsidRPr="0099520B">
        <w:fldChar w:fldCharType="end"/>
      </w:r>
      <w:r w:rsidRPr="0099520B">
        <w:t xml:space="preserve">--Labor, Commerce and Industry Committee:  </w:t>
      </w:r>
      <w:r w:rsidRPr="0099520B">
        <w:rPr>
          <w:szCs w:val="30"/>
        </w:rPr>
        <w:t xml:space="preserve">A JOINT RESOLUTION </w:t>
      </w:r>
      <w:r w:rsidRPr="0099520B">
        <w:t xml:space="preserve">TO APPROVE REGULATIONS OF THE DEPARTMENT OF LABOR, LICENSING AND REGULATION-BOARD OF </w:t>
      </w:r>
      <w:r w:rsidRPr="0099520B">
        <w:lastRenderedPageBreak/>
        <w:t>COSMETOLOGY, RELATING TO EMERGENCY TEMPORARY WORK PERMITS, DESIGNATED AS REGULATION DOCUMENT NUMBER</w:t>
      </w:r>
      <w:r w:rsidR="00E36645">
        <w:br/>
      </w:r>
      <w:r w:rsidR="00E36645">
        <w:br/>
      </w:r>
      <w:r w:rsidRPr="0099520B">
        <w:t>5034, PURSUANT TO THE PROVISIONS OF ARTICLE 1, CHAPTER 23, TITLE 1 OF THE 1976 CODE.</w:t>
      </w:r>
    </w:p>
    <w:p w:rsidR="00237F76" w:rsidRDefault="00237F76" w:rsidP="00237F76">
      <w:pPr>
        <w:pStyle w:val="CALENDARHISTORY"/>
      </w:pPr>
      <w:r>
        <w:t>(Without reference--March 15, 2022)</w:t>
      </w:r>
    </w:p>
    <w:p w:rsidR="00237F76" w:rsidRDefault="00237F76" w:rsidP="00237F76"/>
    <w:p w:rsidR="00237F76" w:rsidRPr="00D46270" w:rsidRDefault="00237F76" w:rsidP="00237F76">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 xml:space="preserve">--Senator Malloy: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237F76" w:rsidRDefault="00237F76" w:rsidP="00237F76">
      <w:pPr>
        <w:pStyle w:val="CALENDARHISTORY"/>
      </w:pPr>
      <w:r>
        <w:t>(Read the first time--January 12, 2021)</w:t>
      </w:r>
    </w:p>
    <w:p w:rsidR="00237F76" w:rsidRDefault="00237F76" w:rsidP="00237F76">
      <w:pPr>
        <w:pStyle w:val="CALENDARHISTORY"/>
      </w:pPr>
      <w:r>
        <w:t>(Reported by Committee on Judiciary--March 16, 2022)</w:t>
      </w:r>
    </w:p>
    <w:p w:rsidR="00237F76" w:rsidRDefault="00237F76" w:rsidP="00237F76">
      <w:pPr>
        <w:pStyle w:val="CALENDARHISTORY"/>
      </w:pPr>
      <w:r>
        <w:t>(Favorable)</w:t>
      </w:r>
    </w:p>
    <w:p w:rsidR="00237F76" w:rsidRDefault="00237F76" w:rsidP="00237F76"/>
    <w:p w:rsidR="00237F76" w:rsidRPr="00B46A77" w:rsidRDefault="00237F76" w:rsidP="00237F76">
      <w:pPr>
        <w:pStyle w:val="BILLTITLE"/>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237F76" w:rsidRDefault="00237F76" w:rsidP="00237F76">
      <w:pPr>
        <w:pStyle w:val="CALENDARHISTORY"/>
      </w:pPr>
      <w:r>
        <w:t>(Read the first time--January 12, 2021)</w:t>
      </w:r>
    </w:p>
    <w:p w:rsidR="00237F76" w:rsidRDefault="00237F76" w:rsidP="00237F76">
      <w:pPr>
        <w:pStyle w:val="CALENDARHISTORY"/>
      </w:pPr>
      <w:r>
        <w:t>(Reported by Committee on Judiciary--March 16, 2022)</w:t>
      </w:r>
    </w:p>
    <w:p w:rsidR="00237F76" w:rsidRDefault="00237F76" w:rsidP="00237F76">
      <w:pPr>
        <w:pStyle w:val="CALENDARHISTORY"/>
      </w:pPr>
      <w:r>
        <w:t>(Favorable with amendments)</w:t>
      </w:r>
    </w:p>
    <w:p w:rsidR="00237F76" w:rsidRDefault="00237F76" w:rsidP="00237F76"/>
    <w:p w:rsidR="00237F76" w:rsidRPr="006853E0" w:rsidRDefault="00237F76" w:rsidP="00E36645">
      <w:pPr>
        <w:pStyle w:val="BILLTITLE"/>
        <w:keepNext/>
        <w:keepLines/>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237F76" w:rsidRDefault="00237F76" w:rsidP="00E36645">
      <w:pPr>
        <w:pStyle w:val="CALENDARHISTORY"/>
        <w:keepNext/>
        <w:keepLines/>
      </w:pPr>
      <w:r>
        <w:t>(Read the first time--January 14, 2021)</w:t>
      </w:r>
    </w:p>
    <w:p w:rsidR="00237F76" w:rsidRDefault="00237F76" w:rsidP="00E36645">
      <w:pPr>
        <w:pStyle w:val="CALENDARHISTORY"/>
        <w:keepNext/>
        <w:keepLines/>
      </w:pPr>
      <w:r>
        <w:t>(Reported by Committee on Judiciary--March 16, 2022)</w:t>
      </w:r>
    </w:p>
    <w:p w:rsidR="00237F76" w:rsidRDefault="00237F76" w:rsidP="00E36645">
      <w:pPr>
        <w:pStyle w:val="CALENDARHISTORY"/>
        <w:keepNext/>
        <w:keepLines/>
      </w:pPr>
      <w:r>
        <w:t>(Favorable)</w:t>
      </w:r>
    </w:p>
    <w:p w:rsidR="00237F76" w:rsidRDefault="00237F76" w:rsidP="00237F76"/>
    <w:p w:rsidR="00237F76" w:rsidRPr="005458B6" w:rsidRDefault="00237F76" w:rsidP="00237F76">
      <w:pPr>
        <w:pStyle w:val="BILLTITLE"/>
        <w:rPr>
          <w:u w:color="000000" w:themeColor="text1"/>
        </w:rPr>
      </w:pPr>
      <w:r w:rsidRPr="005458B6">
        <w:t>S.</w:t>
      </w:r>
      <w:r w:rsidRPr="005458B6">
        <w:tab/>
        <w:t>659</w:t>
      </w:r>
      <w:r w:rsidRPr="005458B6">
        <w:fldChar w:fldCharType="begin"/>
      </w:r>
      <w:r w:rsidRPr="005458B6">
        <w:instrText xml:space="preserve"> XE "S. 659" \b </w:instrText>
      </w:r>
      <w:r w:rsidRPr="005458B6">
        <w:fldChar w:fldCharType="end"/>
      </w:r>
      <w:r w:rsidRPr="005458B6">
        <w:t xml:space="preserve">--Senator Shealy:  </w:t>
      </w:r>
      <w:r w:rsidRPr="005458B6">
        <w:rPr>
          <w:szCs w:val="30"/>
        </w:rPr>
        <w:t xml:space="preserve">A BILL </w:t>
      </w:r>
      <w:r w:rsidRPr="005458B6">
        <w:rPr>
          <w:u w:color="000000" w:themeColor="text1"/>
        </w:rPr>
        <w:t>TO AMEND SECTION 44</w:t>
      </w:r>
      <w:r w:rsidRPr="005458B6">
        <w:rPr>
          <w:u w:color="000000" w:themeColor="text1"/>
        </w:rPr>
        <w:noBreakHyphen/>
        <w:t>48</w:t>
      </w:r>
      <w:r w:rsidRPr="005458B6">
        <w:rPr>
          <w:u w:color="000000" w:themeColor="text1"/>
        </w:rPr>
        <w:noBreakHyphen/>
        <w:t>40(B) OF THE 1976 CODE, RELATING TO THE EFFECTIVE DATE OF PAROLE OR RELEASE, TO PROVIDE AN EFFECTIVE DATE FOR SUPERVISED RE</w:t>
      </w:r>
      <w:r w:rsidRPr="005458B6">
        <w:rPr>
          <w:u w:color="000000" w:themeColor="text1"/>
        </w:rPr>
        <w:noBreakHyphen/>
        <w:t>ENTRY FOR A PERSON CONVICTED OF A SEXUALLY VIOLENT OFFENSE; TO AMEND SECTION 44</w:t>
      </w:r>
      <w:r w:rsidRPr="005458B6">
        <w:rPr>
          <w:u w:color="000000" w:themeColor="text1"/>
        </w:rPr>
        <w:noBreakHyphen/>
        <w:t>48</w:t>
      </w:r>
      <w:r w:rsidRPr="005458B6">
        <w:rPr>
          <w:u w:color="000000" w:themeColor="text1"/>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5458B6">
        <w:rPr>
          <w:u w:color="000000" w:themeColor="text1"/>
        </w:rPr>
        <w:noBreakHyphen/>
        <w:t>48</w:t>
      </w:r>
      <w:r w:rsidRPr="005458B6">
        <w:rPr>
          <w:u w:color="000000" w:themeColor="text1"/>
        </w:rPr>
        <w:noBreakHyphen/>
        <w:t>80(D) OF THE 1976 CODE, RELATING TO TAKING A PERSON INTO CUSTODY, HEARINGS, AND EVALUATIONS, TO PROVIDE FOR AN EVALUATION BY A COURT</w:t>
      </w:r>
      <w:r w:rsidRPr="005458B6">
        <w:rPr>
          <w:u w:color="000000" w:themeColor="text1"/>
        </w:rPr>
        <w:noBreakHyphen/>
        <w:t xml:space="preserve">APPOINTED QUALIFIED EVALUATOR WITHIN A CERTAIN TIME PERIOD, TO PROVIDE FOR AN INDEPENDENT EVALUATION BY AN INDEPENDENT QUALIFIED EVALUATOR WITHIN A CERTAIN TIME PERIOD, AND TO PROVIDE FOR AN EXTENSION IN EXTRAORDINARY CIRCUMSTANCES; </w:t>
      </w:r>
      <w:r w:rsidRPr="005458B6">
        <w:rPr>
          <w:u w:color="000000" w:themeColor="text1"/>
        </w:rPr>
        <w:lastRenderedPageBreak/>
        <w:t>TO AMEND SECTION 44</w:t>
      </w:r>
      <w:r w:rsidRPr="005458B6">
        <w:rPr>
          <w:u w:color="000000" w:themeColor="text1"/>
        </w:rPr>
        <w:noBreakHyphen/>
        <w:t>48</w:t>
      </w:r>
      <w:r w:rsidRPr="005458B6">
        <w:rPr>
          <w:u w:color="000000" w:themeColor="text1"/>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5458B6">
        <w:rPr>
          <w:u w:color="000000" w:themeColor="text1"/>
        </w:rPr>
        <w:noBreakHyphen/>
        <w:t>48</w:t>
      </w:r>
      <w:r w:rsidRPr="005458B6">
        <w:rPr>
          <w:u w:color="000000" w:themeColor="text1"/>
        </w:rPr>
        <w:noBreakHyphen/>
        <w:t>100(B) OF THE 1976 CODE, RELATING TO PERSONS INCOMPETENT TO STAND TRIAL, TO PROVIDE THAT A COURT SHALL CONDUCT A NON</w:t>
      </w:r>
      <w:r w:rsidRPr="005458B6">
        <w:rPr>
          <w:u w:color="000000" w:themeColor="text1"/>
        </w:rPr>
        <w:noBreakHyphen/>
        <w:t>JURY HEARING FOR A PERSON CHARGED WITH A SEXUALLY VIOLENT OFFENSE WHO HAS BEEN FOUND INCOMPETENT TO STAND TRIAL, WHO IS ABOUT TO BE RELEASED, AND WHOSE COMMITMENT IS SOUGHT; TO AMEND SECTION 44</w:t>
      </w:r>
      <w:r w:rsidRPr="005458B6">
        <w:rPr>
          <w:u w:color="000000" w:themeColor="text1"/>
        </w:rPr>
        <w:noBreakHyphen/>
        <w:t>48</w:t>
      </w:r>
      <w:r w:rsidRPr="005458B6">
        <w:rPr>
          <w:u w:color="000000" w:themeColor="text1"/>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5458B6">
        <w:rPr>
          <w:u w:color="000000" w:themeColor="text1"/>
        </w:rPr>
        <w:noBreakHyphen/>
        <w:t>DESIGNATED QUALIFIED EVALUATOR WITHIN A CERTAIN TIME PERIOD AND UNDER CERTAIN CONDITIONS, AND TO PROVIDE FOR PERIODIC REVIEW HEARINGS AND THE PRESENCE OF THE RESIDENT AND THE DEPARTMENT OF MENTAL HEALTH</w:t>
      </w:r>
      <w:r w:rsidRPr="005458B6">
        <w:rPr>
          <w:u w:color="000000" w:themeColor="text1"/>
        </w:rPr>
        <w:noBreakHyphen/>
        <w:t xml:space="preserve">DESIGNATED QUALIFIED EVALUATOR AT HEARINGS; TO AMEND CHAPTER 48, TITLE 44 OF THE 1976 CODE, RELATING TO THE SEXUALLY VIOLENT PREDATOR ACT, BY ADDING </w:t>
      </w:r>
      <w:r w:rsidRPr="005458B6">
        <w:rPr>
          <w:szCs w:val="28"/>
          <w:u w:color="000000" w:themeColor="text1"/>
        </w:rPr>
        <w:t>SECTION 44</w:t>
      </w:r>
      <w:r w:rsidRPr="005458B6">
        <w:rPr>
          <w:szCs w:val="28"/>
          <w:u w:color="000000" w:themeColor="text1"/>
        </w:rPr>
        <w:noBreakHyphen/>
        <w:t>48</w:t>
      </w:r>
      <w:r w:rsidRPr="005458B6">
        <w:rPr>
          <w:szCs w:val="28"/>
          <w:u w:color="000000" w:themeColor="text1"/>
        </w:rPr>
        <w:noBreakHyphen/>
        <w:t xml:space="preserve">115, TO PROVIDE THAT A RESIDENT SHALL HAVE THE RIGHT TO CHALLENGE COMMITMENT UNDER CERTAIN CIRCUMSTANCES AND TO PROVIDE CERTAIN CONDITIONS THEREOF; TO AMEND </w:t>
      </w:r>
      <w:r w:rsidRPr="005458B6">
        <w:rPr>
          <w:u w:color="000000" w:themeColor="text1"/>
        </w:rPr>
        <w:t>SECTION 44</w:t>
      </w:r>
      <w:r w:rsidRPr="005458B6">
        <w:rPr>
          <w:u w:color="000000" w:themeColor="text1"/>
        </w:rPr>
        <w:noBreakHyphen/>
        <w:t>48</w:t>
      </w:r>
      <w:r w:rsidRPr="005458B6">
        <w:rPr>
          <w:u w:color="000000" w:themeColor="text1"/>
        </w:rPr>
        <w:noBreakHyphen/>
        <w:t>120(B) OF THE 1976 CODE, RELATING TO HEARINGS ORDERED BY A COURT, EXAMINATION BY A QUALIFIED EXPERT, AND THE BURDEN OF PROOF, TO MAKE CONFORMING CHANGES, TO PROVIDE FOR THE PRESENCE OF A DEPARTMENT OF MENTAL HEALTH</w:t>
      </w:r>
      <w:r w:rsidRPr="005458B6">
        <w:rPr>
          <w:u w:color="000000" w:themeColor="text1"/>
        </w:rPr>
        <w:noBreakHyphen/>
        <w:t xml:space="preserve">DESIGNATED QUALIFIED EVALUATOR AT A HEARING OR TRIAL, </w:t>
      </w:r>
      <w:r w:rsidRPr="005458B6">
        <w:rPr>
          <w:u w:color="000000" w:themeColor="text1"/>
        </w:rPr>
        <w:lastRenderedPageBreak/>
        <w:t>AND TO PROVIDE THAT A RESIDENT MAY SEEK ANOTHER EVALUATION AT HIS OWN EXPENSE; TO AMEND SECTION 44</w:t>
      </w:r>
      <w:r w:rsidRPr="005458B6">
        <w:rPr>
          <w:u w:color="000000" w:themeColor="text1"/>
        </w:rPr>
        <w:noBreakHyphen/>
        <w:t>48</w:t>
      </w:r>
      <w:r w:rsidRPr="005458B6">
        <w:rPr>
          <w:u w:color="000000" w:themeColor="text1"/>
        </w:rPr>
        <w:noBreakHyphen/>
        <w:t>150 OF THE 1976 CODE, RELATING TO EVIDENTIARY RECORDS AND A COURT ORDER TO OPEN SEALED RECORDS, TO PROVIDE FOR THE RELEASE OF RECORDS TO THE ATTORNEY GENERAL AND COUNSEL OF RECORD;</w:t>
      </w:r>
      <w:r w:rsidRPr="005458B6">
        <w:rPr>
          <w:szCs w:val="28"/>
          <w:u w:color="000000" w:themeColor="text1"/>
        </w:rPr>
        <w:t xml:space="preserve"> TO AMEND </w:t>
      </w:r>
      <w:r w:rsidRPr="005458B6">
        <w:rPr>
          <w:u w:color="000000" w:themeColor="text1"/>
        </w:rPr>
        <w:t>SECTION 24</w:t>
      </w:r>
      <w:r w:rsidRPr="005458B6">
        <w:rPr>
          <w:u w:color="000000" w:themeColor="text1"/>
        </w:rPr>
        <w:noBreakHyphen/>
        <w:t>21</w:t>
      </w:r>
      <w:r w:rsidRPr="005458B6">
        <w:rPr>
          <w:u w:color="000000" w:themeColor="text1"/>
        </w:rPr>
        <w:noBreakHyphen/>
        <w:t>32(C) OF THE 1976 CODE, RELATING TO REENTRY SUPERVISION AND REVOCATION, TO PROVIDE THAT CERTAIN INMATES ARE NOT ELIGIBLE FOR SUPERVISED RE</w:t>
      </w:r>
      <w:r w:rsidRPr="005458B6">
        <w:rPr>
          <w:u w:color="000000" w:themeColor="text1"/>
        </w:rPr>
        <w:noBreakHyphen/>
        <w:t>ENTRY UNTIL THE RESOLUTION OF CERTAIN PROCEEDINGS; AND TO DEFINE NECESSARY TERMS.</w:t>
      </w:r>
    </w:p>
    <w:p w:rsidR="00237F76" w:rsidRDefault="00237F76" w:rsidP="00237F76">
      <w:pPr>
        <w:pStyle w:val="CALENDARHISTORY"/>
      </w:pPr>
      <w:r>
        <w:t>(Read the first time--March 11, 2021)</w:t>
      </w:r>
    </w:p>
    <w:p w:rsidR="00237F76" w:rsidRDefault="00237F76" w:rsidP="00237F76">
      <w:pPr>
        <w:pStyle w:val="CALENDARHISTORY"/>
      </w:pPr>
      <w:r>
        <w:t>(Reported by Committee on Judiciary--March 16, 2022)</w:t>
      </w:r>
    </w:p>
    <w:p w:rsidR="00237F76" w:rsidRDefault="00237F76" w:rsidP="00237F76">
      <w:pPr>
        <w:pStyle w:val="CALENDARHISTORY"/>
      </w:pPr>
      <w:r>
        <w:t>(Favorable with amendments)</w:t>
      </w:r>
    </w:p>
    <w:p w:rsidR="00237F76" w:rsidRDefault="00237F76" w:rsidP="00237F76"/>
    <w:p w:rsidR="00237F76" w:rsidRPr="006B58DE" w:rsidRDefault="00237F76" w:rsidP="00237F76">
      <w:pPr>
        <w:pStyle w:val="BILLTITLE"/>
      </w:pPr>
      <w:r w:rsidRPr="006B58DE">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237F76" w:rsidRDefault="00237F76" w:rsidP="00237F76">
      <w:pPr>
        <w:pStyle w:val="CALENDARHISTORY"/>
      </w:pPr>
      <w:r>
        <w:t>(Read the first time--February 1, 2022)</w:t>
      </w:r>
    </w:p>
    <w:p w:rsidR="00237F76" w:rsidRDefault="00237F76" w:rsidP="00237F76">
      <w:pPr>
        <w:pStyle w:val="CALENDARHISTORY"/>
      </w:pPr>
      <w:r>
        <w:t>(Reported by Committee on Judiciary--March 16, 2022)</w:t>
      </w:r>
    </w:p>
    <w:p w:rsidR="00237F76" w:rsidRDefault="00237F76" w:rsidP="00237F76">
      <w:pPr>
        <w:pStyle w:val="CALENDARHISTORY"/>
      </w:pPr>
      <w:r>
        <w:t>(Favorable with amendments)</w:t>
      </w:r>
    </w:p>
    <w:p w:rsidR="00237F76" w:rsidRDefault="00237F76" w:rsidP="00237F76"/>
    <w:p w:rsidR="00237F76" w:rsidRPr="00D14FDC" w:rsidRDefault="00237F76" w:rsidP="00237F76">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rsidR="007E447E">
        <w:t xml:space="preserve">, </w:t>
      </w:r>
      <w:r w:rsidRPr="00D14FDC">
        <w:t>Kimbrell</w:t>
      </w:r>
      <w:r w:rsidR="007E447E">
        <w:t xml:space="preserve"> and Garrett</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237F76" w:rsidRDefault="00237F76" w:rsidP="00237F76">
      <w:pPr>
        <w:pStyle w:val="CALENDARHISTORY"/>
      </w:pPr>
      <w:r>
        <w:t>(Read the first time--February 1, 2022)</w:t>
      </w:r>
    </w:p>
    <w:p w:rsidR="00237F76" w:rsidRDefault="00237F76" w:rsidP="00237F76">
      <w:pPr>
        <w:pStyle w:val="CALENDARHISTORY"/>
      </w:pPr>
      <w:r>
        <w:t>(Reported by Committee on Judiciary--March 16, 2022)</w:t>
      </w:r>
    </w:p>
    <w:p w:rsidR="00237F76" w:rsidRDefault="00237F76" w:rsidP="00237F76">
      <w:pPr>
        <w:pStyle w:val="CALENDARHISTORY"/>
      </w:pPr>
      <w:r>
        <w:t>(Favorable)</w:t>
      </w:r>
    </w:p>
    <w:p w:rsidR="00237F76" w:rsidRDefault="00237F76" w:rsidP="00237F76"/>
    <w:p w:rsidR="00237F76" w:rsidRPr="00671109" w:rsidRDefault="00237F76" w:rsidP="00E36645">
      <w:pPr>
        <w:pStyle w:val="BILLTITLE"/>
        <w:keepNext/>
        <w:keepLines/>
      </w:pPr>
      <w:r w:rsidRPr="00671109">
        <w:t>S.</w:t>
      </w:r>
      <w:r w:rsidRPr="00671109">
        <w:tab/>
        <w:t>1092</w:t>
      </w:r>
      <w:r w:rsidRPr="00671109">
        <w:fldChar w:fldCharType="begin"/>
      </w:r>
      <w:r w:rsidRPr="00671109">
        <w:instrText xml:space="preserve"> XE "S. 1092" \b </w:instrText>
      </w:r>
      <w:r w:rsidRPr="00671109">
        <w:fldChar w:fldCharType="end"/>
      </w:r>
      <w:r w:rsidRPr="00671109">
        <w:t xml:space="preserve">--Senator Martin:  </w:t>
      </w:r>
      <w:r w:rsidRPr="00671109">
        <w:rPr>
          <w:szCs w:val="30"/>
        </w:rPr>
        <w:t xml:space="preserve">A BILL </w:t>
      </w:r>
      <w:r w:rsidRPr="00671109">
        <w:t>TO AMEND SECTION 23</w:t>
      </w:r>
      <w:r w:rsidRPr="00671109">
        <w:noBreakHyphen/>
        <w:t>23</w:t>
      </w:r>
      <w:r w:rsidRPr="00671109">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237F76" w:rsidRDefault="00237F76" w:rsidP="00E36645">
      <w:pPr>
        <w:pStyle w:val="CALENDARHISTORY"/>
        <w:keepNext/>
        <w:keepLines/>
      </w:pPr>
      <w:r>
        <w:t>(Read the first time--February 22, 2022)</w:t>
      </w:r>
    </w:p>
    <w:p w:rsidR="00237F76" w:rsidRDefault="00237F76" w:rsidP="00E36645">
      <w:pPr>
        <w:pStyle w:val="CALENDARHISTORY"/>
        <w:keepNext/>
        <w:keepLines/>
      </w:pPr>
      <w:r>
        <w:t>(Reported by Committee on Judiciary--March 16, 2022)</w:t>
      </w:r>
    </w:p>
    <w:p w:rsidR="00237F76" w:rsidRDefault="00237F76" w:rsidP="00E36645">
      <w:pPr>
        <w:pStyle w:val="CALENDARHISTORY"/>
        <w:keepNext/>
        <w:keepLines/>
      </w:pPr>
      <w:r>
        <w:t>(Favorable with amendments)</w:t>
      </w:r>
    </w:p>
    <w:p w:rsidR="00237F76" w:rsidRDefault="00237F76" w:rsidP="00237F76"/>
    <w:p w:rsidR="00362679" w:rsidRDefault="00362679" w:rsidP="00362679">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362679" w:rsidRDefault="00362679" w:rsidP="00362679">
      <w:pPr>
        <w:pStyle w:val="CALENDARHISTORY"/>
      </w:pPr>
      <w:r>
        <w:t>(Read the first time--March 31, 2021)</w:t>
      </w:r>
    </w:p>
    <w:p w:rsidR="00362679" w:rsidRDefault="00362679" w:rsidP="00362679">
      <w:pPr>
        <w:pStyle w:val="CALENDARHISTORY"/>
      </w:pPr>
      <w:r>
        <w:t>(Reported by Committee on Transportation--March 17, 2022)</w:t>
      </w:r>
    </w:p>
    <w:p w:rsidR="00362679" w:rsidRDefault="00362679" w:rsidP="00362679">
      <w:pPr>
        <w:pStyle w:val="CALENDARHISTORY"/>
      </w:pPr>
      <w:r>
        <w:t>(Favorable)</w:t>
      </w:r>
    </w:p>
    <w:p w:rsidR="00362679" w:rsidRDefault="00362679" w:rsidP="00362679"/>
    <w:p w:rsidR="00362679" w:rsidRPr="00DC67B4" w:rsidRDefault="00362679" w:rsidP="00362679">
      <w:pPr>
        <w:pStyle w:val="BILLTITLE"/>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 xml:space="preserve">TO APPROVE REGULATIONS OF THE DEPARTMENT OF NATURAL RESOURCES, RELATING TO WILDLIFE MANAGEMENT AREA REGULATIONS, DESIGNATED AS REGULATION </w:t>
      </w:r>
      <w:r w:rsidRPr="00DC67B4">
        <w:lastRenderedPageBreak/>
        <w:t>DOCUMENT NUMBER 5072, PURSUANT TO THE PROVISIONS OF ARTICLE 1, CHAPTER 23, TITLE 1 OF THE 1976 CODE.</w:t>
      </w:r>
    </w:p>
    <w:p w:rsidR="00362679" w:rsidRDefault="00362679" w:rsidP="00362679">
      <w:pPr>
        <w:pStyle w:val="CALENDARHISTORY"/>
      </w:pPr>
      <w:r>
        <w:t>(Without reference--March 17, 2022)</w:t>
      </w:r>
    </w:p>
    <w:p w:rsidR="00362679" w:rsidRDefault="00362679" w:rsidP="00362679"/>
    <w:p w:rsidR="00362679" w:rsidRPr="00E97095" w:rsidRDefault="00362679" w:rsidP="00362679">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w:t>
      </w:r>
      <w:proofErr w:type="spellStart"/>
      <w:r w:rsidRPr="00E97095">
        <w:t>J.L</w:t>
      </w:r>
      <w:proofErr w:type="spellEnd"/>
      <w:r w:rsidRPr="00E97095">
        <w:t xml:space="preserve">.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362679" w:rsidRDefault="00362679" w:rsidP="00362679">
      <w:pPr>
        <w:pStyle w:val="CALENDARHISTORY"/>
      </w:pPr>
      <w:r>
        <w:t>(Read the first time--April 7, 2021)</w:t>
      </w:r>
    </w:p>
    <w:p w:rsidR="00362679" w:rsidRDefault="00362679" w:rsidP="00362679">
      <w:pPr>
        <w:pStyle w:val="CALENDARHISTORY"/>
      </w:pPr>
      <w:r>
        <w:t>(Reported by Committee on Transportation--March 17, 2022)</w:t>
      </w:r>
    </w:p>
    <w:p w:rsidR="00362679" w:rsidRDefault="00362679" w:rsidP="00362679">
      <w:pPr>
        <w:pStyle w:val="CALENDARHISTORY"/>
      </w:pPr>
      <w:r>
        <w:t>(Favorable with amendments)</w:t>
      </w:r>
    </w:p>
    <w:p w:rsidR="00362679" w:rsidRDefault="00362679" w:rsidP="00362679"/>
    <w:p w:rsidR="00362679" w:rsidRPr="00444901" w:rsidRDefault="00362679" w:rsidP="00362679">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 xml:space="preserve">5630, RELATING TO PAYMENTS FOR THE RELEASE OF ABANDONED VEHICLES, SO AS TO PROVIDE THAT A TOWING COMPANY AND STORAGE FACILITY MAY NOT CHARGE ANY STORAGE COSTS BEFORE NOTICE IS SENT TO THE OWNER AND LIENHOLDER; TO </w:t>
      </w:r>
      <w:r w:rsidRPr="00444901">
        <w:rPr>
          <w:u w:color="000000" w:themeColor="text1"/>
        </w:rPr>
        <w:lastRenderedPageBreak/>
        <w:t>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444901">
        <w:rPr>
          <w:u w:color="000000" w:themeColor="text1"/>
        </w:rPr>
        <w:noBreakHyphen/>
        <w:t>5</w:t>
      </w:r>
      <w:r w:rsidRPr="00444901">
        <w:rPr>
          <w:u w:color="000000" w:themeColor="text1"/>
        </w:rPr>
        <w:noBreakHyphen/>
        <w:t>5640, RELATING TO THE SALE OF UNCLAIMED VEHICLES, SO AS TO PROVIDE A REFERENCE.</w:t>
      </w:r>
    </w:p>
    <w:p w:rsidR="00362679" w:rsidRDefault="00362679" w:rsidP="00362679">
      <w:pPr>
        <w:pStyle w:val="CALENDARHISTORY"/>
      </w:pPr>
      <w:r>
        <w:t>(Read the first time--March 2, 2022)</w:t>
      </w:r>
    </w:p>
    <w:p w:rsidR="00362679" w:rsidRDefault="00362679" w:rsidP="00362679">
      <w:pPr>
        <w:pStyle w:val="CALENDARHISTORY"/>
      </w:pPr>
      <w:r>
        <w:t>(Reported by Committee on Transportation--March 17, 2022)</w:t>
      </w:r>
    </w:p>
    <w:p w:rsidR="00362679" w:rsidRDefault="00362679" w:rsidP="00362679">
      <w:pPr>
        <w:pStyle w:val="CALENDARHISTORY"/>
      </w:pPr>
      <w:r>
        <w:t>(Favorable with amendments)</w:t>
      </w:r>
    </w:p>
    <w:p w:rsidR="00362679" w:rsidRDefault="00362679" w:rsidP="00362679"/>
    <w:p w:rsidR="00362679" w:rsidRPr="00102F95" w:rsidRDefault="00362679" w:rsidP="00362679">
      <w:pPr>
        <w:pStyle w:val="BILLTITLE"/>
      </w:pPr>
      <w:r w:rsidRPr="00102F95">
        <w:t>H.</w:t>
      </w:r>
      <w:r w:rsidRPr="00102F95">
        <w:tab/>
        <w:t>3730</w:t>
      </w:r>
      <w:r w:rsidRPr="00102F95">
        <w:fldChar w:fldCharType="begin"/>
      </w:r>
      <w:r w:rsidRPr="00102F95">
        <w:instrText xml:space="preserve"> XE "H. 3730" \b </w:instrText>
      </w:r>
      <w:r w:rsidRPr="00102F95">
        <w:fldChar w:fldCharType="end"/>
      </w:r>
      <w:r w:rsidRPr="00102F95">
        <w:t xml:space="preserve">--Reps. R. Williams, Jefferson, Gilliard and Murray:  </w:t>
      </w:r>
      <w:r w:rsidRPr="00102F95">
        <w:rPr>
          <w:szCs w:val="30"/>
        </w:rPr>
        <w:t xml:space="preserve">A BILL </w:t>
      </w:r>
      <w:r w:rsidRPr="00102F95">
        <w:t>TO AMEND SECTION 56</w:t>
      </w:r>
      <w:r w:rsidRPr="00102F95">
        <w:noBreakHyphen/>
        <w:t>5</w:t>
      </w:r>
      <w:r w:rsidRPr="00102F95">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362679" w:rsidRDefault="00362679" w:rsidP="00362679">
      <w:pPr>
        <w:pStyle w:val="CALENDARHISTORY"/>
      </w:pPr>
      <w:r>
        <w:t>(Read the first time--April 29, 2021)</w:t>
      </w:r>
    </w:p>
    <w:p w:rsidR="00362679" w:rsidRDefault="00362679" w:rsidP="00362679">
      <w:pPr>
        <w:pStyle w:val="CALENDARHISTORY"/>
      </w:pPr>
      <w:r>
        <w:t>(Reported by Committee on Transportation--March 17, 2022)</w:t>
      </w:r>
    </w:p>
    <w:p w:rsidR="00362679" w:rsidRDefault="00362679" w:rsidP="00362679">
      <w:pPr>
        <w:pStyle w:val="CALENDARHISTORY"/>
      </w:pPr>
      <w:r>
        <w:t>(Favorable with amendments)</w:t>
      </w:r>
    </w:p>
    <w:p w:rsidR="00362679" w:rsidRDefault="00362679" w:rsidP="00362679"/>
    <w:p w:rsidR="00362679" w:rsidRPr="007D392A" w:rsidRDefault="00362679" w:rsidP="00362679">
      <w:pPr>
        <w:pStyle w:val="BILLTITLE"/>
        <w:rPr>
          <w:u w:color="000000" w:themeColor="text1"/>
        </w:rPr>
      </w:pPr>
      <w:r w:rsidRPr="007D392A">
        <w:t>H.</w:t>
      </w:r>
      <w:r w:rsidRPr="007D392A">
        <w:tab/>
        <w:t>3889</w:t>
      </w:r>
      <w:r w:rsidRPr="007D392A">
        <w:fldChar w:fldCharType="begin"/>
      </w:r>
      <w:r w:rsidRPr="007D392A">
        <w:instrText xml:space="preserve"> XE "H. 3889" \b </w:instrText>
      </w:r>
      <w:r w:rsidRPr="007D392A">
        <w:fldChar w:fldCharType="end"/>
      </w:r>
      <w:r w:rsidRPr="007D392A">
        <w:t xml:space="preserve">--Rep. Hewitt:  </w:t>
      </w:r>
      <w:r w:rsidRPr="007D392A">
        <w:rPr>
          <w:szCs w:val="30"/>
        </w:rPr>
        <w:t xml:space="preserve">A BILL </w:t>
      </w:r>
      <w:r w:rsidRPr="007D392A">
        <w:rPr>
          <w:u w:color="000000" w:themeColor="text1"/>
        </w:rPr>
        <w:t>TO AMEND SECTION 50</w:t>
      </w:r>
      <w:r w:rsidRPr="007D392A">
        <w:rPr>
          <w:u w:color="000000" w:themeColor="text1"/>
        </w:rPr>
        <w:noBreakHyphen/>
        <w:t>21</w:t>
      </w:r>
      <w:r w:rsidRPr="007D392A">
        <w:rPr>
          <w:u w:color="000000" w:themeColor="text1"/>
        </w:rPr>
        <w:noBreakHyphen/>
        <w:t>860, CODE OF LAWS OF SOUTH CAROLINA, 1976, RELATING TO RESTRICTIONS ON THE USE OF AIRBOATS, SO AS TO PROHIBIT THE OPERATION OF AN AIRBOAT ON CERTAIN RIVERS IN GEORGETOWN AND HORRY COUNTIES DURING THE SEASON FOR HUNTING DUCK.</w:t>
      </w:r>
    </w:p>
    <w:p w:rsidR="00362679" w:rsidRDefault="00362679" w:rsidP="00362679">
      <w:pPr>
        <w:pStyle w:val="CALENDARHISTORY"/>
      </w:pPr>
      <w:r>
        <w:t>(Read the first time--February 3, 2022)</w:t>
      </w:r>
    </w:p>
    <w:p w:rsidR="00362679" w:rsidRDefault="00362679" w:rsidP="00362679">
      <w:pPr>
        <w:pStyle w:val="CALENDARHISTORY"/>
      </w:pPr>
      <w:r>
        <w:t>(Reported by Committee on Fish, Game and Forestry--March 17, 2022)</w:t>
      </w:r>
    </w:p>
    <w:p w:rsidR="00362679" w:rsidRDefault="00362679" w:rsidP="00362679">
      <w:pPr>
        <w:pStyle w:val="CALENDARHISTORY"/>
      </w:pPr>
      <w:r>
        <w:t>(Favorable)</w:t>
      </w:r>
    </w:p>
    <w:p w:rsidR="00362679" w:rsidRDefault="00362679" w:rsidP="00362679"/>
    <w:p w:rsidR="003907F6" w:rsidRPr="00590256" w:rsidRDefault="003907F6" w:rsidP="003907F6">
      <w:pPr>
        <w:pStyle w:val="BILLTITLE"/>
      </w:pPr>
      <w:r w:rsidRPr="00590256">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 xml:space="preserve">88 </w:t>
      </w:r>
      <w:r w:rsidRPr="00590256">
        <w:lastRenderedPageBreak/>
        <w:t>SO AS TO PROVIDE UPON THE REQUEST OF A PERSON, THE DEPARTMENT OF MOTOR VEHICLES MUST ISSUE A REAL ID COMPLIANT DRIVER’S LICENSE THAT</w:t>
      </w:r>
      <w:r w:rsidR="00E36645">
        <w:br/>
      </w:r>
      <w:r w:rsidR="00E36645">
        <w:br/>
      </w:r>
      <w:r w:rsidR="00E36645">
        <w:br/>
      </w:r>
      <w:r w:rsidRPr="00590256">
        <w:t>CONTAINS THE PERSON’S NAME AS IT APPEARS ON HIS CURRENT DRIVER’S LICENSE.</w:t>
      </w:r>
    </w:p>
    <w:p w:rsidR="003907F6" w:rsidRDefault="003907F6" w:rsidP="003907F6">
      <w:pPr>
        <w:pStyle w:val="CALENDARHISTORY"/>
      </w:pPr>
      <w:r>
        <w:t>(Read the first time--March 2, 2022)</w:t>
      </w:r>
    </w:p>
    <w:p w:rsidR="003907F6" w:rsidRDefault="003907F6" w:rsidP="003907F6">
      <w:pPr>
        <w:pStyle w:val="CALENDARHISTORY"/>
      </w:pPr>
      <w:r>
        <w:t>(Reported by Committee on Transportation--March 17, 2022)</w:t>
      </w:r>
    </w:p>
    <w:p w:rsidR="003907F6" w:rsidRDefault="003907F6" w:rsidP="003907F6">
      <w:pPr>
        <w:pStyle w:val="CALENDARHISTORY"/>
      </w:pPr>
      <w:r>
        <w:t>(Favorable with amendments)</w:t>
      </w:r>
    </w:p>
    <w:p w:rsidR="003907F6" w:rsidRDefault="003907F6" w:rsidP="00362679"/>
    <w:p w:rsidR="003907F6" w:rsidRPr="00EE17DC" w:rsidRDefault="003907F6" w:rsidP="003907F6">
      <w:pPr>
        <w:pStyle w:val="BILLTITLE"/>
      </w:pPr>
      <w:r w:rsidRPr="00EE17DC">
        <w:t>H.</w:t>
      </w:r>
      <w:r w:rsidRPr="00EE17DC">
        <w:tab/>
        <w:t>4618</w:t>
      </w:r>
      <w:r w:rsidRPr="00EE17DC">
        <w:fldChar w:fldCharType="begin"/>
      </w:r>
      <w:r w:rsidRPr="00EE17DC">
        <w:instrText xml:space="preserve"> XE "H. 4618" \b </w:instrText>
      </w:r>
      <w:r w:rsidRPr="00EE17DC">
        <w:fldChar w:fldCharType="end"/>
      </w:r>
      <w:r w:rsidRPr="00EE17DC">
        <w:t xml:space="preserve">--Reps. Morgan and R. Williams:  </w:t>
      </w:r>
      <w:r w:rsidRPr="00EE17DC">
        <w:rPr>
          <w:szCs w:val="30"/>
        </w:rPr>
        <w:t xml:space="preserve">A BILL </w:t>
      </w:r>
      <w:r w:rsidRPr="00EE17DC">
        <w:t>TO AMEND SECTION 56</w:t>
      </w:r>
      <w:r w:rsidRPr="00EE17DC">
        <w:noBreakHyphen/>
        <w:t>5</w:t>
      </w:r>
      <w:r w:rsidRPr="00EE17DC">
        <w:noBreakHyphen/>
        <w:t>2720, CODE OF LAWS OF SOUTH CAROLINA, 1976, RELATING TO REQUIRING CERTAIN VEHICLES TO STOP BEFORE CROSSING ANY RAILROAD TRACKS, SO AS TO REVISE THE TYPES OF VEHICLES SUBJECT TO THIS SECTION, AND TO DEFINE THE TERM “BUS”.</w:t>
      </w:r>
    </w:p>
    <w:p w:rsidR="003907F6" w:rsidRDefault="003907F6" w:rsidP="003907F6">
      <w:pPr>
        <w:pStyle w:val="CALENDARHISTORY"/>
      </w:pPr>
      <w:r>
        <w:t>(Read the first time--March 3, 2022)</w:t>
      </w:r>
    </w:p>
    <w:p w:rsidR="003907F6" w:rsidRDefault="003907F6" w:rsidP="003907F6">
      <w:pPr>
        <w:pStyle w:val="CALENDARHISTORY"/>
      </w:pPr>
      <w:r>
        <w:t>(Reported by Committee on Transportation--March 17, 2022)</w:t>
      </w:r>
    </w:p>
    <w:p w:rsidR="003907F6" w:rsidRDefault="003907F6" w:rsidP="003907F6">
      <w:pPr>
        <w:pStyle w:val="CALENDARHISTORY"/>
      </w:pPr>
      <w:r>
        <w:t>(Favorable)</w:t>
      </w:r>
    </w:p>
    <w:p w:rsidR="003907F6" w:rsidRDefault="003907F6" w:rsidP="00362679"/>
    <w:p w:rsidR="00770E59" w:rsidRPr="00926B59" w:rsidRDefault="00770E59" w:rsidP="00770E59">
      <w:pPr>
        <w:pStyle w:val="BILLTITLE"/>
      </w:pPr>
      <w:r w:rsidRPr="00926B59">
        <w:t>H.</w:t>
      </w:r>
      <w:r w:rsidRPr="00926B59">
        <w:tab/>
        <w:t>4904</w:t>
      </w:r>
      <w:r w:rsidRPr="00926B59">
        <w:fldChar w:fldCharType="begin"/>
      </w:r>
      <w:r w:rsidRPr="00926B59">
        <w:instrText xml:space="preserve"> XE "H. 4904" \b </w:instrText>
      </w:r>
      <w:r w:rsidRPr="00926B59">
        <w:fldChar w:fldCharType="end"/>
      </w:r>
      <w:r w:rsidRPr="00926B59">
        <w:t xml:space="preserve">--Rep. Hixon:  </w:t>
      </w:r>
      <w:r w:rsidRPr="00926B59">
        <w:rPr>
          <w:szCs w:val="30"/>
        </w:rPr>
        <w:t xml:space="preserve">A BILL </w:t>
      </w:r>
      <w:r w:rsidRPr="00926B59">
        <w:t>TO AMEND THE CODE OF LAWS OF SOUTH CAROLINA, 1976, BY ADDING SECTION 50</w:t>
      </w:r>
      <w:r w:rsidRPr="00926B59">
        <w:noBreakHyphen/>
        <w:t>11</w:t>
      </w:r>
      <w:r w:rsidRPr="00926B59">
        <w:noBreakHyphen/>
        <w:t xml:space="preserve">90 SO AS TO ALLOW THE DEPARTMENT OF NATURAL RESOURCES TO OBTAIN AND USE SCHEDULE III </w:t>
      </w:r>
      <w:proofErr w:type="spellStart"/>
      <w:r w:rsidRPr="00926B59">
        <w:t>NONNARCOTICS</w:t>
      </w:r>
      <w:proofErr w:type="spellEnd"/>
      <w:r w:rsidRPr="00926B59">
        <w:t xml:space="preserve"> AND SCHEDULE IV CONTROLLED SUBSTANCES FOR WILDLIFE MANAGEMENT; AND TO AMEND SECTION 47</w:t>
      </w:r>
      <w:r w:rsidRPr="00926B59">
        <w:noBreakHyphen/>
        <w:t>3</w:t>
      </w:r>
      <w:r w:rsidRPr="00926B59">
        <w:noBreakHyphen/>
        <w:t>420, RELATING TO METHODS OF ANIMAL EUTHANASIA, SO AS TO REMOVE REFERENCES TO THE DEPARTMENT OF NATURAL RESOURCES.</w:t>
      </w:r>
    </w:p>
    <w:p w:rsidR="00770E59" w:rsidRDefault="00770E59" w:rsidP="00770E59">
      <w:pPr>
        <w:pStyle w:val="CALENDARHISTORY"/>
      </w:pPr>
      <w:r>
        <w:t>(Read the first time--February 23, 2022)</w:t>
      </w:r>
    </w:p>
    <w:p w:rsidR="00770E59" w:rsidRDefault="00770E59" w:rsidP="00770E59">
      <w:pPr>
        <w:pStyle w:val="CALENDARHISTORY"/>
      </w:pPr>
      <w:r>
        <w:t>(Reported by Committee on Fish, Game and Forestry--March 17, 2022)</w:t>
      </w:r>
    </w:p>
    <w:p w:rsidR="00770E59" w:rsidRDefault="00770E59" w:rsidP="00770E59">
      <w:pPr>
        <w:pStyle w:val="CALENDARHISTORY"/>
      </w:pPr>
      <w:r>
        <w:t>(Favorable)</w:t>
      </w:r>
    </w:p>
    <w:p w:rsidR="00770E59" w:rsidRDefault="00770E59" w:rsidP="00362679"/>
    <w:p w:rsidR="00770E59" w:rsidRPr="008D498E" w:rsidRDefault="00770E59" w:rsidP="00770E59">
      <w:pPr>
        <w:pStyle w:val="BILLTITLE"/>
      </w:pPr>
      <w:r w:rsidRPr="008D498E">
        <w:t>H.</w:t>
      </w:r>
      <w:r w:rsidRPr="008D498E">
        <w:tab/>
        <w:t>4906</w:t>
      </w:r>
      <w:r w:rsidRPr="008D498E">
        <w:fldChar w:fldCharType="begin"/>
      </w:r>
      <w:r w:rsidRPr="008D498E">
        <w:instrText xml:space="preserve"> XE "H. 4906" \b </w:instrText>
      </w:r>
      <w:r w:rsidRPr="008D498E">
        <w:fldChar w:fldCharType="end"/>
      </w:r>
      <w:r w:rsidRPr="008D498E">
        <w:t xml:space="preserve">--Rep. Hixon:  </w:t>
      </w:r>
      <w:r w:rsidRPr="008D498E">
        <w:rPr>
          <w:szCs w:val="30"/>
        </w:rPr>
        <w:t xml:space="preserve">A BILL </w:t>
      </w:r>
      <w:r w:rsidRPr="008D498E">
        <w:t>TO AMEND SECTION 50</w:t>
      </w:r>
      <w:r w:rsidRPr="008D498E">
        <w:noBreakHyphen/>
        <w:t>11</w:t>
      </w:r>
      <w:r w:rsidRPr="008D498E">
        <w:noBreakHyphen/>
        <w:t xml:space="preserve">105, </w:t>
      </w:r>
      <w:r w:rsidRPr="008D498E">
        <w:rPr>
          <w:u w:color="000000"/>
          <w:shd w:val="clear" w:color="auto" w:fill="FFFFFF"/>
        </w:rPr>
        <w:t>CODE OF LAWS OF SOUTH CAROLINA, 1976,</w:t>
      </w:r>
      <w:r w:rsidRPr="008D498E">
        <w:t xml:space="preserve"> RELATING TO WILDLIFE DISEASE CONTROL, SO AS TO ALLOW THE DEPARTMENT OF NATURAL RESOURCES TO TAKE ACTION REGARDING WILDLIFE DISEASE CONTROL.</w:t>
      </w:r>
    </w:p>
    <w:p w:rsidR="00770E59" w:rsidRDefault="00770E59" w:rsidP="00770E59">
      <w:pPr>
        <w:pStyle w:val="CALENDARHISTORY"/>
      </w:pPr>
      <w:r>
        <w:lastRenderedPageBreak/>
        <w:t>(Read the first time--February 24, 2022)</w:t>
      </w:r>
    </w:p>
    <w:p w:rsidR="00770E59" w:rsidRDefault="00770E59" w:rsidP="00770E59">
      <w:pPr>
        <w:pStyle w:val="CALENDARHISTORY"/>
      </w:pPr>
      <w:r>
        <w:t>(Reported by Committee on Fish, Game and Forestry--March 17, 2022)</w:t>
      </w:r>
    </w:p>
    <w:p w:rsidR="00770E59" w:rsidRDefault="00770E59" w:rsidP="00770E59">
      <w:pPr>
        <w:pStyle w:val="CALENDARHISTORY"/>
      </w:pPr>
      <w:r>
        <w:t>(Favorable)</w:t>
      </w:r>
    </w:p>
    <w:p w:rsidR="00770E59" w:rsidRDefault="00770E59" w:rsidP="00362679"/>
    <w:p w:rsidR="00770E59" w:rsidRPr="00937E61" w:rsidRDefault="00770E59" w:rsidP="00770E59">
      <w:pPr>
        <w:pStyle w:val="BILLTITLE"/>
        <w:rPr>
          <w:u w:color="000000" w:themeColor="text1"/>
        </w:rPr>
      </w:pPr>
      <w:r w:rsidRPr="00937E61">
        <w:t>H.</w:t>
      </w:r>
      <w:r w:rsidRPr="00937E61">
        <w:tab/>
        <w:t>4907</w:t>
      </w:r>
      <w:r w:rsidRPr="00937E61">
        <w:fldChar w:fldCharType="begin"/>
      </w:r>
      <w:r w:rsidRPr="00937E61">
        <w:instrText xml:space="preserve"> XE "H. 4907" \b </w:instrText>
      </w:r>
      <w:r w:rsidRPr="00937E61">
        <w:fldChar w:fldCharType="end"/>
      </w:r>
      <w:r w:rsidRPr="00937E61">
        <w:t xml:space="preserve">--Rep. Hixon:  </w:t>
      </w:r>
      <w:r w:rsidRPr="00937E61">
        <w:rPr>
          <w:szCs w:val="30"/>
        </w:rPr>
        <w:t xml:space="preserve">A BILL </w:t>
      </w:r>
      <w:r w:rsidRPr="00937E61">
        <w:rPr>
          <w:u w:color="000000" w:themeColor="text1"/>
        </w:rPr>
        <w:t>TO AMEND SECTION 50</w:t>
      </w:r>
      <w:r w:rsidRPr="00937E61">
        <w:rPr>
          <w:u w:color="000000" w:themeColor="text1"/>
        </w:rPr>
        <w:noBreakHyphen/>
        <w:t>1</w:t>
      </w:r>
      <w:r w:rsidRPr="00937E61">
        <w:rPr>
          <w:u w:color="000000" w:themeColor="text1"/>
        </w:rPr>
        <w:noBreakHyphen/>
        <w:t>30, AS AMENDED, CODE OF LAWS OF SOUTH CAROLINA, 1976, RELATING TO THE DEFINITION OF FRESHWATER GAME FISH, SO AS TO INCLUDE ALL BLACK BASS AND TROUT HYBRIDS; TO AMEND SECTION 50</w:t>
      </w:r>
      <w:r w:rsidRPr="00937E61">
        <w:rPr>
          <w:u w:color="000000" w:themeColor="text1"/>
        </w:rPr>
        <w:noBreakHyphen/>
        <w:t>13</w:t>
      </w:r>
      <w:r w:rsidRPr="00937E61">
        <w:rPr>
          <w:u w:color="000000" w:themeColor="text1"/>
        </w:rPr>
        <w:noBreakHyphen/>
        <w:t>10, RELATING TO DEFINITIONS, SO AS TO DEFINE “LANDING NET (DIP NET)” AND TO ADD BARTRAM’S BASS, ALABAMA BASS, AND TROUT HYBRIDS; TO AMEND SECTION 50</w:t>
      </w:r>
      <w:r w:rsidRPr="00937E61">
        <w:rPr>
          <w:u w:color="000000" w:themeColor="text1"/>
        </w:rPr>
        <w:noBreakHyphen/>
        <w:t>13</w:t>
      </w:r>
      <w:r w:rsidRPr="00937E61">
        <w:rPr>
          <w:u w:color="000000" w:themeColor="text1"/>
        </w:rPr>
        <w:noBreakHyphen/>
        <w:t>80, RELATING TO TAKING FISH BY SNAGGING, SO AS TO PROHIBIT ALL TAKING OF FISH BY SNAGGING; TO AMEND SECTION 50</w:t>
      </w:r>
      <w:r w:rsidRPr="00937E61">
        <w:rPr>
          <w:u w:color="000000" w:themeColor="text1"/>
        </w:rPr>
        <w:noBreakHyphen/>
        <w:t>13</w:t>
      </w:r>
      <w:r w:rsidRPr="00937E61">
        <w:rPr>
          <w:u w:color="000000" w:themeColor="text1"/>
        </w:rPr>
        <w:noBreakHyphen/>
        <w:t>210, RELATING TO DAILY POSSESSION LIMITS, SO AS TO ADD BARTRAM’S BASS AND ALABAMA BASS; TO AMEND SECTION 50</w:t>
      </w:r>
      <w:r w:rsidRPr="00937E61">
        <w:rPr>
          <w:u w:color="000000" w:themeColor="text1"/>
        </w:rPr>
        <w:noBreakHyphen/>
        <w:t>13</w:t>
      </w:r>
      <w:r w:rsidRPr="00937E61">
        <w:rPr>
          <w:u w:color="000000" w:themeColor="text1"/>
        </w:rPr>
        <w:noBreakHyphen/>
        <w:t>310, RELATING TO GAME FISH CAUGHT WITH NETS AND OTHER NONGAME FISHING DEVICES, SO AS TO ALLOW FOR THE TAKING OF GAME FISH WITH A LANDING NET; TO AMEND SECTION 50</w:t>
      </w:r>
      <w:r w:rsidRPr="00937E61">
        <w:rPr>
          <w:u w:color="000000" w:themeColor="text1"/>
        </w:rPr>
        <w:noBreakHyphen/>
        <w:t>13</w:t>
      </w:r>
      <w:r w:rsidRPr="00937E61">
        <w:rPr>
          <w:u w:color="000000" w:themeColor="text1"/>
        </w:rPr>
        <w:noBreakHyphen/>
        <w:t>620, RELATING TO FLOATING MARKERS FOR FISHING DEVICES, SO AS TO REQUIRE THE INSPECTION OR REMOVAL OF A TROTLINE AFTER TWENTY</w:t>
      </w:r>
      <w:r w:rsidRPr="00937E61">
        <w:rPr>
          <w:u w:color="000000" w:themeColor="text1"/>
        </w:rPr>
        <w:noBreakHyphen/>
        <w:t>FOUR HOURS; TO AMEND SECTION 50</w:t>
      </w:r>
      <w:r w:rsidRPr="00937E61">
        <w:rPr>
          <w:u w:color="000000" w:themeColor="text1"/>
        </w:rPr>
        <w:noBreakHyphen/>
        <w:t>13</w:t>
      </w:r>
      <w:r w:rsidRPr="00937E61">
        <w:rPr>
          <w:u w:color="000000" w:themeColor="text1"/>
        </w:rPr>
        <w:noBreakHyphen/>
        <w:t>635, RELATING TO PERMISSIBLE FISHING DEVICES, SO AS TO ALLOW FOR THE USE OF A LANDING NET; TO AMEND SECTION 50</w:t>
      </w:r>
      <w:r w:rsidRPr="00937E61">
        <w:rPr>
          <w:u w:color="000000" w:themeColor="text1"/>
        </w:rPr>
        <w:noBreakHyphen/>
        <w:t>13</w:t>
      </w:r>
      <w:r w:rsidRPr="00937E61">
        <w:rPr>
          <w:u w:color="000000" w:themeColor="text1"/>
        </w:rPr>
        <w:noBreakHyphen/>
        <w:t>670, AS AMENDED, RELATING TO THE POSSESSION OF GAME FISH, SO AS TO PROVIDE THAT THE SECTION DOES NOT APPLY TO THE USE OF A LANDING NET; TO AMEND SECTION 50</w:t>
      </w:r>
      <w:r w:rsidRPr="00937E61">
        <w:rPr>
          <w:u w:color="000000" w:themeColor="text1"/>
        </w:rPr>
        <w:noBreakHyphen/>
        <w:t>13</w:t>
      </w:r>
      <w:r w:rsidRPr="00937E61">
        <w:rPr>
          <w:u w:color="000000" w:themeColor="text1"/>
        </w:rPr>
        <w:noBreakHyphen/>
        <w:t>675, AS AMENDED, RELATING TO PERMITTED NONGAME FISHING DEVICES, SO AS TO INCLUDE LANDING NETS, AMONG OTHER THINGS; AND TO AMEND SECTION 50</w:t>
      </w:r>
      <w:r w:rsidRPr="00937E61">
        <w:rPr>
          <w:u w:color="000000" w:themeColor="text1"/>
        </w:rPr>
        <w:noBreakHyphen/>
        <w:t>13</w:t>
      </w:r>
      <w:r w:rsidRPr="00937E61">
        <w:rPr>
          <w:u w:color="000000" w:themeColor="text1"/>
        </w:rPr>
        <w:noBreakHyphen/>
        <w:t>1610, RELATING TO THE PROHIBITION OF THE SALE OR TRAFFIC OF CERTAIN GAME FISH, SO AS TO PROHIBIT CERTAIN ACTIVITIES RELATED TO THE TAKING OF FISH FROM THE FRESHWATERS OF THIS STATE.</w:t>
      </w:r>
    </w:p>
    <w:p w:rsidR="00770E59" w:rsidRDefault="00770E59" w:rsidP="00770E59">
      <w:pPr>
        <w:pStyle w:val="CALENDARHISTORY"/>
      </w:pPr>
      <w:r>
        <w:t>(Read the first time--February 24, 2022)</w:t>
      </w:r>
    </w:p>
    <w:p w:rsidR="00770E59" w:rsidRDefault="00770E59" w:rsidP="00770E59">
      <w:pPr>
        <w:pStyle w:val="CALENDARHISTORY"/>
      </w:pPr>
      <w:r>
        <w:t>(Reported by Committee on Fish, Game and Forestry--March 17, 2022)</w:t>
      </w:r>
    </w:p>
    <w:p w:rsidR="00770E59" w:rsidRDefault="00770E59" w:rsidP="00770E59">
      <w:pPr>
        <w:pStyle w:val="CALENDARHISTORY"/>
      </w:pPr>
      <w:r>
        <w:lastRenderedPageBreak/>
        <w:t>(Favorable)</w:t>
      </w:r>
    </w:p>
    <w:p w:rsidR="00770E59" w:rsidRDefault="00770E59" w:rsidP="00362679"/>
    <w:p w:rsidR="00770E59" w:rsidRPr="00B06504" w:rsidRDefault="00770E59" w:rsidP="00E36645">
      <w:pPr>
        <w:pStyle w:val="BILLTITLE"/>
        <w:keepNext/>
        <w:keepLines/>
        <w:rPr>
          <w:u w:color="000000" w:themeColor="text1"/>
        </w:rPr>
      </w:pPr>
      <w:r w:rsidRPr="00B06504">
        <w:t>H.</w:t>
      </w:r>
      <w:r w:rsidRPr="00B06504">
        <w:tab/>
        <w:t>4177</w:t>
      </w:r>
      <w:r w:rsidRPr="00B06504">
        <w:fldChar w:fldCharType="begin"/>
      </w:r>
      <w:r w:rsidRPr="00B06504">
        <w:instrText xml:space="preserve"> XE "H. 4177" \b </w:instrText>
      </w:r>
      <w:r w:rsidRPr="00B06504">
        <w:fldChar w:fldCharType="end"/>
      </w:r>
      <w:r w:rsidRPr="00B06504">
        <w:t xml:space="preserve">--Reps. Lowe, Pope and Ligon:  </w:t>
      </w:r>
      <w:r w:rsidRPr="00B06504">
        <w:rPr>
          <w:szCs w:val="30"/>
        </w:rPr>
        <w:t xml:space="preserve">A BILL </w:t>
      </w:r>
      <w:r w:rsidRPr="00B06504">
        <w:rPr>
          <w:u w:color="000000" w:themeColor="text1"/>
        </w:rPr>
        <w:t>TO AMEND THE CODE OF LAWS OF SOUTH CAROLINA, 1976, BY ADDING SECTION 50</w:t>
      </w:r>
      <w:r w:rsidRPr="00B06504">
        <w:rPr>
          <w:u w:color="000000" w:themeColor="text1"/>
        </w:rPr>
        <w:noBreakHyphen/>
        <w:t>3</w:t>
      </w:r>
      <w:r w:rsidRPr="00B06504">
        <w:rPr>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B06504">
        <w:rPr>
          <w:u w:color="000000" w:themeColor="text1"/>
        </w:rPr>
        <w:noBreakHyphen/>
        <w:t>9</w:t>
      </w:r>
      <w:r w:rsidRPr="00B06504">
        <w:rPr>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B06504">
        <w:rPr>
          <w:u w:color="000000" w:themeColor="text1"/>
        </w:rPr>
        <w:noBreakHyphen/>
        <w:t>9</w:t>
      </w:r>
      <w:r w:rsidRPr="00B06504">
        <w:rPr>
          <w:u w:color="000000" w:themeColor="text1"/>
        </w:rPr>
        <w:noBreakHyphen/>
        <w:t>510, AS AMENDED, RELATING TO MIGRATORY WATERFOWL PERMITS, SO AS TO INCREASE THE FEES FOR MIGRATORY WATERFOWL PERMITS; TO AMEND SECTION 50</w:t>
      </w:r>
      <w:r w:rsidRPr="00B06504">
        <w:rPr>
          <w:u w:color="000000" w:themeColor="text1"/>
        </w:rPr>
        <w:noBreakHyphen/>
        <w:t>9</w:t>
      </w:r>
      <w:r w:rsidRPr="00B06504">
        <w:rPr>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770E59" w:rsidRDefault="00770E59" w:rsidP="00E36645">
      <w:pPr>
        <w:pStyle w:val="CALENDARHISTORY"/>
        <w:keepNext/>
        <w:keepLines/>
      </w:pPr>
      <w:r>
        <w:t>(Read the first time--February 3, 2022)</w:t>
      </w:r>
    </w:p>
    <w:p w:rsidR="00770E59" w:rsidRDefault="00770E59" w:rsidP="00E36645">
      <w:pPr>
        <w:pStyle w:val="CALENDARHISTORY"/>
        <w:keepNext/>
        <w:keepLines/>
      </w:pPr>
      <w:r>
        <w:t>(Reported by Committee on Fish, Game and Forestry--March 17, 2022)</w:t>
      </w:r>
    </w:p>
    <w:p w:rsidR="00770E59" w:rsidRDefault="00770E59" w:rsidP="00E36645">
      <w:pPr>
        <w:pStyle w:val="CALENDARHISTORY"/>
        <w:keepNext/>
        <w:keepLines/>
      </w:pPr>
      <w:r>
        <w:t>(Favorable with amendments)</w:t>
      </w:r>
    </w:p>
    <w:p w:rsidR="00770E59" w:rsidRPr="00362679" w:rsidRDefault="00770E59" w:rsidP="00362679"/>
    <w:p w:rsidR="00237F76" w:rsidRDefault="00237F76" w:rsidP="00237F76"/>
    <w:p w:rsidR="00237F76" w:rsidRPr="00B67442" w:rsidRDefault="00907425" w:rsidP="00237F76">
      <w:pPr>
        <w:pStyle w:val="CALENDARHEADING"/>
      </w:pPr>
      <w:r>
        <w:t>C</w:t>
      </w:r>
      <w:r w:rsidR="00237F76">
        <w:t>ONCURRENT RESOLUTION</w:t>
      </w:r>
      <w:r w:rsidR="00A37D99">
        <w:t>S</w:t>
      </w:r>
    </w:p>
    <w:p w:rsidR="00237F76" w:rsidRDefault="00237F76" w:rsidP="00237F76">
      <w:pPr>
        <w:tabs>
          <w:tab w:val="left" w:pos="432"/>
          <w:tab w:val="left" w:pos="864"/>
        </w:tabs>
      </w:pPr>
    </w:p>
    <w:p w:rsidR="00237F76" w:rsidRDefault="00237F76" w:rsidP="00237F76">
      <w:pPr>
        <w:tabs>
          <w:tab w:val="left" w:pos="432"/>
          <w:tab w:val="left" w:pos="864"/>
        </w:tabs>
      </w:pPr>
    </w:p>
    <w:p w:rsidR="00237F76" w:rsidRPr="00022865" w:rsidRDefault="00237F76" w:rsidP="00237F76">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rsidR="007E447E">
        <w:t xml:space="preserve">, </w:t>
      </w:r>
      <w:r w:rsidRPr="00022865">
        <w:t>Verdin</w:t>
      </w:r>
      <w:r w:rsidR="007E447E">
        <w:t xml:space="preserve"> and Garrett</w:t>
      </w:r>
      <w:r w:rsidRPr="00022865">
        <w:t xml:space="preserve">:  </w:t>
      </w:r>
      <w:r w:rsidRPr="00022865">
        <w:rPr>
          <w:szCs w:val="30"/>
        </w:rPr>
        <w:t xml:space="preserve">A CONCURRENT RESOLUTION </w:t>
      </w:r>
      <w:r w:rsidRPr="00022865">
        <w:rPr>
          <w:color w:val="000000" w:themeColor="text1"/>
          <w:u w:color="000000" w:themeColor="text1"/>
        </w:rPr>
        <w:t xml:space="preserve">TO MAKE APPLICATION BY THE STATE OF SOUTH CAROLINA UNDER ARTICLE V OF THE UNITED STATES CONSTITUTION FOR A CONVENTION OF THE STATES TO BE CALLED, RESTRICTED TO PROPOSING AN </w:t>
      </w:r>
      <w:r w:rsidRPr="00022865">
        <w:rPr>
          <w:color w:val="000000" w:themeColor="text1"/>
          <w:u w:color="000000" w:themeColor="text1"/>
        </w:rPr>
        <w:lastRenderedPageBreak/>
        <w:t>AMENDMENT TO THE UNITED STATES CONSTITUTION TO IMPOSE FISCAL RESTRAINTS ON THE FEDERAL GOVERNMENT THROUGH A BALANCED BUDGET AMENDMENT.</w:t>
      </w:r>
    </w:p>
    <w:p w:rsidR="00237F76" w:rsidRDefault="00237F76" w:rsidP="00237F76">
      <w:pPr>
        <w:pStyle w:val="CALENDARHISTORY"/>
      </w:pPr>
      <w:r>
        <w:t>(Introduced--January 12, 2021)</w:t>
      </w:r>
    </w:p>
    <w:p w:rsidR="00237F76" w:rsidRDefault="00237F76" w:rsidP="00237F76">
      <w:pPr>
        <w:pStyle w:val="CALENDARHISTORY"/>
      </w:pPr>
      <w:r>
        <w:t>(Reported by Committee on Judiciary--February 23, 2022)</w:t>
      </w:r>
    </w:p>
    <w:p w:rsidR="00237F76" w:rsidRDefault="00237F76" w:rsidP="00237F76">
      <w:pPr>
        <w:pStyle w:val="CALENDARHISTORY"/>
      </w:pPr>
      <w:r>
        <w:t>(Favorable)</w:t>
      </w:r>
    </w:p>
    <w:p w:rsidR="00237F76" w:rsidRDefault="00237F76" w:rsidP="00237F76">
      <w:pPr>
        <w:pStyle w:val="CALENDARHISTORY"/>
        <w:rPr>
          <w:u w:val="single"/>
        </w:rPr>
      </w:pPr>
      <w:r>
        <w:rPr>
          <w:u w:val="single"/>
        </w:rPr>
        <w:t>(Contested by Senator Matthews)</w:t>
      </w:r>
    </w:p>
    <w:p w:rsidR="00237F76" w:rsidRDefault="00237F76" w:rsidP="00237F76">
      <w:pPr>
        <w:tabs>
          <w:tab w:val="left" w:pos="432"/>
          <w:tab w:val="left" w:pos="864"/>
        </w:tabs>
      </w:pPr>
    </w:p>
    <w:p w:rsidR="00A37D99" w:rsidRPr="00876ABA" w:rsidRDefault="00A37D99" w:rsidP="00A37D99">
      <w:pPr>
        <w:pStyle w:val="BILLTITLE"/>
      </w:pPr>
      <w:r w:rsidRPr="00876ABA">
        <w:t>S.</w:t>
      </w:r>
      <w:r w:rsidRPr="00876ABA">
        <w:tab/>
        <w:t>1169</w:t>
      </w:r>
      <w:r w:rsidRPr="00876ABA">
        <w:fldChar w:fldCharType="begin"/>
      </w:r>
      <w:r w:rsidRPr="00876ABA">
        <w:instrText xml:space="preserve"> XE "S. 1169" \b </w:instrText>
      </w:r>
      <w:r w:rsidRPr="00876ABA">
        <w:fldChar w:fldCharType="end"/>
      </w:r>
      <w:r w:rsidRPr="00876ABA">
        <w:t xml:space="preserve">--Senator Williams:  </w:t>
      </w:r>
      <w:r w:rsidRPr="00876ABA">
        <w:rPr>
          <w:szCs w:val="30"/>
        </w:rPr>
        <w:t xml:space="preserve">A CONCURRENT RESOLUTION </w:t>
      </w:r>
      <w:r w:rsidRPr="00876ABA">
        <w:t xml:space="preserve">TO REQUEST THE DEPARTMENT OF TRANSPORTATION NAME THE PORTION OF </w:t>
      </w:r>
      <w:proofErr w:type="spellStart"/>
      <w:r w:rsidRPr="00876ABA">
        <w:t>CLAUSSEN</w:t>
      </w:r>
      <w:proofErr w:type="spellEnd"/>
      <w:r w:rsidRPr="00876ABA">
        <w:t xml:space="preserve"> ROAD IN FLORENCE COUNTY FROM ITS INTERSECTION WITH </w:t>
      </w:r>
      <w:proofErr w:type="spellStart"/>
      <w:r w:rsidRPr="00876ABA">
        <w:t>PAMPLICO</w:t>
      </w:r>
      <w:proofErr w:type="spellEnd"/>
      <w:r w:rsidRPr="00876ABA">
        <w:t xml:space="preserve"> HIGHWAY TO ITS INTERSECTION WITH FRANCIS MARION ROAD “CHIEF DEPUTY JOHNNIE ABRAHAM, SR. MEMORIAL ROAD” AND ERECT APPROPRIATE MARKERS OR SIGNS ALONG THIS PORTION OF HIGHWAY CONTAINING THESE WORDS.</w:t>
      </w:r>
    </w:p>
    <w:p w:rsidR="00A37D99" w:rsidRDefault="00A37D99" w:rsidP="00A37D99">
      <w:pPr>
        <w:pStyle w:val="CALENDARHISTORY"/>
      </w:pPr>
      <w:r>
        <w:t>(Introduced--March 15, 2022)</w:t>
      </w:r>
    </w:p>
    <w:p w:rsidR="00A37D99" w:rsidRDefault="00A37D99" w:rsidP="00A37D99">
      <w:pPr>
        <w:pStyle w:val="CALENDARHISTORY"/>
      </w:pPr>
      <w:r>
        <w:t>(Recalled from Committee on Transportation--March 17, 2022)</w:t>
      </w:r>
    </w:p>
    <w:p w:rsidR="00A37D99" w:rsidRDefault="00A37D99"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D3F81" w:rsidRDefault="008D3F81" w:rsidP="0062310D">
      <w:pPr>
        <w:tabs>
          <w:tab w:val="left" w:pos="432"/>
          <w:tab w:val="left" w:pos="864"/>
        </w:tabs>
        <w:rPr>
          <w:noProof/>
        </w:rPr>
        <w:sectPr w:rsidR="008D3F81" w:rsidSect="008D3F8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51F11" w:rsidRPr="00F51F11" w:rsidRDefault="00F51F11" w:rsidP="0062310D">
      <w:pPr>
        <w:tabs>
          <w:tab w:val="left" w:pos="432"/>
          <w:tab w:val="left" w:pos="864"/>
        </w:tabs>
        <w:rPr>
          <w:b/>
          <w:noProof/>
        </w:rPr>
        <w:sectPr w:rsidR="00F51F11" w:rsidRPr="00F51F11" w:rsidSect="00F51F11">
          <w:type w:val="continuous"/>
          <w:pgSz w:w="12240" w:h="15840" w:code="1"/>
          <w:pgMar w:top="1008" w:right="4666" w:bottom="3499" w:left="1238" w:header="0" w:footer="3499" w:gutter="0"/>
          <w:cols w:num="2" w:space="720"/>
          <w:titlePg/>
          <w:docGrid w:linePitch="360"/>
        </w:sectPr>
      </w:pPr>
    </w:p>
    <w:p w:rsidR="00F51F11" w:rsidRPr="00F51F11" w:rsidRDefault="00F51F11">
      <w:pPr>
        <w:pStyle w:val="Index1"/>
        <w:tabs>
          <w:tab w:val="right" w:leader="dot" w:pos="2798"/>
        </w:tabs>
        <w:rPr>
          <w:b/>
          <w:bCs/>
          <w:noProof/>
        </w:rPr>
      </w:pPr>
      <w:r w:rsidRPr="00F51F11">
        <w:rPr>
          <w:b/>
          <w:noProof/>
        </w:rPr>
        <w:t>S. 41</w:t>
      </w:r>
      <w:r w:rsidRPr="00F51F11">
        <w:rPr>
          <w:b/>
          <w:noProof/>
        </w:rPr>
        <w:tab/>
      </w:r>
      <w:r w:rsidRPr="00F51F11">
        <w:rPr>
          <w:b/>
          <w:bCs/>
          <w:noProof/>
        </w:rPr>
        <w:t>13</w:t>
      </w:r>
    </w:p>
    <w:p w:rsidR="00F51F11" w:rsidRPr="00F51F11" w:rsidRDefault="00F51F11">
      <w:pPr>
        <w:pStyle w:val="Index1"/>
        <w:tabs>
          <w:tab w:val="right" w:leader="dot" w:pos="2798"/>
        </w:tabs>
        <w:rPr>
          <w:b/>
          <w:bCs/>
          <w:noProof/>
        </w:rPr>
      </w:pPr>
      <w:r w:rsidRPr="00F51F11">
        <w:rPr>
          <w:b/>
          <w:noProof/>
        </w:rPr>
        <w:t>S. 90</w:t>
      </w:r>
      <w:r w:rsidRPr="00F51F11">
        <w:rPr>
          <w:b/>
          <w:noProof/>
        </w:rPr>
        <w:tab/>
      </w:r>
      <w:r w:rsidRPr="00F51F11">
        <w:rPr>
          <w:b/>
          <w:bCs/>
          <w:noProof/>
        </w:rPr>
        <w:t>28</w:t>
      </w:r>
    </w:p>
    <w:p w:rsidR="00F51F11" w:rsidRPr="00F51F11" w:rsidRDefault="00F51F11">
      <w:pPr>
        <w:pStyle w:val="Index1"/>
        <w:tabs>
          <w:tab w:val="right" w:leader="dot" w:pos="2798"/>
        </w:tabs>
        <w:rPr>
          <w:b/>
          <w:bCs/>
          <w:noProof/>
        </w:rPr>
      </w:pPr>
      <w:r w:rsidRPr="00F51F11">
        <w:rPr>
          <w:b/>
          <w:noProof/>
        </w:rPr>
        <w:t>S. 94</w:t>
      </w:r>
      <w:r w:rsidRPr="00F51F11">
        <w:rPr>
          <w:b/>
          <w:noProof/>
        </w:rPr>
        <w:tab/>
      </w:r>
      <w:r w:rsidRPr="00F51F11">
        <w:rPr>
          <w:b/>
          <w:bCs/>
          <w:noProof/>
        </w:rPr>
        <w:t>10</w:t>
      </w:r>
    </w:p>
    <w:p w:rsidR="00F51F11" w:rsidRPr="00F51F11" w:rsidRDefault="00F51F11">
      <w:pPr>
        <w:pStyle w:val="Index1"/>
        <w:tabs>
          <w:tab w:val="right" w:leader="dot" w:pos="2798"/>
        </w:tabs>
        <w:rPr>
          <w:b/>
          <w:bCs/>
          <w:noProof/>
        </w:rPr>
      </w:pPr>
      <w:r w:rsidRPr="00F51F11">
        <w:rPr>
          <w:b/>
          <w:noProof/>
        </w:rPr>
        <w:t>S. 101</w:t>
      </w:r>
      <w:r w:rsidRPr="00F51F11">
        <w:rPr>
          <w:b/>
          <w:noProof/>
        </w:rPr>
        <w:tab/>
      </w:r>
      <w:r w:rsidRPr="00F51F11">
        <w:rPr>
          <w:b/>
          <w:bCs/>
          <w:noProof/>
        </w:rPr>
        <w:t>11</w:t>
      </w:r>
    </w:p>
    <w:p w:rsidR="00F51F11" w:rsidRPr="00F51F11" w:rsidRDefault="00F51F11">
      <w:pPr>
        <w:pStyle w:val="Index1"/>
        <w:tabs>
          <w:tab w:val="right" w:leader="dot" w:pos="2798"/>
        </w:tabs>
        <w:rPr>
          <w:b/>
          <w:bCs/>
          <w:noProof/>
        </w:rPr>
      </w:pPr>
      <w:r w:rsidRPr="00F51F11">
        <w:rPr>
          <w:b/>
          <w:noProof/>
        </w:rPr>
        <w:t>S. 141</w:t>
      </w:r>
      <w:r w:rsidRPr="00F51F11">
        <w:rPr>
          <w:b/>
          <w:noProof/>
        </w:rPr>
        <w:tab/>
      </w:r>
      <w:r w:rsidRPr="00F51F11">
        <w:rPr>
          <w:b/>
          <w:bCs/>
          <w:noProof/>
        </w:rPr>
        <w:t>37</w:t>
      </w:r>
    </w:p>
    <w:p w:rsidR="00F51F11" w:rsidRPr="00F51F11" w:rsidRDefault="00F51F11">
      <w:pPr>
        <w:pStyle w:val="Index1"/>
        <w:tabs>
          <w:tab w:val="right" w:leader="dot" w:pos="2798"/>
        </w:tabs>
        <w:rPr>
          <w:b/>
          <w:bCs/>
          <w:noProof/>
        </w:rPr>
      </w:pPr>
      <w:r w:rsidRPr="00F51F11">
        <w:rPr>
          <w:b/>
          <w:noProof/>
        </w:rPr>
        <w:t>S. 202</w:t>
      </w:r>
      <w:r w:rsidRPr="00F51F11">
        <w:rPr>
          <w:b/>
          <w:noProof/>
        </w:rPr>
        <w:tab/>
      </w:r>
      <w:r w:rsidRPr="00F51F11">
        <w:rPr>
          <w:b/>
          <w:bCs/>
          <w:noProof/>
        </w:rPr>
        <w:t>4</w:t>
      </w:r>
    </w:p>
    <w:p w:rsidR="00F51F11" w:rsidRPr="00F51F11" w:rsidRDefault="00F51F11">
      <w:pPr>
        <w:pStyle w:val="Index1"/>
        <w:tabs>
          <w:tab w:val="right" w:leader="dot" w:pos="2798"/>
        </w:tabs>
        <w:rPr>
          <w:b/>
          <w:bCs/>
          <w:noProof/>
        </w:rPr>
      </w:pPr>
      <w:r w:rsidRPr="00F51F11">
        <w:rPr>
          <w:b/>
          <w:noProof/>
        </w:rPr>
        <w:t>S. 245</w:t>
      </w:r>
      <w:r w:rsidRPr="00F51F11">
        <w:rPr>
          <w:b/>
          <w:noProof/>
        </w:rPr>
        <w:tab/>
      </w:r>
      <w:r w:rsidRPr="00F51F11">
        <w:rPr>
          <w:b/>
          <w:bCs/>
          <w:noProof/>
        </w:rPr>
        <w:t>11</w:t>
      </w:r>
    </w:p>
    <w:p w:rsidR="00F51F11" w:rsidRPr="00F51F11" w:rsidRDefault="00F51F11">
      <w:pPr>
        <w:pStyle w:val="Index1"/>
        <w:tabs>
          <w:tab w:val="right" w:leader="dot" w:pos="2798"/>
        </w:tabs>
        <w:rPr>
          <w:b/>
          <w:bCs/>
          <w:noProof/>
        </w:rPr>
      </w:pPr>
      <w:r w:rsidRPr="00F51F11">
        <w:rPr>
          <w:b/>
          <w:noProof/>
        </w:rPr>
        <w:t>S. 295</w:t>
      </w:r>
      <w:r w:rsidRPr="00F51F11">
        <w:rPr>
          <w:b/>
          <w:noProof/>
        </w:rPr>
        <w:tab/>
      </w:r>
      <w:r w:rsidRPr="00F51F11">
        <w:rPr>
          <w:b/>
          <w:bCs/>
          <w:noProof/>
        </w:rPr>
        <w:t>24</w:t>
      </w:r>
    </w:p>
    <w:p w:rsidR="00F51F11" w:rsidRPr="00F51F11" w:rsidRDefault="00F51F11">
      <w:pPr>
        <w:pStyle w:val="Index1"/>
        <w:tabs>
          <w:tab w:val="right" w:leader="dot" w:pos="2798"/>
        </w:tabs>
        <w:rPr>
          <w:b/>
          <w:bCs/>
          <w:noProof/>
        </w:rPr>
      </w:pPr>
      <w:r w:rsidRPr="00F51F11">
        <w:rPr>
          <w:b/>
          <w:noProof/>
        </w:rPr>
        <w:t>S. 366</w:t>
      </w:r>
      <w:r w:rsidRPr="00F51F11">
        <w:rPr>
          <w:b/>
          <w:noProof/>
        </w:rPr>
        <w:tab/>
      </w:r>
      <w:r w:rsidRPr="00F51F11">
        <w:rPr>
          <w:b/>
          <w:bCs/>
          <w:noProof/>
        </w:rPr>
        <w:t>28</w:t>
      </w:r>
    </w:p>
    <w:p w:rsidR="00F51F11" w:rsidRPr="00F51F11" w:rsidRDefault="00F51F11">
      <w:pPr>
        <w:pStyle w:val="Index1"/>
        <w:tabs>
          <w:tab w:val="right" w:leader="dot" w:pos="2798"/>
        </w:tabs>
        <w:rPr>
          <w:b/>
          <w:bCs/>
          <w:noProof/>
        </w:rPr>
      </w:pPr>
      <w:r w:rsidRPr="00F51F11">
        <w:rPr>
          <w:b/>
          <w:noProof/>
        </w:rPr>
        <w:t>S. 376</w:t>
      </w:r>
      <w:r w:rsidRPr="00F51F11">
        <w:rPr>
          <w:b/>
          <w:noProof/>
        </w:rPr>
        <w:tab/>
      </w:r>
      <w:r w:rsidRPr="00F51F11">
        <w:rPr>
          <w:b/>
          <w:bCs/>
          <w:noProof/>
        </w:rPr>
        <w:t>8</w:t>
      </w:r>
    </w:p>
    <w:p w:rsidR="00F51F11" w:rsidRPr="00F51F11" w:rsidRDefault="00F51F11">
      <w:pPr>
        <w:pStyle w:val="Index1"/>
        <w:tabs>
          <w:tab w:val="right" w:leader="dot" w:pos="2798"/>
        </w:tabs>
        <w:rPr>
          <w:b/>
          <w:bCs/>
          <w:noProof/>
        </w:rPr>
      </w:pPr>
      <w:r w:rsidRPr="00F51F11">
        <w:rPr>
          <w:b/>
          <w:noProof/>
        </w:rPr>
        <w:t>S. 401</w:t>
      </w:r>
      <w:r w:rsidRPr="00F51F11">
        <w:rPr>
          <w:b/>
          <w:noProof/>
        </w:rPr>
        <w:tab/>
      </w:r>
      <w:r w:rsidRPr="00F51F11">
        <w:rPr>
          <w:b/>
          <w:bCs/>
          <w:noProof/>
        </w:rPr>
        <w:t>4</w:t>
      </w:r>
    </w:p>
    <w:p w:rsidR="00F51F11" w:rsidRPr="00F51F11" w:rsidRDefault="00F51F11">
      <w:pPr>
        <w:pStyle w:val="Index1"/>
        <w:tabs>
          <w:tab w:val="right" w:leader="dot" w:pos="2798"/>
        </w:tabs>
        <w:rPr>
          <w:b/>
          <w:bCs/>
          <w:noProof/>
        </w:rPr>
      </w:pPr>
      <w:r w:rsidRPr="00F51F11">
        <w:rPr>
          <w:rFonts w:eastAsia="Calibri"/>
          <w:b/>
          <w:noProof/>
        </w:rPr>
        <w:t>S. 448</w:t>
      </w:r>
      <w:r w:rsidRPr="00F51F11">
        <w:rPr>
          <w:b/>
          <w:noProof/>
        </w:rPr>
        <w:tab/>
      </w:r>
      <w:r w:rsidRPr="00F51F11">
        <w:rPr>
          <w:b/>
          <w:bCs/>
          <w:noProof/>
        </w:rPr>
        <w:t>2</w:t>
      </w:r>
    </w:p>
    <w:p w:rsidR="00F51F11" w:rsidRPr="00F51F11" w:rsidRDefault="00F51F11">
      <w:pPr>
        <w:pStyle w:val="Index1"/>
        <w:tabs>
          <w:tab w:val="right" w:leader="dot" w:pos="2798"/>
        </w:tabs>
        <w:rPr>
          <w:b/>
          <w:bCs/>
          <w:noProof/>
        </w:rPr>
      </w:pPr>
      <w:r w:rsidRPr="00F51F11">
        <w:rPr>
          <w:b/>
          <w:noProof/>
        </w:rPr>
        <w:t>S. 458</w:t>
      </w:r>
      <w:r w:rsidRPr="00F51F11">
        <w:rPr>
          <w:b/>
          <w:noProof/>
        </w:rPr>
        <w:tab/>
      </w:r>
      <w:r w:rsidRPr="00F51F11">
        <w:rPr>
          <w:b/>
          <w:bCs/>
          <w:noProof/>
        </w:rPr>
        <w:t>5</w:t>
      </w:r>
    </w:p>
    <w:p w:rsidR="00F51F11" w:rsidRPr="00F51F11" w:rsidRDefault="00F51F11">
      <w:pPr>
        <w:pStyle w:val="Index1"/>
        <w:tabs>
          <w:tab w:val="right" w:leader="dot" w:pos="2798"/>
        </w:tabs>
        <w:rPr>
          <w:b/>
          <w:bCs/>
          <w:noProof/>
        </w:rPr>
      </w:pPr>
      <w:r w:rsidRPr="00F51F11">
        <w:rPr>
          <w:b/>
          <w:noProof/>
        </w:rPr>
        <w:t>S. 471</w:t>
      </w:r>
      <w:r w:rsidRPr="00F51F11">
        <w:rPr>
          <w:b/>
          <w:noProof/>
        </w:rPr>
        <w:tab/>
      </w:r>
      <w:r w:rsidRPr="00F51F11">
        <w:rPr>
          <w:b/>
          <w:bCs/>
          <w:noProof/>
        </w:rPr>
        <w:t>29</w:t>
      </w:r>
    </w:p>
    <w:p w:rsidR="00F51F11" w:rsidRPr="00F51F11" w:rsidRDefault="00F51F11">
      <w:pPr>
        <w:pStyle w:val="Index1"/>
        <w:tabs>
          <w:tab w:val="right" w:leader="dot" w:pos="2798"/>
        </w:tabs>
        <w:rPr>
          <w:b/>
          <w:bCs/>
          <w:noProof/>
        </w:rPr>
      </w:pPr>
      <w:r w:rsidRPr="00F51F11">
        <w:rPr>
          <w:b/>
          <w:noProof/>
        </w:rPr>
        <w:t>S. 591</w:t>
      </w:r>
      <w:r w:rsidRPr="00F51F11">
        <w:rPr>
          <w:b/>
          <w:noProof/>
        </w:rPr>
        <w:tab/>
      </w:r>
      <w:r w:rsidRPr="00F51F11">
        <w:rPr>
          <w:b/>
          <w:bCs/>
          <w:noProof/>
        </w:rPr>
        <w:t>14</w:t>
      </w:r>
    </w:p>
    <w:p w:rsidR="00F51F11" w:rsidRPr="00F51F11" w:rsidRDefault="00F51F11">
      <w:pPr>
        <w:pStyle w:val="Index1"/>
        <w:tabs>
          <w:tab w:val="right" w:leader="dot" w:pos="2798"/>
        </w:tabs>
        <w:rPr>
          <w:b/>
          <w:bCs/>
          <w:noProof/>
        </w:rPr>
      </w:pPr>
      <w:r w:rsidRPr="00F51F11">
        <w:rPr>
          <w:b/>
          <w:noProof/>
        </w:rPr>
        <w:t>S. 595</w:t>
      </w:r>
      <w:r w:rsidRPr="00F51F11">
        <w:rPr>
          <w:b/>
          <w:noProof/>
        </w:rPr>
        <w:tab/>
      </w:r>
      <w:r w:rsidRPr="00F51F11">
        <w:rPr>
          <w:b/>
          <w:bCs/>
          <w:noProof/>
        </w:rPr>
        <w:t>10</w:t>
      </w:r>
    </w:p>
    <w:p w:rsidR="00F51F11" w:rsidRPr="00F51F11" w:rsidRDefault="00F51F11">
      <w:pPr>
        <w:pStyle w:val="Index1"/>
        <w:tabs>
          <w:tab w:val="right" w:leader="dot" w:pos="2798"/>
        </w:tabs>
        <w:rPr>
          <w:b/>
          <w:bCs/>
          <w:noProof/>
        </w:rPr>
      </w:pPr>
      <w:r w:rsidRPr="00F51F11">
        <w:rPr>
          <w:b/>
          <w:noProof/>
        </w:rPr>
        <w:t>S. 614</w:t>
      </w:r>
      <w:r w:rsidRPr="00F51F11">
        <w:rPr>
          <w:b/>
          <w:noProof/>
        </w:rPr>
        <w:tab/>
      </w:r>
      <w:r w:rsidRPr="00F51F11">
        <w:rPr>
          <w:b/>
          <w:bCs/>
          <w:noProof/>
        </w:rPr>
        <w:t>11</w:t>
      </w:r>
    </w:p>
    <w:p w:rsidR="00F51F11" w:rsidRPr="00F51F11" w:rsidRDefault="00F51F11">
      <w:pPr>
        <w:pStyle w:val="Index1"/>
        <w:tabs>
          <w:tab w:val="right" w:leader="dot" w:pos="2798"/>
        </w:tabs>
        <w:rPr>
          <w:b/>
          <w:bCs/>
          <w:noProof/>
        </w:rPr>
      </w:pPr>
      <w:r w:rsidRPr="00F51F11">
        <w:rPr>
          <w:b/>
          <w:noProof/>
        </w:rPr>
        <w:t>S. 659</w:t>
      </w:r>
      <w:r w:rsidRPr="00F51F11">
        <w:rPr>
          <w:b/>
          <w:noProof/>
        </w:rPr>
        <w:tab/>
      </w:r>
      <w:r w:rsidRPr="00F51F11">
        <w:rPr>
          <w:b/>
          <w:bCs/>
          <w:noProof/>
        </w:rPr>
        <w:t>29</w:t>
      </w:r>
    </w:p>
    <w:p w:rsidR="00F51F11" w:rsidRPr="00F51F11" w:rsidRDefault="00F51F11">
      <w:pPr>
        <w:pStyle w:val="Index1"/>
        <w:tabs>
          <w:tab w:val="right" w:leader="dot" w:pos="2798"/>
        </w:tabs>
        <w:rPr>
          <w:b/>
          <w:bCs/>
          <w:noProof/>
        </w:rPr>
      </w:pPr>
      <w:r w:rsidRPr="00F51F11">
        <w:rPr>
          <w:b/>
          <w:noProof/>
        </w:rPr>
        <w:t>S. 712</w:t>
      </w:r>
      <w:r w:rsidRPr="00F51F11">
        <w:rPr>
          <w:b/>
          <w:noProof/>
        </w:rPr>
        <w:tab/>
      </w:r>
      <w:r w:rsidRPr="00F51F11">
        <w:rPr>
          <w:b/>
          <w:bCs/>
          <w:noProof/>
        </w:rPr>
        <w:t>16</w:t>
      </w:r>
    </w:p>
    <w:p w:rsidR="00F51F11" w:rsidRPr="00F51F11" w:rsidRDefault="00F51F11">
      <w:pPr>
        <w:pStyle w:val="Index1"/>
        <w:tabs>
          <w:tab w:val="right" w:leader="dot" w:pos="2798"/>
        </w:tabs>
        <w:rPr>
          <w:b/>
          <w:bCs/>
          <w:noProof/>
        </w:rPr>
      </w:pPr>
      <w:r w:rsidRPr="00F51F11">
        <w:rPr>
          <w:b/>
          <w:noProof/>
        </w:rPr>
        <w:t>S. 721</w:t>
      </w:r>
      <w:r w:rsidRPr="00F51F11">
        <w:rPr>
          <w:b/>
          <w:noProof/>
        </w:rPr>
        <w:tab/>
      </w:r>
      <w:r w:rsidRPr="00F51F11">
        <w:rPr>
          <w:b/>
          <w:bCs/>
          <w:noProof/>
        </w:rPr>
        <w:t>32</w:t>
      </w:r>
    </w:p>
    <w:p w:rsidR="00F51F11" w:rsidRPr="00F51F11" w:rsidRDefault="00F51F11">
      <w:pPr>
        <w:pStyle w:val="Index1"/>
        <w:tabs>
          <w:tab w:val="right" w:leader="dot" w:pos="2798"/>
        </w:tabs>
        <w:rPr>
          <w:b/>
          <w:bCs/>
          <w:noProof/>
        </w:rPr>
      </w:pPr>
      <w:r w:rsidRPr="00F51F11">
        <w:rPr>
          <w:b/>
          <w:noProof/>
        </w:rPr>
        <w:t>S. 838</w:t>
      </w:r>
      <w:r w:rsidRPr="00F51F11">
        <w:rPr>
          <w:b/>
          <w:noProof/>
        </w:rPr>
        <w:tab/>
      </w:r>
      <w:r w:rsidRPr="00F51F11">
        <w:rPr>
          <w:b/>
          <w:bCs/>
          <w:noProof/>
        </w:rPr>
        <w:t>21</w:t>
      </w:r>
    </w:p>
    <w:p w:rsidR="00F51F11" w:rsidRPr="00F51F11" w:rsidRDefault="00F51F11">
      <w:pPr>
        <w:pStyle w:val="Index1"/>
        <w:tabs>
          <w:tab w:val="right" w:leader="dot" w:pos="2798"/>
        </w:tabs>
        <w:rPr>
          <w:b/>
          <w:bCs/>
          <w:noProof/>
        </w:rPr>
      </w:pPr>
      <w:r w:rsidRPr="00F51F11">
        <w:rPr>
          <w:b/>
          <w:noProof/>
        </w:rPr>
        <w:t>S. 887</w:t>
      </w:r>
      <w:r w:rsidRPr="00F51F11">
        <w:rPr>
          <w:b/>
          <w:noProof/>
        </w:rPr>
        <w:tab/>
      </w:r>
      <w:r w:rsidRPr="00F51F11">
        <w:rPr>
          <w:b/>
          <w:bCs/>
          <w:noProof/>
        </w:rPr>
        <w:t>19</w:t>
      </w:r>
    </w:p>
    <w:p w:rsidR="00F51F11" w:rsidRPr="00F51F11" w:rsidRDefault="00F51F11">
      <w:pPr>
        <w:pStyle w:val="Index1"/>
        <w:tabs>
          <w:tab w:val="right" w:leader="dot" w:pos="2798"/>
        </w:tabs>
        <w:rPr>
          <w:b/>
          <w:bCs/>
          <w:noProof/>
        </w:rPr>
      </w:pPr>
      <w:r w:rsidRPr="00F51F11">
        <w:rPr>
          <w:b/>
          <w:noProof/>
        </w:rPr>
        <w:t>S. 888</w:t>
      </w:r>
      <w:r w:rsidRPr="00F51F11">
        <w:rPr>
          <w:b/>
          <w:noProof/>
        </w:rPr>
        <w:tab/>
      </w:r>
      <w:r w:rsidRPr="00F51F11">
        <w:rPr>
          <w:b/>
          <w:bCs/>
          <w:noProof/>
        </w:rPr>
        <w:t>7</w:t>
      </w:r>
    </w:p>
    <w:p w:rsidR="00F51F11" w:rsidRPr="00F51F11" w:rsidRDefault="00F51F11">
      <w:pPr>
        <w:pStyle w:val="Index1"/>
        <w:tabs>
          <w:tab w:val="right" w:leader="dot" w:pos="2798"/>
        </w:tabs>
        <w:rPr>
          <w:b/>
          <w:bCs/>
          <w:noProof/>
        </w:rPr>
      </w:pPr>
      <w:r w:rsidRPr="00F51F11">
        <w:rPr>
          <w:b/>
          <w:noProof/>
        </w:rPr>
        <w:t>S. 907</w:t>
      </w:r>
      <w:r w:rsidRPr="00F51F11">
        <w:rPr>
          <w:b/>
          <w:noProof/>
        </w:rPr>
        <w:tab/>
      </w:r>
      <w:r w:rsidRPr="00F51F11">
        <w:rPr>
          <w:b/>
          <w:bCs/>
          <w:noProof/>
        </w:rPr>
        <w:t>23</w:t>
      </w:r>
    </w:p>
    <w:p w:rsidR="00F51F11" w:rsidRPr="00F51F11" w:rsidRDefault="00F51F11">
      <w:pPr>
        <w:pStyle w:val="Index1"/>
        <w:tabs>
          <w:tab w:val="right" w:leader="dot" w:pos="2798"/>
        </w:tabs>
        <w:rPr>
          <w:b/>
          <w:bCs/>
          <w:noProof/>
        </w:rPr>
      </w:pPr>
      <w:r w:rsidRPr="00F51F11">
        <w:rPr>
          <w:b/>
          <w:noProof/>
        </w:rPr>
        <w:t>S. 923</w:t>
      </w:r>
      <w:r w:rsidRPr="00F51F11">
        <w:rPr>
          <w:b/>
          <w:noProof/>
        </w:rPr>
        <w:tab/>
      </w:r>
      <w:r w:rsidRPr="00F51F11">
        <w:rPr>
          <w:b/>
          <w:bCs/>
          <w:noProof/>
        </w:rPr>
        <w:t>22</w:t>
      </w:r>
    </w:p>
    <w:p w:rsidR="00F51F11" w:rsidRPr="00F51F11" w:rsidRDefault="00F51F11">
      <w:pPr>
        <w:pStyle w:val="Index1"/>
        <w:tabs>
          <w:tab w:val="right" w:leader="dot" w:pos="2798"/>
        </w:tabs>
        <w:rPr>
          <w:b/>
          <w:bCs/>
          <w:noProof/>
        </w:rPr>
      </w:pPr>
      <w:r w:rsidRPr="00F51F11">
        <w:rPr>
          <w:b/>
          <w:noProof/>
        </w:rPr>
        <w:t>S. 935</w:t>
      </w:r>
      <w:r w:rsidRPr="00F51F11">
        <w:rPr>
          <w:b/>
          <w:noProof/>
        </w:rPr>
        <w:tab/>
      </w:r>
      <w:r w:rsidRPr="00F51F11">
        <w:rPr>
          <w:b/>
          <w:bCs/>
          <w:noProof/>
        </w:rPr>
        <w:t>24</w:t>
      </w:r>
    </w:p>
    <w:p w:rsidR="00F51F11" w:rsidRPr="00F51F11" w:rsidRDefault="00F51F11">
      <w:pPr>
        <w:pStyle w:val="Index1"/>
        <w:tabs>
          <w:tab w:val="right" w:leader="dot" w:pos="2798"/>
        </w:tabs>
        <w:rPr>
          <w:b/>
          <w:bCs/>
          <w:noProof/>
        </w:rPr>
      </w:pPr>
      <w:r w:rsidRPr="00F51F11">
        <w:rPr>
          <w:b/>
          <w:noProof/>
        </w:rPr>
        <w:t>S. 976</w:t>
      </w:r>
      <w:r w:rsidRPr="00F51F11">
        <w:rPr>
          <w:b/>
          <w:noProof/>
        </w:rPr>
        <w:tab/>
      </w:r>
      <w:r w:rsidRPr="00F51F11">
        <w:rPr>
          <w:b/>
          <w:bCs/>
          <w:noProof/>
        </w:rPr>
        <w:t>25</w:t>
      </w:r>
    </w:p>
    <w:p w:rsidR="00F51F11" w:rsidRPr="00F51F11" w:rsidRDefault="00F51F11">
      <w:pPr>
        <w:pStyle w:val="Index1"/>
        <w:tabs>
          <w:tab w:val="right" w:leader="dot" w:pos="2798"/>
        </w:tabs>
        <w:rPr>
          <w:b/>
          <w:bCs/>
          <w:noProof/>
        </w:rPr>
      </w:pPr>
      <w:r w:rsidRPr="00F51F11">
        <w:rPr>
          <w:b/>
          <w:noProof/>
        </w:rPr>
        <w:t>S. 1021</w:t>
      </w:r>
      <w:r w:rsidRPr="00F51F11">
        <w:rPr>
          <w:b/>
          <w:noProof/>
        </w:rPr>
        <w:tab/>
      </w:r>
      <w:r w:rsidRPr="00F51F11">
        <w:rPr>
          <w:b/>
          <w:bCs/>
          <w:noProof/>
        </w:rPr>
        <w:t>2</w:t>
      </w:r>
    </w:p>
    <w:p w:rsidR="00F51F11" w:rsidRPr="00F51F11" w:rsidRDefault="00F51F11">
      <w:pPr>
        <w:pStyle w:val="Index1"/>
        <w:tabs>
          <w:tab w:val="right" w:leader="dot" w:pos="2798"/>
        </w:tabs>
        <w:rPr>
          <w:b/>
          <w:bCs/>
          <w:noProof/>
        </w:rPr>
      </w:pPr>
      <w:r w:rsidRPr="00F51F11">
        <w:rPr>
          <w:b/>
          <w:noProof/>
        </w:rPr>
        <w:t>S. 1031</w:t>
      </w:r>
      <w:r w:rsidRPr="00F51F11">
        <w:rPr>
          <w:b/>
          <w:noProof/>
        </w:rPr>
        <w:tab/>
      </w:r>
      <w:r w:rsidRPr="00F51F11">
        <w:rPr>
          <w:b/>
          <w:bCs/>
          <w:noProof/>
        </w:rPr>
        <w:t>31</w:t>
      </w:r>
    </w:p>
    <w:p w:rsidR="00F51F11" w:rsidRPr="00F51F11" w:rsidRDefault="00F51F11">
      <w:pPr>
        <w:pStyle w:val="Index1"/>
        <w:tabs>
          <w:tab w:val="right" w:leader="dot" w:pos="2798"/>
        </w:tabs>
        <w:rPr>
          <w:b/>
          <w:bCs/>
          <w:noProof/>
        </w:rPr>
      </w:pPr>
      <w:r w:rsidRPr="00F51F11">
        <w:rPr>
          <w:b/>
          <w:noProof/>
        </w:rPr>
        <w:t>S. 1032</w:t>
      </w:r>
      <w:r w:rsidRPr="00F51F11">
        <w:rPr>
          <w:b/>
          <w:noProof/>
        </w:rPr>
        <w:tab/>
      </w:r>
      <w:r w:rsidRPr="00F51F11">
        <w:rPr>
          <w:b/>
          <w:bCs/>
          <w:noProof/>
        </w:rPr>
        <w:t>31</w:t>
      </w:r>
    </w:p>
    <w:p w:rsidR="00F51F11" w:rsidRPr="00F51F11" w:rsidRDefault="00F51F11">
      <w:pPr>
        <w:pStyle w:val="Index1"/>
        <w:tabs>
          <w:tab w:val="right" w:leader="dot" w:pos="2798"/>
        </w:tabs>
        <w:rPr>
          <w:b/>
          <w:bCs/>
          <w:noProof/>
        </w:rPr>
      </w:pPr>
      <w:r w:rsidRPr="00F51F11">
        <w:rPr>
          <w:b/>
          <w:noProof/>
        </w:rPr>
        <w:t>S. 1034</w:t>
      </w:r>
      <w:r w:rsidRPr="00F51F11">
        <w:rPr>
          <w:b/>
          <w:noProof/>
        </w:rPr>
        <w:tab/>
      </w:r>
      <w:r w:rsidRPr="00F51F11">
        <w:rPr>
          <w:b/>
          <w:bCs/>
          <w:noProof/>
        </w:rPr>
        <w:t>21</w:t>
      </w:r>
    </w:p>
    <w:p w:rsidR="00F51F11" w:rsidRPr="00F51F11" w:rsidRDefault="00F51F11">
      <w:pPr>
        <w:pStyle w:val="Index1"/>
        <w:tabs>
          <w:tab w:val="right" w:leader="dot" w:pos="2798"/>
        </w:tabs>
        <w:rPr>
          <w:b/>
          <w:bCs/>
          <w:noProof/>
        </w:rPr>
      </w:pPr>
      <w:r w:rsidRPr="00F51F11">
        <w:rPr>
          <w:b/>
          <w:noProof/>
        </w:rPr>
        <w:t>S. 1090</w:t>
      </w:r>
      <w:r w:rsidRPr="00F51F11">
        <w:rPr>
          <w:b/>
          <w:noProof/>
        </w:rPr>
        <w:tab/>
      </w:r>
      <w:r w:rsidRPr="00F51F11">
        <w:rPr>
          <w:b/>
          <w:bCs/>
          <w:noProof/>
        </w:rPr>
        <w:t>4</w:t>
      </w:r>
    </w:p>
    <w:p w:rsidR="00F51F11" w:rsidRPr="00F51F11" w:rsidRDefault="00F51F11">
      <w:pPr>
        <w:pStyle w:val="Index1"/>
        <w:tabs>
          <w:tab w:val="right" w:leader="dot" w:pos="2798"/>
        </w:tabs>
        <w:rPr>
          <w:b/>
          <w:bCs/>
          <w:noProof/>
        </w:rPr>
      </w:pPr>
      <w:r w:rsidRPr="00F51F11">
        <w:rPr>
          <w:b/>
          <w:noProof/>
        </w:rPr>
        <w:t>S. 1092</w:t>
      </w:r>
      <w:r w:rsidRPr="00F51F11">
        <w:rPr>
          <w:b/>
          <w:noProof/>
        </w:rPr>
        <w:tab/>
      </w:r>
      <w:r w:rsidRPr="00F51F11">
        <w:rPr>
          <w:b/>
          <w:bCs/>
          <w:noProof/>
        </w:rPr>
        <w:t>32</w:t>
      </w:r>
    </w:p>
    <w:p w:rsidR="00F51F11" w:rsidRPr="00F51F11" w:rsidRDefault="00F51F11">
      <w:pPr>
        <w:pStyle w:val="Index1"/>
        <w:tabs>
          <w:tab w:val="right" w:leader="dot" w:pos="2798"/>
        </w:tabs>
        <w:rPr>
          <w:b/>
          <w:bCs/>
          <w:noProof/>
        </w:rPr>
      </w:pPr>
      <w:r w:rsidRPr="00F51F11">
        <w:rPr>
          <w:b/>
          <w:noProof/>
        </w:rPr>
        <w:t>S. 1095</w:t>
      </w:r>
      <w:r w:rsidRPr="00F51F11">
        <w:rPr>
          <w:b/>
          <w:noProof/>
        </w:rPr>
        <w:tab/>
      </w:r>
      <w:r w:rsidRPr="00F51F11">
        <w:rPr>
          <w:b/>
          <w:bCs/>
          <w:noProof/>
        </w:rPr>
        <w:t>25</w:t>
      </w:r>
    </w:p>
    <w:p w:rsidR="00F51F11" w:rsidRPr="00F51F11" w:rsidRDefault="00F51F11">
      <w:pPr>
        <w:pStyle w:val="Index1"/>
        <w:tabs>
          <w:tab w:val="right" w:leader="dot" w:pos="2798"/>
        </w:tabs>
        <w:rPr>
          <w:b/>
          <w:bCs/>
          <w:noProof/>
        </w:rPr>
      </w:pPr>
      <w:r w:rsidRPr="00F51F11">
        <w:rPr>
          <w:b/>
          <w:noProof/>
        </w:rPr>
        <w:t>S. 1106</w:t>
      </w:r>
      <w:r w:rsidRPr="00F51F11">
        <w:rPr>
          <w:b/>
          <w:noProof/>
        </w:rPr>
        <w:tab/>
      </w:r>
      <w:r w:rsidRPr="00F51F11">
        <w:rPr>
          <w:b/>
          <w:bCs/>
          <w:noProof/>
        </w:rPr>
        <w:t>5</w:t>
      </w:r>
    </w:p>
    <w:p w:rsidR="00F51F11" w:rsidRPr="00F51F11" w:rsidRDefault="00F51F11">
      <w:pPr>
        <w:pStyle w:val="Index1"/>
        <w:tabs>
          <w:tab w:val="right" w:leader="dot" w:pos="2798"/>
        </w:tabs>
        <w:rPr>
          <w:b/>
          <w:bCs/>
          <w:noProof/>
        </w:rPr>
      </w:pPr>
      <w:r w:rsidRPr="00F51F11">
        <w:rPr>
          <w:b/>
          <w:noProof/>
        </w:rPr>
        <w:t>S. 1117</w:t>
      </w:r>
      <w:r w:rsidRPr="00F51F11">
        <w:rPr>
          <w:b/>
          <w:noProof/>
        </w:rPr>
        <w:tab/>
      </w:r>
      <w:r w:rsidRPr="00F51F11">
        <w:rPr>
          <w:b/>
          <w:bCs/>
          <w:noProof/>
        </w:rPr>
        <w:t>7</w:t>
      </w:r>
    </w:p>
    <w:p w:rsidR="00F51F11" w:rsidRPr="00F51F11" w:rsidRDefault="00F51F11">
      <w:pPr>
        <w:pStyle w:val="Index1"/>
        <w:tabs>
          <w:tab w:val="right" w:leader="dot" w:pos="2798"/>
        </w:tabs>
        <w:rPr>
          <w:b/>
          <w:bCs/>
          <w:noProof/>
        </w:rPr>
      </w:pPr>
      <w:r w:rsidRPr="00F51F11">
        <w:rPr>
          <w:b/>
          <w:noProof/>
        </w:rPr>
        <w:t>S. 1130</w:t>
      </w:r>
      <w:r w:rsidRPr="00F51F11">
        <w:rPr>
          <w:b/>
          <w:noProof/>
        </w:rPr>
        <w:tab/>
      </w:r>
      <w:r w:rsidRPr="00F51F11">
        <w:rPr>
          <w:b/>
          <w:bCs/>
          <w:noProof/>
        </w:rPr>
        <w:t>23</w:t>
      </w:r>
    </w:p>
    <w:p w:rsidR="00F51F11" w:rsidRPr="00F51F11" w:rsidRDefault="00F51F11">
      <w:pPr>
        <w:pStyle w:val="Index1"/>
        <w:tabs>
          <w:tab w:val="right" w:leader="dot" w:pos="2798"/>
        </w:tabs>
        <w:rPr>
          <w:b/>
          <w:bCs/>
          <w:noProof/>
        </w:rPr>
      </w:pPr>
      <w:r w:rsidRPr="00F51F11">
        <w:rPr>
          <w:b/>
          <w:noProof/>
        </w:rPr>
        <w:t>S. 1131</w:t>
      </w:r>
      <w:r w:rsidRPr="00F51F11">
        <w:rPr>
          <w:b/>
          <w:noProof/>
        </w:rPr>
        <w:tab/>
      </w:r>
      <w:r w:rsidRPr="00F51F11">
        <w:rPr>
          <w:b/>
          <w:bCs/>
          <w:noProof/>
        </w:rPr>
        <w:t>22</w:t>
      </w:r>
    </w:p>
    <w:p w:rsidR="00F51F11" w:rsidRPr="00F51F11" w:rsidRDefault="00F51F11">
      <w:pPr>
        <w:pStyle w:val="Index1"/>
        <w:tabs>
          <w:tab w:val="right" w:leader="dot" w:pos="2798"/>
        </w:tabs>
        <w:rPr>
          <w:b/>
          <w:bCs/>
          <w:noProof/>
        </w:rPr>
      </w:pPr>
      <w:r w:rsidRPr="00F51F11">
        <w:rPr>
          <w:b/>
          <w:noProof/>
        </w:rPr>
        <w:t>S. 1132</w:t>
      </w:r>
      <w:r w:rsidRPr="00F51F11">
        <w:rPr>
          <w:b/>
          <w:noProof/>
        </w:rPr>
        <w:tab/>
      </w:r>
      <w:r w:rsidRPr="00F51F11">
        <w:rPr>
          <w:b/>
          <w:bCs/>
          <w:noProof/>
        </w:rPr>
        <w:t>5</w:t>
      </w:r>
    </w:p>
    <w:p w:rsidR="00F51F11" w:rsidRPr="00F51F11" w:rsidRDefault="00F51F11">
      <w:pPr>
        <w:pStyle w:val="Index1"/>
        <w:tabs>
          <w:tab w:val="right" w:leader="dot" w:pos="2798"/>
        </w:tabs>
        <w:rPr>
          <w:b/>
          <w:bCs/>
          <w:noProof/>
        </w:rPr>
      </w:pPr>
      <w:r w:rsidRPr="00F51F11">
        <w:rPr>
          <w:b/>
          <w:noProof/>
        </w:rPr>
        <w:t>S. 1133</w:t>
      </w:r>
      <w:r w:rsidRPr="00F51F11">
        <w:rPr>
          <w:b/>
          <w:noProof/>
        </w:rPr>
        <w:tab/>
      </w:r>
      <w:r w:rsidRPr="00F51F11">
        <w:rPr>
          <w:b/>
          <w:bCs/>
          <w:noProof/>
        </w:rPr>
        <w:t>22</w:t>
      </w:r>
    </w:p>
    <w:p w:rsidR="00F51F11" w:rsidRPr="00F51F11" w:rsidRDefault="00F51F11">
      <w:pPr>
        <w:pStyle w:val="Index1"/>
        <w:tabs>
          <w:tab w:val="right" w:leader="dot" w:pos="2798"/>
        </w:tabs>
        <w:rPr>
          <w:b/>
          <w:bCs/>
          <w:noProof/>
        </w:rPr>
      </w:pPr>
      <w:r w:rsidRPr="00F51F11">
        <w:rPr>
          <w:b/>
          <w:noProof/>
        </w:rPr>
        <w:t>S. 1159</w:t>
      </w:r>
      <w:r w:rsidRPr="00F51F11">
        <w:rPr>
          <w:b/>
          <w:noProof/>
        </w:rPr>
        <w:tab/>
      </w:r>
      <w:r w:rsidRPr="00F51F11">
        <w:rPr>
          <w:b/>
          <w:bCs/>
          <w:noProof/>
        </w:rPr>
        <w:t>26</w:t>
      </w:r>
    </w:p>
    <w:p w:rsidR="00F51F11" w:rsidRPr="00F51F11" w:rsidRDefault="00F51F11">
      <w:pPr>
        <w:pStyle w:val="Index1"/>
        <w:tabs>
          <w:tab w:val="right" w:leader="dot" w:pos="2798"/>
        </w:tabs>
        <w:rPr>
          <w:b/>
          <w:bCs/>
          <w:noProof/>
        </w:rPr>
      </w:pPr>
      <w:r w:rsidRPr="00F51F11">
        <w:rPr>
          <w:b/>
          <w:noProof/>
        </w:rPr>
        <w:t>S. 1160</w:t>
      </w:r>
      <w:r w:rsidRPr="00F51F11">
        <w:rPr>
          <w:b/>
          <w:noProof/>
        </w:rPr>
        <w:tab/>
      </w:r>
      <w:r w:rsidRPr="00F51F11">
        <w:rPr>
          <w:b/>
          <w:bCs/>
          <w:noProof/>
        </w:rPr>
        <w:t>26</w:t>
      </w:r>
    </w:p>
    <w:p w:rsidR="00F51F11" w:rsidRPr="00F51F11" w:rsidRDefault="00F51F11">
      <w:pPr>
        <w:pStyle w:val="Index1"/>
        <w:tabs>
          <w:tab w:val="right" w:leader="dot" w:pos="2798"/>
        </w:tabs>
        <w:rPr>
          <w:b/>
          <w:bCs/>
          <w:noProof/>
        </w:rPr>
      </w:pPr>
      <w:r w:rsidRPr="00F51F11">
        <w:rPr>
          <w:b/>
          <w:noProof/>
        </w:rPr>
        <w:t>S. 1161</w:t>
      </w:r>
      <w:r w:rsidRPr="00F51F11">
        <w:rPr>
          <w:b/>
          <w:noProof/>
        </w:rPr>
        <w:tab/>
      </w:r>
      <w:r w:rsidRPr="00F51F11">
        <w:rPr>
          <w:b/>
          <w:bCs/>
          <w:noProof/>
        </w:rPr>
        <w:t>26</w:t>
      </w:r>
    </w:p>
    <w:p w:rsidR="00F51F11" w:rsidRPr="00F51F11" w:rsidRDefault="00F51F11">
      <w:pPr>
        <w:pStyle w:val="Index1"/>
        <w:tabs>
          <w:tab w:val="right" w:leader="dot" w:pos="2798"/>
        </w:tabs>
        <w:rPr>
          <w:b/>
          <w:bCs/>
          <w:noProof/>
        </w:rPr>
      </w:pPr>
      <w:r w:rsidRPr="00F51F11">
        <w:rPr>
          <w:b/>
          <w:noProof/>
        </w:rPr>
        <w:t>S. 1162</w:t>
      </w:r>
      <w:r w:rsidRPr="00F51F11">
        <w:rPr>
          <w:b/>
          <w:noProof/>
        </w:rPr>
        <w:tab/>
      </w:r>
      <w:r w:rsidRPr="00F51F11">
        <w:rPr>
          <w:b/>
          <w:bCs/>
          <w:noProof/>
        </w:rPr>
        <w:t>26</w:t>
      </w:r>
    </w:p>
    <w:p w:rsidR="00F51F11" w:rsidRPr="00F51F11" w:rsidRDefault="00F51F11">
      <w:pPr>
        <w:pStyle w:val="Index1"/>
        <w:tabs>
          <w:tab w:val="right" w:leader="dot" w:pos="2798"/>
        </w:tabs>
        <w:rPr>
          <w:b/>
          <w:bCs/>
          <w:noProof/>
        </w:rPr>
      </w:pPr>
      <w:r w:rsidRPr="00F51F11">
        <w:rPr>
          <w:b/>
          <w:noProof/>
        </w:rPr>
        <w:t>S. 1163</w:t>
      </w:r>
      <w:r w:rsidRPr="00F51F11">
        <w:rPr>
          <w:b/>
          <w:noProof/>
        </w:rPr>
        <w:tab/>
      </w:r>
      <w:r w:rsidRPr="00F51F11">
        <w:rPr>
          <w:b/>
          <w:bCs/>
          <w:noProof/>
        </w:rPr>
        <w:t>27</w:t>
      </w:r>
    </w:p>
    <w:p w:rsidR="00F51F11" w:rsidRPr="00F51F11" w:rsidRDefault="00F51F11">
      <w:pPr>
        <w:pStyle w:val="Index1"/>
        <w:tabs>
          <w:tab w:val="right" w:leader="dot" w:pos="2798"/>
        </w:tabs>
        <w:rPr>
          <w:b/>
          <w:bCs/>
          <w:noProof/>
        </w:rPr>
      </w:pPr>
      <w:r w:rsidRPr="00F51F11">
        <w:rPr>
          <w:b/>
          <w:noProof/>
        </w:rPr>
        <w:t>S. 1164</w:t>
      </w:r>
      <w:r w:rsidRPr="00F51F11">
        <w:rPr>
          <w:b/>
          <w:noProof/>
        </w:rPr>
        <w:tab/>
      </w:r>
      <w:r w:rsidRPr="00F51F11">
        <w:rPr>
          <w:b/>
          <w:bCs/>
          <w:noProof/>
        </w:rPr>
        <w:t>27</w:t>
      </w:r>
    </w:p>
    <w:p w:rsidR="00F51F11" w:rsidRPr="00F51F11" w:rsidRDefault="00F51F11">
      <w:pPr>
        <w:pStyle w:val="Index1"/>
        <w:tabs>
          <w:tab w:val="right" w:leader="dot" w:pos="2798"/>
        </w:tabs>
        <w:rPr>
          <w:b/>
          <w:bCs/>
          <w:noProof/>
        </w:rPr>
      </w:pPr>
      <w:r w:rsidRPr="00F51F11">
        <w:rPr>
          <w:b/>
          <w:noProof/>
        </w:rPr>
        <w:t>S. 1165</w:t>
      </w:r>
      <w:r w:rsidRPr="00F51F11">
        <w:rPr>
          <w:b/>
          <w:noProof/>
        </w:rPr>
        <w:tab/>
      </w:r>
      <w:r w:rsidRPr="00F51F11">
        <w:rPr>
          <w:b/>
          <w:bCs/>
          <w:noProof/>
        </w:rPr>
        <w:t>27</w:t>
      </w:r>
    </w:p>
    <w:p w:rsidR="00F51F11" w:rsidRPr="00F51F11" w:rsidRDefault="00F51F11">
      <w:pPr>
        <w:pStyle w:val="Index1"/>
        <w:tabs>
          <w:tab w:val="right" w:leader="dot" w:pos="2798"/>
        </w:tabs>
        <w:rPr>
          <w:b/>
          <w:bCs/>
          <w:noProof/>
        </w:rPr>
      </w:pPr>
      <w:r w:rsidRPr="00F51F11">
        <w:rPr>
          <w:b/>
          <w:noProof/>
        </w:rPr>
        <w:t>S. 1166</w:t>
      </w:r>
      <w:r w:rsidRPr="00F51F11">
        <w:rPr>
          <w:b/>
          <w:noProof/>
        </w:rPr>
        <w:tab/>
      </w:r>
      <w:r w:rsidRPr="00F51F11">
        <w:rPr>
          <w:b/>
          <w:bCs/>
          <w:noProof/>
        </w:rPr>
        <w:t>27</w:t>
      </w:r>
    </w:p>
    <w:p w:rsidR="00F51F11" w:rsidRPr="00F51F11" w:rsidRDefault="00F51F11">
      <w:pPr>
        <w:pStyle w:val="Index1"/>
        <w:tabs>
          <w:tab w:val="right" w:leader="dot" w:pos="2798"/>
        </w:tabs>
        <w:rPr>
          <w:b/>
          <w:bCs/>
          <w:noProof/>
        </w:rPr>
      </w:pPr>
      <w:r w:rsidRPr="00F51F11">
        <w:rPr>
          <w:b/>
          <w:noProof/>
        </w:rPr>
        <w:t>S. 1167</w:t>
      </w:r>
      <w:r w:rsidRPr="00F51F11">
        <w:rPr>
          <w:b/>
          <w:noProof/>
        </w:rPr>
        <w:tab/>
      </w:r>
      <w:r w:rsidRPr="00F51F11">
        <w:rPr>
          <w:b/>
          <w:bCs/>
          <w:noProof/>
        </w:rPr>
        <w:t>8</w:t>
      </w:r>
    </w:p>
    <w:p w:rsidR="00F51F11" w:rsidRPr="00F51F11" w:rsidRDefault="00F51F11">
      <w:pPr>
        <w:pStyle w:val="Index1"/>
        <w:tabs>
          <w:tab w:val="right" w:leader="dot" w:pos="2798"/>
        </w:tabs>
        <w:rPr>
          <w:b/>
          <w:bCs/>
          <w:noProof/>
        </w:rPr>
      </w:pPr>
      <w:r w:rsidRPr="00F51F11">
        <w:rPr>
          <w:b/>
          <w:noProof/>
        </w:rPr>
        <w:t>S. 1169</w:t>
      </w:r>
      <w:r w:rsidRPr="00F51F11">
        <w:rPr>
          <w:b/>
          <w:noProof/>
        </w:rPr>
        <w:tab/>
      </w:r>
      <w:r w:rsidRPr="00F51F11">
        <w:rPr>
          <w:b/>
          <w:bCs/>
          <w:noProof/>
        </w:rPr>
        <w:t>38</w:t>
      </w:r>
    </w:p>
    <w:p w:rsidR="00F51F11" w:rsidRPr="00F51F11" w:rsidRDefault="00F51F11">
      <w:pPr>
        <w:pStyle w:val="Index1"/>
        <w:tabs>
          <w:tab w:val="right" w:leader="dot" w:pos="2798"/>
        </w:tabs>
        <w:rPr>
          <w:b/>
          <w:bCs/>
          <w:noProof/>
        </w:rPr>
      </w:pPr>
      <w:r w:rsidRPr="00F51F11">
        <w:rPr>
          <w:b/>
          <w:noProof/>
        </w:rPr>
        <w:t>S. 1175</w:t>
      </w:r>
      <w:r w:rsidRPr="00F51F11">
        <w:rPr>
          <w:b/>
          <w:noProof/>
        </w:rPr>
        <w:tab/>
      </w:r>
      <w:r w:rsidRPr="00F51F11">
        <w:rPr>
          <w:b/>
          <w:bCs/>
          <w:noProof/>
        </w:rPr>
        <w:t>32</w:t>
      </w:r>
    </w:p>
    <w:p w:rsidR="00F51F11" w:rsidRDefault="00F51F11">
      <w:pPr>
        <w:pStyle w:val="Index1"/>
        <w:tabs>
          <w:tab w:val="right" w:leader="dot" w:pos="2798"/>
        </w:tabs>
        <w:rPr>
          <w:b/>
          <w:bCs/>
          <w:noProof/>
        </w:rPr>
      </w:pPr>
      <w:r w:rsidRPr="00F51F11">
        <w:rPr>
          <w:b/>
          <w:noProof/>
        </w:rPr>
        <w:t>S. 1180</w:t>
      </w:r>
      <w:r w:rsidRPr="00F51F11">
        <w:rPr>
          <w:b/>
          <w:noProof/>
        </w:rPr>
        <w:tab/>
      </w:r>
      <w:r w:rsidRPr="00F51F11">
        <w:rPr>
          <w:b/>
          <w:bCs/>
          <w:noProof/>
        </w:rPr>
        <w:t>3</w:t>
      </w:r>
    </w:p>
    <w:p w:rsidR="00F51F11" w:rsidRDefault="00F51F11" w:rsidP="00F51F11"/>
    <w:p w:rsidR="00F51F11" w:rsidRPr="00F51F11" w:rsidRDefault="00F51F11" w:rsidP="00F51F11"/>
    <w:p w:rsidR="00F51F11" w:rsidRPr="00F51F11" w:rsidRDefault="00F51F11">
      <w:pPr>
        <w:pStyle w:val="Index1"/>
        <w:tabs>
          <w:tab w:val="right" w:leader="dot" w:pos="2798"/>
        </w:tabs>
        <w:rPr>
          <w:b/>
          <w:bCs/>
          <w:noProof/>
        </w:rPr>
      </w:pPr>
      <w:r w:rsidRPr="00F51F11">
        <w:rPr>
          <w:b/>
          <w:noProof/>
        </w:rPr>
        <w:t>H. 3037</w:t>
      </w:r>
      <w:r w:rsidRPr="00F51F11">
        <w:rPr>
          <w:b/>
          <w:noProof/>
        </w:rPr>
        <w:tab/>
      </w:r>
      <w:r w:rsidRPr="00F51F11">
        <w:rPr>
          <w:b/>
          <w:bCs/>
          <w:noProof/>
        </w:rPr>
        <w:t>33</w:t>
      </w:r>
    </w:p>
    <w:p w:rsidR="00F51F11" w:rsidRPr="00F51F11" w:rsidRDefault="00F51F11">
      <w:pPr>
        <w:pStyle w:val="Index1"/>
        <w:tabs>
          <w:tab w:val="right" w:leader="dot" w:pos="2798"/>
        </w:tabs>
        <w:rPr>
          <w:b/>
          <w:bCs/>
          <w:noProof/>
        </w:rPr>
      </w:pPr>
      <w:r w:rsidRPr="00F51F11">
        <w:rPr>
          <w:b/>
          <w:noProof/>
        </w:rPr>
        <w:t>H. 3055</w:t>
      </w:r>
      <w:r w:rsidRPr="00F51F11">
        <w:rPr>
          <w:b/>
          <w:noProof/>
        </w:rPr>
        <w:tab/>
      </w:r>
      <w:r w:rsidRPr="00F51F11">
        <w:rPr>
          <w:b/>
          <w:bCs/>
          <w:noProof/>
        </w:rPr>
        <w:t>17</w:t>
      </w:r>
    </w:p>
    <w:p w:rsidR="00F51F11" w:rsidRPr="00F51F11" w:rsidRDefault="00F51F11">
      <w:pPr>
        <w:pStyle w:val="Index1"/>
        <w:tabs>
          <w:tab w:val="right" w:leader="dot" w:pos="2798"/>
        </w:tabs>
        <w:rPr>
          <w:b/>
          <w:bCs/>
          <w:noProof/>
        </w:rPr>
      </w:pPr>
      <w:r w:rsidRPr="00F51F11">
        <w:rPr>
          <w:b/>
          <w:noProof/>
        </w:rPr>
        <w:t>H. 3126</w:t>
      </w:r>
      <w:r w:rsidRPr="00F51F11">
        <w:rPr>
          <w:b/>
          <w:noProof/>
        </w:rPr>
        <w:tab/>
      </w:r>
      <w:r w:rsidRPr="00F51F11">
        <w:rPr>
          <w:b/>
          <w:bCs/>
          <w:noProof/>
        </w:rPr>
        <w:t>20</w:t>
      </w:r>
    </w:p>
    <w:p w:rsidR="00F51F11" w:rsidRPr="00F51F11" w:rsidRDefault="00F51F11">
      <w:pPr>
        <w:pStyle w:val="Index1"/>
        <w:tabs>
          <w:tab w:val="right" w:leader="dot" w:pos="2798"/>
        </w:tabs>
        <w:rPr>
          <w:b/>
          <w:bCs/>
          <w:noProof/>
        </w:rPr>
      </w:pPr>
      <w:r w:rsidRPr="00F51F11">
        <w:rPr>
          <w:b/>
          <w:noProof/>
        </w:rPr>
        <w:t>H. 3243</w:t>
      </w:r>
      <w:r w:rsidRPr="00F51F11">
        <w:rPr>
          <w:b/>
          <w:noProof/>
        </w:rPr>
        <w:tab/>
      </w:r>
      <w:r w:rsidRPr="00F51F11">
        <w:rPr>
          <w:b/>
          <w:bCs/>
          <w:noProof/>
        </w:rPr>
        <w:t>15</w:t>
      </w:r>
    </w:p>
    <w:p w:rsidR="00F51F11" w:rsidRPr="00F51F11" w:rsidRDefault="00F51F11">
      <w:pPr>
        <w:pStyle w:val="Index1"/>
        <w:tabs>
          <w:tab w:val="right" w:leader="dot" w:pos="2798"/>
        </w:tabs>
        <w:rPr>
          <w:b/>
          <w:bCs/>
          <w:noProof/>
        </w:rPr>
      </w:pPr>
      <w:r w:rsidRPr="00F51F11">
        <w:rPr>
          <w:b/>
          <w:noProof/>
        </w:rPr>
        <w:t>H. 3262</w:t>
      </w:r>
      <w:r w:rsidRPr="00F51F11">
        <w:rPr>
          <w:b/>
          <w:noProof/>
        </w:rPr>
        <w:tab/>
      </w:r>
      <w:r w:rsidRPr="00F51F11">
        <w:rPr>
          <w:b/>
          <w:bCs/>
          <w:noProof/>
        </w:rPr>
        <w:t>12</w:t>
      </w:r>
    </w:p>
    <w:p w:rsidR="00F51F11" w:rsidRPr="00F51F11" w:rsidRDefault="00F51F11">
      <w:pPr>
        <w:pStyle w:val="Index1"/>
        <w:tabs>
          <w:tab w:val="right" w:leader="dot" w:pos="2798"/>
        </w:tabs>
        <w:rPr>
          <w:b/>
          <w:bCs/>
          <w:noProof/>
        </w:rPr>
      </w:pPr>
      <w:r w:rsidRPr="00F51F11">
        <w:rPr>
          <w:b/>
          <w:noProof/>
        </w:rPr>
        <w:t>H. 3346</w:t>
      </w:r>
      <w:r w:rsidRPr="00F51F11">
        <w:rPr>
          <w:b/>
          <w:noProof/>
        </w:rPr>
        <w:tab/>
      </w:r>
      <w:r w:rsidRPr="00F51F11">
        <w:rPr>
          <w:b/>
          <w:bCs/>
          <w:noProof/>
        </w:rPr>
        <w:t>6</w:t>
      </w:r>
    </w:p>
    <w:p w:rsidR="00F51F11" w:rsidRPr="00F51F11" w:rsidRDefault="00F51F11">
      <w:pPr>
        <w:pStyle w:val="Index1"/>
        <w:tabs>
          <w:tab w:val="right" w:leader="dot" w:pos="2798"/>
        </w:tabs>
        <w:rPr>
          <w:b/>
          <w:bCs/>
          <w:noProof/>
        </w:rPr>
      </w:pPr>
      <w:r w:rsidRPr="00F51F11">
        <w:rPr>
          <w:b/>
          <w:noProof/>
        </w:rPr>
        <w:t>H. 3466</w:t>
      </w:r>
      <w:r w:rsidRPr="00F51F11">
        <w:rPr>
          <w:b/>
          <w:noProof/>
        </w:rPr>
        <w:tab/>
      </w:r>
      <w:r w:rsidRPr="00F51F11">
        <w:rPr>
          <w:b/>
          <w:bCs/>
          <w:noProof/>
        </w:rPr>
        <w:t>16</w:t>
      </w:r>
    </w:p>
    <w:p w:rsidR="00F51F11" w:rsidRPr="00F51F11" w:rsidRDefault="00F51F11">
      <w:pPr>
        <w:pStyle w:val="Index1"/>
        <w:tabs>
          <w:tab w:val="right" w:leader="dot" w:pos="2798"/>
        </w:tabs>
        <w:rPr>
          <w:b/>
          <w:bCs/>
          <w:noProof/>
        </w:rPr>
      </w:pPr>
      <w:r w:rsidRPr="00F51F11">
        <w:rPr>
          <w:b/>
          <w:noProof/>
        </w:rPr>
        <w:t>H. 3575</w:t>
      </w:r>
      <w:r w:rsidRPr="00F51F11">
        <w:rPr>
          <w:b/>
          <w:noProof/>
        </w:rPr>
        <w:tab/>
      </w:r>
      <w:r w:rsidRPr="00F51F11">
        <w:rPr>
          <w:b/>
          <w:bCs/>
          <w:noProof/>
        </w:rPr>
        <w:t>14</w:t>
      </w:r>
    </w:p>
    <w:p w:rsidR="00F51F11" w:rsidRPr="00F51F11" w:rsidRDefault="00F51F11">
      <w:pPr>
        <w:pStyle w:val="Index1"/>
        <w:tabs>
          <w:tab w:val="right" w:leader="dot" w:pos="2798"/>
        </w:tabs>
        <w:rPr>
          <w:b/>
          <w:bCs/>
          <w:noProof/>
        </w:rPr>
      </w:pPr>
      <w:r w:rsidRPr="00F51F11">
        <w:rPr>
          <w:b/>
          <w:noProof/>
        </w:rPr>
        <w:t>H. 3586</w:t>
      </w:r>
      <w:r w:rsidRPr="00F51F11">
        <w:rPr>
          <w:b/>
          <w:noProof/>
        </w:rPr>
        <w:tab/>
      </w:r>
      <w:r w:rsidRPr="00F51F11">
        <w:rPr>
          <w:b/>
          <w:bCs/>
          <w:noProof/>
        </w:rPr>
        <w:t>9</w:t>
      </w:r>
    </w:p>
    <w:p w:rsidR="00F51F11" w:rsidRPr="00F51F11" w:rsidRDefault="00F51F11">
      <w:pPr>
        <w:pStyle w:val="Index1"/>
        <w:tabs>
          <w:tab w:val="right" w:leader="dot" w:pos="2798"/>
        </w:tabs>
        <w:rPr>
          <w:b/>
          <w:bCs/>
          <w:noProof/>
        </w:rPr>
      </w:pPr>
      <w:r w:rsidRPr="00F51F11">
        <w:rPr>
          <w:b/>
          <w:noProof/>
        </w:rPr>
        <w:t>H. 3606</w:t>
      </w:r>
      <w:r w:rsidRPr="00F51F11">
        <w:rPr>
          <w:b/>
          <w:noProof/>
        </w:rPr>
        <w:tab/>
      </w:r>
      <w:r w:rsidRPr="00F51F11">
        <w:rPr>
          <w:b/>
          <w:bCs/>
          <w:noProof/>
        </w:rPr>
        <w:t>17</w:t>
      </w:r>
    </w:p>
    <w:p w:rsidR="00F51F11" w:rsidRPr="00F51F11" w:rsidRDefault="00F51F11">
      <w:pPr>
        <w:pStyle w:val="Index1"/>
        <w:tabs>
          <w:tab w:val="right" w:leader="dot" w:pos="2798"/>
        </w:tabs>
        <w:rPr>
          <w:b/>
          <w:bCs/>
          <w:noProof/>
        </w:rPr>
      </w:pPr>
      <w:r w:rsidRPr="00F51F11">
        <w:rPr>
          <w:b/>
          <w:noProof/>
        </w:rPr>
        <w:t>H. 3612</w:t>
      </w:r>
      <w:r w:rsidRPr="00F51F11">
        <w:rPr>
          <w:b/>
          <w:noProof/>
        </w:rPr>
        <w:tab/>
      </w:r>
      <w:r w:rsidRPr="00F51F11">
        <w:rPr>
          <w:b/>
          <w:bCs/>
          <w:noProof/>
        </w:rPr>
        <w:t>13</w:t>
      </w:r>
    </w:p>
    <w:p w:rsidR="00F51F11" w:rsidRPr="00F51F11" w:rsidRDefault="00F51F11">
      <w:pPr>
        <w:pStyle w:val="Index1"/>
        <w:tabs>
          <w:tab w:val="right" w:leader="dot" w:pos="2798"/>
        </w:tabs>
        <w:rPr>
          <w:b/>
          <w:bCs/>
          <w:noProof/>
        </w:rPr>
      </w:pPr>
      <w:r w:rsidRPr="00F51F11">
        <w:rPr>
          <w:b/>
          <w:noProof/>
        </w:rPr>
        <w:t>H. 3620</w:t>
      </w:r>
      <w:r w:rsidRPr="00F51F11">
        <w:rPr>
          <w:b/>
          <w:noProof/>
        </w:rPr>
        <w:tab/>
      </w:r>
      <w:r w:rsidRPr="00F51F11">
        <w:rPr>
          <w:b/>
          <w:bCs/>
          <w:noProof/>
        </w:rPr>
        <w:t>15</w:t>
      </w:r>
    </w:p>
    <w:p w:rsidR="00F51F11" w:rsidRPr="00F51F11" w:rsidRDefault="00F51F11">
      <w:pPr>
        <w:pStyle w:val="Index1"/>
        <w:tabs>
          <w:tab w:val="right" w:leader="dot" w:pos="2798"/>
        </w:tabs>
        <w:rPr>
          <w:b/>
          <w:bCs/>
          <w:noProof/>
        </w:rPr>
      </w:pPr>
      <w:r w:rsidRPr="00F51F11">
        <w:rPr>
          <w:b/>
          <w:noProof/>
        </w:rPr>
        <w:t>H. 3681</w:t>
      </w:r>
      <w:r w:rsidRPr="00F51F11">
        <w:rPr>
          <w:b/>
          <w:noProof/>
        </w:rPr>
        <w:tab/>
      </w:r>
      <w:r w:rsidRPr="00F51F11">
        <w:rPr>
          <w:b/>
          <w:bCs/>
          <w:noProof/>
        </w:rPr>
        <w:t>13</w:t>
      </w:r>
    </w:p>
    <w:p w:rsidR="00F51F11" w:rsidRPr="00F51F11" w:rsidRDefault="00F51F11">
      <w:pPr>
        <w:pStyle w:val="Index1"/>
        <w:tabs>
          <w:tab w:val="right" w:leader="dot" w:pos="2798"/>
        </w:tabs>
        <w:rPr>
          <w:b/>
          <w:bCs/>
          <w:noProof/>
        </w:rPr>
      </w:pPr>
      <w:r w:rsidRPr="00F51F11">
        <w:rPr>
          <w:b/>
          <w:noProof/>
        </w:rPr>
        <w:t>H. 3729</w:t>
      </w:r>
      <w:r w:rsidRPr="00F51F11">
        <w:rPr>
          <w:b/>
          <w:noProof/>
        </w:rPr>
        <w:tab/>
      </w:r>
      <w:r w:rsidRPr="00F51F11">
        <w:rPr>
          <w:b/>
          <w:bCs/>
          <w:noProof/>
        </w:rPr>
        <w:t>33</w:t>
      </w:r>
    </w:p>
    <w:p w:rsidR="00F51F11" w:rsidRPr="00F51F11" w:rsidRDefault="00F51F11">
      <w:pPr>
        <w:pStyle w:val="Index1"/>
        <w:tabs>
          <w:tab w:val="right" w:leader="dot" w:pos="2798"/>
        </w:tabs>
        <w:rPr>
          <w:b/>
          <w:bCs/>
          <w:noProof/>
        </w:rPr>
      </w:pPr>
      <w:r w:rsidRPr="00F51F11">
        <w:rPr>
          <w:b/>
          <w:noProof/>
        </w:rPr>
        <w:t>H. 3730</w:t>
      </w:r>
      <w:r w:rsidRPr="00F51F11">
        <w:rPr>
          <w:b/>
          <w:noProof/>
        </w:rPr>
        <w:tab/>
      </w:r>
      <w:r w:rsidRPr="00F51F11">
        <w:rPr>
          <w:b/>
          <w:bCs/>
          <w:noProof/>
        </w:rPr>
        <w:t>34</w:t>
      </w:r>
    </w:p>
    <w:p w:rsidR="00F51F11" w:rsidRPr="00F51F11" w:rsidRDefault="00F51F11">
      <w:pPr>
        <w:pStyle w:val="Index1"/>
        <w:tabs>
          <w:tab w:val="right" w:leader="dot" w:pos="2798"/>
        </w:tabs>
        <w:rPr>
          <w:b/>
          <w:bCs/>
          <w:noProof/>
        </w:rPr>
      </w:pPr>
      <w:r w:rsidRPr="00F51F11">
        <w:rPr>
          <w:b/>
          <w:noProof/>
        </w:rPr>
        <w:t>H. 3889</w:t>
      </w:r>
      <w:r w:rsidRPr="00F51F11">
        <w:rPr>
          <w:b/>
          <w:noProof/>
        </w:rPr>
        <w:tab/>
      </w:r>
      <w:r w:rsidRPr="00F51F11">
        <w:rPr>
          <w:b/>
          <w:bCs/>
          <w:noProof/>
        </w:rPr>
        <w:t>34</w:t>
      </w:r>
    </w:p>
    <w:p w:rsidR="00F51F11" w:rsidRPr="00F51F11" w:rsidRDefault="00F51F11">
      <w:pPr>
        <w:pStyle w:val="Index1"/>
        <w:tabs>
          <w:tab w:val="right" w:leader="dot" w:pos="2798"/>
        </w:tabs>
        <w:rPr>
          <w:b/>
          <w:bCs/>
          <w:noProof/>
        </w:rPr>
      </w:pPr>
      <w:r w:rsidRPr="00F51F11">
        <w:rPr>
          <w:b/>
          <w:noProof/>
        </w:rPr>
        <w:t>H. 4177</w:t>
      </w:r>
      <w:r w:rsidRPr="00F51F11">
        <w:rPr>
          <w:b/>
          <w:noProof/>
        </w:rPr>
        <w:tab/>
      </w:r>
      <w:r w:rsidRPr="00F51F11">
        <w:rPr>
          <w:b/>
          <w:bCs/>
          <w:noProof/>
        </w:rPr>
        <w:t>37</w:t>
      </w:r>
    </w:p>
    <w:p w:rsidR="00F51F11" w:rsidRPr="00F51F11" w:rsidRDefault="00F51F11">
      <w:pPr>
        <w:pStyle w:val="Index1"/>
        <w:tabs>
          <w:tab w:val="right" w:leader="dot" w:pos="2798"/>
        </w:tabs>
        <w:rPr>
          <w:b/>
          <w:bCs/>
          <w:noProof/>
        </w:rPr>
      </w:pPr>
      <w:r w:rsidRPr="00F51F11">
        <w:rPr>
          <w:b/>
          <w:noProof/>
        </w:rPr>
        <w:t>H. 4319</w:t>
      </w:r>
      <w:r w:rsidRPr="00F51F11">
        <w:rPr>
          <w:b/>
          <w:noProof/>
        </w:rPr>
        <w:tab/>
      </w:r>
      <w:r w:rsidRPr="00F51F11">
        <w:rPr>
          <w:b/>
          <w:bCs/>
          <w:noProof/>
        </w:rPr>
        <w:t>34</w:t>
      </w:r>
    </w:p>
    <w:p w:rsidR="00F51F11" w:rsidRPr="00F51F11" w:rsidRDefault="00F51F11">
      <w:pPr>
        <w:pStyle w:val="Index1"/>
        <w:tabs>
          <w:tab w:val="right" w:leader="dot" w:pos="2798"/>
        </w:tabs>
        <w:rPr>
          <w:b/>
          <w:bCs/>
          <w:noProof/>
        </w:rPr>
      </w:pPr>
      <w:r w:rsidRPr="00F51F11">
        <w:rPr>
          <w:b/>
          <w:noProof/>
        </w:rPr>
        <w:t>H. 4618</w:t>
      </w:r>
      <w:r w:rsidRPr="00F51F11">
        <w:rPr>
          <w:b/>
          <w:noProof/>
        </w:rPr>
        <w:tab/>
      </w:r>
      <w:r w:rsidRPr="00F51F11">
        <w:rPr>
          <w:b/>
          <w:bCs/>
          <w:noProof/>
        </w:rPr>
        <w:t>35</w:t>
      </w:r>
    </w:p>
    <w:p w:rsidR="00F51F11" w:rsidRPr="00F51F11" w:rsidRDefault="00F51F11">
      <w:pPr>
        <w:pStyle w:val="Index1"/>
        <w:tabs>
          <w:tab w:val="right" w:leader="dot" w:pos="2798"/>
        </w:tabs>
        <w:rPr>
          <w:b/>
          <w:bCs/>
          <w:noProof/>
        </w:rPr>
      </w:pPr>
      <w:r w:rsidRPr="00F51F11">
        <w:rPr>
          <w:b/>
          <w:noProof/>
        </w:rPr>
        <w:t>H. 4832</w:t>
      </w:r>
      <w:r w:rsidRPr="00F51F11">
        <w:rPr>
          <w:b/>
          <w:noProof/>
        </w:rPr>
        <w:tab/>
      </w:r>
      <w:r w:rsidRPr="00F51F11">
        <w:rPr>
          <w:b/>
          <w:bCs/>
          <w:noProof/>
        </w:rPr>
        <w:t>19</w:t>
      </w:r>
    </w:p>
    <w:p w:rsidR="00F51F11" w:rsidRPr="00F51F11" w:rsidRDefault="00F51F11">
      <w:pPr>
        <w:pStyle w:val="Index1"/>
        <w:tabs>
          <w:tab w:val="right" w:leader="dot" w:pos="2798"/>
        </w:tabs>
        <w:rPr>
          <w:b/>
          <w:bCs/>
          <w:noProof/>
        </w:rPr>
      </w:pPr>
      <w:r w:rsidRPr="00F51F11">
        <w:rPr>
          <w:b/>
          <w:noProof/>
        </w:rPr>
        <w:t>H. 4904</w:t>
      </w:r>
      <w:r w:rsidRPr="00F51F11">
        <w:rPr>
          <w:b/>
          <w:noProof/>
        </w:rPr>
        <w:tab/>
      </w:r>
      <w:r w:rsidRPr="00F51F11">
        <w:rPr>
          <w:b/>
          <w:bCs/>
          <w:noProof/>
        </w:rPr>
        <w:t>35</w:t>
      </w:r>
    </w:p>
    <w:p w:rsidR="00F51F11" w:rsidRPr="00F51F11" w:rsidRDefault="00F51F11">
      <w:pPr>
        <w:pStyle w:val="Index1"/>
        <w:tabs>
          <w:tab w:val="right" w:leader="dot" w:pos="2798"/>
        </w:tabs>
        <w:rPr>
          <w:b/>
          <w:bCs/>
          <w:noProof/>
        </w:rPr>
      </w:pPr>
      <w:r w:rsidRPr="00F51F11">
        <w:rPr>
          <w:b/>
          <w:noProof/>
        </w:rPr>
        <w:t>H. 4906</w:t>
      </w:r>
      <w:r w:rsidRPr="00F51F11">
        <w:rPr>
          <w:b/>
          <w:noProof/>
        </w:rPr>
        <w:tab/>
      </w:r>
      <w:r w:rsidRPr="00F51F11">
        <w:rPr>
          <w:b/>
          <w:bCs/>
          <w:noProof/>
        </w:rPr>
        <w:t>35</w:t>
      </w:r>
    </w:p>
    <w:p w:rsidR="00F51F11" w:rsidRPr="00F51F11" w:rsidRDefault="00F51F11">
      <w:pPr>
        <w:pStyle w:val="Index1"/>
        <w:tabs>
          <w:tab w:val="right" w:leader="dot" w:pos="2798"/>
        </w:tabs>
        <w:rPr>
          <w:b/>
          <w:bCs/>
          <w:noProof/>
        </w:rPr>
      </w:pPr>
      <w:r w:rsidRPr="00F51F11">
        <w:rPr>
          <w:b/>
          <w:noProof/>
        </w:rPr>
        <w:t>H. 4907</w:t>
      </w:r>
      <w:r w:rsidRPr="00F51F11">
        <w:rPr>
          <w:b/>
          <w:noProof/>
        </w:rPr>
        <w:tab/>
      </w:r>
      <w:r w:rsidRPr="00F51F11">
        <w:rPr>
          <w:b/>
          <w:bCs/>
          <w:noProof/>
        </w:rPr>
        <w:t>36</w:t>
      </w:r>
    </w:p>
    <w:p w:rsidR="00F51F11" w:rsidRPr="00F51F11" w:rsidRDefault="00F51F11">
      <w:pPr>
        <w:pStyle w:val="Index1"/>
        <w:tabs>
          <w:tab w:val="right" w:leader="dot" w:pos="2798"/>
        </w:tabs>
        <w:rPr>
          <w:b/>
          <w:bCs/>
          <w:noProof/>
        </w:rPr>
      </w:pPr>
      <w:r w:rsidRPr="00F51F11">
        <w:rPr>
          <w:b/>
          <w:noProof/>
        </w:rPr>
        <w:t>H. 5098</w:t>
      </w:r>
      <w:r w:rsidRPr="00F51F11">
        <w:rPr>
          <w:b/>
          <w:noProof/>
        </w:rPr>
        <w:tab/>
      </w:r>
      <w:r w:rsidRPr="00F51F11">
        <w:rPr>
          <w:b/>
          <w:bCs/>
          <w:noProof/>
        </w:rPr>
        <w:t>2</w:t>
      </w:r>
    </w:p>
    <w:p w:rsidR="00F51F11" w:rsidRDefault="00F51F11" w:rsidP="0062310D">
      <w:pPr>
        <w:tabs>
          <w:tab w:val="left" w:pos="432"/>
          <w:tab w:val="left" w:pos="864"/>
        </w:tabs>
        <w:sectPr w:rsidR="00F51F11" w:rsidSect="00F51F11">
          <w:type w:val="continuous"/>
          <w:pgSz w:w="12240" w:h="15840" w:code="1"/>
          <w:pgMar w:top="1008" w:right="4666" w:bottom="3499" w:left="1238" w:header="0" w:footer="3499" w:gutter="0"/>
          <w:cols w:num="3" w:space="720"/>
          <w:titlePg/>
          <w:docGrid w:linePitch="360"/>
        </w:sectPr>
      </w:pPr>
    </w:p>
    <w:p w:rsidR="0036113A" w:rsidRDefault="008D3F8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D3F8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B61" w:rsidRDefault="00950B61">
      <w:r>
        <w:separator/>
      </w:r>
    </w:p>
  </w:endnote>
  <w:endnote w:type="continuationSeparator" w:id="0">
    <w:p w:rsidR="00950B61" w:rsidRDefault="0095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B61" w:rsidRDefault="00950B6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7A61">
      <w:rPr>
        <w:rStyle w:val="PageNumber"/>
        <w:noProof/>
      </w:rPr>
      <w:t>39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B61" w:rsidRDefault="00950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B61" w:rsidRDefault="00950B6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7A6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B61" w:rsidRDefault="00950B61">
      <w:r>
        <w:separator/>
      </w:r>
    </w:p>
  </w:footnote>
  <w:footnote w:type="continuationSeparator" w:id="0">
    <w:p w:rsidR="00950B61" w:rsidRDefault="00950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7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511C"/>
    <w:rsid w:val="000362A1"/>
    <w:rsid w:val="00040742"/>
    <w:rsid w:val="0004154B"/>
    <w:rsid w:val="0005037A"/>
    <w:rsid w:val="00052D8D"/>
    <w:rsid w:val="00052D9A"/>
    <w:rsid w:val="000554BB"/>
    <w:rsid w:val="00061537"/>
    <w:rsid w:val="00061CA1"/>
    <w:rsid w:val="000645D0"/>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3EA"/>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B4E"/>
    <w:rsid w:val="001F0E63"/>
    <w:rsid w:val="001F28C0"/>
    <w:rsid w:val="001F4B2F"/>
    <w:rsid w:val="00200EC0"/>
    <w:rsid w:val="00201E4A"/>
    <w:rsid w:val="0020290F"/>
    <w:rsid w:val="00203037"/>
    <w:rsid w:val="00203442"/>
    <w:rsid w:val="002066BB"/>
    <w:rsid w:val="00210036"/>
    <w:rsid w:val="00211AE4"/>
    <w:rsid w:val="00213F5F"/>
    <w:rsid w:val="00215BC5"/>
    <w:rsid w:val="00215C7A"/>
    <w:rsid w:val="00220C28"/>
    <w:rsid w:val="00220F20"/>
    <w:rsid w:val="00220FFF"/>
    <w:rsid w:val="002238C9"/>
    <w:rsid w:val="00227674"/>
    <w:rsid w:val="00227EC2"/>
    <w:rsid w:val="002300EE"/>
    <w:rsid w:val="00230D77"/>
    <w:rsid w:val="002327C7"/>
    <w:rsid w:val="002358D8"/>
    <w:rsid w:val="0023735E"/>
    <w:rsid w:val="00237F76"/>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2679"/>
    <w:rsid w:val="00363762"/>
    <w:rsid w:val="00363E53"/>
    <w:rsid w:val="003640A5"/>
    <w:rsid w:val="003648D6"/>
    <w:rsid w:val="0036538D"/>
    <w:rsid w:val="00372B37"/>
    <w:rsid w:val="00374379"/>
    <w:rsid w:val="00374CC2"/>
    <w:rsid w:val="003762F9"/>
    <w:rsid w:val="00382535"/>
    <w:rsid w:val="003855BB"/>
    <w:rsid w:val="00386172"/>
    <w:rsid w:val="00390665"/>
    <w:rsid w:val="003907F6"/>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42F7"/>
    <w:rsid w:val="004B519E"/>
    <w:rsid w:val="004B56CC"/>
    <w:rsid w:val="004B5DCC"/>
    <w:rsid w:val="004C10F3"/>
    <w:rsid w:val="004C3206"/>
    <w:rsid w:val="004C5403"/>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67A61"/>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49D5"/>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597"/>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3FE4"/>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10A"/>
    <w:rsid w:val="00755AD8"/>
    <w:rsid w:val="0076148F"/>
    <w:rsid w:val="00761861"/>
    <w:rsid w:val="00764CAC"/>
    <w:rsid w:val="007651B7"/>
    <w:rsid w:val="00767533"/>
    <w:rsid w:val="007702E0"/>
    <w:rsid w:val="00770E59"/>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47E"/>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21D4"/>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3F81"/>
    <w:rsid w:val="008D598E"/>
    <w:rsid w:val="008D7BB3"/>
    <w:rsid w:val="008E0FEB"/>
    <w:rsid w:val="008E3D17"/>
    <w:rsid w:val="008E711E"/>
    <w:rsid w:val="008E7D8C"/>
    <w:rsid w:val="008F0D43"/>
    <w:rsid w:val="008F2352"/>
    <w:rsid w:val="008F27FD"/>
    <w:rsid w:val="008F365B"/>
    <w:rsid w:val="008F47C2"/>
    <w:rsid w:val="008F5B91"/>
    <w:rsid w:val="008F5FA3"/>
    <w:rsid w:val="008F64D6"/>
    <w:rsid w:val="008F7B11"/>
    <w:rsid w:val="0090075A"/>
    <w:rsid w:val="00901131"/>
    <w:rsid w:val="009017A9"/>
    <w:rsid w:val="009035DF"/>
    <w:rsid w:val="009048DA"/>
    <w:rsid w:val="009068BA"/>
    <w:rsid w:val="00906977"/>
    <w:rsid w:val="00907425"/>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0ECD"/>
    <w:rsid w:val="009439FD"/>
    <w:rsid w:val="00944284"/>
    <w:rsid w:val="00946AF8"/>
    <w:rsid w:val="00946CD4"/>
    <w:rsid w:val="009478E5"/>
    <w:rsid w:val="00950B61"/>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4DA6"/>
    <w:rsid w:val="009961C0"/>
    <w:rsid w:val="009977CF"/>
    <w:rsid w:val="00997803"/>
    <w:rsid w:val="009A0EC0"/>
    <w:rsid w:val="009A32CF"/>
    <w:rsid w:val="009A360A"/>
    <w:rsid w:val="009A55B6"/>
    <w:rsid w:val="009B1571"/>
    <w:rsid w:val="009B4C73"/>
    <w:rsid w:val="009B63CA"/>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37D99"/>
    <w:rsid w:val="00A41696"/>
    <w:rsid w:val="00A437F1"/>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076"/>
    <w:rsid w:val="00B01B24"/>
    <w:rsid w:val="00B0280B"/>
    <w:rsid w:val="00B0350C"/>
    <w:rsid w:val="00B05A44"/>
    <w:rsid w:val="00B05CC5"/>
    <w:rsid w:val="00B06001"/>
    <w:rsid w:val="00B1025E"/>
    <w:rsid w:val="00B12BF8"/>
    <w:rsid w:val="00B1635E"/>
    <w:rsid w:val="00B16921"/>
    <w:rsid w:val="00B169E1"/>
    <w:rsid w:val="00B1782D"/>
    <w:rsid w:val="00B20CB2"/>
    <w:rsid w:val="00B2147A"/>
    <w:rsid w:val="00B222F3"/>
    <w:rsid w:val="00B2468C"/>
    <w:rsid w:val="00B25AC1"/>
    <w:rsid w:val="00B305F1"/>
    <w:rsid w:val="00B30BA5"/>
    <w:rsid w:val="00B31173"/>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5898"/>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0090"/>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0C17"/>
    <w:rsid w:val="00C121F4"/>
    <w:rsid w:val="00C131E5"/>
    <w:rsid w:val="00C17A7A"/>
    <w:rsid w:val="00C17E88"/>
    <w:rsid w:val="00C2095C"/>
    <w:rsid w:val="00C21759"/>
    <w:rsid w:val="00C2177F"/>
    <w:rsid w:val="00C218FD"/>
    <w:rsid w:val="00C22722"/>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133B"/>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3582"/>
    <w:rsid w:val="00D758BC"/>
    <w:rsid w:val="00D8087E"/>
    <w:rsid w:val="00D80F28"/>
    <w:rsid w:val="00D82272"/>
    <w:rsid w:val="00D84179"/>
    <w:rsid w:val="00D854C7"/>
    <w:rsid w:val="00D85E74"/>
    <w:rsid w:val="00D877EA"/>
    <w:rsid w:val="00D87A9B"/>
    <w:rsid w:val="00DA06C0"/>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6645"/>
    <w:rsid w:val="00E41BAC"/>
    <w:rsid w:val="00E46B17"/>
    <w:rsid w:val="00E51FC5"/>
    <w:rsid w:val="00E53514"/>
    <w:rsid w:val="00E54958"/>
    <w:rsid w:val="00E55C34"/>
    <w:rsid w:val="00E55D64"/>
    <w:rsid w:val="00E56852"/>
    <w:rsid w:val="00E618E7"/>
    <w:rsid w:val="00E64712"/>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1F11"/>
    <w:rsid w:val="00F52900"/>
    <w:rsid w:val="00F54E5B"/>
    <w:rsid w:val="00F57FF0"/>
    <w:rsid w:val="00F63553"/>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A8BD8A6-F029-410D-9095-33623FD2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D3F8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B3BCD-A876-4862-9D5D-D0DE60CB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9503</Words>
  <Characters>51004</Characters>
  <Application>Microsoft Office Word</Application>
  <DocSecurity>0</DocSecurity>
  <Lines>1700</Lines>
  <Paragraphs>468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3/18/2022 - South Carolina Legislature Online</dc:title>
  <dc:creator>Lesley Stone</dc:creator>
  <cp:lastModifiedBy>Danny Crook</cp:lastModifiedBy>
  <cp:revision>2</cp:revision>
  <cp:lastPrinted>1998-10-08T15:15:00Z</cp:lastPrinted>
  <dcterms:created xsi:type="dcterms:W3CDTF">2022-03-17T19:45:00Z</dcterms:created>
  <dcterms:modified xsi:type="dcterms:W3CDTF">2022-03-17T19:45:00Z</dcterms:modified>
</cp:coreProperties>
</file>