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A66" w:rsidRPr="00D54A66" w:rsidRDefault="00D54A66" w:rsidP="00D54A66">
      <w:pPr>
        <w:jc w:val="center"/>
        <w:rPr>
          <w:b/>
          <w:szCs w:val="22"/>
        </w:rPr>
      </w:pPr>
      <w:r w:rsidRPr="00D54A66">
        <w:rPr>
          <w:b/>
          <w:szCs w:val="22"/>
        </w:rPr>
        <w:t>Tuesday, March 23, 2021</w:t>
      </w:r>
    </w:p>
    <w:p w:rsidR="00D54A66" w:rsidRPr="00D54A66" w:rsidRDefault="00D54A66" w:rsidP="00D54A66">
      <w:pPr>
        <w:jc w:val="center"/>
        <w:rPr>
          <w:b/>
          <w:szCs w:val="22"/>
        </w:rPr>
      </w:pPr>
      <w:r w:rsidRPr="00D54A66">
        <w:rPr>
          <w:b/>
          <w:szCs w:val="22"/>
        </w:rPr>
        <w:t>(Statewide Session)</w:t>
      </w:r>
    </w:p>
    <w:p w:rsidR="00D54A66" w:rsidRPr="00D54A66" w:rsidRDefault="00D54A66" w:rsidP="00D54A66">
      <w:pPr>
        <w:rPr>
          <w:szCs w:val="22"/>
        </w:rPr>
      </w:pPr>
    </w:p>
    <w:p w:rsidR="00D54A66" w:rsidRPr="00D54A66" w:rsidRDefault="00D54A66" w:rsidP="00D54A66">
      <w:pPr>
        <w:rPr>
          <w:strike/>
          <w:szCs w:val="22"/>
        </w:rPr>
      </w:pPr>
      <w:r w:rsidRPr="00D54A66">
        <w:rPr>
          <w:strike/>
          <w:szCs w:val="22"/>
        </w:rPr>
        <w:t>Indicates Matter Stricken</w:t>
      </w:r>
    </w:p>
    <w:p w:rsidR="00D54A66" w:rsidRPr="00D54A66" w:rsidRDefault="00D54A66" w:rsidP="00D54A66">
      <w:pPr>
        <w:rPr>
          <w:szCs w:val="22"/>
          <w:u w:val="single"/>
        </w:rPr>
      </w:pPr>
      <w:r w:rsidRPr="00D54A66">
        <w:rPr>
          <w:szCs w:val="22"/>
          <w:u w:val="single"/>
        </w:rPr>
        <w:t>Indicates New Matter</w:t>
      </w:r>
    </w:p>
    <w:p w:rsidR="00D54A66" w:rsidRPr="00D54A66" w:rsidRDefault="00D54A66" w:rsidP="00D54A66">
      <w:pPr>
        <w:rPr>
          <w:szCs w:val="22"/>
        </w:rPr>
      </w:pPr>
    </w:p>
    <w:p w:rsidR="00D54A66" w:rsidRPr="00D54A66" w:rsidRDefault="00D54A66" w:rsidP="00D54A66">
      <w:pPr>
        <w:rPr>
          <w:szCs w:val="22"/>
        </w:rPr>
      </w:pPr>
      <w:r w:rsidRPr="00D54A66">
        <w:rPr>
          <w:szCs w:val="22"/>
        </w:rPr>
        <w:tab/>
        <w:t>The Senate assembled at 12:00 Noon, the hour to which it stood adjourned, and was called to order by the PRESIDENT.</w:t>
      </w:r>
    </w:p>
    <w:p w:rsidR="00D54A66" w:rsidRPr="00D54A66" w:rsidRDefault="00D54A66" w:rsidP="00D54A66">
      <w:pPr>
        <w:rPr>
          <w:szCs w:val="22"/>
        </w:rPr>
      </w:pPr>
      <w:r w:rsidRPr="00D54A66">
        <w:rPr>
          <w:szCs w:val="22"/>
        </w:rPr>
        <w:tab/>
        <w:t>A quorum being present, the proceedings were opened with a devotion by the Chaplain as follows:</w:t>
      </w:r>
    </w:p>
    <w:p w:rsidR="00D54A66" w:rsidRPr="00D54A66" w:rsidRDefault="00D54A66" w:rsidP="00D54A66">
      <w:pPr>
        <w:rPr>
          <w:szCs w:val="22"/>
        </w:rPr>
      </w:pPr>
    </w:p>
    <w:p w:rsidR="00D54A66" w:rsidRPr="00D54A66" w:rsidRDefault="00D54A66" w:rsidP="00D54A66">
      <w:pPr>
        <w:rPr>
          <w:szCs w:val="22"/>
        </w:rPr>
      </w:pPr>
      <w:r w:rsidRPr="00D54A66">
        <w:rPr>
          <w:szCs w:val="22"/>
        </w:rPr>
        <w:t>I Samuel 12:20</w:t>
      </w:r>
    </w:p>
    <w:p w:rsidR="00D54A66" w:rsidRPr="00D54A66" w:rsidRDefault="00D54A66" w:rsidP="00D54A66">
      <w:pPr>
        <w:rPr>
          <w:szCs w:val="22"/>
        </w:rPr>
      </w:pPr>
      <w:r w:rsidRPr="00D54A66">
        <w:rPr>
          <w:szCs w:val="22"/>
        </w:rPr>
        <w:tab/>
        <w:t>Speaking to the Lord’s people, Samuel said: ‘ “. . .serve the Lord with all your heart.’ ”</w:t>
      </w:r>
    </w:p>
    <w:p w:rsidR="00D54A66" w:rsidRPr="00D54A66" w:rsidRDefault="00D54A66" w:rsidP="00D54A66">
      <w:pPr>
        <w:rPr>
          <w:szCs w:val="22"/>
        </w:rPr>
      </w:pPr>
      <w:r w:rsidRPr="00D54A66">
        <w:rPr>
          <w:szCs w:val="22"/>
        </w:rPr>
        <w:tab/>
        <w:t>Join me as we bow in prayer, please:  O God of mercy and love, we note that had we gathered here after all last Thursday, the 18</w:t>
      </w:r>
      <w:r w:rsidRPr="00D54A66">
        <w:rPr>
          <w:szCs w:val="22"/>
          <w:vertAlign w:val="superscript"/>
        </w:rPr>
        <w:t>th</w:t>
      </w:r>
      <w:r w:rsidRPr="00D54A66">
        <w:rPr>
          <w:szCs w:val="22"/>
        </w:rPr>
        <w:t>, it would have been the birthdate of John C. Calhoun.  Calhoun’s rather forbidding expression in his portrait behind me reflects the reports that the man himself was not known as a person of faith.  Even on his deathbed he allegedly turned away the U.S. Senate Chaplain who had come to minister to him.  However, not at all like John C. Calhoun, O Lord, we warmly invite You to be present with us in this place.  Moreover, dear God, embrace in Your care all of these servants who faithfully seek to honor You.  And may the good work of each Senator and staff member always benefit every citizen of South Carolina.  In Your loving name we pray, dear Lord.  Amen.</w:t>
      </w:r>
    </w:p>
    <w:p w:rsidR="00D54A66" w:rsidRPr="00D54A66" w:rsidRDefault="00D54A66" w:rsidP="00D54A66">
      <w:pPr>
        <w:tabs>
          <w:tab w:val="right" w:pos="8640"/>
        </w:tabs>
        <w:rPr>
          <w:szCs w:val="22"/>
        </w:rPr>
      </w:pPr>
    </w:p>
    <w:p w:rsidR="00D54A66" w:rsidRPr="00D54A66" w:rsidRDefault="00D54A66" w:rsidP="00D54A66">
      <w:pPr>
        <w:tabs>
          <w:tab w:val="right" w:pos="8640"/>
        </w:tabs>
        <w:rPr>
          <w:szCs w:val="22"/>
        </w:rPr>
      </w:pPr>
      <w:r w:rsidRPr="00D54A66">
        <w:rPr>
          <w:szCs w:val="22"/>
        </w:rPr>
        <w:tab/>
        <w:t>The PRESIDENT called for Petitions, Memorials, Presentments of Grand Juries and such like papers.</w:t>
      </w:r>
    </w:p>
    <w:p w:rsidR="00D54A66" w:rsidRPr="00D54A66" w:rsidRDefault="00D54A66" w:rsidP="00D54A66">
      <w:pPr>
        <w:tabs>
          <w:tab w:val="right" w:pos="8640"/>
        </w:tabs>
        <w:rPr>
          <w:szCs w:val="22"/>
        </w:rPr>
      </w:pPr>
    </w:p>
    <w:p w:rsidR="00D54A66" w:rsidRPr="00D54A66" w:rsidRDefault="00D54A66" w:rsidP="00D54A66">
      <w:pPr>
        <w:tabs>
          <w:tab w:val="right" w:pos="8640"/>
        </w:tabs>
        <w:jc w:val="center"/>
        <w:rPr>
          <w:b/>
          <w:color w:val="auto"/>
          <w:szCs w:val="22"/>
        </w:rPr>
      </w:pPr>
      <w:r w:rsidRPr="00D54A66">
        <w:rPr>
          <w:b/>
          <w:color w:val="auto"/>
          <w:szCs w:val="22"/>
        </w:rPr>
        <w:t>REGULATION RECEIVED</w:t>
      </w:r>
    </w:p>
    <w:p w:rsidR="00D54A66" w:rsidRPr="00D54A66" w:rsidRDefault="00D54A66" w:rsidP="00D54A66">
      <w:pPr>
        <w:tabs>
          <w:tab w:val="right" w:pos="8640"/>
        </w:tabs>
        <w:rPr>
          <w:szCs w:val="22"/>
        </w:rPr>
      </w:pPr>
      <w:r w:rsidRPr="00D54A66">
        <w:rPr>
          <w:color w:val="auto"/>
          <w:szCs w:val="22"/>
        </w:rPr>
        <w:tab/>
        <w:t xml:space="preserve">The following was received and referred to the appropriate </w:t>
      </w:r>
      <w:r w:rsidRPr="00D54A66">
        <w:rPr>
          <w:szCs w:val="22"/>
        </w:rPr>
        <w:t>committee for consideration:</w:t>
      </w:r>
    </w:p>
    <w:p w:rsidR="00D54A66" w:rsidRPr="00D54A66" w:rsidRDefault="00D54A66" w:rsidP="00D54A66">
      <w:pPr>
        <w:rPr>
          <w:szCs w:val="22"/>
        </w:rPr>
      </w:pPr>
      <w:r w:rsidRPr="00D54A66">
        <w:rPr>
          <w:szCs w:val="22"/>
        </w:rPr>
        <w:t>Document No. 5032</w:t>
      </w:r>
    </w:p>
    <w:p w:rsidR="00D54A66" w:rsidRPr="00D54A66" w:rsidRDefault="00D54A66" w:rsidP="00D54A66">
      <w:pPr>
        <w:rPr>
          <w:szCs w:val="22"/>
        </w:rPr>
      </w:pPr>
      <w:r w:rsidRPr="00D54A66">
        <w:rPr>
          <w:szCs w:val="22"/>
        </w:rPr>
        <w:t>Agency: Clemson University</w:t>
      </w:r>
    </w:p>
    <w:p w:rsidR="00D54A66" w:rsidRPr="00D54A66" w:rsidRDefault="00D54A66" w:rsidP="00D54A66">
      <w:pPr>
        <w:rPr>
          <w:szCs w:val="22"/>
        </w:rPr>
      </w:pPr>
      <w:r w:rsidRPr="00D54A66">
        <w:rPr>
          <w:szCs w:val="22"/>
        </w:rPr>
        <w:t>Chapter: 27</w:t>
      </w:r>
    </w:p>
    <w:p w:rsidR="00D54A66" w:rsidRPr="00D54A66" w:rsidRDefault="00D54A66" w:rsidP="00D54A66">
      <w:pPr>
        <w:rPr>
          <w:szCs w:val="22"/>
        </w:rPr>
      </w:pPr>
      <w:r w:rsidRPr="00D54A66">
        <w:rPr>
          <w:szCs w:val="22"/>
        </w:rPr>
        <w:t>Statutory Authority: 1976 Code Section 46-21-625</w:t>
      </w:r>
    </w:p>
    <w:p w:rsidR="00D54A66" w:rsidRPr="00D54A66" w:rsidRDefault="00D54A66" w:rsidP="00D54A66">
      <w:pPr>
        <w:rPr>
          <w:szCs w:val="22"/>
        </w:rPr>
      </w:pPr>
      <w:r w:rsidRPr="00D54A66">
        <w:rPr>
          <w:szCs w:val="22"/>
        </w:rPr>
        <w:t>SUBJECT: Seed Certification</w:t>
      </w:r>
    </w:p>
    <w:p w:rsidR="00D54A66" w:rsidRPr="00D54A66" w:rsidRDefault="00D54A66" w:rsidP="00D54A66">
      <w:pPr>
        <w:rPr>
          <w:szCs w:val="22"/>
        </w:rPr>
      </w:pPr>
      <w:r w:rsidRPr="00D54A66">
        <w:rPr>
          <w:szCs w:val="22"/>
        </w:rPr>
        <w:t>Received by Lieutenant Governor March 19, 2021</w:t>
      </w:r>
    </w:p>
    <w:p w:rsidR="00D54A66" w:rsidRPr="00D54A66" w:rsidRDefault="00D54A66" w:rsidP="00D54A66">
      <w:pPr>
        <w:rPr>
          <w:color w:val="auto"/>
          <w:szCs w:val="22"/>
        </w:rPr>
      </w:pPr>
      <w:r w:rsidRPr="00D54A66">
        <w:rPr>
          <w:color w:val="auto"/>
          <w:szCs w:val="22"/>
        </w:rPr>
        <w:t>Referred to Committee on Agriculture and Natural Resources</w:t>
      </w:r>
    </w:p>
    <w:p w:rsidR="00D54A66" w:rsidRPr="00D54A66" w:rsidRDefault="00D54A66" w:rsidP="00D54A66">
      <w:pPr>
        <w:tabs>
          <w:tab w:val="right" w:pos="8640"/>
        </w:tabs>
        <w:rPr>
          <w:szCs w:val="22"/>
        </w:rPr>
      </w:pPr>
    </w:p>
    <w:p w:rsidR="00D54A66" w:rsidRPr="00D54A66" w:rsidRDefault="00D54A66" w:rsidP="00D54A66">
      <w:pPr>
        <w:keepNext/>
        <w:keepLines/>
        <w:tabs>
          <w:tab w:val="right" w:pos="8640"/>
        </w:tabs>
        <w:jc w:val="center"/>
        <w:rPr>
          <w:b/>
          <w:color w:val="auto"/>
          <w:szCs w:val="22"/>
        </w:rPr>
      </w:pPr>
      <w:r w:rsidRPr="00D54A66">
        <w:rPr>
          <w:b/>
          <w:color w:val="auto"/>
          <w:szCs w:val="22"/>
        </w:rPr>
        <w:lastRenderedPageBreak/>
        <w:t>REGULATION WITHDRAWN AND RESUBMITTED</w:t>
      </w:r>
    </w:p>
    <w:p w:rsidR="00D54A66" w:rsidRPr="00D54A66" w:rsidRDefault="00D54A66" w:rsidP="00D54A66">
      <w:pPr>
        <w:keepNext/>
        <w:keepLines/>
        <w:tabs>
          <w:tab w:val="right" w:pos="8640"/>
        </w:tabs>
        <w:rPr>
          <w:color w:val="auto"/>
          <w:szCs w:val="22"/>
        </w:rPr>
      </w:pPr>
      <w:r w:rsidRPr="00D54A66">
        <w:rPr>
          <w:color w:val="auto"/>
          <w:szCs w:val="22"/>
        </w:rPr>
        <w:tab/>
        <w:t>The following was received:</w:t>
      </w:r>
    </w:p>
    <w:p w:rsidR="00D54A66" w:rsidRPr="00D54A66" w:rsidRDefault="00D54A66" w:rsidP="00D54A66">
      <w:pPr>
        <w:keepNext/>
        <w:keepLines/>
        <w:rPr>
          <w:szCs w:val="22"/>
        </w:rPr>
      </w:pPr>
      <w:r w:rsidRPr="00D54A66">
        <w:rPr>
          <w:szCs w:val="22"/>
        </w:rPr>
        <w:t>Document No. 5007</w:t>
      </w:r>
    </w:p>
    <w:p w:rsidR="00D54A66" w:rsidRPr="00D54A66" w:rsidRDefault="00D54A66" w:rsidP="00D54A66">
      <w:pPr>
        <w:keepNext/>
        <w:keepLines/>
        <w:rPr>
          <w:szCs w:val="22"/>
        </w:rPr>
      </w:pPr>
      <w:r w:rsidRPr="00D54A66">
        <w:rPr>
          <w:szCs w:val="22"/>
        </w:rPr>
        <w:t>Agency: Department of Natural Resources</w:t>
      </w:r>
    </w:p>
    <w:p w:rsidR="00D54A66" w:rsidRPr="00D54A66" w:rsidRDefault="00D54A66" w:rsidP="00D54A66">
      <w:pPr>
        <w:rPr>
          <w:szCs w:val="22"/>
        </w:rPr>
      </w:pPr>
      <w:r w:rsidRPr="00D54A66">
        <w:rPr>
          <w:szCs w:val="22"/>
        </w:rPr>
        <w:t>Chapter: 123</w:t>
      </w:r>
    </w:p>
    <w:p w:rsidR="00D54A66" w:rsidRPr="00D54A66" w:rsidRDefault="00D54A66" w:rsidP="00D54A66">
      <w:pPr>
        <w:rPr>
          <w:szCs w:val="22"/>
        </w:rPr>
      </w:pPr>
      <w:r w:rsidRPr="00D54A66">
        <w:rPr>
          <w:szCs w:val="22"/>
        </w:rPr>
        <w:t>Statutory Authority: 1976 Code Sections 50-15-15, 50-15-70, and 50-15-80</w:t>
      </w:r>
    </w:p>
    <w:p w:rsidR="00D54A66" w:rsidRPr="00D54A66" w:rsidRDefault="00D54A66" w:rsidP="00D54A66">
      <w:pPr>
        <w:rPr>
          <w:szCs w:val="22"/>
        </w:rPr>
      </w:pPr>
      <w:r w:rsidRPr="00D54A66">
        <w:rPr>
          <w:szCs w:val="22"/>
        </w:rPr>
        <w:t>SUBJECT: Regulations for Spotted Turtle; and Exchange and Transfer for Certain Native Reptiles and Amphibians</w:t>
      </w:r>
    </w:p>
    <w:p w:rsidR="00D54A66" w:rsidRPr="00D54A66" w:rsidRDefault="00D54A66" w:rsidP="00D54A66">
      <w:pPr>
        <w:rPr>
          <w:szCs w:val="22"/>
        </w:rPr>
      </w:pPr>
      <w:r w:rsidRPr="00D54A66">
        <w:rPr>
          <w:szCs w:val="22"/>
        </w:rPr>
        <w:t>Received by Lieutenant Governor January 12, 2021</w:t>
      </w:r>
    </w:p>
    <w:p w:rsidR="00D54A66" w:rsidRPr="00D54A66" w:rsidRDefault="00D54A66" w:rsidP="00D54A66">
      <w:pPr>
        <w:rPr>
          <w:szCs w:val="22"/>
        </w:rPr>
      </w:pPr>
      <w:r w:rsidRPr="00D54A66">
        <w:rPr>
          <w:szCs w:val="22"/>
        </w:rPr>
        <w:t>Referred to Committee on Fish, Game and Forestry</w:t>
      </w:r>
    </w:p>
    <w:p w:rsidR="00D54A66" w:rsidRPr="00D54A66" w:rsidRDefault="00D54A66" w:rsidP="00D54A66">
      <w:pPr>
        <w:rPr>
          <w:szCs w:val="22"/>
        </w:rPr>
      </w:pPr>
      <w:r w:rsidRPr="00D54A66">
        <w:rPr>
          <w:szCs w:val="22"/>
        </w:rPr>
        <w:t>Legislative Review Expiration May 12, 2021</w:t>
      </w:r>
    </w:p>
    <w:p w:rsidR="00D54A66" w:rsidRPr="00D54A66" w:rsidRDefault="00D54A66" w:rsidP="00D54A66">
      <w:pPr>
        <w:tabs>
          <w:tab w:val="right" w:pos="8640"/>
        </w:tabs>
        <w:rPr>
          <w:szCs w:val="22"/>
        </w:rPr>
      </w:pPr>
      <w:r w:rsidRPr="00D54A66">
        <w:rPr>
          <w:szCs w:val="22"/>
        </w:rPr>
        <w:t>Withdrawn and Resubmitted March 18, 2021</w:t>
      </w:r>
    </w:p>
    <w:p w:rsidR="00D54A66" w:rsidRPr="00D54A66" w:rsidRDefault="00D54A66" w:rsidP="00D54A66">
      <w:pPr>
        <w:tabs>
          <w:tab w:val="right" w:pos="8640"/>
        </w:tabs>
        <w:rPr>
          <w:szCs w:val="22"/>
        </w:rPr>
      </w:pPr>
    </w:p>
    <w:p w:rsidR="00D54A66" w:rsidRPr="00D54A66" w:rsidRDefault="00D54A66" w:rsidP="00D54A66">
      <w:pPr>
        <w:tabs>
          <w:tab w:val="right" w:pos="8640"/>
        </w:tabs>
        <w:jc w:val="center"/>
        <w:rPr>
          <w:color w:val="auto"/>
          <w:szCs w:val="22"/>
        </w:rPr>
      </w:pPr>
      <w:r w:rsidRPr="00D54A66">
        <w:rPr>
          <w:color w:val="auto"/>
          <w:szCs w:val="22"/>
        </w:rPr>
        <w:t xml:space="preserve">  </w:t>
      </w:r>
      <w:r w:rsidRPr="00D54A66">
        <w:rPr>
          <w:b/>
          <w:color w:val="auto"/>
          <w:szCs w:val="22"/>
        </w:rPr>
        <w:t>Doctor of the Day</w:t>
      </w:r>
    </w:p>
    <w:p w:rsidR="00D54A66" w:rsidRPr="00D54A66" w:rsidRDefault="00D54A66" w:rsidP="00D54A66">
      <w:pPr>
        <w:tabs>
          <w:tab w:val="right" w:pos="8640"/>
        </w:tabs>
        <w:rPr>
          <w:color w:val="auto"/>
          <w:szCs w:val="22"/>
        </w:rPr>
      </w:pPr>
      <w:r w:rsidRPr="00D54A66">
        <w:rPr>
          <w:color w:val="auto"/>
          <w:szCs w:val="22"/>
        </w:rPr>
        <w:tab/>
        <w:t>Senator CAMPSEN introduced Dr. John Corless of Charleston, S.C., Doctor of the Day.</w:t>
      </w:r>
    </w:p>
    <w:p w:rsidR="00D54A66" w:rsidRPr="00D54A66" w:rsidRDefault="00D54A66" w:rsidP="00D54A66">
      <w:pPr>
        <w:tabs>
          <w:tab w:val="right" w:pos="8640"/>
        </w:tabs>
        <w:rPr>
          <w:szCs w:val="22"/>
        </w:rPr>
      </w:pPr>
    </w:p>
    <w:p w:rsidR="00D54A66" w:rsidRPr="00D54A66" w:rsidRDefault="00D54A66" w:rsidP="00D54A66">
      <w:pPr>
        <w:tabs>
          <w:tab w:val="right" w:pos="8640"/>
        </w:tabs>
        <w:jc w:val="center"/>
        <w:rPr>
          <w:color w:val="auto"/>
          <w:szCs w:val="22"/>
        </w:rPr>
      </w:pPr>
      <w:r w:rsidRPr="00D54A66">
        <w:rPr>
          <w:b/>
          <w:color w:val="auto"/>
          <w:szCs w:val="22"/>
        </w:rPr>
        <w:t xml:space="preserve">Leave of Absence </w:t>
      </w:r>
    </w:p>
    <w:p w:rsidR="00D54A66" w:rsidRPr="00D54A66" w:rsidRDefault="00D54A66" w:rsidP="00D54A66">
      <w:pPr>
        <w:tabs>
          <w:tab w:val="right" w:pos="8640"/>
        </w:tabs>
        <w:rPr>
          <w:color w:val="auto"/>
          <w:szCs w:val="22"/>
        </w:rPr>
      </w:pPr>
      <w:r w:rsidRPr="00D54A66">
        <w:rPr>
          <w:color w:val="auto"/>
          <w:szCs w:val="22"/>
        </w:rPr>
        <w:tab/>
        <w:t>At 12:34 P.M., Senator FANNING requested a leave of absence for Senator McLEOD until 1:20 P.M.</w:t>
      </w:r>
    </w:p>
    <w:p w:rsidR="00D54A66" w:rsidRPr="00D54A66" w:rsidRDefault="00D54A66" w:rsidP="00D54A66">
      <w:pPr>
        <w:tabs>
          <w:tab w:val="right" w:pos="8640"/>
        </w:tabs>
        <w:rPr>
          <w:szCs w:val="22"/>
        </w:rPr>
      </w:pPr>
    </w:p>
    <w:p w:rsidR="00D54A66" w:rsidRPr="00D54A66" w:rsidRDefault="00D54A66" w:rsidP="00D54A66">
      <w:pPr>
        <w:tabs>
          <w:tab w:val="right" w:pos="8640"/>
        </w:tabs>
        <w:jc w:val="center"/>
        <w:rPr>
          <w:szCs w:val="22"/>
        </w:rPr>
      </w:pPr>
      <w:r w:rsidRPr="00D54A66">
        <w:rPr>
          <w:b/>
          <w:szCs w:val="22"/>
        </w:rPr>
        <w:t>Expression of Personal Interest</w:t>
      </w:r>
    </w:p>
    <w:p w:rsidR="00D54A66" w:rsidRPr="00D54A66" w:rsidRDefault="00D54A66" w:rsidP="00D54A66">
      <w:pPr>
        <w:tabs>
          <w:tab w:val="right" w:pos="8640"/>
        </w:tabs>
        <w:rPr>
          <w:szCs w:val="22"/>
        </w:rPr>
      </w:pPr>
      <w:r w:rsidRPr="00D54A66">
        <w:rPr>
          <w:szCs w:val="22"/>
        </w:rPr>
        <w:tab/>
        <w:t>Senator MATTHEWS rose for an Expression of Personal Interest.</w:t>
      </w:r>
    </w:p>
    <w:p w:rsidR="00D54A66" w:rsidRPr="00D54A66" w:rsidRDefault="00D54A66" w:rsidP="00D54A66">
      <w:pPr>
        <w:tabs>
          <w:tab w:val="right" w:pos="8640"/>
        </w:tabs>
        <w:rPr>
          <w:szCs w:val="22"/>
        </w:rPr>
      </w:pPr>
    </w:p>
    <w:p w:rsidR="00D54A66" w:rsidRPr="00D54A66" w:rsidRDefault="00D54A66" w:rsidP="00D54A66">
      <w:pPr>
        <w:tabs>
          <w:tab w:val="right" w:pos="8640"/>
        </w:tabs>
        <w:jc w:val="center"/>
        <w:rPr>
          <w:b/>
          <w:bCs/>
          <w:szCs w:val="22"/>
        </w:rPr>
      </w:pPr>
      <w:r w:rsidRPr="00D54A66">
        <w:rPr>
          <w:b/>
          <w:bCs/>
          <w:szCs w:val="22"/>
        </w:rPr>
        <w:t>CO-SPONSORS ADDED</w:t>
      </w:r>
    </w:p>
    <w:p w:rsidR="00D54A66" w:rsidRPr="00D54A66" w:rsidRDefault="00D54A66" w:rsidP="00D54A66">
      <w:pPr>
        <w:tabs>
          <w:tab w:val="right" w:pos="8640"/>
        </w:tabs>
        <w:rPr>
          <w:b/>
          <w:bCs/>
          <w:szCs w:val="22"/>
        </w:rPr>
      </w:pPr>
      <w:r w:rsidRPr="00D54A66">
        <w:rPr>
          <w:b/>
          <w:bCs/>
          <w:szCs w:val="22"/>
        </w:rPr>
        <w:tab/>
      </w:r>
      <w:r w:rsidRPr="00D54A66">
        <w:rPr>
          <w:bCs/>
          <w:szCs w:val="22"/>
        </w:rPr>
        <w:t>The following co-sponsors were added to the respective Bills:</w:t>
      </w:r>
    </w:p>
    <w:p w:rsidR="00D54A66" w:rsidRPr="00D54A66" w:rsidRDefault="00D54A66" w:rsidP="00D54A66">
      <w:pPr>
        <w:tabs>
          <w:tab w:val="right" w:pos="8640"/>
        </w:tabs>
        <w:rPr>
          <w:szCs w:val="22"/>
        </w:rPr>
      </w:pPr>
      <w:r w:rsidRPr="00D54A66">
        <w:rPr>
          <w:szCs w:val="22"/>
        </w:rPr>
        <w:t>S. 177</w:t>
      </w:r>
      <w:r w:rsidRPr="00D54A66">
        <w:rPr>
          <w:szCs w:val="22"/>
        </w:rPr>
        <w:tab/>
      </w:r>
      <w:r w:rsidRPr="00D54A66">
        <w:rPr>
          <w:szCs w:val="22"/>
        </w:rPr>
        <w:tab/>
        <w:t>Sen. Garrett</w:t>
      </w:r>
    </w:p>
    <w:p w:rsidR="00D54A66" w:rsidRPr="00D54A66" w:rsidRDefault="00D54A66" w:rsidP="00D54A66">
      <w:pPr>
        <w:tabs>
          <w:tab w:val="right" w:pos="8640"/>
        </w:tabs>
        <w:rPr>
          <w:szCs w:val="22"/>
        </w:rPr>
      </w:pPr>
      <w:r w:rsidRPr="00D54A66">
        <w:rPr>
          <w:szCs w:val="22"/>
        </w:rPr>
        <w:t>S. 195</w:t>
      </w:r>
      <w:r w:rsidRPr="00D54A66">
        <w:rPr>
          <w:szCs w:val="22"/>
        </w:rPr>
        <w:tab/>
      </w:r>
      <w:r w:rsidRPr="00D54A66">
        <w:rPr>
          <w:szCs w:val="22"/>
        </w:rPr>
        <w:tab/>
        <w:t>Sen. Martin</w:t>
      </w:r>
    </w:p>
    <w:p w:rsidR="00D54A66" w:rsidRPr="00D54A66" w:rsidRDefault="00D54A66" w:rsidP="00D54A66">
      <w:pPr>
        <w:tabs>
          <w:tab w:val="right" w:pos="8640"/>
        </w:tabs>
        <w:rPr>
          <w:szCs w:val="22"/>
        </w:rPr>
      </w:pPr>
      <w:r w:rsidRPr="00D54A66">
        <w:rPr>
          <w:szCs w:val="22"/>
        </w:rPr>
        <w:t>S. 456</w:t>
      </w:r>
      <w:r w:rsidRPr="00D54A66">
        <w:rPr>
          <w:szCs w:val="22"/>
        </w:rPr>
        <w:tab/>
      </w:r>
      <w:r w:rsidRPr="00D54A66">
        <w:rPr>
          <w:szCs w:val="22"/>
        </w:rPr>
        <w:tab/>
        <w:t>Sen. Senn</w:t>
      </w:r>
    </w:p>
    <w:p w:rsidR="00D54A66" w:rsidRPr="00D54A66" w:rsidRDefault="00D54A66" w:rsidP="00D54A66">
      <w:pPr>
        <w:tabs>
          <w:tab w:val="right" w:pos="8640"/>
        </w:tabs>
        <w:rPr>
          <w:szCs w:val="22"/>
        </w:rPr>
      </w:pPr>
      <w:r w:rsidRPr="00D54A66">
        <w:rPr>
          <w:szCs w:val="22"/>
        </w:rPr>
        <w:t>S. 461</w:t>
      </w:r>
      <w:r w:rsidRPr="00D54A66">
        <w:rPr>
          <w:szCs w:val="22"/>
        </w:rPr>
        <w:tab/>
      </w:r>
      <w:r w:rsidRPr="00D54A66">
        <w:rPr>
          <w:szCs w:val="22"/>
        </w:rPr>
        <w:tab/>
        <w:t>Sen. Setzler</w:t>
      </w:r>
    </w:p>
    <w:p w:rsidR="00D54A66" w:rsidRPr="00D54A66" w:rsidRDefault="00D54A66" w:rsidP="00D54A66">
      <w:pPr>
        <w:tabs>
          <w:tab w:val="right" w:pos="8640"/>
        </w:tabs>
        <w:rPr>
          <w:szCs w:val="22"/>
        </w:rPr>
      </w:pPr>
      <w:r w:rsidRPr="00D54A66">
        <w:rPr>
          <w:szCs w:val="22"/>
        </w:rPr>
        <w:t>S. 627</w:t>
      </w:r>
      <w:r w:rsidRPr="00D54A66">
        <w:rPr>
          <w:szCs w:val="22"/>
        </w:rPr>
        <w:tab/>
      </w:r>
      <w:r w:rsidRPr="00D54A66">
        <w:rPr>
          <w:szCs w:val="22"/>
        </w:rPr>
        <w:tab/>
        <w:t>Sen. Young</w:t>
      </w:r>
    </w:p>
    <w:p w:rsidR="00D54A66" w:rsidRPr="00D54A66" w:rsidRDefault="00D54A66" w:rsidP="00D54A66">
      <w:pPr>
        <w:tabs>
          <w:tab w:val="right" w:pos="8640"/>
        </w:tabs>
        <w:rPr>
          <w:szCs w:val="22"/>
        </w:rPr>
      </w:pPr>
      <w:r w:rsidRPr="00D54A66">
        <w:rPr>
          <w:szCs w:val="22"/>
        </w:rPr>
        <w:t>S. 675</w:t>
      </w:r>
      <w:r w:rsidRPr="00D54A66">
        <w:rPr>
          <w:szCs w:val="22"/>
        </w:rPr>
        <w:tab/>
      </w:r>
      <w:r w:rsidRPr="00D54A66">
        <w:rPr>
          <w:szCs w:val="22"/>
        </w:rPr>
        <w:tab/>
        <w:t>Sen. Turner</w:t>
      </w:r>
    </w:p>
    <w:p w:rsidR="00D54A66" w:rsidRPr="00D54A66" w:rsidRDefault="00D54A66" w:rsidP="00D54A66">
      <w:pPr>
        <w:tabs>
          <w:tab w:val="right" w:pos="8640"/>
        </w:tabs>
        <w:rPr>
          <w:szCs w:val="22"/>
        </w:rPr>
      </w:pPr>
      <w:r w:rsidRPr="00D54A66">
        <w:rPr>
          <w:szCs w:val="22"/>
        </w:rPr>
        <w:t>S. 677</w:t>
      </w:r>
      <w:r w:rsidRPr="00D54A66">
        <w:rPr>
          <w:szCs w:val="22"/>
        </w:rPr>
        <w:tab/>
      </w:r>
      <w:r w:rsidRPr="00D54A66">
        <w:rPr>
          <w:szCs w:val="22"/>
        </w:rPr>
        <w:tab/>
        <w:t>Sens. Matthews, Turner and Alexander</w:t>
      </w:r>
    </w:p>
    <w:p w:rsidR="00D54A66" w:rsidRPr="00D54A66" w:rsidRDefault="00D54A66" w:rsidP="00D54A66">
      <w:pPr>
        <w:tabs>
          <w:tab w:val="right" w:pos="8640"/>
        </w:tabs>
        <w:rPr>
          <w:szCs w:val="22"/>
        </w:rPr>
      </w:pPr>
    </w:p>
    <w:p w:rsidR="00D54A66" w:rsidRPr="00D54A66" w:rsidRDefault="00D54A66" w:rsidP="00D54A66">
      <w:pPr>
        <w:tabs>
          <w:tab w:val="right" w:pos="8640"/>
        </w:tabs>
        <w:jc w:val="center"/>
        <w:rPr>
          <w:szCs w:val="22"/>
        </w:rPr>
      </w:pPr>
      <w:r w:rsidRPr="00D54A66">
        <w:rPr>
          <w:b/>
          <w:szCs w:val="22"/>
        </w:rPr>
        <w:t>RECALLED</w:t>
      </w:r>
    </w:p>
    <w:p w:rsidR="00D54A66" w:rsidRPr="00D54A66" w:rsidRDefault="00D54A66" w:rsidP="00D54A66">
      <w:pPr>
        <w:rPr>
          <w:szCs w:val="22"/>
        </w:rPr>
      </w:pPr>
      <w:r w:rsidRPr="00D54A66">
        <w:rPr>
          <w:b/>
          <w:szCs w:val="22"/>
        </w:rPr>
        <w:tab/>
      </w:r>
      <w:r w:rsidRPr="00D54A66">
        <w:rPr>
          <w:szCs w:val="22"/>
        </w:rPr>
        <w:t>S. 503</w:t>
      </w:r>
      <w:r w:rsidRPr="00D54A66">
        <w:rPr>
          <w:szCs w:val="22"/>
        </w:rPr>
        <w:fldChar w:fldCharType="begin"/>
      </w:r>
      <w:r w:rsidRPr="00D54A66">
        <w:rPr>
          <w:szCs w:val="22"/>
        </w:rPr>
        <w:instrText xml:space="preserve"> XE "S. 503" \b </w:instrText>
      </w:r>
      <w:r w:rsidRPr="00D54A66">
        <w:rPr>
          <w:szCs w:val="22"/>
        </w:rPr>
        <w:fldChar w:fldCharType="end"/>
      </w:r>
      <w:r w:rsidRPr="00D54A66">
        <w:rPr>
          <w:szCs w:val="22"/>
        </w:rPr>
        <w:t xml:space="preserve"> -- Senator Hutto:  A BILL </w:t>
      </w:r>
      <w:r w:rsidRPr="00D54A66">
        <w:rPr>
          <w:color w:val="000000" w:themeColor="text1"/>
          <w:szCs w:val="22"/>
        </w:rPr>
        <w:t>TO AMEND SECTION 40</w:t>
      </w:r>
      <w:r w:rsidRPr="00D54A66">
        <w:rPr>
          <w:color w:val="000000" w:themeColor="text1"/>
          <w:szCs w:val="22"/>
        </w:rPr>
        <w:noBreakHyphen/>
        <w:t>33</w:t>
      </w:r>
      <w:r w:rsidRPr="00D54A66">
        <w:rPr>
          <w:color w:val="000000" w:themeColor="text1"/>
          <w:szCs w:val="22"/>
        </w:rPr>
        <w:noBreakHyphen/>
        <w:t xml:space="preserve">34, AS AMENDED, CODE OF LAWS OF SOUTH CAROLINA, 1976, RELATING TO MEDICAL ACTS THAT ADVANCED PRACTICE REGISTERED NURSES MAY PERFORM, SO AS TO INCLUDE ISSUING ORDERS FOR CERTAIN HOME HEALTH SERVICES; </w:t>
      </w:r>
      <w:r w:rsidRPr="00D54A66">
        <w:rPr>
          <w:color w:val="000000" w:themeColor="text1"/>
          <w:szCs w:val="22"/>
        </w:rPr>
        <w:lastRenderedPageBreak/>
        <w:t>AND TO AMEND SECTION 40</w:t>
      </w:r>
      <w:r w:rsidRPr="00D54A66">
        <w:rPr>
          <w:color w:val="000000" w:themeColor="text1"/>
          <w:szCs w:val="22"/>
        </w:rPr>
        <w:noBreakHyphen/>
        <w:t>47</w:t>
      </w:r>
      <w:r w:rsidRPr="00D54A66">
        <w:rPr>
          <w:color w:val="000000" w:themeColor="text1"/>
          <w:szCs w:val="22"/>
        </w:rPr>
        <w:noBreakHyphen/>
        <w:t>935, AS AMENDED, RELATING TO MEDICAL ACTS THAT PHYSICIAN ASSISTANTS MAY PERFORM, SO AS TO INCLUDE ISSUING ORDERS FOR CERTAIN HOME HEALTH SERVICES.</w:t>
      </w:r>
    </w:p>
    <w:p w:rsidR="00D54A66" w:rsidRPr="00D54A66" w:rsidRDefault="00D54A66" w:rsidP="00D54A66">
      <w:pPr>
        <w:tabs>
          <w:tab w:val="right" w:pos="8640"/>
        </w:tabs>
        <w:rPr>
          <w:szCs w:val="22"/>
        </w:rPr>
      </w:pPr>
      <w:r w:rsidRPr="00D54A66">
        <w:rPr>
          <w:b/>
          <w:szCs w:val="22"/>
        </w:rPr>
        <w:tab/>
      </w:r>
      <w:r w:rsidRPr="00D54A66">
        <w:rPr>
          <w:szCs w:val="22"/>
        </w:rPr>
        <w:t>Senator DAVIS asked unanimous consent to make a motion to recall the Bill from the Committee on Medical Affairs.</w:t>
      </w:r>
    </w:p>
    <w:p w:rsidR="00D54A66" w:rsidRPr="00D54A66" w:rsidRDefault="00D54A66" w:rsidP="00D54A66">
      <w:pPr>
        <w:tabs>
          <w:tab w:val="right" w:pos="8640"/>
        </w:tabs>
        <w:rPr>
          <w:szCs w:val="22"/>
        </w:rPr>
      </w:pPr>
    </w:p>
    <w:p w:rsidR="00D54A66" w:rsidRPr="00D54A66" w:rsidRDefault="00D54A66" w:rsidP="00D54A66">
      <w:pPr>
        <w:tabs>
          <w:tab w:val="right" w:pos="8640"/>
        </w:tabs>
        <w:rPr>
          <w:szCs w:val="22"/>
        </w:rPr>
      </w:pPr>
      <w:r w:rsidRPr="00D54A66">
        <w:rPr>
          <w:szCs w:val="22"/>
        </w:rPr>
        <w:tab/>
        <w:t>The Bill was recalled from the Committee on Medical Affairs and ordered placed on the Calendar for consideration tomorrow.</w:t>
      </w:r>
    </w:p>
    <w:p w:rsidR="00D54A66" w:rsidRPr="00D54A66" w:rsidRDefault="00D54A66" w:rsidP="00D54A66">
      <w:pPr>
        <w:tabs>
          <w:tab w:val="right" w:pos="8640"/>
        </w:tabs>
        <w:rPr>
          <w:szCs w:val="22"/>
        </w:rPr>
      </w:pPr>
    </w:p>
    <w:p w:rsidR="00D54A66" w:rsidRPr="00D54A66" w:rsidRDefault="00D54A66" w:rsidP="00D54A66">
      <w:pPr>
        <w:jc w:val="center"/>
        <w:rPr>
          <w:b/>
          <w:szCs w:val="22"/>
        </w:rPr>
      </w:pPr>
      <w:r w:rsidRPr="00D54A66">
        <w:rPr>
          <w:b/>
          <w:szCs w:val="22"/>
        </w:rPr>
        <w:t>RECALLED AND COMMITTED</w:t>
      </w:r>
    </w:p>
    <w:p w:rsidR="00D54A66" w:rsidRPr="00D54A66" w:rsidRDefault="00D54A66" w:rsidP="00D54A66">
      <w:pPr>
        <w:rPr>
          <w:szCs w:val="22"/>
        </w:rPr>
      </w:pPr>
      <w:r w:rsidRPr="00D54A66">
        <w:rPr>
          <w:szCs w:val="22"/>
        </w:rPr>
        <w:tab/>
        <w:t>H. 4027</w:t>
      </w:r>
      <w:r w:rsidRPr="00D54A66">
        <w:rPr>
          <w:szCs w:val="22"/>
        </w:rPr>
        <w:fldChar w:fldCharType="begin"/>
      </w:r>
      <w:r w:rsidRPr="00D54A66">
        <w:rPr>
          <w:szCs w:val="22"/>
        </w:rPr>
        <w:instrText xml:space="preserve"> XE "H. 4027" \b </w:instrText>
      </w:r>
      <w:r w:rsidRPr="00D54A66">
        <w:rPr>
          <w:szCs w:val="22"/>
        </w:rPr>
        <w:fldChar w:fldCharType="end"/>
      </w:r>
      <w:r w:rsidRPr="00D54A66">
        <w:rPr>
          <w:szCs w:val="22"/>
        </w:rPr>
        <w:t xml:space="preserve"> -- Rep. Burns:  A BILL </w:t>
      </w:r>
      <w:r w:rsidRPr="00D54A66">
        <w:rPr>
          <w:color w:val="000000" w:themeColor="text1"/>
          <w:szCs w:val="22"/>
        </w:rPr>
        <w:t>TO AMEND ACT 745 OF 1967, AS AMENDED, RELATING TO RENEWABLE WATER RESOURCES (REWA) FORMERLY KNOWN AS THE WESTERN CAROLINA REGIONAL SEWER AUTHORITY, SO AS TO AMEND REWA’S SERVICE AREA AND TO REVISE THE MEMBERSHIP OF THE GOVERNING COMMISSION.</w:t>
      </w:r>
    </w:p>
    <w:p w:rsidR="00D54A66" w:rsidRPr="00D54A66" w:rsidRDefault="00D54A66" w:rsidP="00D54A66">
      <w:pPr>
        <w:tabs>
          <w:tab w:val="right" w:pos="8640"/>
        </w:tabs>
        <w:rPr>
          <w:szCs w:val="22"/>
        </w:rPr>
      </w:pPr>
      <w:r w:rsidRPr="00D54A66">
        <w:rPr>
          <w:szCs w:val="22"/>
        </w:rPr>
        <w:tab/>
        <w:t>On motion of Senator TALLEY, with unanimous consent, the Bill was recalled from the Committee on Agriculture and Natural Resources and committed to the Committee on Judiciary.</w:t>
      </w:r>
    </w:p>
    <w:p w:rsidR="00D54A66" w:rsidRPr="00D54A66" w:rsidRDefault="00D54A66" w:rsidP="00D54A66">
      <w:pPr>
        <w:suppressAutoHyphens/>
        <w:rPr>
          <w:szCs w:val="22"/>
        </w:rPr>
      </w:pPr>
    </w:p>
    <w:p w:rsidR="00D54A66" w:rsidRPr="00D54A66" w:rsidRDefault="00D54A66" w:rsidP="00D54A66">
      <w:pPr>
        <w:suppressAutoHyphens/>
        <w:jc w:val="center"/>
        <w:rPr>
          <w:szCs w:val="22"/>
        </w:rPr>
      </w:pPr>
      <w:r w:rsidRPr="00D54A66">
        <w:rPr>
          <w:b/>
          <w:szCs w:val="22"/>
        </w:rPr>
        <w:t>RECALLED</w:t>
      </w:r>
    </w:p>
    <w:p w:rsidR="00D54A66" w:rsidRPr="00D54A66" w:rsidRDefault="00D54A66" w:rsidP="00D54A66">
      <w:pPr>
        <w:suppressAutoHyphens/>
        <w:rPr>
          <w:szCs w:val="22"/>
        </w:rPr>
      </w:pPr>
      <w:r w:rsidRPr="00D54A66">
        <w:rPr>
          <w:szCs w:val="22"/>
        </w:rPr>
        <w:tab/>
        <w:t>S. 668</w:t>
      </w:r>
      <w:r w:rsidRPr="00D54A66">
        <w:rPr>
          <w:szCs w:val="22"/>
        </w:rPr>
        <w:fldChar w:fldCharType="begin"/>
      </w:r>
      <w:r w:rsidRPr="00D54A66">
        <w:rPr>
          <w:szCs w:val="22"/>
        </w:rPr>
        <w:instrText xml:space="preserve"> XE "S. 668" \b </w:instrText>
      </w:r>
      <w:r w:rsidRPr="00D54A66">
        <w:rPr>
          <w:szCs w:val="22"/>
        </w:rPr>
        <w:fldChar w:fldCharType="end"/>
      </w:r>
      <w:r w:rsidRPr="00D54A66">
        <w:rPr>
          <w:szCs w:val="22"/>
        </w:rPr>
        <w:t xml:space="preserve"> -- Senators Goldfinch and Williams:  A CONCURRENT RESOLUTION TO REQUEST THAT THE DEPARTMENT OF TRANSPORTATION NAME THE PORTION OF </w:t>
      </w:r>
      <w:r w:rsidRPr="00D54A66">
        <w:rPr>
          <w:color w:val="000000" w:themeColor="text1"/>
          <w:szCs w:val="22"/>
        </w:rPr>
        <w:t>NICHOLS HIGHWAY FROM ITS INTERSECTION WITH SARVIS ROAD TO ITS INTERSECTION WITH TRULUCK JOHNSON ROAD IN HORRY COUNTY “BRENDA COOK MEMORIAL HIGHWAY”</w:t>
      </w:r>
      <w:r w:rsidRPr="00D54A66">
        <w:rPr>
          <w:szCs w:val="22"/>
        </w:rPr>
        <w:t xml:space="preserve"> AND ERECT APPROPRIATE MARKERS OR SIGNS AT THIS LOCATION CONTAINING THE DESIGNATION.</w:t>
      </w:r>
    </w:p>
    <w:p w:rsidR="00D54A66" w:rsidRPr="00D54A66" w:rsidRDefault="00D54A66" w:rsidP="00D54A66">
      <w:pPr>
        <w:suppressAutoHyphens/>
        <w:rPr>
          <w:szCs w:val="22"/>
        </w:rPr>
      </w:pPr>
      <w:r w:rsidRPr="00D54A66">
        <w:rPr>
          <w:szCs w:val="22"/>
        </w:rPr>
        <w:tab/>
        <w:t>Senator GROOMS asked unanimous consent to make a motion to recall the Resolution from the Committee on Transportation.</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The Resolution was recalled from the Committee on Transportation and ordered placed on the Calendar for consideration tomorrow.</w:t>
      </w:r>
    </w:p>
    <w:p w:rsidR="00D54A66" w:rsidRPr="00D54A66" w:rsidRDefault="00D54A66" w:rsidP="00D54A66">
      <w:pPr>
        <w:suppressAutoHyphens/>
        <w:rPr>
          <w:szCs w:val="22"/>
        </w:rPr>
      </w:pPr>
    </w:p>
    <w:p w:rsidR="00D54A66" w:rsidRPr="00D54A66" w:rsidRDefault="00D54A66" w:rsidP="00D54A66">
      <w:pPr>
        <w:suppressAutoHyphens/>
        <w:jc w:val="center"/>
        <w:rPr>
          <w:szCs w:val="22"/>
        </w:rPr>
      </w:pPr>
      <w:r w:rsidRPr="00D54A66">
        <w:rPr>
          <w:b/>
          <w:szCs w:val="22"/>
        </w:rPr>
        <w:t>RECALLED</w:t>
      </w:r>
    </w:p>
    <w:p w:rsidR="00D54A66" w:rsidRPr="00D54A66" w:rsidRDefault="00D54A66" w:rsidP="00D54A66">
      <w:pPr>
        <w:suppressAutoHyphens/>
        <w:rPr>
          <w:szCs w:val="22"/>
        </w:rPr>
      </w:pPr>
      <w:r w:rsidRPr="00D54A66">
        <w:rPr>
          <w:szCs w:val="22"/>
        </w:rPr>
        <w:tab/>
        <w:t>S. 655</w:t>
      </w:r>
      <w:r w:rsidRPr="00D54A66">
        <w:rPr>
          <w:szCs w:val="22"/>
        </w:rPr>
        <w:fldChar w:fldCharType="begin"/>
      </w:r>
      <w:r w:rsidRPr="00D54A66">
        <w:rPr>
          <w:szCs w:val="22"/>
        </w:rPr>
        <w:instrText xml:space="preserve"> XE "S. 655" \b </w:instrText>
      </w:r>
      <w:r w:rsidRPr="00D54A66">
        <w:rPr>
          <w:szCs w:val="22"/>
        </w:rPr>
        <w:fldChar w:fldCharType="end"/>
      </w:r>
      <w:r w:rsidRPr="00D54A66">
        <w:rPr>
          <w:szCs w:val="22"/>
        </w:rPr>
        <w:t xml:space="preserve"> -- Senator Williams:  A CONCURRENT RESOLUTION TO REQUEST THE DEPARTMENT OF TRANSPORTATION NAME THE PORTION OF GRANT ROAD IN FLORENCE COUNTY FROM ITS INTERSECTION WITH EAST SEVEN MILE ROAD TO ITS INTERSECTION WITH BASSWOOD ROAD “JUDGE TAFT GUILE, JR. ROAD” AND ERECT APPROPRIATE MARKERS OR SIGNS ALONG THIS PORTION OF HIGHWAY CONTAINING THESE WORDS.</w:t>
      </w:r>
    </w:p>
    <w:p w:rsidR="00D54A66" w:rsidRPr="00D54A66" w:rsidRDefault="00D54A66" w:rsidP="00D54A66">
      <w:pPr>
        <w:suppressAutoHyphens/>
        <w:rPr>
          <w:szCs w:val="22"/>
        </w:rPr>
      </w:pPr>
      <w:r w:rsidRPr="00D54A66">
        <w:rPr>
          <w:szCs w:val="22"/>
        </w:rPr>
        <w:tab/>
        <w:t>Senator WILLIAMS asked unanimous consent to make a motion to recall the Resolution from the Committee on Transportation.</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The Resolution was recalled from the Committee on Transportation and ordered placed on the Calendar for consideration tomorrow.</w:t>
      </w:r>
    </w:p>
    <w:p w:rsidR="00D54A66" w:rsidRPr="00D54A66" w:rsidRDefault="00D54A66" w:rsidP="00D54A66">
      <w:pPr>
        <w:suppressAutoHyphens/>
        <w:rPr>
          <w:szCs w:val="22"/>
        </w:rPr>
      </w:pPr>
    </w:p>
    <w:p w:rsidR="00D54A66" w:rsidRPr="00D54A66" w:rsidRDefault="00D54A66" w:rsidP="00D54A66">
      <w:pPr>
        <w:tabs>
          <w:tab w:val="right" w:pos="8640"/>
        </w:tabs>
        <w:jc w:val="center"/>
        <w:rPr>
          <w:szCs w:val="22"/>
        </w:rPr>
      </w:pPr>
      <w:r w:rsidRPr="00D54A66">
        <w:rPr>
          <w:b/>
          <w:szCs w:val="22"/>
        </w:rPr>
        <w:t>INTRODUCTION OF BILLS AND RESOLUTIONS</w:t>
      </w:r>
    </w:p>
    <w:p w:rsidR="00D54A66" w:rsidRPr="00D54A66" w:rsidRDefault="00D54A66" w:rsidP="00D54A66">
      <w:pPr>
        <w:tabs>
          <w:tab w:val="right" w:pos="8640"/>
        </w:tabs>
        <w:rPr>
          <w:szCs w:val="22"/>
        </w:rPr>
      </w:pPr>
      <w:r w:rsidRPr="00D54A66">
        <w:rPr>
          <w:szCs w:val="22"/>
        </w:rPr>
        <w:tab/>
        <w:t>The following were introduced:</w:t>
      </w:r>
    </w:p>
    <w:p w:rsidR="00D54A66" w:rsidRPr="00D54A66" w:rsidRDefault="00D54A66" w:rsidP="00D54A66">
      <w:pPr>
        <w:rPr>
          <w:szCs w:val="22"/>
        </w:rPr>
      </w:pPr>
    </w:p>
    <w:p w:rsidR="00D54A66" w:rsidRPr="00D54A66" w:rsidRDefault="00D54A66" w:rsidP="00D54A66">
      <w:pPr>
        <w:rPr>
          <w:szCs w:val="22"/>
        </w:rPr>
      </w:pPr>
      <w:r w:rsidRPr="00D54A66">
        <w:rPr>
          <w:szCs w:val="22"/>
        </w:rPr>
        <w:tab/>
        <w:t>S. 682</w:t>
      </w:r>
      <w:r w:rsidRPr="00D54A66">
        <w:rPr>
          <w:szCs w:val="22"/>
        </w:rPr>
        <w:fldChar w:fldCharType="begin"/>
      </w:r>
      <w:r w:rsidRPr="00D54A66">
        <w:rPr>
          <w:szCs w:val="22"/>
        </w:rPr>
        <w:instrText xml:space="preserve"> XE " S. 682" \b</w:instrText>
      </w:r>
      <w:r w:rsidRPr="00D54A66">
        <w:rPr>
          <w:szCs w:val="22"/>
        </w:rPr>
        <w:fldChar w:fldCharType="end"/>
      </w:r>
      <w:r w:rsidRPr="00D54A66">
        <w:rPr>
          <w:szCs w:val="22"/>
        </w:rPr>
        <w:t xml:space="preserve"> -- Senator McElveen:  A CONCURRENT RESOLUTION TO CONGRATULATE FREDDY MUBARAK UPON THE OCCASION OF HIS RETIREMENT FROM ELGIN PHARMACY, TO COMMEND HIM FOR HIS MANY YEARS OF DEDICATED SERVICE TO THE ELGIN COMMUNITY, AND TO WISH HIM MUCH HAPPINESS AND FULFILLMENT IN THE YEARS AHEAD.</w:t>
      </w:r>
    </w:p>
    <w:p w:rsidR="00D54A66" w:rsidRPr="00D54A66" w:rsidRDefault="00D54A66" w:rsidP="00D54A66">
      <w:pPr>
        <w:rPr>
          <w:szCs w:val="22"/>
        </w:rPr>
      </w:pPr>
      <w:r w:rsidRPr="00D54A66">
        <w:rPr>
          <w:szCs w:val="22"/>
        </w:rPr>
        <w:t>l:\s-res\jtm\015fred.kmm.jtm.docx</w:t>
      </w:r>
    </w:p>
    <w:p w:rsidR="00D54A66" w:rsidRPr="00D54A66" w:rsidRDefault="00D54A66" w:rsidP="00D54A66">
      <w:pPr>
        <w:rPr>
          <w:szCs w:val="22"/>
        </w:rPr>
      </w:pPr>
      <w:r w:rsidRPr="00D54A66">
        <w:rPr>
          <w:szCs w:val="22"/>
        </w:rPr>
        <w:tab/>
        <w:t>The Concurrent Resolution was adopted, ordered sent to the House.</w:t>
      </w:r>
    </w:p>
    <w:p w:rsidR="00D54A66" w:rsidRPr="00D54A66" w:rsidRDefault="00D54A66" w:rsidP="00D54A66">
      <w:pPr>
        <w:rPr>
          <w:szCs w:val="22"/>
        </w:rPr>
      </w:pPr>
    </w:p>
    <w:p w:rsidR="00D54A66" w:rsidRPr="00D54A66" w:rsidRDefault="00D54A66" w:rsidP="00D54A66">
      <w:pPr>
        <w:rPr>
          <w:szCs w:val="22"/>
        </w:rPr>
      </w:pPr>
      <w:r w:rsidRPr="00D54A66">
        <w:rPr>
          <w:szCs w:val="22"/>
        </w:rPr>
        <w:tab/>
        <w:t>S. 683</w:t>
      </w:r>
      <w:r w:rsidRPr="00D54A66">
        <w:rPr>
          <w:szCs w:val="22"/>
        </w:rPr>
        <w:fldChar w:fldCharType="begin"/>
      </w:r>
      <w:r w:rsidRPr="00D54A66">
        <w:rPr>
          <w:szCs w:val="22"/>
        </w:rPr>
        <w:instrText xml:space="preserve"> XE " S. 683" \b</w:instrText>
      </w:r>
      <w:r w:rsidRPr="00D54A66">
        <w:rPr>
          <w:szCs w:val="22"/>
        </w:rPr>
        <w:fldChar w:fldCharType="end"/>
      </w:r>
      <w:r w:rsidRPr="00D54A66">
        <w:rPr>
          <w:szCs w:val="22"/>
        </w:rPr>
        <w:t xml:space="preserve"> -- Senator McElveen:  A CONCURRENT RESOLUTION TO CONGRATULATE TONY CASEY UPON THE OCCASION OF HIS RETIREMENT FROM ELGIN PHARMACY, TO COMMEND HIM FOR HIS MANY YEARS OF DEDICATED SERVICE TO THE ELGIN COMMUNITY, AND TO WISH HIM MUCH HAPPINESS AND FULFILLMENT IN THE YEARS AHEAD.</w:t>
      </w:r>
    </w:p>
    <w:p w:rsidR="00D54A66" w:rsidRPr="00D54A66" w:rsidRDefault="00D54A66" w:rsidP="00D54A66">
      <w:pPr>
        <w:rPr>
          <w:szCs w:val="22"/>
        </w:rPr>
      </w:pPr>
      <w:r w:rsidRPr="00D54A66">
        <w:rPr>
          <w:szCs w:val="22"/>
        </w:rPr>
        <w:t>l:\s-res\jtm\016tony.kmm.jtm.docx</w:t>
      </w:r>
    </w:p>
    <w:p w:rsidR="00D54A66" w:rsidRPr="00D54A66" w:rsidRDefault="00D54A66" w:rsidP="00D54A66">
      <w:pPr>
        <w:rPr>
          <w:szCs w:val="22"/>
        </w:rPr>
      </w:pPr>
      <w:r w:rsidRPr="00D54A66">
        <w:rPr>
          <w:szCs w:val="22"/>
        </w:rPr>
        <w:tab/>
        <w:t>The Concurrent Resolution was adopted, ordered sent to the House.</w:t>
      </w:r>
    </w:p>
    <w:p w:rsidR="00D54A66" w:rsidRPr="00D54A66" w:rsidRDefault="00D54A66" w:rsidP="00D54A66">
      <w:pPr>
        <w:rPr>
          <w:szCs w:val="22"/>
        </w:rPr>
      </w:pPr>
    </w:p>
    <w:p w:rsidR="00D54A66" w:rsidRPr="00D54A66" w:rsidRDefault="00D54A66" w:rsidP="00D54A66">
      <w:pPr>
        <w:rPr>
          <w:szCs w:val="22"/>
        </w:rPr>
      </w:pPr>
      <w:r w:rsidRPr="00D54A66">
        <w:rPr>
          <w:szCs w:val="22"/>
        </w:rPr>
        <w:tab/>
        <w:t>S. 684</w:t>
      </w:r>
      <w:r w:rsidRPr="00D54A66">
        <w:rPr>
          <w:szCs w:val="22"/>
        </w:rPr>
        <w:fldChar w:fldCharType="begin"/>
      </w:r>
      <w:r w:rsidRPr="00D54A66">
        <w:rPr>
          <w:szCs w:val="22"/>
        </w:rPr>
        <w:instrText xml:space="preserve"> XE " S. 684" \b</w:instrText>
      </w:r>
      <w:r w:rsidRPr="00D54A66">
        <w:rPr>
          <w:szCs w:val="22"/>
        </w:rPr>
        <w:fldChar w:fldCharType="end"/>
      </w:r>
      <w:r w:rsidRPr="00D54A66">
        <w:rPr>
          <w:szCs w:val="22"/>
        </w:rPr>
        <w:t xml:space="preserve"> -- Senator Talley:  A SENATE RESOLUTION TO CONGRATULATE COACH MARK FREEZE UPON THE OCCASION OF HIS INDUCTION INTO THE SOUTH CAROLINA BASKETBALL COACHES ASSOCIATION HALL OF FAME.</w:t>
      </w:r>
    </w:p>
    <w:p w:rsidR="00D54A66" w:rsidRPr="00D54A66" w:rsidRDefault="00D54A66" w:rsidP="00D54A66">
      <w:pPr>
        <w:rPr>
          <w:szCs w:val="22"/>
        </w:rPr>
      </w:pPr>
      <w:r w:rsidRPr="00D54A66">
        <w:rPr>
          <w:szCs w:val="22"/>
        </w:rPr>
        <w:t>l:\s-res\sft\019mark.kmm.sft.docx</w:t>
      </w:r>
    </w:p>
    <w:p w:rsidR="00D54A66" w:rsidRPr="00D54A66" w:rsidRDefault="00D54A66" w:rsidP="00D54A66">
      <w:pPr>
        <w:rPr>
          <w:szCs w:val="22"/>
        </w:rPr>
      </w:pPr>
      <w:r w:rsidRPr="00D54A66">
        <w:rPr>
          <w:szCs w:val="22"/>
        </w:rPr>
        <w:tab/>
        <w:t>The Senate Resolution was adopted.</w:t>
      </w:r>
    </w:p>
    <w:p w:rsidR="00D54A66" w:rsidRPr="00D54A66" w:rsidRDefault="00D54A66" w:rsidP="00D54A66">
      <w:pPr>
        <w:rPr>
          <w:szCs w:val="22"/>
        </w:rPr>
      </w:pPr>
    </w:p>
    <w:p w:rsidR="00D54A66" w:rsidRPr="00D54A66" w:rsidRDefault="00D54A66" w:rsidP="00D54A66">
      <w:pPr>
        <w:keepNext/>
        <w:keepLines/>
        <w:rPr>
          <w:szCs w:val="22"/>
        </w:rPr>
      </w:pPr>
      <w:r w:rsidRPr="00D54A66">
        <w:rPr>
          <w:szCs w:val="22"/>
        </w:rPr>
        <w:tab/>
        <w:t>S. 685</w:t>
      </w:r>
      <w:r w:rsidRPr="00D54A66">
        <w:rPr>
          <w:szCs w:val="22"/>
        </w:rPr>
        <w:fldChar w:fldCharType="begin"/>
      </w:r>
      <w:r w:rsidRPr="00D54A66">
        <w:rPr>
          <w:szCs w:val="22"/>
        </w:rPr>
        <w:instrText xml:space="preserve"> XE " S. 685" \b</w:instrText>
      </w:r>
      <w:r w:rsidRPr="00D54A66">
        <w:rPr>
          <w:szCs w:val="22"/>
        </w:rPr>
        <w:fldChar w:fldCharType="end"/>
      </w:r>
      <w:r w:rsidRPr="00D54A66">
        <w:rPr>
          <w:szCs w:val="22"/>
        </w:rPr>
        <w:t xml:space="preserve"> -- Senators Hembree, Kimpson and Setzler:  A BILL TO AMEND TITLE 59 OF THE 1976 CODE, RELATING TO EDUCATION, BY ADDING CHAPTER 158, TO PROVIDE FOR THE COMPENSATION OF INTERCOLLEGIATE ATHLETES FOR THE USE OF AN ATHLETE'S NAME, IMAGE, OR LIKENESS; AND TO DEFINE NECESSARY TERMS.</w:t>
      </w:r>
    </w:p>
    <w:p w:rsidR="00D54A66" w:rsidRPr="00D54A66" w:rsidRDefault="00D54A66" w:rsidP="00D54A66">
      <w:pPr>
        <w:rPr>
          <w:szCs w:val="22"/>
        </w:rPr>
      </w:pPr>
      <w:r w:rsidRPr="00D54A66">
        <w:rPr>
          <w:szCs w:val="22"/>
        </w:rPr>
        <w:t>l:\s-res\gh\014nil .kmm.gh.docx</w:t>
      </w:r>
    </w:p>
    <w:p w:rsidR="00D54A66" w:rsidRPr="00D54A66" w:rsidRDefault="00D54A66" w:rsidP="00D54A66">
      <w:pPr>
        <w:rPr>
          <w:szCs w:val="22"/>
        </w:rPr>
      </w:pPr>
      <w:r w:rsidRPr="00D54A66">
        <w:rPr>
          <w:szCs w:val="22"/>
        </w:rPr>
        <w:tab/>
        <w:t>Senator HEMBREE spoke on the Bill.</w:t>
      </w:r>
    </w:p>
    <w:p w:rsidR="00D54A66" w:rsidRPr="00D54A66" w:rsidRDefault="00D54A66" w:rsidP="00D54A66">
      <w:pPr>
        <w:rPr>
          <w:szCs w:val="22"/>
        </w:rPr>
      </w:pPr>
      <w:r w:rsidRPr="00D54A66">
        <w:rPr>
          <w:szCs w:val="22"/>
        </w:rPr>
        <w:tab/>
        <w:t>Read the first time and referred to the Committee on Education.</w:t>
      </w:r>
    </w:p>
    <w:p w:rsidR="00D54A66" w:rsidRPr="00D54A66" w:rsidRDefault="00D54A66" w:rsidP="00D54A66">
      <w:pPr>
        <w:rPr>
          <w:szCs w:val="22"/>
        </w:rPr>
      </w:pPr>
    </w:p>
    <w:p w:rsidR="00D54A66" w:rsidRPr="00D54A66" w:rsidRDefault="00D54A66" w:rsidP="00D54A66">
      <w:pPr>
        <w:rPr>
          <w:szCs w:val="22"/>
        </w:rPr>
      </w:pPr>
      <w:r w:rsidRPr="00D54A66">
        <w:rPr>
          <w:szCs w:val="22"/>
        </w:rPr>
        <w:tab/>
        <w:t>S. 686</w:t>
      </w:r>
      <w:r w:rsidRPr="00D54A66">
        <w:rPr>
          <w:szCs w:val="22"/>
        </w:rPr>
        <w:fldChar w:fldCharType="begin"/>
      </w:r>
      <w:r w:rsidRPr="00D54A66">
        <w:rPr>
          <w:szCs w:val="22"/>
        </w:rPr>
        <w:instrText xml:space="preserve"> XE " S. 686" \b</w:instrText>
      </w:r>
      <w:r w:rsidRPr="00D54A66">
        <w:rPr>
          <w:szCs w:val="22"/>
        </w:rPr>
        <w:fldChar w:fldCharType="end"/>
      </w:r>
      <w:r w:rsidRPr="00D54A66">
        <w:rPr>
          <w:szCs w:val="22"/>
        </w:rPr>
        <w:t xml:space="preserve"> -- Senator Shealy:  A BILL TO ENACT THE "SEXUAL ASSAULT SURVIVORS' BILL OF RIGHTS ACT"; TO AMEND CHAPTER 3, TITLE 16 OF THE 1976 CODE, RELATING TO OFFENSES AGAINST THE PERSON, BY ADDING ARTICLE 21, TO PROVIDE CERTAIN RIGHTS TO A SURVIVOR OF SEXUAL ASSAULT.</w:t>
      </w:r>
    </w:p>
    <w:p w:rsidR="00D54A66" w:rsidRPr="00D54A66" w:rsidRDefault="00D54A66" w:rsidP="00D54A66">
      <w:pPr>
        <w:rPr>
          <w:szCs w:val="22"/>
        </w:rPr>
      </w:pPr>
      <w:r w:rsidRPr="00D54A66">
        <w:rPr>
          <w:szCs w:val="22"/>
        </w:rPr>
        <w:t>l:\s-res\ks\030sexu.kmm.ks.docx</w:t>
      </w:r>
    </w:p>
    <w:p w:rsidR="00D54A66" w:rsidRPr="00D54A66" w:rsidRDefault="00D54A66" w:rsidP="00D54A66">
      <w:pPr>
        <w:rPr>
          <w:szCs w:val="22"/>
        </w:rPr>
      </w:pPr>
      <w:r w:rsidRPr="00D54A66">
        <w:rPr>
          <w:szCs w:val="22"/>
        </w:rPr>
        <w:tab/>
        <w:t>Read the first time and referred to the Committee on Judiciary.</w:t>
      </w:r>
    </w:p>
    <w:p w:rsidR="00D54A66" w:rsidRPr="00D54A66" w:rsidRDefault="00D54A66" w:rsidP="00D54A66">
      <w:pPr>
        <w:rPr>
          <w:szCs w:val="22"/>
        </w:rPr>
      </w:pPr>
    </w:p>
    <w:p w:rsidR="00D54A66" w:rsidRPr="00D54A66" w:rsidRDefault="00D54A66" w:rsidP="00D54A66">
      <w:pPr>
        <w:rPr>
          <w:szCs w:val="22"/>
        </w:rPr>
      </w:pPr>
      <w:r w:rsidRPr="00D54A66">
        <w:rPr>
          <w:szCs w:val="22"/>
        </w:rPr>
        <w:tab/>
        <w:t>S. 687</w:t>
      </w:r>
      <w:r w:rsidRPr="00D54A66">
        <w:rPr>
          <w:szCs w:val="22"/>
        </w:rPr>
        <w:fldChar w:fldCharType="begin"/>
      </w:r>
      <w:r w:rsidRPr="00D54A66">
        <w:rPr>
          <w:szCs w:val="22"/>
        </w:rPr>
        <w:instrText xml:space="preserve"> XE " S. 687" \b</w:instrText>
      </w:r>
      <w:r w:rsidRPr="00D54A66">
        <w:rPr>
          <w:szCs w:val="22"/>
        </w:rPr>
        <w:fldChar w:fldCharType="end"/>
      </w:r>
      <w:r w:rsidRPr="00D54A66">
        <w:rPr>
          <w:szCs w:val="22"/>
        </w:rPr>
        <w:t xml:space="preserve"> -- Senator Kimpson:  A JOINT RESOLUTION TO AUTHORIZE A BUSINESS OR OTHER ESTABLISHMENT PATRONIZED BY THE GENERAL PUBLIC TO NOTIFY ITS PATRONS OF THE PERCENTAGE OF ITS EMPLOYEES FULLY VACCINATED FOR THE COVID-19 VIRUS, TO AUTHORIZE A BUSINESS TO ADVERTISE THE PERCENTAGE OF FULLY VACCINATED EMPLOYEES, AND TO REQUIRE A BUSINESS TO DISCLOSE THE PERCENTAGE OF FULLY VACCINATED EMPLOYEES UPON REQUEST.</w:t>
      </w:r>
    </w:p>
    <w:p w:rsidR="00D54A66" w:rsidRPr="00D54A66" w:rsidRDefault="00D54A66" w:rsidP="00D54A66">
      <w:pPr>
        <w:rPr>
          <w:szCs w:val="22"/>
        </w:rPr>
      </w:pPr>
      <w:r w:rsidRPr="00D54A66">
        <w:rPr>
          <w:szCs w:val="22"/>
        </w:rPr>
        <w:t>l:\s-res\mek\008vacc.kmm.mek.docx</w:t>
      </w:r>
    </w:p>
    <w:p w:rsidR="00D54A66" w:rsidRDefault="00D54A66" w:rsidP="00D54A66">
      <w:pPr>
        <w:rPr>
          <w:szCs w:val="22"/>
        </w:rPr>
      </w:pPr>
      <w:r w:rsidRPr="00D54A66">
        <w:rPr>
          <w:szCs w:val="22"/>
        </w:rPr>
        <w:tab/>
        <w:t>Senator KIMPSON spoke on the Resolution.</w:t>
      </w:r>
    </w:p>
    <w:p w:rsidR="00D54A66" w:rsidRPr="00D54A66" w:rsidRDefault="00D54A66" w:rsidP="00D54A66">
      <w:pPr>
        <w:rPr>
          <w:szCs w:val="22"/>
        </w:rPr>
      </w:pPr>
    </w:p>
    <w:p w:rsidR="00D54A66" w:rsidRPr="00D54A66" w:rsidRDefault="00D54A66" w:rsidP="00D54A66">
      <w:pPr>
        <w:rPr>
          <w:szCs w:val="22"/>
        </w:rPr>
      </w:pPr>
      <w:r w:rsidRPr="00D54A66">
        <w:rPr>
          <w:szCs w:val="22"/>
        </w:rPr>
        <w:tab/>
        <w:t>Read the first time and referred to the Committee on Medical Affairs.</w:t>
      </w:r>
    </w:p>
    <w:p w:rsidR="00D54A66" w:rsidRPr="00D54A66" w:rsidRDefault="00D54A66" w:rsidP="00D54A66">
      <w:pPr>
        <w:rPr>
          <w:szCs w:val="22"/>
        </w:rPr>
      </w:pPr>
    </w:p>
    <w:p w:rsidR="00D54A66" w:rsidRPr="00D54A66" w:rsidRDefault="00D54A66" w:rsidP="00D54A66">
      <w:pPr>
        <w:rPr>
          <w:szCs w:val="22"/>
        </w:rPr>
      </w:pPr>
      <w:r w:rsidRPr="00D54A66">
        <w:rPr>
          <w:szCs w:val="22"/>
        </w:rPr>
        <w:tab/>
        <w:t>S. 688</w:t>
      </w:r>
      <w:r w:rsidRPr="00D54A66">
        <w:rPr>
          <w:szCs w:val="22"/>
        </w:rPr>
        <w:fldChar w:fldCharType="begin"/>
      </w:r>
      <w:r w:rsidRPr="00D54A66">
        <w:rPr>
          <w:szCs w:val="22"/>
        </w:rPr>
        <w:instrText xml:space="preserve"> XE " S. 688" \b</w:instrText>
      </w:r>
      <w:r w:rsidRPr="00D54A66">
        <w:rPr>
          <w:szCs w:val="22"/>
        </w:rPr>
        <w:fldChar w:fldCharType="end"/>
      </w:r>
      <w:r w:rsidRPr="00D54A66">
        <w:rPr>
          <w:szCs w:val="22"/>
        </w:rPr>
        <w:t xml:space="preserve"> -- Senator Adams:  A BILL TO AMEND </w:t>
      </w:r>
      <w:proofErr w:type="spellStart"/>
      <w:r w:rsidRPr="00D54A66">
        <w:rPr>
          <w:szCs w:val="22"/>
        </w:rPr>
        <w:t>SUBARTICLE</w:t>
      </w:r>
      <w:proofErr w:type="spellEnd"/>
      <w:r w:rsidRPr="00D54A66">
        <w:rPr>
          <w:szCs w:val="22"/>
        </w:rPr>
        <w:t xml:space="preserve"> 5, ARTICLE 3, CHAPTER 71, TITLE 38 OF THE 1976 CODE, RELATING TO INDIVIDUAL ACCIDENT AND HEALTH INSURANCE POLICIES, BY ADDING SECTION 38-71-625, TO PROVIDE THAT AN INSURER MUST PROVIDE A DISCOUNT TO</w:t>
      </w:r>
      <w:r w:rsidR="00364C84">
        <w:rPr>
          <w:szCs w:val="22"/>
        </w:rPr>
        <w:br/>
      </w:r>
      <w:r w:rsidR="00364C84">
        <w:rPr>
          <w:szCs w:val="22"/>
        </w:rPr>
        <w:br/>
      </w:r>
      <w:r w:rsidR="00364C84">
        <w:rPr>
          <w:szCs w:val="22"/>
        </w:rPr>
        <w:br/>
      </w:r>
      <w:r w:rsidR="00364C84">
        <w:rPr>
          <w:szCs w:val="22"/>
        </w:rPr>
        <w:br/>
      </w:r>
      <w:r w:rsidRPr="00D54A66">
        <w:rPr>
          <w:szCs w:val="22"/>
        </w:rPr>
        <w:t>A POLICY HOLDER WHO HAS AND MAINTAINS A DECLARATION PURSUANT TO THE DEATH WITH DIGNITY ACT.</w:t>
      </w:r>
    </w:p>
    <w:p w:rsidR="00D54A66" w:rsidRPr="00D54A66" w:rsidRDefault="00D54A66" w:rsidP="00D54A66">
      <w:pPr>
        <w:rPr>
          <w:szCs w:val="22"/>
        </w:rPr>
      </w:pPr>
      <w:r w:rsidRPr="00D54A66">
        <w:rPr>
          <w:szCs w:val="22"/>
        </w:rPr>
        <w:t>l:\s-res\ba\003heal.kmm.ba.docx</w:t>
      </w:r>
    </w:p>
    <w:p w:rsidR="00D54A66" w:rsidRPr="00D54A66" w:rsidRDefault="00D54A66" w:rsidP="00D54A66">
      <w:pPr>
        <w:rPr>
          <w:szCs w:val="22"/>
        </w:rPr>
      </w:pPr>
      <w:r w:rsidRPr="00D54A66">
        <w:rPr>
          <w:szCs w:val="22"/>
        </w:rPr>
        <w:tab/>
        <w:t>Read the first time and referred to the Committee on Banking and Insurance.</w:t>
      </w:r>
    </w:p>
    <w:p w:rsidR="00D54A66" w:rsidRPr="00D54A66" w:rsidRDefault="00D54A66" w:rsidP="00D54A66">
      <w:pPr>
        <w:rPr>
          <w:szCs w:val="22"/>
        </w:rPr>
      </w:pPr>
    </w:p>
    <w:p w:rsidR="00D54A66" w:rsidRPr="00D54A66" w:rsidRDefault="00D54A66" w:rsidP="00D54A66">
      <w:pPr>
        <w:rPr>
          <w:szCs w:val="22"/>
        </w:rPr>
      </w:pPr>
      <w:r w:rsidRPr="00D54A66">
        <w:rPr>
          <w:szCs w:val="22"/>
        </w:rPr>
        <w:tab/>
        <w:t>S. 689</w:t>
      </w:r>
      <w:r w:rsidRPr="00D54A66">
        <w:rPr>
          <w:szCs w:val="22"/>
        </w:rPr>
        <w:fldChar w:fldCharType="begin"/>
      </w:r>
      <w:r w:rsidRPr="00D54A66">
        <w:rPr>
          <w:szCs w:val="22"/>
        </w:rPr>
        <w:instrText xml:space="preserve"> XE " S. 689" \b</w:instrText>
      </w:r>
      <w:r w:rsidRPr="00D54A66">
        <w:rPr>
          <w:szCs w:val="22"/>
        </w:rPr>
        <w:fldChar w:fldCharType="end"/>
      </w:r>
      <w:r w:rsidRPr="00D54A66">
        <w:rPr>
          <w:szCs w:val="22"/>
        </w:rPr>
        <w:t xml:space="preserve"> -- Senators Leatherman, Massey, Malloy, Alexander, Peeler, Setzler, Williams, Scott and Fanning:  A JOINT RESOLUTION TO EXTEND THE INCOME TAX FILING DUE DATE FOR INDIVIDUALS UNTIL THE SAME DATE AS FEDERAL RETURNS AND PAYMENTS FOR INDIVIDUALS ARE DUE.</w:t>
      </w:r>
    </w:p>
    <w:p w:rsidR="00D54A66" w:rsidRPr="00D54A66" w:rsidRDefault="00D54A66" w:rsidP="00D54A66">
      <w:pPr>
        <w:rPr>
          <w:szCs w:val="22"/>
        </w:rPr>
      </w:pPr>
      <w:r w:rsidRPr="00D54A66">
        <w:rPr>
          <w:szCs w:val="22"/>
        </w:rPr>
        <w:t>l:\council\bills\nbd\11213dg21.docx</w:t>
      </w:r>
    </w:p>
    <w:p w:rsidR="00D54A66" w:rsidRDefault="00D54A66" w:rsidP="00D54A66">
      <w:pPr>
        <w:rPr>
          <w:szCs w:val="22"/>
        </w:rPr>
      </w:pPr>
      <w:r w:rsidRPr="00D54A66">
        <w:rPr>
          <w:szCs w:val="22"/>
        </w:rPr>
        <w:tab/>
        <w:t>Senator MASSEY spoke on the Resolution.</w:t>
      </w:r>
    </w:p>
    <w:p w:rsidR="00D54A66" w:rsidRPr="00D54A66" w:rsidRDefault="00D54A66" w:rsidP="00D54A66">
      <w:pPr>
        <w:rPr>
          <w:szCs w:val="22"/>
        </w:rPr>
      </w:pPr>
    </w:p>
    <w:p w:rsidR="00D54A66" w:rsidRPr="00D54A66" w:rsidRDefault="00D54A66" w:rsidP="00D54A66">
      <w:pPr>
        <w:rPr>
          <w:szCs w:val="22"/>
        </w:rPr>
      </w:pPr>
      <w:r w:rsidRPr="00D54A66">
        <w:rPr>
          <w:szCs w:val="22"/>
        </w:rPr>
        <w:tab/>
        <w:t>Read the first time and ordered placed on the Calendar without reference.</w:t>
      </w:r>
    </w:p>
    <w:p w:rsidR="00D54A66" w:rsidRPr="00D54A66" w:rsidRDefault="00D54A66" w:rsidP="00D54A66">
      <w:pPr>
        <w:rPr>
          <w:szCs w:val="22"/>
        </w:rPr>
      </w:pPr>
    </w:p>
    <w:p w:rsidR="00D54A66" w:rsidRPr="00D54A66" w:rsidRDefault="00D54A66" w:rsidP="00D54A66">
      <w:pPr>
        <w:rPr>
          <w:szCs w:val="22"/>
        </w:rPr>
      </w:pPr>
      <w:r w:rsidRPr="00D54A66">
        <w:rPr>
          <w:szCs w:val="22"/>
        </w:rPr>
        <w:tab/>
        <w:t>S. 690</w:t>
      </w:r>
      <w:r w:rsidRPr="00D54A66">
        <w:rPr>
          <w:szCs w:val="22"/>
        </w:rPr>
        <w:fldChar w:fldCharType="begin"/>
      </w:r>
      <w:r w:rsidRPr="00D54A66">
        <w:rPr>
          <w:szCs w:val="22"/>
        </w:rPr>
        <w:instrText xml:space="preserve"> XE " S. 690" \b</w:instrText>
      </w:r>
      <w:r w:rsidRPr="00D54A66">
        <w:rPr>
          <w:szCs w:val="22"/>
        </w:rPr>
        <w:fldChar w:fldCharType="end"/>
      </w:r>
      <w:r w:rsidRPr="00D54A66">
        <w:rPr>
          <w:szCs w:val="22"/>
        </w:rPr>
        <w:t xml:space="preserve"> -- Senator Cromer:  A BILL TO AMEND THE CODE OF LAWS OF SOUTH CAROLINA, 1976, BY ADDING SECTION 40-43-195 SO AS TO AUTHORIZE CENTRAL FILL PHARMACIES TO BE ESTABLISHED IN THIS STATE FOR THE PURPOSE OF FILLING PRESCRIPTIONS FOR, AND AT THE REQUEST OF, AN ORIGINATING PHARMACY; TO ESTABLISH CERTAIN OPERATING PROCEDURES AND REQUIREMENTS FOR CENTRAL FILL PHARMACIES, INCLUDING, AMONG OTHER THINGS, OBTAINING A CENTRAL FILL PHARMACY PERMIT AND A CONTROLLED SUBSTANCES REGISTRATION, IF APPROPRIATE, NOTIFYING PATIENTS OF CENTRAL FILL PROCESSING PROCEDURES, REQUIRING WRITTEN PRESCRIPTION DRUG INFORMATION AND A TOLL-FREE NUMBER, PROVIDING PRESCRIPTION LABELING AND RECORD KEEPING REQUIREMENTS, AND REQUIRING POLICIES AND PROCEDURES MANUALS.</w:t>
      </w:r>
    </w:p>
    <w:p w:rsidR="00D54A66" w:rsidRPr="00D54A66" w:rsidRDefault="00D54A66" w:rsidP="00D54A66">
      <w:pPr>
        <w:rPr>
          <w:szCs w:val="22"/>
        </w:rPr>
      </w:pPr>
      <w:r w:rsidRPr="00D54A66">
        <w:rPr>
          <w:szCs w:val="22"/>
        </w:rPr>
        <w:t>l:\council\bills\jn\3389ph21.docx</w:t>
      </w:r>
    </w:p>
    <w:p w:rsidR="00D54A66" w:rsidRPr="00D54A66" w:rsidRDefault="00D54A66" w:rsidP="00D54A66">
      <w:pPr>
        <w:rPr>
          <w:szCs w:val="22"/>
        </w:rPr>
      </w:pPr>
      <w:r w:rsidRPr="00D54A66">
        <w:rPr>
          <w:szCs w:val="22"/>
        </w:rPr>
        <w:tab/>
        <w:t>Read the first time and referred to the Committee on Medical Affairs.</w:t>
      </w:r>
    </w:p>
    <w:p w:rsidR="00D54A66" w:rsidRPr="00D54A66" w:rsidRDefault="00D54A66" w:rsidP="00D54A66">
      <w:pPr>
        <w:rPr>
          <w:szCs w:val="22"/>
        </w:rPr>
      </w:pPr>
    </w:p>
    <w:p w:rsidR="00D54A66" w:rsidRPr="00D54A66" w:rsidRDefault="00D54A66" w:rsidP="00D54A66">
      <w:pPr>
        <w:rPr>
          <w:szCs w:val="22"/>
        </w:rPr>
      </w:pPr>
      <w:r w:rsidRPr="00D54A66">
        <w:rPr>
          <w:szCs w:val="22"/>
        </w:rPr>
        <w:tab/>
        <w:t>S. 691</w:t>
      </w:r>
      <w:r w:rsidRPr="00D54A66">
        <w:rPr>
          <w:szCs w:val="22"/>
        </w:rPr>
        <w:fldChar w:fldCharType="begin"/>
      </w:r>
      <w:r w:rsidRPr="00D54A66">
        <w:rPr>
          <w:szCs w:val="22"/>
        </w:rPr>
        <w:instrText xml:space="preserve"> XE " S. 691" \b</w:instrText>
      </w:r>
      <w:r w:rsidRPr="00D54A66">
        <w:rPr>
          <w:szCs w:val="22"/>
        </w:rPr>
        <w:fldChar w:fldCharType="end"/>
      </w:r>
      <w:r w:rsidRPr="00D54A66">
        <w:rPr>
          <w:szCs w:val="22"/>
        </w:rPr>
        <w:t xml:space="preserve"> -- Senator Hutto:  A BILL TO CONSOLIDATE BARNWELL COUNTY (BLACKVILLE) SCHOOL DISTRICT NO. 19 AND BARNWELL COUNTY (WILLISTON) SCHOOL DISTRICT NO. 29 INTO ONE SCHOOL DISTRICT TO BE KNOWN AS THE BARNWELL COUNTY CONSOLIDATED SCHOOL DISTRICT; TO ABOLISH BARNWELL COUNTY SCHOOL DISTRICT NO. 19 AND BARNWELL COUNTY SCHOOL DISTRICT NO. 29 ON JULY 1, 2022; TO PROVIDE THAT THE BARNWELL COUNTY CONSOLIDATED SCHOOL DISTRICT MUST BE GOVERNED BY A BOARD OF TRUSTEES CONSISTING OF SEVEN MEMBERS, WHICH INITIALLY MUST BE APPOINTED BY THE BARNWELL COUNTY LEGISLATIVE DELEGATION, AND BEGINNING WITH THE 2022 GENERAL ELECTION, SEVEN MEMBERS MUST BE ELECTED FROM DEFINED SINGLE-MEMBER ELECTION DISTRICTS DRAWN FROM THE COMBINED GEOGRAPHIC AREA OF THE FORMER BARNWELL COUNTY SCHOOL DISTRICT NO. 19 AND THE FORMER BARNWELL COUNTY SCHOOL DISTRICT NO. 29; TO PROVIDE THAT THE MEMBERS OF THE BARNWELL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BARNWELL COUNTY CONSOLIDATED SCHOOL DISTRICT SHALL HAVE TOTAL FISCAL AUTONOMY.</w:t>
      </w:r>
    </w:p>
    <w:p w:rsidR="00D54A66" w:rsidRPr="00D54A66" w:rsidRDefault="00D54A66" w:rsidP="00D54A66">
      <w:pPr>
        <w:rPr>
          <w:szCs w:val="22"/>
        </w:rPr>
      </w:pPr>
      <w:r w:rsidRPr="00D54A66">
        <w:rPr>
          <w:szCs w:val="22"/>
        </w:rPr>
        <w:t>l:\council\bills\cc\15955zw21.docx</w:t>
      </w:r>
    </w:p>
    <w:p w:rsidR="00D54A66" w:rsidRPr="00D54A66" w:rsidRDefault="00D54A66" w:rsidP="00D54A66">
      <w:pPr>
        <w:rPr>
          <w:szCs w:val="22"/>
        </w:rPr>
      </w:pPr>
      <w:r w:rsidRPr="00D54A66">
        <w:rPr>
          <w:szCs w:val="22"/>
        </w:rPr>
        <w:tab/>
        <w:t>Read the first time and ordered placed on the Local and Uncontested Calendar.</w:t>
      </w:r>
    </w:p>
    <w:p w:rsidR="00D54A66" w:rsidRPr="00D54A66" w:rsidRDefault="00D54A66" w:rsidP="00D54A66">
      <w:pPr>
        <w:rPr>
          <w:szCs w:val="22"/>
        </w:rPr>
      </w:pPr>
    </w:p>
    <w:p w:rsidR="00D54A66" w:rsidRPr="00D54A66" w:rsidRDefault="00D54A66" w:rsidP="00D54A66">
      <w:pPr>
        <w:rPr>
          <w:szCs w:val="22"/>
        </w:rPr>
      </w:pPr>
      <w:r w:rsidRPr="00D54A66">
        <w:rPr>
          <w:szCs w:val="22"/>
        </w:rPr>
        <w:tab/>
        <w:t>S. 692</w:t>
      </w:r>
      <w:r w:rsidRPr="00D54A66">
        <w:rPr>
          <w:szCs w:val="22"/>
        </w:rPr>
        <w:fldChar w:fldCharType="begin"/>
      </w:r>
      <w:r w:rsidRPr="00D54A66">
        <w:rPr>
          <w:szCs w:val="22"/>
        </w:rPr>
        <w:instrText xml:space="preserve"> XE " S. 692" \b</w:instrText>
      </w:r>
      <w:r w:rsidRPr="00D54A66">
        <w:rPr>
          <w:szCs w:val="22"/>
        </w:rPr>
        <w:fldChar w:fldCharType="end"/>
      </w:r>
      <w:r w:rsidRPr="00D54A66">
        <w:rPr>
          <w:szCs w:val="22"/>
        </w:rPr>
        <w:t xml:space="preserve"> -- Senators Kimbrell, M. Johnson, Garrett, Adams and Corbin:  A BILL TO AMEND SECTION 59-19-40 OF THE 1976 CODE, RELATING TO CERTAIN SPECIAL PROVISIONS FOR THE ELECTION OR APPOINTMENT OF SCHOOL TRUSTEES, TO PROVIDE THAT ELECTIONS FOR SCHOOL TRUSTEES MUST BE HELD AT THE SAME TIME AS THE GENERAL ELECTION IN EVEN-NUMBERED YEARS.</w:t>
      </w:r>
    </w:p>
    <w:p w:rsidR="00D54A66" w:rsidRPr="00D54A66" w:rsidRDefault="00D54A66" w:rsidP="00D54A66">
      <w:pPr>
        <w:rPr>
          <w:szCs w:val="22"/>
        </w:rPr>
      </w:pPr>
      <w:r w:rsidRPr="00D54A66">
        <w:rPr>
          <w:szCs w:val="22"/>
        </w:rPr>
        <w:t>l:\s-res\jk\010scho.sp.jk.docx</w:t>
      </w:r>
    </w:p>
    <w:p w:rsidR="00D54A66" w:rsidRPr="00D54A66" w:rsidRDefault="00D54A66" w:rsidP="00D54A66">
      <w:pPr>
        <w:rPr>
          <w:szCs w:val="22"/>
        </w:rPr>
      </w:pPr>
      <w:r w:rsidRPr="00D54A66">
        <w:rPr>
          <w:szCs w:val="22"/>
        </w:rPr>
        <w:tab/>
        <w:t>Senator KIMBRELL spoke on the Bill.</w:t>
      </w:r>
    </w:p>
    <w:p w:rsidR="00D54A66" w:rsidRPr="00D54A66" w:rsidRDefault="00D54A66" w:rsidP="00D54A66">
      <w:pPr>
        <w:rPr>
          <w:szCs w:val="22"/>
        </w:rPr>
      </w:pPr>
      <w:r w:rsidRPr="00D54A66">
        <w:rPr>
          <w:szCs w:val="22"/>
        </w:rPr>
        <w:tab/>
        <w:t>Read the first time and referred to the Committee on Education.</w:t>
      </w:r>
    </w:p>
    <w:p w:rsidR="00D54A66" w:rsidRPr="00D54A66" w:rsidRDefault="00D54A66" w:rsidP="00D54A66">
      <w:pPr>
        <w:rPr>
          <w:szCs w:val="22"/>
        </w:rPr>
      </w:pPr>
    </w:p>
    <w:p w:rsidR="00D54A66" w:rsidRPr="00D54A66" w:rsidRDefault="00D54A66" w:rsidP="00D54A66">
      <w:pPr>
        <w:rPr>
          <w:szCs w:val="22"/>
        </w:rPr>
      </w:pPr>
      <w:r w:rsidRPr="00D54A66">
        <w:rPr>
          <w:szCs w:val="22"/>
        </w:rPr>
        <w:tab/>
        <w:t>S. 693</w:t>
      </w:r>
      <w:r w:rsidRPr="00D54A66">
        <w:rPr>
          <w:szCs w:val="22"/>
        </w:rPr>
        <w:fldChar w:fldCharType="begin"/>
      </w:r>
      <w:r w:rsidRPr="00D54A66">
        <w:rPr>
          <w:szCs w:val="22"/>
        </w:rPr>
        <w:instrText xml:space="preserve"> XE " S. 693" \b</w:instrText>
      </w:r>
      <w:r w:rsidRPr="00D54A66">
        <w:rPr>
          <w:szCs w:val="22"/>
        </w:rPr>
        <w:fldChar w:fldCharType="end"/>
      </w:r>
      <w:r w:rsidRPr="00D54A66">
        <w:rPr>
          <w:szCs w:val="22"/>
        </w:rPr>
        <w:t xml:space="preserve"> -- Senator Shealy:  A CONCURRENT RESOLUTION TO RECOGNIZE FRIDAY, APRIL 16, 2021, AS "DONOR DAY" IN SOUTH CAROLINA; TO HONOR ALL THOSE WHO HAVE MADE THE DECISION TO GIVE THE GIFT OF LIFE; TO FOCUS ATTENTION ON THE EXTREME NEED FOR ORGAN, EYE, AND TISSUE DONATION; AND TO ENCOURAGE ALL RESIDENTS TO TAKE ACTION AND SIGN UP ON SOUTH CAROLINA'S ORGAN AND TISSUE DONOR REGISTRY AT THEIR LOCAL SOUTH CAROLINA DEPARTMENT OF MOTOR VEHICLES OFFICE OR AT DONATE LIFE SOUTH CAROLINA'S WEBSITE.</w:t>
      </w:r>
    </w:p>
    <w:p w:rsidR="00D54A66" w:rsidRPr="00D54A66" w:rsidRDefault="00D54A66" w:rsidP="00D54A66">
      <w:pPr>
        <w:rPr>
          <w:szCs w:val="22"/>
        </w:rPr>
      </w:pPr>
      <w:r w:rsidRPr="00D54A66">
        <w:rPr>
          <w:szCs w:val="22"/>
        </w:rPr>
        <w:t>l:\s-res\ks\029dono.kmm.ks.docx</w:t>
      </w:r>
    </w:p>
    <w:p w:rsidR="00D54A66" w:rsidRPr="00D54A66" w:rsidRDefault="00D54A66" w:rsidP="00D54A66">
      <w:pPr>
        <w:rPr>
          <w:szCs w:val="22"/>
        </w:rPr>
      </w:pPr>
      <w:r w:rsidRPr="00D54A66">
        <w:rPr>
          <w:szCs w:val="22"/>
        </w:rPr>
        <w:tab/>
        <w:t>The Concurrent Resolution was introduced and referred to the Committee on Medical Affairs.</w:t>
      </w:r>
    </w:p>
    <w:p w:rsidR="00D54A66" w:rsidRPr="00D54A66" w:rsidRDefault="00D54A66" w:rsidP="00D54A66">
      <w:pPr>
        <w:rPr>
          <w:szCs w:val="22"/>
        </w:rPr>
      </w:pPr>
    </w:p>
    <w:p w:rsidR="00D54A66" w:rsidRPr="00D54A66" w:rsidRDefault="00D54A66" w:rsidP="00D54A66">
      <w:pPr>
        <w:rPr>
          <w:szCs w:val="22"/>
        </w:rPr>
      </w:pPr>
      <w:r w:rsidRPr="00D54A66">
        <w:rPr>
          <w:szCs w:val="22"/>
        </w:rPr>
        <w:tab/>
        <w:t>S. 694</w:t>
      </w:r>
      <w:r w:rsidRPr="00D54A66">
        <w:rPr>
          <w:szCs w:val="22"/>
        </w:rPr>
        <w:fldChar w:fldCharType="begin"/>
      </w:r>
      <w:r w:rsidRPr="00D54A66">
        <w:rPr>
          <w:szCs w:val="22"/>
        </w:rPr>
        <w:instrText xml:space="preserve"> XE " S. 694" \b</w:instrText>
      </w:r>
      <w:r w:rsidRPr="00D54A66">
        <w:rPr>
          <w:szCs w:val="22"/>
        </w:rPr>
        <w:fldChar w:fldCharType="end"/>
      </w:r>
      <w:r w:rsidRPr="00D54A66">
        <w:rPr>
          <w:szCs w:val="22"/>
        </w:rPr>
        <w:t xml:space="preserve"> -- Senators Corbin, Shealy and Malloy:  A SENATE RESOLUTION TO RECOGNIZE WEDNESDAY, APRIL 14, 2021, AS "STATE TREASURER'S OFFICE PROGRAMS DAY" IN SOUTH CAROLINA AND TO ENCOURAGE INDIVIDUALS, FAMILIES, AND BUSINESSES TO LEARN MORE ABOUT THE CONSUMER-FACING PROGRAMS OFFERED AT THE STATE TREASURER'S OFFICE.</w:t>
      </w:r>
    </w:p>
    <w:p w:rsidR="00D54A66" w:rsidRPr="00D54A66" w:rsidRDefault="00D54A66" w:rsidP="00D54A66">
      <w:pPr>
        <w:rPr>
          <w:szCs w:val="22"/>
        </w:rPr>
      </w:pPr>
      <w:r w:rsidRPr="00D54A66">
        <w:rPr>
          <w:szCs w:val="22"/>
        </w:rPr>
        <w:t>l:\s-res\tdc\010sto .kmm.tdc.docx</w:t>
      </w:r>
    </w:p>
    <w:p w:rsidR="00D54A66" w:rsidRPr="00D54A66" w:rsidRDefault="00D54A66" w:rsidP="00D54A66">
      <w:pPr>
        <w:rPr>
          <w:szCs w:val="22"/>
        </w:rPr>
      </w:pPr>
      <w:r w:rsidRPr="00D54A66">
        <w:rPr>
          <w:szCs w:val="22"/>
        </w:rPr>
        <w:tab/>
        <w:t>The Senate Resolution was introduced and referred to the Committee on Finance.</w:t>
      </w:r>
    </w:p>
    <w:p w:rsidR="00D54A66" w:rsidRPr="00D54A66" w:rsidRDefault="00D54A66" w:rsidP="00D54A66">
      <w:pPr>
        <w:rPr>
          <w:szCs w:val="22"/>
        </w:rPr>
      </w:pPr>
    </w:p>
    <w:p w:rsidR="00D54A66" w:rsidRPr="00D54A66" w:rsidRDefault="00D54A66" w:rsidP="00D54A66">
      <w:pPr>
        <w:rPr>
          <w:szCs w:val="22"/>
        </w:rPr>
      </w:pPr>
      <w:r w:rsidRPr="00D54A66">
        <w:rPr>
          <w:szCs w:val="22"/>
        </w:rPr>
        <w:tab/>
        <w:t>S. 695</w:t>
      </w:r>
      <w:r w:rsidRPr="00D54A66">
        <w:rPr>
          <w:szCs w:val="22"/>
        </w:rPr>
        <w:fldChar w:fldCharType="begin"/>
      </w:r>
      <w:r w:rsidRPr="00D54A66">
        <w:rPr>
          <w:szCs w:val="22"/>
        </w:rPr>
        <w:instrText xml:space="preserve"> XE " S. 695" \b</w:instrText>
      </w:r>
      <w:r w:rsidRPr="00D54A66">
        <w:rPr>
          <w:szCs w:val="22"/>
        </w:rPr>
        <w:fldChar w:fldCharType="end"/>
      </w:r>
      <w:r w:rsidRPr="00D54A66">
        <w:rPr>
          <w:szCs w:val="22"/>
        </w:rPr>
        <w:t xml:space="preserve"> -- Senator Gambrell:  A SENATE RESOLUTION TO CELEBRATE THE BELTON-HONEA PATH HIGH SCHOOL COMPETITIVE CHEER TEAM, COACHES, AND SCHOOL OFFICIALS FOR A SUPERB SEASON AND TO CONGRATULATE THEM ON CAPTURING THE CLASS AAA STATE CHAMPIONSHIP TITLE.</w:t>
      </w:r>
    </w:p>
    <w:p w:rsidR="00D54A66" w:rsidRPr="00D54A66" w:rsidRDefault="00D54A66" w:rsidP="00D54A66">
      <w:pPr>
        <w:rPr>
          <w:szCs w:val="22"/>
        </w:rPr>
      </w:pPr>
      <w:r w:rsidRPr="00D54A66">
        <w:rPr>
          <w:szCs w:val="22"/>
        </w:rPr>
        <w:t>l:\council\bills\rm\1115ph21.docx</w:t>
      </w:r>
    </w:p>
    <w:p w:rsidR="00D54A66" w:rsidRPr="00D54A66" w:rsidRDefault="00D54A66" w:rsidP="00D54A66">
      <w:pPr>
        <w:rPr>
          <w:szCs w:val="22"/>
        </w:rPr>
      </w:pPr>
      <w:r w:rsidRPr="00D54A66">
        <w:rPr>
          <w:szCs w:val="22"/>
        </w:rPr>
        <w:tab/>
        <w:t>The Senate Resolution was adopted.</w:t>
      </w:r>
    </w:p>
    <w:p w:rsidR="00D54A66" w:rsidRPr="00D54A66" w:rsidRDefault="00D54A66" w:rsidP="00D54A66">
      <w:pPr>
        <w:rPr>
          <w:szCs w:val="22"/>
        </w:rPr>
      </w:pPr>
    </w:p>
    <w:p w:rsidR="00D54A66" w:rsidRPr="00D54A66" w:rsidRDefault="00D54A66" w:rsidP="00D54A66">
      <w:pPr>
        <w:rPr>
          <w:szCs w:val="22"/>
        </w:rPr>
      </w:pPr>
      <w:r w:rsidRPr="00D54A66">
        <w:rPr>
          <w:szCs w:val="22"/>
        </w:rPr>
        <w:tab/>
        <w:t>H. 3094</w:t>
      </w:r>
      <w:r w:rsidRPr="00D54A66">
        <w:rPr>
          <w:szCs w:val="22"/>
        </w:rPr>
        <w:fldChar w:fldCharType="begin"/>
      </w:r>
      <w:r w:rsidRPr="00D54A66">
        <w:rPr>
          <w:szCs w:val="22"/>
        </w:rPr>
        <w:instrText xml:space="preserve"> XE " H. 3094" \b</w:instrText>
      </w:r>
      <w:r w:rsidRPr="00D54A66">
        <w:rPr>
          <w:szCs w:val="22"/>
        </w:rPr>
        <w:fldChar w:fldCharType="end"/>
      </w:r>
      <w:r w:rsidRPr="00D54A66">
        <w:rPr>
          <w:szCs w:val="22"/>
        </w:rPr>
        <w:t xml:space="preserve"> -- Reps. B. Cox, White, Lucas, Burns, Jones, Allison, Caskey, Chumley, Collins, Crawford, Daning, Davis, Elliott, Erickson, Felder, Forrest, Fry, Gagnon, Gatch, Gilliam, Haddon, Hardee, Hewitt, Hiott, Hixon, Huggins, Jordan, Kimmons, Ligon, Long, Magnuson, McCravy, Morgan, Murphy, B. Newton, W. Newton, Nutt, Oremus, Pope, Sandifer, Simrill, G. M. Smith, G. R. Smith, M. M. Smith, Stringer, Taylor, Thayer, Trantham, West, Whitmire, Willis, Wooten, Yow, McGarry, Bryant, V. S. Moss, McCabe, Hosey, T. Moore, W. Cox, Bailey, Lowe, Atkinson, J. E. Johnson, Brittain, Bennett, Hyde, McGinnis, Martin and Bradley:  A BILL TO AMEND SECTION 23-31-210, CODE OF LAWS OF SOUTH CAROLINA, 1976, RELATING TO THE ISSUANCE OF CONCEALED WEAPON PERMITS, SO AS TO ENACT THE "OPEN CARRY WITH TRAINING ACT" BY REVISING THE DEFINITION OF THE TERM "CONCEALABLE WEAPON" TO ALLOW A PERMIT HOLDER TO CARRY A CONCEALABLE WEAPON OPENLY ON HIS PERSON; AND TO AMEND SECTION 16-23-20, RELATING TO THE CARRYING OF A HANDGUN, SO AS TO PROVIDE A PERSON WHO POSSESSES A CONCEALED WEAPON PERMIT MAY CARRY IT OPENLY ON OR ABOUT HIS PERSON IN A VEHICLE.</w:t>
      </w:r>
    </w:p>
    <w:p w:rsidR="00D54A66" w:rsidRPr="00D54A66" w:rsidRDefault="00D54A66" w:rsidP="00D54A66">
      <w:pPr>
        <w:rPr>
          <w:szCs w:val="22"/>
        </w:rPr>
      </w:pPr>
      <w:r w:rsidRPr="00D54A66">
        <w:rPr>
          <w:szCs w:val="22"/>
        </w:rPr>
        <w:tab/>
        <w:t>Read the first time and referred to the Committee on Judiciary.</w:t>
      </w:r>
    </w:p>
    <w:p w:rsidR="00D54A66" w:rsidRPr="00D54A66" w:rsidRDefault="00D54A66" w:rsidP="00D54A66">
      <w:pPr>
        <w:rPr>
          <w:szCs w:val="22"/>
        </w:rPr>
      </w:pPr>
    </w:p>
    <w:p w:rsidR="00D54A66" w:rsidRPr="00D54A66" w:rsidRDefault="00D54A66" w:rsidP="00D54A66">
      <w:pPr>
        <w:rPr>
          <w:szCs w:val="22"/>
        </w:rPr>
      </w:pPr>
      <w:r w:rsidRPr="00D54A66">
        <w:rPr>
          <w:szCs w:val="22"/>
        </w:rPr>
        <w:tab/>
        <w:t>H. 3991</w:t>
      </w:r>
      <w:r w:rsidRPr="00D54A66">
        <w:rPr>
          <w:szCs w:val="22"/>
        </w:rPr>
        <w:fldChar w:fldCharType="begin"/>
      </w:r>
      <w:r w:rsidRPr="00D54A66">
        <w:rPr>
          <w:szCs w:val="22"/>
        </w:rPr>
        <w:instrText xml:space="preserve"> XE " H. 3991" \b</w:instrText>
      </w:r>
      <w:r w:rsidRPr="00D54A66">
        <w:rPr>
          <w:szCs w:val="22"/>
        </w:rPr>
        <w:fldChar w:fldCharType="end"/>
      </w:r>
      <w:r w:rsidRPr="00D54A66">
        <w:rPr>
          <w:szCs w:val="22"/>
        </w:rPr>
        <w:t xml:space="preserve"> -- Reps. Rutherford, Wooten, Caskey, Thigpen, B. Cox, Elliott, Erickson, S. Williams and Rivers:  A BILL TO AMEND SECTION 16-17-680,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D54A66" w:rsidRPr="00D54A66" w:rsidRDefault="00D54A66" w:rsidP="00D54A66">
      <w:pPr>
        <w:rPr>
          <w:szCs w:val="22"/>
        </w:rPr>
      </w:pPr>
      <w:r w:rsidRPr="00D54A66">
        <w:rPr>
          <w:szCs w:val="22"/>
        </w:rPr>
        <w:tab/>
        <w:t>Read the first time and referred to the Committee on Judiciary.</w:t>
      </w:r>
    </w:p>
    <w:p w:rsidR="00D54A66" w:rsidRPr="00D54A66" w:rsidRDefault="00D54A66" w:rsidP="00D54A66">
      <w:pPr>
        <w:tabs>
          <w:tab w:val="right" w:pos="8640"/>
        </w:tabs>
        <w:rPr>
          <w:szCs w:val="22"/>
        </w:rPr>
      </w:pPr>
    </w:p>
    <w:p w:rsidR="00D54A66" w:rsidRPr="00D54A66" w:rsidRDefault="00D54A66" w:rsidP="00D54A66">
      <w:pPr>
        <w:tabs>
          <w:tab w:val="right" w:pos="8640"/>
        </w:tabs>
        <w:jc w:val="center"/>
        <w:rPr>
          <w:color w:val="FF0000"/>
          <w:szCs w:val="22"/>
        </w:rPr>
      </w:pPr>
      <w:r w:rsidRPr="00D54A66">
        <w:rPr>
          <w:b/>
          <w:szCs w:val="22"/>
        </w:rPr>
        <w:t>REPORTS OF STANDING COMMITTEE</w:t>
      </w:r>
    </w:p>
    <w:p w:rsidR="00D54A66" w:rsidRPr="00D54A66" w:rsidRDefault="00D54A66" w:rsidP="00D54A66">
      <w:pPr>
        <w:tabs>
          <w:tab w:val="right" w:pos="8640"/>
        </w:tabs>
        <w:rPr>
          <w:szCs w:val="22"/>
        </w:rPr>
      </w:pPr>
      <w:r w:rsidRPr="00D54A66">
        <w:rPr>
          <w:szCs w:val="22"/>
        </w:rPr>
        <w:tab/>
        <w:t>Senator GROOMS from the Committee on Transportation submitted a favorable report on:</w:t>
      </w:r>
    </w:p>
    <w:p w:rsidR="00D54A66" w:rsidRPr="00D54A66" w:rsidRDefault="00D54A66" w:rsidP="00D54A66">
      <w:pPr>
        <w:suppressAutoHyphens/>
        <w:rPr>
          <w:szCs w:val="22"/>
        </w:rPr>
      </w:pPr>
      <w:r w:rsidRPr="00D54A66">
        <w:rPr>
          <w:szCs w:val="22"/>
        </w:rPr>
        <w:tab/>
        <w:t>S. 296</w:t>
      </w:r>
      <w:r w:rsidRPr="00D54A66">
        <w:rPr>
          <w:szCs w:val="22"/>
        </w:rPr>
        <w:fldChar w:fldCharType="begin"/>
      </w:r>
      <w:r w:rsidRPr="00D54A66">
        <w:rPr>
          <w:szCs w:val="22"/>
        </w:rPr>
        <w:instrText xml:space="preserve"> XE “S. 296” \b </w:instrText>
      </w:r>
      <w:r w:rsidRPr="00D54A66">
        <w:rPr>
          <w:szCs w:val="22"/>
        </w:rPr>
        <w:fldChar w:fldCharType="end"/>
      </w:r>
      <w:r w:rsidRPr="00D54A66">
        <w:rPr>
          <w:szCs w:val="22"/>
        </w:rPr>
        <w:t xml:space="preserve"> -- Senators Climer, Fanning and M. Johnson:  A BILL TO AMEND SECTION 56</w:t>
      </w:r>
      <w:r w:rsidRPr="00D54A66">
        <w:rPr>
          <w:szCs w:val="22"/>
        </w:rPr>
        <w:noBreakHyphen/>
        <w:t>2</w:t>
      </w:r>
      <w:r w:rsidRPr="00D54A66">
        <w:rPr>
          <w:szCs w:val="22"/>
        </w:rPr>
        <w:noBreakHyphen/>
        <w:t>105 OF THE 1976 CODE, RELATING TO THE DEPARTMENT OF MOTOR VEHICLES’ ISSUANCE OF GOLF CART PERMITS AND THE OPERATION OF GOLF CARTS ALONG THE STATE’S HIGHWAYS, TO PROVIDE THAT A MUNICIPALITY OF A CERTAIN SIZE AND POPULATION MAY ADOPT AN ORDINANCE THAT ALLOWS FOR THE OPERATION DURING NON</w:t>
      </w:r>
      <w:r w:rsidRPr="00D54A66">
        <w:rPr>
          <w:szCs w:val="22"/>
        </w:rPr>
        <w:noBreakHyphen/>
        <w:t>DAYLIGHT HOURS OF GOLF CARTS THAT ARE EQUIPPED WITH WORKING HEADLIGHTS AND REAR LIGHTS.</w:t>
      </w:r>
    </w:p>
    <w:p w:rsidR="00D54A66" w:rsidRPr="00D54A66" w:rsidRDefault="00D54A66" w:rsidP="00D54A66">
      <w:pPr>
        <w:tabs>
          <w:tab w:val="right" w:pos="8640"/>
        </w:tabs>
        <w:rPr>
          <w:szCs w:val="22"/>
        </w:rPr>
      </w:pPr>
      <w:r w:rsidRPr="00D54A66">
        <w:rPr>
          <w:szCs w:val="22"/>
        </w:rPr>
        <w:tab/>
        <w:t>Ordered for consideration tomorrow.</w:t>
      </w:r>
    </w:p>
    <w:p w:rsidR="00D54A66" w:rsidRPr="00D54A66" w:rsidRDefault="00D54A66" w:rsidP="00D54A66">
      <w:pPr>
        <w:tabs>
          <w:tab w:val="right" w:pos="8640"/>
        </w:tabs>
        <w:rPr>
          <w:szCs w:val="22"/>
        </w:rPr>
      </w:pPr>
    </w:p>
    <w:p w:rsidR="00D54A66" w:rsidRPr="00D54A66" w:rsidRDefault="00D54A66" w:rsidP="00D54A66">
      <w:pPr>
        <w:tabs>
          <w:tab w:val="right" w:pos="8640"/>
        </w:tabs>
        <w:rPr>
          <w:szCs w:val="22"/>
        </w:rPr>
      </w:pPr>
      <w:r w:rsidRPr="00D54A66">
        <w:rPr>
          <w:szCs w:val="22"/>
        </w:rPr>
        <w:tab/>
        <w:t>Senator GROOMS from the Committee on Transportation submitted a favorable with amendment report on:</w:t>
      </w:r>
    </w:p>
    <w:p w:rsidR="00D54A66" w:rsidRPr="00D54A66" w:rsidRDefault="00D54A66" w:rsidP="00D54A66">
      <w:pPr>
        <w:suppressAutoHyphens/>
        <w:rPr>
          <w:szCs w:val="22"/>
        </w:rPr>
      </w:pPr>
      <w:r w:rsidRPr="00D54A66">
        <w:rPr>
          <w:szCs w:val="22"/>
        </w:rPr>
        <w:tab/>
        <w:t>S. 354</w:t>
      </w:r>
      <w:r w:rsidRPr="00D54A66">
        <w:rPr>
          <w:szCs w:val="22"/>
        </w:rPr>
        <w:fldChar w:fldCharType="begin"/>
      </w:r>
      <w:r w:rsidRPr="00D54A66">
        <w:rPr>
          <w:szCs w:val="22"/>
        </w:rPr>
        <w:instrText xml:space="preserve"> XE “S. 354” \b </w:instrText>
      </w:r>
      <w:r w:rsidRPr="00D54A66">
        <w:rPr>
          <w:szCs w:val="22"/>
        </w:rPr>
        <w:fldChar w:fldCharType="end"/>
      </w:r>
      <w:r w:rsidRPr="00D54A66">
        <w:rPr>
          <w:szCs w:val="22"/>
        </w:rPr>
        <w:t xml:space="preserve"> -- Senator Rice:  A BILL TO AMEND SECTION 56</w:t>
      </w:r>
      <w:r w:rsidRPr="00D54A66">
        <w:rPr>
          <w:szCs w:val="22"/>
        </w:rPr>
        <w:noBreakHyphen/>
        <w:t>2</w:t>
      </w:r>
      <w:r w:rsidRPr="00D54A66">
        <w:rPr>
          <w:szCs w:val="22"/>
        </w:rPr>
        <w:noBreakHyphen/>
        <w:t>105, RELATING TO THE ISSUANCE OF GOLF CART PERMIT DECALS AND REGISTRATIONS AND THE OPERATION OF GOLF CARTS WITHIN THE STATE, SO AS TO PROVIDE A MUNICIPALITY MAY ALLOW PERMITTED GOLF CARTS TO BE OPERATED WITHIN ITS JURISDICTION UNDER CERTAIN CONDITIONS.</w:t>
      </w:r>
    </w:p>
    <w:p w:rsidR="00D54A66" w:rsidRPr="00D54A66" w:rsidRDefault="00D54A66" w:rsidP="00D54A66">
      <w:pPr>
        <w:tabs>
          <w:tab w:val="right" w:pos="8640"/>
        </w:tabs>
        <w:rPr>
          <w:szCs w:val="22"/>
        </w:rPr>
      </w:pPr>
      <w:r w:rsidRPr="00D54A66">
        <w:rPr>
          <w:szCs w:val="22"/>
        </w:rPr>
        <w:tab/>
        <w:t>Ordered for consideration tomorrow.</w:t>
      </w:r>
    </w:p>
    <w:p w:rsidR="00D54A66" w:rsidRPr="00D54A66" w:rsidRDefault="00D54A66" w:rsidP="00D54A66">
      <w:pPr>
        <w:tabs>
          <w:tab w:val="right" w:pos="8640"/>
        </w:tabs>
        <w:rPr>
          <w:szCs w:val="22"/>
        </w:rPr>
      </w:pPr>
    </w:p>
    <w:p w:rsidR="00D54A66" w:rsidRPr="00D54A66" w:rsidRDefault="00D54A66" w:rsidP="00D54A66">
      <w:pPr>
        <w:tabs>
          <w:tab w:val="right" w:pos="8640"/>
        </w:tabs>
        <w:rPr>
          <w:szCs w:val="22"/>
        </w:rPr>
      </w:pPr>
      <w:r w:rsidRPr="00D54A66">
        <w:rPr>
          <w:szCs w:val="22"/>
        </w:rPr>
        <w:tab/>
        <w:t>Senator GROOMS from the Committee on Transportation submitted a favorable with amendment report on:</w:t>
      </w:r>
    </w:p>
    <w:p w:rsidR="00D54A66" w:rsidRPr="00D54A66" w:rsidRDefault="00D54A66" w:rsidP="00D54A66">
      <w:pPr>
        <w:suppressAutoHyphens/>
        <w:rPr>
          <w:szCs w:val="22"/>
        </w:rPr>
      </w:pPr>
      <w:r w:rsidRPr="00D54A66">
        <w:rPr>
          <w:szCs w:val="22"/>
        </w:rPr>
        <w:tab/>
        <w:t>S. 595</w:t>
      </w:r>
      <w:r w:rsidRPr="00D54A66">
        <w:rPr>
          <w:szCs w:val="22"/>
        </w:rPr>
        <w:fldChar w:fldCharType="begin"/>
      </w:r>
      <w:r w:rsidRPr="00D54A66">
        <w:rPr>
          <w:szCs w:val="22"/>
        </w:rPr>
        <w:instrText xml:space="preserve"> XE "S. 595" \b </w:instrText>
      </w:r>
      <w:r w:rsidRPr="00D54A66">
        <w:rPr>
          <w:szCs w:val="22"/>
        </w:rPr>
        <w:fldChar w:fldCharType="end"/>
      </w:r>
      <w:r w:rsidRPr="00D54A66">
        <w:rPr>
          <w:szCs w:val="22"/>
        </w:rPr>
        <w:t xml:space="preserve"> -- Senator Senn:  A BILL TO AMEND SECTION 54-3-10(B) OF THE 1976 CODE, RELATING TO THE CREATION AND MEMBERSHIP OF THE SOUTH CAROLINA STATE PORTS AUTHORITY, TO DELETE THE PROVISION PROHIBITING EX-OFFICIO MEMBERS FROM ATTENDING EXECUTIVE SESSION.</w:t>
      </w:r>
    </w:p>
    <w:p w:rsidR="00D54A66" w:rsidRPr="00D54A66" w:rsidRDefault="00D54A66" w:rsidP="00D54A66">
      <w:pPr>
        <w:tabs>
          <w:tab w:val="right" w:pos="8640"/>
        </w:tabs>
        <w:rPr>
          <w:szCs w:val="22"/>
        </w:rPr>
      </w:pPr>
      <w:r w:rsidRPr="00D54A66">
        <w:rPr>
          <w:szCs w:val="22"/>
        </w:rPr>
        <w:tab/>
        <w:t>Ordered for consideration tomorrow.</w:t>
      </w:r>
    </w:p>
    <w:p w:rsidR="00D54A66" w:rsidRPr="00D54A66" w:rsidRDefault="00D54A66" w:rsidP="00D54A66">
      <w:pPr>
        <w:tabs>
          <w:tab w:val="right" w:pos="8640"/>
        </w:tabs>
        <w:rPr>
          <w:szCs w:val="22"/>
        </w:rPr>
      </w:pPr>
    </w:p>
    <w:p w:rsidR="00D54A66" w:rsidRPr="00D54A66" w:rsidRDefault="00D54A66" w:rsidP="00D54A66">
      <w:pPr>
        <w:tabs>
          <w:tab w:val="right" w:pos="8640"/>
        </w:tabs>
        <w:rPr>
          <w:szCs w:val="22"/>
        </w:rPr>
      </w:pPr>
      <w:r w:rsidRPr="00D54A66">
        <w:rPr>
          <w:szCs w:val="22"/>
        </w:rPr>
        <w:tab/>
        <w:t>Senator GROOMS from the Committee on Transportation submitted a favorable with amendment report on:</w:t>
      </w:r>
    </w:p>
    <w:p w:rsidR="00D54A66" w:rsidRPr="00D54A66" w:rsidRDefault="00D54A66" w:rsidP="00D54A66">
      <w:pPr>
        <w:suppressAutoHyphens/>
        <w:rPr>
          <w:szCs w:val="22"/>
        </w:rPr>
      </w:pPr>
      <w:r w:rsidRPr="00D54A66">
        <w:rPr>
          <w:szCs w:val="22"/>
        </w:rPr>
        <w:tab/>
        <w:t>H. 3011</w:t>
      </w:r>
      <w:r w:rsidRPr="00D54A66">
        <w:rPr>
          <w:szCs w:val="22"/>
        </w:rPr>
        <w:fldChar w:fldCharType="begin"/>
      </w:r>
      <w:r w:rsidRPr="00D54A66">
        <w:rPr>
          <w:szCs w:val="22"/>
        </w:rPr>
        <w:instrText xml:space="preserve"> XE “H. 3011” \b </w:instrText>
      </w:r>
      <w:r w:rsidRPr="00D54A66">
        <w:rPr>
          <w:szCs w:val="22"/>
        </w:rPr>
        <w:fldChar w:fldCharType="end"/>
      </w:r>
      <w:r w:rsidRPr="00D54A66">
        <w:rPr>
          <w:szCs w:val="22"/>
        </w:rPr>
        <w:t xml:space="preserve"> -- Reps. West, G.M. Smith, Simrill, B. Newton, Wooten, McGarry, Bryant, Haddon, Long, Pope, Gilliam, Hosey, Oremus, Caskey, Hardee, Yow, Atkinson and Martin:  A BILL TO AMEND SECTION 56</w:t>
      </w:r>
      <w:r w:rsidRPr="00D54A66">
        <w:rPr>
          <w:szCs w:val="22"/>
        </w:rPr>
        <w:noBreakHyphen/>
        <w:t>5</w:t>
      </w:r>
      <w:r w:rsidRPr="00D54A66">
        <w:rPr>
          <w:szCs w:val="22"/>
        </w:rPr>
        <w:noBreakHyphen/>
        <w:t>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D54A66" w:rsidRPr="00D54A66" w:rsidRDefault="00D54A66" w:rsidP="00D54A66">
      <w:pPr>
        <w:tabs>
          <w:tab w:val="right" w:pos="8640"/>
        </w:tabs>
        <w:rPr>
          <w:szCs w:val="22"/>
        </w:rPr>
      </w:pPr>
      <w:r w:rsidRPr="00D54A66">
        <w:rPr>
          <w:szCs w:val="22"/>
        </w:rPr>
        <w:tab/>
        <w:t>Ordered for consideration tomorrow.</w:t>
      </w:r>
    </w:p>
    <w:p w:rsidR="00D54A66" w:rsidRDefault="00D54A66" w:rsidP="00D54A66">
      <w:pPr>
        <w:tabs>
          <w:tab w:val="right" w:pos="8640"/>
        </w:tabs>
        <w:rPr>
          <w:szCs w:val="22"/>
        </w:rPr>
      </w:pPr>
    </w:p>
    <w:p w:rsidR="00D54A66" w:rsidRPr="00D54A66" w:rsidRDefault="00D54A66" w:rsidP="00D54A66">
      <w:pPr>
        <w:tabs>
          <w:tab w:val="right" w:pos="8640"/>
        </w:tabs>
        <w:jc w:val="center"/>
        <w:rPr>
          <w:szCs w:val="22"/>
        </w:rPr>
      </w:pPr>
      <w:r w:rsidRPr="00D54A66">
        <w:rPr>
          <w:b/>
          <w:szCs w:val="22"/>
        </w:rPr>
        <w:t>Message from the House</w:t>
      </w:r>
    </w:p>
    <w:p w:rsidR="00D54A66" w:rsidRPr="00D54A66" w:rsidRDefault="00D54A66" w:rsidP="00D54A66">
      <w:pPr>
        <w:tabs>
          <w:tab w:val="right" w:pos="8640"/>
        </w:tabs>
        <w:rPr>
          <w:szCs w:val="22"/>
        </w:rPr>
      </w:pPr>
      <w:r w:rsidRPr="00D54A66">
        <w:rPr>
          <w:szCs w:val="22"/>
        </w:rPr>
        <w:t>Columbia, S.C., March 18, 2021</w:t>
      </w:r>
    </w:p>
    <w:p w:rsidR="00D54A66" w:rsidRPr="00D54A66" w:rsidRDefault="00D54A66" w:rsidP="00D54A66">
      <w:pPr>
        <w:tabs>
          <w:tab w:val="right" w:pos="8640"/>
        </w:tabs>
        <w:rPr>
          <w:szCs w:val="22"/>
        </w:rPr>
      </w:pPr>
    </w:p>
    <w:p w:rsidR="00D54A66" w:rsidRPr="00D54A66" w:rsidRDefault="00D54A66" w:rsidP="00D54A66">
      <w:pPr>
        <w:tabs>
          <w:tab w:val="right" w:pos="8640"/>
        </w:tabs>
        <w:rPr>
          <w:szCs w:val="22"/>
        </w:rPr>
      </w:pPr>
      <w:r w:rsidRPr="00D54A66">
        <w:rPr>
          <w:szCs w:val="22"/>
        </w:rPr>
        <w:t>Mr. President and Senators:</w:t>
      </w:r>
    </w:p>
    <w:p w:rsidR="00D54A66" w:rsidRPr="00D54A66" w:rsidRDefault="00D54A66" w:rsidP="00D54A66">
      <w:pPr>
        <w:tabs>
          <w:tab w:val="right" w:pos="8640"/>
        </w:tabs>
        <w:rPr>
          <w:szCs w:val="22"/>
        </w:rPr>
      </w:pPr>
      <w:r w:rsidRPr="00D54A66">
        <w:rPr>
          <w:szCs w:val="22"/>
        </w:rPr>
        <w:tab/>
        <w:t>The House respectfully informs your Honorable Body that it concurs in the amendments proposed by the Senate to:</w:t>
      </w:r>
    </w:p>
    <w:p w:rsidR="00D54A66" w:rsidRPr="00D54A66" w:rsidRDefault="00D54A66" w:rsidP="00D54A66">
      <w:pPr>
        <w:suppressAutoHyphens/>
        <w:rPr>
          <w:szCs w:val="22"/>
        </w:rPr>
      </w:pPr>
      <w:bookmarkStart w:id="0" w:name="StartOfClip"/>
      <w:bookmarkEnd w:id="0"/>
      <w:r w:rsidRPr="00D54A66">
        <w:rPr>
          <w:szCs w:val="22"/>
        </w:rPr>
        <w:tab/>
        <w:t>H. 3785</w:t>
      </w:r>
      <w:r w:rsidRPr="00D54A66">
        <w:rPr>
          <w:szCs w:val="22"/>
        </w:rPr>
        <w:fldChar w:fldCharType="begin"/>
      </w:r>
      <w:r w:rsidRPr="00D54A66">
        <w:rPr>
          <w:szCs w:val="22"/>
        </w:rPr>
        <w:instrText xml:space="preserve"> XE "H. 3785" \b </w:instrText>
      </w:r>
      <w:r w:rsidRPr="00D54A66">
        <w:rPr>
          <w:szCs w:val="22"/>
        </w:rPr>
        <w:fldChar w:fldCharType="end"/>
      </w:r>
      <w:r w:rsidRPr="00D54A66">
        <w:rPr>
          <w:szCs w:val="22"/>
        </w:rPr>
        <w:t xml:space="preserve"> -- Reps. J. Moore, Jefferson, Daning, Davis, Matthews and M.M. Smith:  A CONCURRENT RESOLUTION TO REQUEST THE DEPARTMENT OF TRANSPORTATION NAME THE PORTION OF OAKLEY ROAD IN BERKELEY COUNTY FROM ITS INTERSECTION WITH UNITED STATES HIGHWAY 52 TO ITS INTERSECTION WITH OLD HIGHWAY 52 “DR. TONIA AIKEN TAYLOR MEMORIAL HIGHWAY” AND ERECT APPROPRIATE MARKERS OR SIGNS ALONG THIS PORTION OF HIGHWAY CONTAINING THESE WORDS.</w:t>
      </w:r>
    </w:p>
    <w:p w:rsidR="00D54A66" w:rsidRPr="00D54A66" w:rsidRDefault="00D54A66" w:rsidP="00D54A66">
      <w:pPr>
        <w:tabs>
          <w:tab w:val="right" w:pos="8640"/>
        </w:tabs>
        <w:rPr>
          <w:szCs w:val="22"/>
        </w:rPr>
      </w:pPr>
      <w:r w:rsidRPr="00D54A66">
        <w:rPr>
          <w:szCs w:val="22"/>
        </w:rPr>
        <w:t>Very respectfully,</w:t>
      </w:r>
    </w:p>
    <w:p w:rsidR="00D54A66" w:rsidRPr="00D54A66" w:rsidRDefault="00D54A66" w:rsidP="00D54A66">
      <w:pPr>
        <w:tabs>
          <w:tab w:val="right" w:pos="8640"/>
        </w:tabs>
        <w:rPr>
          <w:szCs w:val="22"/>
        </w:rPr>
      </w:pPr>
      <w:r w:rsidRPr="00D54A66">
        <w:rPr>
          <w:szCs w:val="22"/>
        </w:rPr>
        <w:t>Speaker of the House</w:t>
      </w:r>
    </w:p>
    <w:p w:rsidR="00D54A66" w:rsidRPr="00D54A66" w:rsidRDefault="00D54A66" w:rsidP="00D54A66">
      <w:pPr>
        <w:tabs>
          <w:tab w:val="right" w:pos="8640"/>
        </w:tabs>
        <w:rPr>
          <w:szCs w:val="22"/>
        </w:rPr>
      </w:pPr>
      <w:r w:rsidRPr="00D54A66">
        <w:rPr>
          <w:szCs w:val="22"/>
        </w:rPr>
        <w:tab/>
        <w:t>Received as information.</w:t>
      </w:r>
    </w:p>
    <w:p w:rsidR="00D54A66" w:rsidRPr="00D54A66" w:rsidRDefault="00D54A66" w:rsidP="00D54A66">
      <w:pPr>
        <w:tabs>
          <w:tab w:val="right" w:pos="8640"/>
        </w:tabs>
        <w:rPr>
          <w:szCs w:val="22"/>
        </w:rPr>
      </w:pPr>
    </w:p>
    <w:p w:rsidR="00D54A66" w:rsidRPr="00D54A66" w:rsidRDefault="00D54A66" w:rsidP="00D54A66">
      <w:pPr>
        <w:tabs>
          <w:tab w:val="right" w:pos="8640"/>
        </w:tabs>
        <w:jc w:val="center"/>
        <w:rPr>
          <w:szCs w:val="22"/>
        </w:rPr>
      </w:pPr>
      <w:r w:rsidRPr="00D54A66">
        <w:rPr>
          <w:b/>
          <w:szCs w:val="22"/>
        </w:rPr>
        <w:t>HOUSE CONCURRENCE</w:t>
      </w:r>
    </w:p>
    <w:p w:rsidR="00D54A66" w:rsidRPr="00D54A66" w:rsidRDefault="00D54A66" w:rsidP="00D54A66">
      <w:pPr>
        <w:suppressAutoHyphens/>
        <w:rPr>
          <w:szCs w:val="22"/>
        </w:rPr>
      </w:pPr>
      <w:r w:rsidRPr="00D54A66">
        <w:rPr>
          <w:szCs w:val="22"/>
        </w:rPr>
        <w:tab/>
        <w:t>S. 680</w:t>
      </w:r>
      <w:r w:rsidRPr="00D54A66">
        <w:rPr>
          <w:szCs w:val="22"/>
        </w:rPr>
        <w:fldChar w:fldCharType="begin"/>
      </w:r>
      <w:r w:rsidRPr="00D54A66">
        <w:rPr>
          <w:szCs w:val="22"/>
        </w:rPr>
        <w:instrText xml:space="preserve"> XE "S. 680" \b </w:instrText>
      </w:r>
      <w:r w:rsidRPr="00D54A66">
        <w:rPr>
          <w:szCs w:val="22"/>
        </w:rPr>
        <w:fldChar w:fldCharType="end"/>
      </w:r>
      <w:r w:rsidRPr="00D54A66">
        <w:rPr>
          <w:szCs w:val="22"/>
        </w:rPr>
        <w:t xml:space="preserve"> -- Senator Fanning:  A CONCURRENT RESOLUTION TO RECOGNIZE AND HONOR DENTAL ACCESS CAROLINA, LLC, OF YORK COUNTY AND TO CONGRATULATE DR. JOHN E. REESE III AND HIS ASSOCIATES FOR TWO DECADES OF SUCCESSFULLY MEETING THE DENTAL NEEDS OF UNDERSERVED CHILDREN IN ROCK HILL AND THROUGHOUT SOUTH CAROLINA.</w:t>
      </w:r>
    </w:p>
    <w:p w:rsidR="00D54A66" w:rsidRPr="00D54A66" w:rsidRDefault="00D54A66" w:rsidP="00D54A66">
      <w:pPr>
        <w:tabs>
          <w:tab w:val="right" w:pos="8640"/>
        </w:tabs>
        <w:rPr>
          <w:szCs w:val="22"/>
        </w:rPr>
      </w:pPr>
      <w:r w:rsidRPr="00D54A66">
        <w:rPr>
          <w:szCs w:val="22"/>
        </w:rPr>
        <w:tab/>
        <w:t>Returned with concurrence.</w:t>
      </w:r>
    </w:p>
    <w:p w:rsidR="00D54A66" w:rsidRPr="00D54A66" w:rsidRDefault="00D54A66" w:rsidP="00D54A66">
      <w:pPr>
        <w:tabs>
          <w:tab w:val="right" w:pos="8640"/>
        </w:tabs>
        <w:rPr>
          <w:szCs w:val="22"/>
        </w:rPr>
      </w:pPr>
      <w:r w:rsidRPr="00D54A66">
        <w:rPr>
          <w:szCs w:val="22"/>
        </w:rPr>
        <w:tab/>
        <w:t>Received as information.</w:t>
      </w:r>
    </w:p>
    <w:p w:rsidR="00D54A66" w:rsidRPr="00D54A66" w:rsidRDefault="00D54A66" w:rsidP="00D54A66">
      <w:pPr>
        <w:tabs>
          <w:tab w:val="right" w:pos="8640"/>
        </w:tabs>
        <w:rPr>
          <w:szCs w:val="22"/>
        </w:rPr>
      </w:pPr>
    </w:p>
    <w:p w:rsidR="00D54A66" w:rsidRPr="00D54A66" w:rsidRDefault="00D54A66" w:rsidP="00D54A66">
      <w:pPr>
        <w:tabs>
          <w:tab w:val="right" w:pos="8640"/>
        </w:tabs>
        <w:rPr>
          <w:szCs w:val="22"/>
        </w:rPr>
      </w:pPr>
      <w:r w:rsidRPr="00D54A66">
        <w:rPr>
          <w:b/>
          <w:szCs w:val="22"/>
        </w:rPr>
        <w:t>THE SENATE PROCEEDED TO A CALL OF THE UNCONTESTED LOCAL AND STATEWIDE CALENDAR.</w:t>
      </w:r>
    </w:p>
    <w:p w:rsidR="00D54A66" w:rsidRDefault="00D54A66" w:rsidP="00D54A66">
      <w:pPr>
        <w:tabs>
          <w:tab w:val="right" w:pos="8640"/>
        </w:tabs>
        <w:rPr>
          <w:szCs w:val="22"/>
        </w:rPr>
      </w:pPr>
    </w:p>
    <w:p w:rsidR="00364C84" w:rsidRDefault="00364C84" w:rsidP="00D54A66">
      <w:pPr>
        <w:tabs>
          <w:tab w:val="right" w:pos="8640"/>
        </w:tabs>
        <w:rPr>
          <w:szCs w:val="22"/>
        </w:rPr>
      </w:pPr>
    </w:p>
    <w:p w:rsidR="00364C84" w:rsidRDefault="00364C84" w:rsidP="00D54A66">
      <w:pPr>
        <w:tabs>
          <w:tab w:val="right" w:pos="8640"/>
        </w:tabs>
        <w:rPr>
          <w:szCs w:val="22"/>
        </w:rPr>
      </w:pPr>
    </w:p>
    <w:p w:rsidR="00364C84" w:rsidRDefault="00364C84" w:rsidP="00D54A66">
      <w:pPr>
        <w:tabs>
          <w:tab w:val="right" w:pos="8640"/>
        </w:tabs>
        <w:rPr>
          <w:szCs w:val="22"/>
        </w:rPr>
      </w:pPr>
    </w:p>
    <w:p w:rsidR="00364C84" w:rsidRPr="00D54A66" w:rsidRDefault="00364C84" w:rsidP="00D54A66">
      <w:pPr>
        <w:tabs>
          <w:tab w:val="right" w:pos="8640"/>
        </w:tabs>
        <w:rPr>
          <w:szCs w:val="22"/>
        </w:rPr>
      </w:pPr>
    </w:p>
    <w:p w:rsidR="00D54A66" w:rsidRPr="00D54A66" w:rsidRDefault="00D54A66" w:rsidP="00D54A66">
      <w:pPr>
        <w:tabs>
          <w:tab w:val="right" w:pos="8640"/>
        </w:tabs>
        <w:jc w:val="center"/>
        <w:rPr>
          <w:b/>
          <w:color w:val="auto"/>
          <w:szCs w:val="22"/>
        </w:rPr>
      </w:pPr>
      <w:r w:rsidRPr="00D54A66">
        <w:rPr>
          <w:b/>
          <w:color w:val="auto"/>
          <w:szCs w:val="22"/>
        </w:rPr>
        <w:t>READ THE THIRD TIME</w:t>
      </w:r>
    </w:p>
    <w:p w:rsidR="00D54A66" w:rsidRPr="00D54A66" w:rsidRDefault="00D54A66" w:rsidP="00D54A66">
      <w:pPr>
        <w:tabs>
          <w:tab w:val="right" w:pos="8640"/>
        </w:tabs>
        <w:jc w:val="center"/>
        <w:rPr>
          <w:b/>
          <w:color w:val="auto"/>
          <w:szCs w:val="22"/>
        </w:rPr>
      </w:pPr>
      <w:r w:rsidRPr="00D54A66">
        <w:rPr>
          <w:b/>
          <w:color w:val="auto"/>
          <w:szCs w:val="22"/>
        </w:rPr>
        <w:t>SENT TO THE HOUSE</w:t>
      </w:r>
    </w:p>
    <w:p w:rsidR="00D54A66" w:rsidRPr="00D54A66" w:rsidRDefault="00D54A66" w:rsidP="00D54A66">
      <w:pPr>
        <w:tabs>
          <w:tab w:val="right" w:pos="8640"/>
        </w:tabs>
        <w:rPr>
          <w:color w:val="auto"/>
          <w:szCs w:val="22"/>
        </w:rPr>
      </w:pPr>
      <w:r w:rsidRPr="00D54A66">
        <w:rPr>
          <w:color w:val="auto"/>
          <w:szCs w:val="22"/>
        </w:rPr>
        <w:tab/>
        <w:t>The following Bills were read the third time and ordered sent to the House of Representatives:</w:t>
      </w:r>
    </w:p>
    <w:p w:rsidR="00D54A66" w:rsidRPr="00D54A66" w:rsidRDefault="00D54A66" w:rsidP="00D54A66">
      <w:pPr>
        <w:suppressAutoHyphens/>
        <w:rPr>
          <w:szCs w:val="22"/>
        </w:rPr>
      </w:pPr>
      <w:r w:rsidRPr="00D54A66">
        <w:rPr>
          <w:color w:val="auto"/>
          <w:szCs w:val="22"/>
        </w:rPr>
        <w:tab/>
      </w:r>
      <w:r w:rsidRPr="00D54A66">
        <w:rPr>
          <w:szCs w:val="22"/>
        </w:rPr>
        <w:t>S. 456</w:t>
      </w:r>
      <w:r w:rsidRPr="00D54A66">
        <w:rPr>
          <w:color w:val="auto"/>
          <w:szCs w:val="22"/>
        </w:rPr>
        <w:fldChar w:fldCharType="begin"/>
      </w:r>
      <w:r w:rsidRPr="00D54A66">
        <w:rPr>
          <w:color w:val="auto"/>
          <w:szCs w:val="22"/>
        </w:rPr>
        <w:instrText xml:space="preserve"> XE "S. 456" \b </w:instrText>
      </w:r>
      <w:r w:rsidRPr="00D54A66">
        <w:rPr>
          <w:color w:val="auto"/>
          <w:szCs w:val="22"/>
        </w:rPr>
        <w:fldChar w:fldCharType="end"/>
      </w:r>
      <w:r w:rsidRPr="00D54A66">
        <w:rPr>
          <w:color w:val="auto"/>
          <w:szCs w:val="22"/>
        </w:rPr>
        <w:t xml:space="preserve"> -- Senators Alexander and Senn:  A BILL </w:t>
      </w:r>
      <w:r w:rsidRPr="00D54A66">
        <w:rPr>
          <w:szCs w:val="22"/>
        </w:rPr>
        <w:t>TO AMEND ARTICLE 1, CHAPTER 3, TITLE 23 OF THE 1976 CODE, RELATING TO THE SOUTH CAROLINA LAW ENFORCEMENT DIVISION, BY ADDING SECTION 23-3-90, TO PROVIDE THAT AN AGENCY AUTHORIZED TO REQUEST A STATE FINGERPRINT BACKGROUND CHECK MAY REQUEST A FEDERAL FINGERPRINT BACKGROUND CHECK, TO PROVIDE THAT THE SOUTH CAROLINA LAW ENFORCEMENT DIVISION, UPON REQUEST, MAY SUBMIT THE FINGERPRINTS COLLECTED BY AGENCIES AND INFORMATION RELATED TO THOSE PRINTS TO THE FEDERAL BUREAU OF INVESTIGATION’S NEXT GENERATION IDENTIFICATION PROGRAM, TO PROVIDE THAT THE SOUTH CAROLINA LAW ENFORCEMENT DIVISION AND THE FEDERAL BUREAU OF INVESTIGATION MAY RETAIN COLLECTED FINGERPRINTS AND SEARCH ANY RETAINED FINGERPRINTS AT A LATER DATE PURSUANT TO AN APPROPRIATE INQUIRY, AND TO PROVIDE THAT THE SOUTH CAROLINA LAW ENFORCEMENT DIVISION MAY CHARGE A REASONABLE FEE FOR THE COLLECTION AND RETENTION OF FINGERPRINTS.</w:t>
      </w:r>
    </w:p>
    <w:p w:rsidR="00D54A66" w:rsidRPr="00D54A66" w:rsidRDefault="00D54A66" w:rsidP="00D54A66">
      <w:pPr>
        <w:tabs>
          <w:tab w:val="right" w:pos="8640"/>
        </w:tabs>
        <w:rPr>
          <w:color w:val="FF0000"/>
          <w:szCs w:val="22"/>
        </w:rPr>
      </w:pPr>
    </w:p>
    <w:p w:rsidR="00D54A66" w:rsidRPr="00D54A66" w:rsidRDefault="00D54A66" w:rsidP="00D54A66">
      <w:pPr>
        <w:suppressAutoHyphens/>
        <w:rPr>
          <w:szCs w:val="22"/>
        </w:rPr>
      </w:pPr>
      <w:r w:rsidRPr="00D54A66">
        <w:rPr>
          <w:color w:val="FF0000"/>
          <w:szCs w:val="22"/>
        </w:rPr>
        <w:tab/>
      </w:r>
      <w:r w:rsidRPr="00D54A66">
        <w:rPr>
          <w:szCs w:val="22"/>
        </w:rPr>
        <w:t>S. 631</w:t>
      </w:r>
      <w:r w:rsidRPr="00D54A66">
        <w:rPr>
          <w:szCs w:val="22"/>
        </w:rPr>
        <w:fldChar w:fldCharType="begin"/>
      </w:r>
      <w:r w:rsidRPr="00D54A66">
        <w:rPr>
          <w:szCs w:val="22"/>
        </w:rPr>
        <w:instrText xml:space="preserve"> XE "S. 631" \b </w:instrText>
      </w:r>
      <w:r w:rsidRPr="00D54A66">
        <w:rPr>
          <w:szCs w:val="22"/>
        </w:rPr>
        <w:fldChar w:fldCharType="end"/>
      </w:r>
      <w:r w:rsidRPr="00D54A66">
        <w:rPr>
          <w:szCs w:val="22"/>
        </w:rPr>
        <w:t xml:space="preserve"> -- Senators Talley and Campsen:  A BILL TO ENACT THE “SOUTH CAROLINA ELECTRONIC NOTARY PUBLIC ACT”; TO AMEND TITLE 26 OF THE 1976 CODE, RELATING TO NOTARIES PUBLIC AND ACKNOWLEDGEMENTS, BY ADDING CHAPTER 2, TO PROVIDE FOR PROCEDURES AND TRAINING REQUIREMENTS, TO PROVIDE FOR ACTS THAT MAY BE PERFORMED, RESTRICTIONS ON THOSE ACTS, AND REQUIREMENTS TO COMPLETE THOSE ACTS, TO ESTABLISH MAXIMUM FEES, TO ESTABLISH PROCEDURES FOR ELECTRONIC NOTARIES PUBLIC, TO PROVIDE THAT THE SECRETARY OF STATE MAY PROMULGATE REGULATIONS, TO PROVIDE FOR THE TERMINATION OF ELECTRONIC NOTARIES PUBLIC, TO PROVIDE A PENALTY, TO PROVIDE REQUIREMENTS TO CERTIFY AUTHENTICITY, AND TO DEFINE NECESSARY TERMS.</w:t>
      </w:r>
    </w:p>
    <w:p w:rsidR="00D54A66" w:rsidRPr="00D54A66" w:rsidRDefault="00D54A66" w:rsidP="00D54A66">
      <w:pPr>
        <w:tabs>
          <w:tab w:val="right" w:pos="8640"/>
        </w:tabs>
        <w:rPr>
          <w:color w:val="FF0000"/>
          <w:szCs w:val="22"/>
        </w:rPr>
      </w:pPr>
    </w:p>
    <w:p w:rsidR="00D54A66" w:rsidRPr="00D54A66" w:rsidRDefault="00D54A66" w:rsidP="00D54A66">
      <w:pPr>
        <w:tabs>
          <w:tab w:val="right" w:pos="8640"/>
        </w:tabs>
        <w:jc w:val="center"/>
        <w:rPr>
          <w:b/>
          <w:szCs w:val="22"/>
        </w:rPr>
      </w:pPr>
      <w:r w:rsidRPr="00D54A66">
        <w:rPr>
          <w:b/>
          <w:szCs w:val="22"/>
        </w:rPr>
        <w:t>READ THE SECOND TIME</w:t>
      </w:r>
    </w:p>
    <w:p w:rsidR="00D54A66" w:rsidRPr="00D54A66" w:rsidRDefault="00D54A66" w:rsidP="00D54A66">
      <w:pPr>
        <w:suppressAutoHyphens/>
        <w:rPr>
          <w:szCs w:val="22"/>
        </w:rPr>
      </w:pPr>
      <w:r w:rsidRPr="00D54A66">
        <w:rPr>
          <w:szCs w:val="22"/>
        </w:rPr>
        <w:tab/>
        <w:t>S. 227</w:t>
      </w:r>
      <w:r w:rsidRPr="00D54A66">
        <w:rPr>
          <w:szCs w:val="22"/>
        </w:rPr>
        <w:fldChar w:fldCharType="begin"/>
      </w:r>
      <w:r w:rsidRPr="00D54A66">
        <w:rPr>
          <w:szCs w:val="22"/>
        </w:rPr>
        <w:instrText xml:space="preserve"> XE “S. 227” \b </w:instrText>
      </w:r>
      <w:r w:rsidRPr="00D54A66">
        <w:rPr>
          <w:szCs w:val="22"/>
        </w:rPr>
        <w:fldChar w:fldCharType="end"/>
      </w:r>
      <w:r w:rsidRPr="00D54A66">
        <w:rPr>
          <w:szCs w:val="22"/>
        </w:rPr>
        <w:t xml:space="preserve"> -- Senators Shealy, McElveen and Matthews:  A BILL TO ENACT THE “MASSAGE THERAPY PRACTICE ACT”; TO AMEND CHAPTER 30, TITLE 40 OF THE 1976 CODE, RELATING TO MASSAGE THERAPY PRACTICE, TO PROVIDE THAT </w:t>
      </w:r>
      <w:r w:rsidRPr="00D54A66">
        <w:rPr>
          <w:rFonts w:eastAsia="Calibri"/>
          <w:szCs w:val="22"/>
        </w:rPr>
        <w:t>IT IS IN THE INTEREST OF PUBLIC HEALTH, SAFETY, AND WELFARE TO REGULATE THE PRACTICE OF MASSAGE THERAPY. (Abbreviated Title)</w:t>
      </w:r>
    </w:p>
    <w:p w:rsidR="00D54A66" w:rsidRPr="00D54A66" w:rsidRDefault="00D54A66" w:rsidP="00D54A66">
      <w:pPr>
        <w:tabs>
          <w:tab w:val="center" w:pos="4320"/>
          <w:tab w:val="right" w:pos="8640"/>
        </w:tabs>
        <w:rPr>
          <w:bCs/>
          <w:color w:val="auto"/>
          <w:szCs w:val="22"/>
        </w:rPr>
      </w:pPr>
      <w:r w:rsidRPr="00D54A66">
        <w:rPr>
          <w:bCs/>
          <w:color w:val="auto"/>
          <w:szCs w:val="22"/>
        </w:rPr>
        <w:tab/>
        <w:t>The Senate proceeded to a consideration of the Bill.</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Senator DAVIS explained the Bill.</w:t>
      </w:r>
    </w:p>
    <w:p w:rsidR="00D54A66" w:rsidRPr="00D54A66" w:rsidRDefault="00D54A66" w:rsidP="00D54A66">
      <w:pPr>
        <w:suppressAutoHyphens/>
        <w:rPr>
          <w:szCs w:val="22"/>
        </w:rPr>
      </w:pPr>
    </w:p>
    <w:p w:rsidR="00D54A66" w:rsidRPr="00D54A66" w:rsidRDefault="00D54A66" w:rsidP="00D54A66">
      <w:pPr>
        <w:suppressAutoHyphens/>
        <w:rPr>
          <w:bCs/>
          <w:color w:val="auto"/>
          <w:szCs w:val="22"/>
        </w:rPr>
      </w:pPr>
      <w:r w:rsidRPr="00D54A66">
        <w:rPr>
          <w:szCs w:val="22"/>
        </w:rPr>
        <w:tab/>
      </w:r>
      <w:r w:rsidRPr="00D54A66">
        <w:rPr>
          <w:bCs/>
          <w:color w:val="auto"/>
          <w:szCs w:val="22"/>
        </w:rPr>
        <w:t>The question being the second reading of the Bill.</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ab/>
        <w:t>The "ayes" and "nays" were demanded and taken, resulting as follows:</w:t>
      </w:r>
    </w:p>
    <w:p w:rsidR="00D54A66" w:rsidRPr="00D54A66" w:rsidRDefault="00D54A66" w:rsidP="00D54A66">
      <w:pPr>
        <w:tabs>
          <w:tab w:val="center" w:pos="4320"/>
          <w:tab w:val="right" w:pos="8640"/>
        </w:tabs>
        <w:jc w:val="center"/>
        <w:rPr>
          <w:b/>
          <w:bCs/>
          <w:color w:val="auto"/>
          <w:szCs w:val="22"/>
        </w:rPr>
      </w:pPr>
      <w:r w:rsidRPr="00D54A66">
        <w:rPr>
          <w:b/>
          <w:bCs/>
          <w:color w:val="auto"/>
          <w:szCs w:val="22"/>
        </w:rPr>
        <w:t>Ayes 39; Nays 3</w:t>
      </w:r>
    </w:p>
    <w:p w:rsidR="00D54A66" w:rsidRPr="00D54A66" w:rsidRDefault="00D54A66" w:rsidP="00D54A66">
      <w:pPr>
        <w:tabs>
          <w:tab w:val="center" w:pos="4320"/>
          <w:tab w:val="right" w:pos="8640"/>
        </w:tabs>
        <w:jc w:val="center"/>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AYES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Adams</w:t>
      </w:r>
      <w:r w:rsidRPr="00D54A66">
        <w:rPr>
          <w:bCs/>
          <w:color w:val="auto"/>
          <w:szCs w:val="22"/>
        </w:rPr>
        <w:tab/>
        <w:t>Alexander</w:t>
      </w:r>
      <w:r w:rsidRPr="00D54A66">
        <w:rPr>
          <w:bCs/>
          <w:color w:val="auto"/>
          <w:szCs w:val="22"/>
        </w:rPr>
        <w:tab/>
        <w:t>Allen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Bennett</w:t>
      </w:r>
      <w:r w:rsidRPr="00D54A66">
        <w:rPr>
          <w:bCs/>
          <w:color w:val="auto"/>
          <w:szCs w:val="22"/>
        </w:rPr>
        <w:tab/>
        <w:t>Campsen</w:t>
      </w:r>
      <w:r w:rsidRPr="00D54A66">
        <w:rPr>
          <w:bCs/>
          <w:color w:val="auto"/>
          <w:szCs w:val="22"/>
        </w:rPr>
        <w:tab/>
        <w:t>Cash</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Cromer</w:t>
      </w:r>
      <w:r w:rsidRPr="00D54A66">
        <w:rPr>
          <w:bCs/>
          <w:color w:val="auto"/>
          <w:szCs w:val="22"/>
        </w:rPr>
        <w:tab/>
        <w:t>Davis</w:t>
      </w:r>
      <w:r w:rsidRPr="00D54A66">
        <w:rPr>
          <w:bCs/>
          <w:color w:val="auto"/>
          <w:szCs w:val="22"/>
        </w:rPr>
        <w:tab/>
        <w:t>Fanning</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Gambrell</w:t>
      </w:r>
      <w:r w:rsidRPr="00D54A66">
        <w:rPr>
          <w:bCs/>
          <w:color w:val="auto"/>
          <w:szCs w:val="22"/>
        </w:rPr>
        <w:tab/>
        <w:t>Garrett</w:t>
      </w:r>
      <w:r w:rsidRPr="00D54A66">
        <w:rPr>
          <w:bCs/>
          <w:color w:val="auto"/>
          <w:szCs w:val="22"/>
        </w:rPr>
        <w:tab/>
        <w:t>Goldfinch</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Grooms</w:t>
      </w:r>
      <w:r w:rsidRPr="00D54A66">
        <w:rPr>
          <w:bCs/>
          <w:color w:val="auto"/>
          <w:szCs w:val="22"/>
        </w:rPr>
        <w:tab/>
        <w:t>Gustafson</w:t>
      </w:r>
      <w:r w:rsidRPr="00D54A66">
        <w:rPr>
          <w:bCs/>
          <w:color w:val="auto"/>
          <w:szCs w:val="22"/>
        </w:rPr>
        <w:tab/>
        <w:t>Hembree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4A66">
        <w:rPr>
          <w:bCs/>
          <w:color w:val="auto"/>
          <w:szCs w:val="22"/>
        </w:rPr>
        <w:t>Jackson</w:t>
      </w:r>
      <w:r w:rsidRPr="00D54A66">
        <w:rPr>
          <w:bCs/>
          <w:color w:val="auto"/>
          <w:szCs w:val="22"/>
        </w:rPr>
        <w:tab/>
      </w:r>
      <w:r w:rsidRPr="00D54A66">
        <w:rPr>
          <w:bCs/>
          <w:i/>
          <w:color w:val="auto"/>
          <w:szCs w:val="22"/>
        </w:rPr>
        <w:t>Johnson, Kevin</w:t>
      </w:r>
      <w:r w:rsidRPr="00D54A66">
        <w:rPr>
          <w:bCs/>
          <w:i/>
          <w:color w:val="auto"/>
          <w:szCs w:val="22"/>
        </w:rPr>
        <w:tab/>
        <w:t>Johnson, Michael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Kimbrell</w:t>
      </w:r>
      <w:r w:rsidRPr="00D54A66">
        <w:rPr>
          <w:bCs/>
          <w:color w:val="auto"/>
          <w:szCs w:val="22"/>
        </w:rPr>
        <w:tab/>
        <w:t>Kimpson</w:t>
      </w:r>
      <w:r w:rsidRPr="00D54A66">
        <w:rPr>
          <w:bCs/>
          <w:color w:val="auto"/>
          <w:szCs w:val="22"/>
        </w:rPr>
        <w:tab/>
        <w:t>Leatherman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Malloy</w:t>
      </w:r>
      <w:r w:rsidRPr="00D54A66">
        <w:rPr>
          <w:bCs/>
          <w:color w:val="auto"/>
          <w:szCs w:val="22"/>
        </w:rPr>
        <w:tab/>
        <w:t>Martin</w:t>
      </w:r>
      <w:r w:rsidRPr="00D54A66">
        <w:rPr>
          <w:bCs/>
          <w:color w:val="auto"/>
          <w:szCs w:val="22"/>
        </w:rPr>
        <w:tab/>
        <w:t>Massey</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Matthews</w:t>
      </w:r>
      <w:r w:rsidRPr="00D54A66">
        <w:rPr>
          <w:bCs/>
          <w:color w:val="auto"/>
          <w:szCs w:val="22"/>
        </w:rPr>
        <w:tab/>
        <w:t>McElveen</w:t>
      </w:r>
      <w:r w:rsidRPr="00D54A66">
        <w:rPr>
          <w:bCs/>
          <w:color w:val="auto"/>
          <w:szCs w:val="22"/>
        </w:rPr>
        <w:tab/>
        <w:t>Peeler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Rankin</w:t>
      </w:r>
      <w:r w:rsidRPr="00D54A66">
        <w:rPr>
          <w:bCs/>
          <w:color w:val="auto"/>
          <w:szCs w:val="22"/>
        </w:rPr>
        <w:tab/>
        <w:t>Rice</w:t>
      </w:r>
      <w:r w:rsidRPr="00D54A66">
        <w:rPr>
          <w:bCs/>
          <w:color w:val="auto"/>
          <w:szCs w:val="22"/>
        </w:rPr>
        <w:tab/>
        <w:t>Sabb</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Scott</w:t>
      </w:r>
      <w:r w:rsidRPr="00D54A66">
        <w:rPr>
          <w:bCs/>
          <w:color w:val="auto"/>
          <w:szCs w:val="22"/>
        </w:rPr>
        <w:tab/>
        <w:t>Setzler</w:t>
      </w:r>
      <w:r w:rsidRPr="00D54A66">
        <w:rPr>
          <w:bCs/>
          <w:color w:val="auto"/>
          <w:szCs w:val="22"/>
        </w:rPr>
        <w:tab/>
        <w:t>Shealy</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Stephens</w:t>
      </w:r>
      <w:r w:rsidRPr="00D54A66">
        <w:rPr>
          <w:bCs/>
          <w:color w:val="auto"/>
          <w:szCs w:val="22"/>
        </w:rPr>
        <w:tab/>
        <w:t>Talley</w:t>
      </w:r>
      <w:r w:rsidRPr="00D54A66">
        <w:rPr>
          <w:bCs/>
          <w:color w:val="auto"/>
          <w:szCs w:val="22"/>
        </w:rPr>
        <w:tab/>
        <w:t>Turner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Verdin</w:t>
      </w:r>
      <w:r w:rsidRPr="00D54A66">
        <w:rPr>
          <w:bCs/>
          <w:color w:val="auto"/>
          <w:szCs w:val="22"/>
        </w:rPr>
        <w:tab/>
        <w:t>Williams</w:t>
      </w:r>
      <w:r w:rsidRPr="00D54A66">
        <w:rPr>
          <w:bCs/>
          <w:color w:val="auto"/>
          <w:szCs w:val="22"/>
        </w:rPr>
        <w:tab/>
        <w:t>Young</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4A66">
        <w:rPr>
          <w:b/>
          <w:bCs/>
          <w:color w:val="auto"/>
          <w:szCs w:val="22"/>
        </w:rPr>
        <w:t>Total--39</w:t>
      </w:r>
    </w:p>
    <w:p w:rsidR="00D54A66" w:rsidRPr="00D54A66" w:rsidRDefault="00D54A66" w:rsidP="00D54A66">
      <w:pPr>
        <w:tabs>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NAYS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Climer</w:t>
      </w:r>
      <w:r w:rsidRPr="00D54A66">
        <w:rPr>
          <w:bCs/>
          <w:color w:val="auto"/>
          <w:szCs w:val="22"/>
        </w:rPr>
        <w:tab/>
        <w:t>Corbin</w:t>
      </w:r>
      <w:r w:rsidRPr="00D54A66">
        <w:rPr>
          <w:bCs/>
          <w:color w:val="auto"/>
          <w:szCs w:val="22"/>
        </w:rPr>
        <w:tab/>
        <w:t>Senn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4A66">
        <w:rPr>
          <w:b/>
          <w:bCs/>
          <w:color w:val="auto"/>
          <w:szCs w:val="22"/>
        </w:rPr>
        <w:t>Total--3</w:t>
      </w:r>
    </w:p>
    <w:p w:rsidR="00D54A66" w:rsidRPr="00D54A66" w:rsidRDefault="00D54A66" w:rsidP="00D54A66">
      <w:pPr>
        <w:tabs>
          <w:tab w:val="right" w:pos="8640"/>
        </w:tabs>
        <w:rPr>
          <w:bCs/>
          <w:color w:val="auto"/>
          <w:szCs w:val="22"/>
        </w:rPr>
      </w:pPr>
    </w:p>
    <w:p w:rsidR="00D54A66" w:rsidRPr="00D54A66" w:rsidRDefault="00D54A66" w:rsidP="00D54A66">
      <w:pPr>
        <w:tabs>
          <w:tab w:val="right" w:pos="8640"/>
        </w:tabs>
        <w:rPr>
          <w:bCs/>
          <w:color w:val="auto"/>
          <w:szCs w:val="22"/>
        </w:rPr>
      </w:pPr>
      <w:r w:rsidRPr="00D54A66">
        <w:rPr>
          <w:bCs/>
          <w:color w:val="auto"/>
          <w:szCs w:val="22"/>
        </w:rPr>
        <w:tab/>
        <w:t>The Bill was read the second time, passed and ordered to a third reading.</w:t>
      </w:r>
    </w:p>
    <w:p w:rsidR="00D54A66" w:rsidRPr="00D54A66" w:rsidRDefault="00D54A66" w:rsidP="00D54A66">
      <w:pPr>
        <w:tabs>
          <w:tab w:val="right" w:pos="8640"/>
        </w:tabs>
        <w:jc w:val="center"/>
        <w:rPr>
          <w:b/>
          <w:szCs w:val="22"/>
        </w:rPr>
      </w:pPr>
      <w:r w:rsidRPr="00D54A66">
        <w:rPr>
          <w:b/>
          <w:szCs w:val="22"/>
        </w:rPr>
        <w:t xml:space="preserve"> READ THE SECOND TIME</w:t>
      </w:r>
    </w:p>
    <w:p w:rsidR="00D54A66" w:rsidRPr="00D54A66" w:rsidRDefault="00D54A66" w:rsidP="00D54A66">
      <w:pPr>
        <w:rPr>
          <w:szCs w:val="22"/>
        </w:rPr>
      </w:pPr>
      <w:r w:rsidRPr="00D54A66">
        <w:rPr>
          <w:b/>
          <w:szCs w:val="22"/>
        </w:rPr>
        <w:tab/>
      </w:r>
      <w:r w:rsidRPr="00D54A66">
        <w:rPr>
          <w:szCs w:val="22"/>
        </w:rPr>
        <w:t>H. 3585</w:t>
      </w:r>
      <w:r w:rsidRPr="00D54A66">
        <w:rPr>
          <w:szCs w:val="22"/>
        </w:rPr>
        <w:fldChar w:fldCharType="begin"/>
      </w:r>
      <w:r w:rsidRPr="00D54A66">
        <w:rPr>
          <w:szCs w:val="22"/>
        </w:rPr>
        <w:instrText xml:space="preserve"> XE "H. 3585" \b </w:instrText>
      </w:r>
      <w:r w:rsidRPr="00D54A66">
        <w:rPr>
          <w:szCs w:val="22"/>
        </w:rPr>
        <w:fldChar w:fldCharType="end"/>
      </w:r>
      <w:r w:rsidRPr="00D54A66">
        <w:rPr>
          <w:szCs w:val="22"/>
        </w:rPr>
        <w:t xml:space="preserve"> -- Reps. Sandifer and Hardee:  A BILL TO AMEND THE CODE OF LAWS OF SOUTH CAROLINA, 1976, BY ADDING SECTION 38</w:t>
      </w:r>
      <w:r w:rsidRPr="00D54A66">
        <w:rPr>
          <w:szCs w:val="22"/>
        </w:rPr>
        <w:noBreakHyphen/>
        <w:t>61</w:t>
      </w:r>
      <w:r w:rsidRPr="00D54A66">
        <w:rPr>
          <w:szCs w:val="22"/>
        </w:rPr>
        <w:noBreakHyphen/>
        <w:t>80 SO AS TO PROVIDE THE PROCEDURE FOR AN INSURER TO CANCEL, NONRENEW, OR TERMINATE ALL OR SUBSTANTIALLY ALL OF AN ENTIRE LINE OR CLASS OF BUSINESS; BY ADDING SECTION 38</w:t>
      </w:r>
      <w:r w:rsidRPr="00D54A66">
        <w:rPr>
          <w:szCs w:val="22"/>
        </w:rPr>
        <w:noBreakHyphen/>
        <w:t>77</w:t>
      </w:r>
      <w:r w:rsidRPr="00D54A66">
        <w:rPr>
          <w:szCs w:val="22"/>
        </w:rPr>
        <w:noBreakHyphen/>
        <w:t>400 SO AS TO REQUIRE AN INSURER TO PROVIDE A LISTING OF UNDERWRITING RESTRICTIONS UPON THE REQUEST OF THE DIRECTOR; TO AMEND SECTION 38</w:t>
      </w:r>
      <w:r w:rsidRPr="00D54A66">
        <w:rPr>
          <w:szCs w:val="22"/>
        </w:rPr>
        <w:noBreakHyphen/>
        <w:t>13</w:t>
      </w:r>
      <w:r w:rsidRPr="00D54A66">
        <w:rPr>
          <w:szCs w:val="22"/>
        </w:rPr>
        <w:noBreakHyphen/>
        <w:t>30, RELATING TO ORDERS RESULTING FROM EXAMINATIONS, SO AS TO ALLOW THE DIRECTOR OR HIS DESIGNEE TO SERVE AN ORDER UPON THE INSURER BY ELECTRONIC MAIL; TO AMEND SECTION 38</w:t>
      </w:r>
      <w:r w:rsidRPr="00D54A66">
        <w:rPr>
          <w:szCs w:val="22"/>
        </w:rPr>
        <w:noBreakHyphen/>
        <w:t>53</w:t>
      </w:r>
      <w:r w:rsidRPr="00D54A66">
        <w:rPr>
          <w:szCs w:val="22"/>
        </w:rPr>
        <w:noBreakHyphen/>
        <w:t>110, RELATING TO FINANCIAL STATEMENT REQUIREMENTS, SO AS TO PROVIDE A DEADLINE FOR SUBMISSION; TO AMEND SECTION 38</w:t>
      </w:r>
      <w:r w:rsidRPr="00D54A66">
        <w:rPr>
          <w:szCs w:val="22"/>
        </w:rPr>
        <w:noBreakHyphen/>
        <w:t>71</w:t>
      </w:r>
      <w:r w:rsidRPr="00D54A66">
        <w:rPr>
          <w:szCs w:val="22"/>
        </w:rPr>
        <w:noBreakHyphen/>
        <w:t>340, RELATING TO REQUIRED POLICY PROVISIONS, SO AS TO ADD A TIME OF PAYMENT OF CLAIMS REQUIREMENT FOR HEALTH INSURANCE COVERAGE; TO AMEND SECTION 38</w:t>
      </w:r>
      <w:r w:rsidRPr="00D54A66">
        <w:rPr>
          <w:szCs w:val="22"/>
        </w:rPr>
        <w:noBreakHyphen/>
        <w:t>75</w:t>
      </w:r>
      <w:r w:rsidRPr="00D54A66">
        <w:rPr>
          <w:szCs w:val="22"/>
        </w:rPr>
        <w:noBreakHyphen/>
        <w:t>730, AS AMENDED, RELATING TO RESTRICTIONS ON THE CANCELLATION OF POLICIES, SO AS TO DISTINGUISH THE CANCELLATION PROVISIONS FOR WORKERS’ COMPENSATION INSURANCE POLICIES; TO AMEND SECTION 38</w:t>
      </w:r>
      <w:r w:rsidRPr="00D54A66">
        <w:rPr>
          <w:szCs w:val="22"/>
        </w:rPr>
        <w:noBreakHyphen/>
        <w:t>75</w:t>
      </w:r>
      <w:r w:rsidRPr="00D54A66">
        <w:rPr>
          <w:szCs w:val="22"/>
        </w:rPr>
        <w:noBreakHyphen/>
        <w:t>740, RELATING TO RESTRICTIONS ON THE NONRENEWAL OF POLICIES, SO AS TO REMOVE SPECIFIC DEADLINES; TO AMEND SECTION 38</w:t>
      </w:r>
      <w:r w:rsidRPr="00D54A66">
        <w:rPr>
          <w:szCs w:val="22"/>
        </w:rPr>
        <w:noBreakHyphen/>
        <w:t>75</w:t>
      </w:r>
      <w:r w:rsidRPr="00D54A66">
        <w:rPr>
          <w:szCs w:val="22"/>
        </w:rPr>
        <w:noBreakHyphen/>
        <w:t>1160, RELATING TO THE NOTICE REQUIREMENT PRIOR TO CANCELLATION OR REFUSAL TO RENEW, SO AS TO REMOVE SPECIFIC DEADLINES; AND TO AMEND SECTION 38</w:t>
      </w:r>
      <w:r w:rsidRPr="00D54A66">
        <w:rPr>
          <w:szCs w:val="22"/>
        </w:rPr>
        <w:noBreakHyphen/>
        <w:t>75</w:t>
      </w:r>
      <w:r w:rsidRPr="00D54A66">
        <w:rPr>
          <w:szCs w:val="22"/>
        </w:rPr>
        <w:noBreakHyphen/>
        <w:t>1240, RELATING TO THE PROVISIONS TO THE DIRECTOR OF UNDERWRITING RESTRICTIONS BASED UPON GEOGRAPHY, SO AS TO REQUIRE AN INSURER TO PROVIDE A LIST OF UNDERWRITING RESTRICTIONS ONLY UPON THE REQUEST OF THE DIRECTOR REGARDLESS OF GEOGRAPHY.</w:t>
      </w:r>
    </w:p>
    <w:p w:rsidR="00D54A66" w:rsidRPr="00D54A66" w:rsidRDefault="00D54A66" w:rsidP="00D54A66">
      <w:pPr>
        <w:tabs>
          <w:tab w:val="center" w:pos="4320"/>
          <w:tab w:val="right" w:pos="8640"/>
        </w:tabs>
        <w:rPr>
          <w:bCs/>
          <w:color w:val="auto"/>
          <w:szCs w:val="22"/>
        </w:rPr>
      </w:pPr>
      <w:r w:rsidRPr="00D54A66">
        <w:rPr>
          <w:bCs/>
          <w:color w:val="auto"/>
          <w:szCs w:val="22"/>
        </w:rPr>
        <w:tab/>
        <w:t>The Senate proceeded to a consideration of the Bill.</w:t>
      </w:r>
    </w:p>
    <w:p w:rsidR="00D54A66" w:rsidRPr="00D54A66" w:rsidRDefault="00D54A66" w:rsidP="00D54A66">
      <w:pPr>
        <w:tabs>
          <w:tab w:val="right" w:pos="8640"/>
        </w:tabs>
        <w:rPr>
          <w:szCs w:val="22"/>
        </w:rPr>
      </w:pPr>
    </w:p>
    <w:p w:rsidR="00D54A66" w:rsidRPr="00D54A66" w:rsidRDefault="00D54A66" w:rsidP="00D54A66">
      <w:pPr>
        <w:tabs>
          <w:tab w:val="right" w:pos="8640"/>
        </w:tabs>
        <w:rPr>
          <w:szCs w:val="22"/>
        </w:rPr>
      </w:pPr>
      <w:r w:rsidRPr="00D54A66">
        <w:rPr>
          <w:szCs w:val="22"/>
        </w:rPr>
        <w:tab/>
        <w:t>Senator BENNETT explained the Bill.</w:t>
      </w:r>
    </w:p>
    <w:p w:rsidR="00D54A66" w:rsidRPr="00D54A66" w:rsidRDefault="00D54A66" w:rsidP="00D54A66">
      <w:pPr>
        <w:tabs>
          <w:tab w:val="right" w:pos="8640"/>
        </w:tabs>
        <w:rPr>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 xml:space="preserve"> </w:t>
      </w:r>
      <w:r w:rsidRPr="00D54A66">
        <w:rPr>
          <w:bCs/>
          <w:color w:val="auto"/>
          <w:szCs w:val="22"/>
        </w:rPr>
        <w:tab/>
        <w:t>The question being the second reading of the Bill.</w:t>
      </w:r>
    </w:p>
    <w:p w:rsidR="00D54A66" w:rsidRDefault="00D54A66" w:rsidP="00D54A66">
      <w:pPr>
        <w:tabs>
          <w:tab w:val="center" w:pos="4320"/>
          <w:tab w:val="right" w:pos="8640"/>
        </w:tabs>
        <w:rPr>
          <w:bCs/>
          <w:color w:val="auto"/>
          <w:szCs w:val="22"/>
        </w:rPr>
      </w:pPr>
    </w:p>
    <w:p w:rsidR="00364C84" w:rsidRDefault="00364C84" w:rsidP="00D54A66">
      <w:pPr>
        <w:tabs>
          <w:tab w:val="center" w:pos="4320"/>
          <w:tab w:val="right" w:pos="8640"/>
        </w:tabs>
        <w:rPr>
          <w:bCs/>
          <w:color w:val="auto"/>
          <w:szCs w:val="22"/>
        </w:rPr>
      </w:pPr>
    </w:p>
    <w:p w:rsidR="00364C84" w:rsidRPr="00D54A66" w:rsidRDefault="00364C84" w:rsidP="00D54A66">
      <w:pPr>
        <w:tabs>
          <w:tab w:val="center" w:pos="4320"/>
          <w:tab w:val="right" w:pos="8640"/>
        </w:tabs>
        <w:rPr>
          <w:bCs/>
          <w:color w:val="auto"/>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ab/>
        <w:t>The "ayes" and "nays" were demanded and taken, resulting as follows:</w:t>
      </w:r>
    </w:p>
    <w:p w:rsidR="00D54A66" w:rsidRPr="00D54A66" w:rsidRDefault="00D54A66" w:rsidP="00D54A66">
      <w:pPr>
        <w:tabs>
          <w:tab w:val="center" w:pos="4320"/>
          <w:tab w:val="right" w:pos="8640"/>
        </w:tabs>
        <w:jc w:val="center"/>
        <w:rPr>
          <w:b/>
          <w:bCs/>
          <w:color w:val="auto"/>
          <w:szCs w:val="22"/>
        </w:rPr>
      </w:pPr>
      <w:r w:rsidRPr="00D54A66">
        <w:rPr>
          <w:b/>
          <w:bCs/>
          <w:color w:val="auto"/>
          <w:szCs w:val="22"/>
        </w:rPr>
        <w:t>Ayes 42; Nays 0</w:t>
      </w:r>
    </w:p>
    <w:p w:rsidR="00D54A66" w:rsidRPr="00D54A66" w:rsidRDefault="00D54A66" w:rsidP="00D54A66">
      <w:pPr>
        <w:tabs>
          <w:tab w:val="center" w:pos="4320"/>
          <w:tab w:val="right" w:pos="8640"/>
        </w:tabs>
        <w:jc w:val="center"/>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AYES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Adams</w:t>
      </w:r>
      <w:r w:rsidRPr="00D54A66">
        <w:rPr>
          <w:bCs/>
          <w:color w:val="auto"/>
          <w:szCs w:val="22"/>
        </w:rPr>
        <w:tab/>
        <w:t>Alexander</w:t>
      </w:r>
      <w:r w:rsidRPr="00D54A66">
        <w:rPr>
          <w:bCs/>
          <w:color w:val="auto"/>
          <w:szCs w:val="22"/>
        </w:rPr>
        <w:tab/>
        <w:t>Allen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Bennett</w:t>
      </w:r>
      <w:r w:rsidRPr="00D54A66">
        <w:rPr>
          <w:bCs/>
          <w:color w:val="auto"/>
          <w:szCs w:val="22"/>
        </w:rPr>
        <w:tab/>
        <w:t>Campsen</w:t>
      </w:r>
      <w:r w:rsidRPr="00D54A66">
        <w:rPr>
          <w:bCs/>
          <w:color w:val="auto"/>
          <w:szCs w:val="22"/>
        </w:rPr>
        <w:tab/>
        <w:t>Cash</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Climer</w:t>
      </w:r>
      <w:r w:rsidRPr="00D54A66">
        <w:rPr>
          <w:bCs/>
          <w:color w:val="auto"/>
          <w:szCs w:val="22"/>
        </w:rPr>
        <w:tab/>
        <w:t>Corbin</w:t>
      </w:r>
      <w:r w:rsidRPr="00D54A66">
        <w:rPr>
          <w:bCs/>
          <w:color w:val="auto"/>
          <w:szCs w:val="22"/>
        </w:rPr>
        <w:tab/>
        <w:t>Cromer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Davis</w:t>
      </w:r>
      <w:r w:rsidRPr="00D54A66">
        <w:rPr>
          <w:bCs/>
          <w:color w:val="auto"/>
          <w:szCs w:val="22"/>
        </w:rPr>
        <w:tab/>
        <w:t>Fanning</w:t>
      </w:r>
      <w:r w:rsidRPr="00D54A66">
        <w:rPr>
          <w:bCs/>
          <w:color w:val="auto"/>
          <w:szCs w:val="22"/>
        </w:rPr>
        <w:tab/>
        <w:t>Gambrell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Garrett</w:t>
      </w:r>
      <w:r w:rsidRPr="00D54A66">
        <w:rPr>
          <w:bCs/>
          <w:color w:val="auto"/>
          <w:szCs w:val="22"/>
        </w:rPr>
        <w:tab/>
        <w:t>Goldfinch</w:t>
      </w:r>
      <w:r w:rsidRPr="00D54A66">
        <w:rPr>
          <w:bCs/>
          <w:color w:val="auto"/>
          <w:szCs w:val="22"/>
        </w:rPr>
        <w:tab/>
        <w:t>Grooms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Gustafson</w:t>
      </w:r>
      <w:r w:rsidRPr="00D54A66">
        <w:rPr>
          <w:bCs/>
          <w:color w:val="auto"/>
          <w:szCs w:val="22"/>
        </w:rPr>
        <w:tab/>
        <w:t>Harpootlian</w:t>
      </w:r>
      <w:r w:rsidRPr="00D54A66">
        <w:rPr>
          <w:bCs/>
          <w:color w:val="auto"/>
          <w:szCs w:val="22"/>
        </w:rPr>
        <w:tab/>
        <w:t>Hembree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i/>
          <w:color w:val="auto"/>
          <w:szCs w:val="22"/>
        </w:rPr>
        <w:t>Johnson, Kevin</w:t>
      </w:r>
      <w:r w:rsidRPr="00D54A66">
        <w:rPr>
          <w:bCs/>
          <w:i/>
          <w:color w:val="auto"/>
          <w:szCs w:val="22"/>
        </w:rPr>
        <w:tab/>
        <w:t>Johnson, Michael</w:t>
      </w:r>
      <w:r w:rsidRPr="00D54A66">
        <w:rPr>
          <w:bCs/>
          <w:i/>
          <w:color w:val="auto"/>
          <w:szCs w:val="22"/>
        </w:rPr>
        <w:tab/>
      </w:r>
      <w:r w:rsidRPr="00D54A66">
        <w:rPr>
          <w:bCs/>
          <w:color w:val="auto"/>
          <w:szCs w:val="22"/>
        </w:rPr>
        <w:t>Kimbrell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Kimpson</w:t>
      </w:r>
      <w:r w:rsidRPr="00D54A66">
        <w:rPr>
          <w:bCs/>
          <w:color w:val="auto"/>
          <w:szCs w:val="22"/>
        </w:rPr>
        <w:tab/>
        <w:t>Leatherman</w:t>
      </w:r>
      <w:r w:rsidRPr="00D54A66">
        <w:rPr>
          <w:bCs/>
          <w:color w:val="auto"/>
          <w:szCs w:val="22"/>
        </w:rPr>
        <w:tab/>
        <w:t>Malloy</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Martin</w:t>
      </w:r>
      <w:r w:rsidRPr="00D54A66">
        <w:rPr>
          <w:bCs/>
          <w:color w:val="auto"/>
          <w:szCs w:val="22"/>
        </w:rPr>
        <w:tab/>
        <w:t>Massey</w:t>
      </w:r>
      <w:r w:rsidRPr="00D54A66">
        <w:rPr>
          <w:bCs/>
          <w:color w:val="auto"/>
          <w:szCs w:val="22"/>
        </w:rPr>
        <w:tab/>
        <w:t>Matthews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McElveen</w:t>
      </w:r>
      <w:r w:rsidRPr="00D54A66">
        <w:rPr>
          <w:bCs/>
          <w:color w:val="auto"/>
          <w:szCs w:val="22"/>
        </w:rPr>
        <w:tab/>
        <w:t>Peeler</w:t>
      </w:r>
      <w:r w:rsidRPr="00D54A66">
        <w:rPr>
          <w:bCs/>
          <w:color w:val="auto"/>
          <w:szCs w:val="22"/>
        </w:rPr>
        <w:tab/>
        <w:t>Rankin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Rice</w:t>
      </w:r>
      <w:r w:rsidRPr="00D54A66">
        <w:rPr>
          <w:bCs/>
          <w:color w:val="auto"/>
          <w:szCs w:val="22"/>
        </w:rPr>
        <w:tab/>
        <w:t>Sabb</w:t>
      </w:r>
      <w:r w:rsidRPr="00D54A66">
        <w:rPr>
          <w:bCs/>
          <w:color w:val="auto"/>
          <w:szCs w:val="22"/>
        </w:rPr>
        <w:tab/>
        <w:t>Scott</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Senn</w:t>
      </w:r>
      <w:r w:rsidRPr="00D54A66">
        <w:rPr>
          <w:bCs/>
          <w:color w:val="auto"/>
          <w:szCs w:val="22"/>
        </w:rPr>
        <w:tab/>
        <w:t>Setzler</w:t>
      </w:r>
      <w:r w:rsidRPr="00D54A66">
        <w:rPr>
          <w:bCs/>
          <w:color w:val="auto"/>
          <w:szCs w:val="22"/>
        </w:rPr>
        <w:tab/>
        <w:t>Shealy</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Stephens</w:t>
      </w:r>
      <w:r w:rsidRPr="00D54A66">
        <w:rPr>
          <w:bCs/>
          <w:color w:val="auto"/>
          <w:szCs w:val="22"/>
        </w:rPr>
        <w:tab/>
        <w:t>Talley</w:t>
      </w:r>
      <w:r w:rsidRPr="00D54A66">
        <w:rPr>
          <w:bCs/>
          <w:color w:val="auto"/>
          <w:szCs w:val="22"/>
        </w:rPr>
        <w:tab/>
        <w:t>Turner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Verdin</w:t>
      </w:r>
      <w:r w:rsidRPr="00D54A66">
        <w:rPr>
          <w:bCs/>
          <w:color w:val="auto"/>
          <w:szCs w:val="22"/>
        </w:rPr>
        <w:tab/>
        <w:t>Williams</w:t>
      </w:r>
      <w:r w:rsidRPr="00D54A66">
        <w:rPr>
          <w:bCs/>
          <w:color w:val="auto"/>
          <w:szCs w:val="22"/>
        </w:rPr>
        <w:tab/>
        <w:t>Young</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4A66">
        <w:rPr>
          <w:b/>
          <w:bCs/>
          <w:color w:val="auto"/>
          <w:szCs w:val="22"/>
        </w:rPr>
        <w:t>Total--42</w:t>
      </w:r>
    </w:p>
    <w:p w:rsidR="00D54A66" w:rsidRPr="00D54A66" w:rsidRDefault="00D54A66" w:rsidP="00D54A66">
      <w:pPr>
        <w:tabs>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NAYS</w:t>
      </w: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Total--0</w:t>
      </w:r>
    </w:p>
    <w:p w:rsidR="00D54A66" w:rsidRPr="00D54A66" w:rsidRDefault="00D54A66" w:rsidP="00D54A66">
      <w:pPr>
        <w:tabs>
          <w:tab w:val="right" w:pos="8640"/>
        </w:tabs>
        <w:rPr>
          <w:bCs/>
          <w:color w:val="auto"/>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ab/>
        <w:t>The Bill was read the second time, passed and ordered to a third reading.</w:t>
      </w:r>
    </w:p>
    <w:p w:rsidR="00D54A66" w:rsidRPr="00D54A66" w:rsidRDefault="00D54A66" w:rsidP="00D54A66">
      <w:pPr>
        <w:tabs>
          <w:tab w:val="right" w:pos="8640"/>
        </w:tabs>
        <w:rPr>
          <w:b/>
          <w:szCs w:val="22"/>
        </w:rPr>
      </w:pPr>
    </w:p>
    <w:p w:rsidR="00D54A66" w:rsidRPr="00D54A66" w:rsidRDefault="00D54A66" w:rsidP="00D54A66">
      <w:pPr>
        <w:tabs>
          <w:tab w:val="right" w:pos="8640"/>
        </w:tabs>
        <w:jc w:val="center"/>
        <w:rPr>
          <w:b/>
          <w:szCs w:val="22"/>
        </w:rPr>
      </w:pPr>
      <w:r w:rsidRPr="00D54A66">
        <w:rPr>
          <w:b/>
          <w:szCs w:val="22"/>
        </w:rPr>
        <w:t xml:space="preserve"> READ THE SECOND TIME</w:t>
      </w:r>
    </w:p>
    <w:p w:rsidR="00D54A66" w:rsidRPr="00D54A66" w:rsidRDefault="00D54A66" w:rsidP="00D54A66">
      <w:pPr>
        <w:suppressAutoHyphens/>
        <w:rPr>
          <w:szCs w:val="22"/>
        </w:rPr>
      </w:pPr>
      <w:r w:rsidRPr="00D54A66">
        <w:rPr>
          <w:b/>
          <w:szCs w:val="22"/>
        </w:rPr>
        <w:tab/>
      </w:r>
      <w:r w:rsidRPr="00D54A66">
        <w:rPr>
          <w:szCs w:val="22"/>
        </w:rPr>
        <w:t>H. 3587</w:t>
      </w:r>
      <w:r w:rsidRPr="00D54A66">
        <w:rPr>
          <w:szCs w:val="22"/>
        </w:rPr>
        <w:fldChar w:fldCharType="begin"/>
      </w:r>
      <w:r w:rsidRPr="00D54A66">
        <w:rPr>
          <w:szCs w:val="22"/>
        </w:rPr>
        <w:instrText xml:space="preserve"> XE "H. 3587" \b </w:instrText>
      </w:r>
      <w:r w:rsidRPr="00D54A66">
        <w:rPr>
          <w:szCs w:val="22"/>
        </w:rPr>
        <w:fldChar w:fldCharType="end"/>
      </w:r>
      <w:r w:rsidRPr="00D54A66">
        <w:rPr>
          <w:szCs w:val="22"/>
        </w:rPr>
        <w:t xml:space="preserve"> -- Reps. Sandifer and Hardee:  A BILL </w:t>
      </w:r>
      <w:r w:rsidRPr="00D54A66">
        <w:rPr>
          <w:color w:val="000000" w:themeColor="text1"/>
          <w:szCs w:val="22"/>
        </w:rPr>
        <w:t>TO AMEND SECTION 38</w:t>
      </w:r>
      <w:r w:rsidRPr="00D54A66">
        <w:rPr>
          <w:color w:val="000000" w:themeColor="text1"/>
          <w:szCs w:val="22"/>
        </w:rPr>
        <w:noBreakHyphen/>
        <w:t>77</w:t>
      </w:r>
      <w:r w:rsidRPr="00D54A66">
        <w:rPr>
          <w:color w:val="000000" w:themeColor="text1"/>
          <w:szCs w:val="22"/>
        </w:rPr>
        <w:noBreakHyphen/>
        <w:t>30, AS AMENDED, CODE OF LAWS OF SOUTH CAROLINA, 1976, RELATING TO THE DEFINITION OF “REDUCTION IN COVERAGE”, SO AS TO PROHIBIT AN INSURER FROM TREATING A CORRECTION OF A TYPOGRAPHICAL OR SCRIVENER’S ERROR AS A REDUCTION IN COVERAGE AND TO AMEND SECTION 38</w:t>
      </w:r>
      <w:r w:rsidRPr="00D54A66">
        <w:rPr>
          <w:color w:val="000000" w:themeColor="text1"/>
          <w:szCs w:val="22"/>
        </w:rPr>
        <w:noBreakHyphen/>
        <w:t>77</w:t>
      </w:r>
      <w:r w:rsidRPr="00D54A66">
        <w:rPr>
          <w:color w:val="000000" w:themeColor="text1"/>
          <w:szCs w:val="22"/>
        </w:rPr>
        <w:noBreakHyphen/>
        <w:t>120, RELATING TO NOTICE REQUIREMENTS FOR CANCELLATION OR THE REFUSAL TO REVIEW A POLICY, SO AS TO MAKE CONFORMING CHANGES.</w:t>
      </w:r>
    </w:p>
    <w:p w:rsidR="00D54A66" w:rsidRPr="00D54A66" w:rsidRDefault="00D54A66" w:rsidP="00D54A66">
      <w:pPr>
        <w:tabs>
          <w:tab w:val="center" w:pos="4320"/>
          <w:tab w:val="right" w:pos="8640"/>
        </w:tabs>
        <w:rPr>
          <w:bCs/>
          <w:color w:val="auto"/>
          <w:szCs w:val="22"/>
        </w:rPr>
      </w:pPr>
      <w:r w:rsidRPr="00D54A66">
        <w:rPr>
          <w:bCs/>
          <w:color w:val="auto"/>
          <w:szCs w:val="22"/>
        </w:rPr>
        <w:tab/>
        <w:t>The Senate proceeded to a consideration of the Bill.</w:t>
      </w:r>
    </w:p>
    <w:p w:rsidR="00D54A66" w:rsidRPr="00D54A66" w:rsidRDefault="00D54A66" w:rsidP="00D54A66">
      <w:pPr>
        <w:tabs>
          <w:tab w:val="right" w:pos="8640"/>
        </w:tabs>
        <w:rPr>
          <w:szCs w:val="22"/>
        </w:rPr>
      </w:pPr>
    </w:p>
    <w:p w:rsidR="00D54A66" w:rsidRPr="00D54A66" w:rsidRDefault="00D54A66" w:rsidP="00D54A66">
      <w:pPr>
        <w:tabs>
          <w:tab w:val="right" w:pos="8640"/>
        </w:tabs>
        <w:rPr>
          <w:szCs w:val="22"/>
        </w:rPr>
      </w:pPr>
      <w:r w:rsidRPr="00D54A66">
        <w:rPr>
          <w:szCs w:val="22"/>
        </w:rPr>
        <w:tab/>
        <w:t>Senator BENNETT explained the Bill.</w:t>
      </w:r>
    </w:p>
    <w:p w:rsidR="00D54A66" w:rsidRPr="00D54A66" w:rsidRDefault="00D54A66" w:rsidP="00D54A66">
      <w:pPr>
        <w:tabs>
          <w:tab w:val="right" w:pos="8640"/>
        </w:tabs>
        <w:rPr>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 xml:space="preserve"> </w:t>
      </w:r>
      <w:r w:rsidRPr="00D54A66">
        <w:rPr>
          <w:bCs/>
          <w:color w:val="auto"/>
          <w:szCs w:val="22"/>
        </w:rPr>
        <w:tab/>
        <w:t>The question being the second reading of the Bill.</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ab/>
        <w:t>The "ayes" and "nays" were demanded and taken, resulting as follows:</w:t>
      </w:r>
    </w:p>
    <w:p w:rsidR="00D54A66" w:rsidRPr="00D54A66" w:rsidRDefault="00D54A66" w:rsidP="00D54A66">
      <w:pPr>
        <w:tabs>
          <w:tab w:val="center" w:pos="4320"/>
          <w:tab w:val="right" w:pos="8640"/>
        </w:tabs>
        <w:jc w:val="center"/>
        <w:rPr>
          <w:b/>
          <w:bCs/>
          <w:color w:val="auto"/>
          <w:szCs w:val="22"/>
        </w:rPr>
      </w:pPr>
      <w:r w:rsidRPr="00D54A66">
        <w:rPr>
          <w:b/>
          <w:bCs/>
          <w:color w:val="auto"/>
          <w:szCs w:val="22"/>
        </w:rPr>
        <w:t>Ayes 44; Nays 0</w:t>
      </w:r>
    </w:p>
    <w:p w:rsidR="00D54A66" w:rsidRDefault="00D54A66" w:rsidP="00D54A66">
      <w:pPr>
        <w:tabs>
          <w:tab w:val="center" w:pos="4320"/>
          <w:tab w:val="right" w:pos="8640"/>
        </w:tabs>
        <w:jc w:val="center"/>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AYES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Adams</w:t>
      </w:r>
      <w:r w:rsidRPr="00D54A66">
        <w:rPr>
          <w:bCs/>
          <w:color w:val="auto"/>
          <w:szCs w:val="22"/>
        </w:rPr>
        <w:tab/>
        <w:t>Alexander</w:t>
      </w:r>
      <w:r w:rsidRPr="00D54A66">
        <w:rPr>
          <w:bCs/>
          <w:color w:val="auto"/>
          <w:szCs w:val="22"/>
        </w:rPr>
        <w:tab/>
        <w:t>Allen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Bennett</w:t>
      </w:r>
      <w:r w:rsidRPr="00D54A66">
        <w:rPr>
          <w:bCs/>
          <w:color w:val="auto"/>
          <w:szCs w:val="22"/>
        </w:rPr>
        <w:tab/>
        <w:t>Campsen</w:t>
      </w:r>
      <w:r w:rsidRPr="00D54A66">
        <w:rPr>
          <w:bCs/>
          <w:color w:val="auto"/>
          <w:szCs w:val="22"/>
        </w:rPr>
        <w:tab/>
        <w:t>Cash</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Climer</w:t>
      </w:r>
      <w:r w:rsidRPr="00D54A66">
        <w:rPr>
          <w:bCs/>
          <w:color w:val="auto"/>
          <w:szCs w:val="22"/>
        </w:rPr>
        <w:tab/>
        <w:t>Corbin</w:t>
      </w:r>
      <w:r w:rsidRPr="00D54A66">
        <w:rPr>
          <w:bCs/>
          <w:color w:val="auto"/>
          <w:szCs w:val="22"/>
        </w:rPr>
        <w:tab/>
        <w:t>Cromer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Davis</w:t>
      </w:r>
      <w:r w:rsidRPr="00D54A66">
        <w:rPr>
          <w:bCs/>
          <w:color w:val="auto"/>
          <w:szCs w:val="22"/>
        </w:rPr>
        <w:tab/>
        <w:t>Fanning</w:t>
      </w:r>
      <w:r w:rsidRPr="00D54A66">
        <w:rPr>
          <w:bCs/>
          <w:color w:val="auto"/>
          <w:szCs w:val="22"/>
        </w:rPr>
        <w:tab/>
        <w:t>Gambrell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Garrett</w:t>
      </w:r>
      <w:r w:rsidRPr="00D54A66">
        <w:rPr>
          <w:bCs/>
          <w:color w:val="auto"/>
          <w:szCs w:val="22"/>
        </w:rPr>
        <w:tab/>
        <w:t>Goldfinch</w:t>
      </w:r>
      <w:r w:rsidRPr="00D54A66">
        <w:rPr>
          <w:bCs/>
          <w:color w:val="auto"/>
          <w:szCs w:val="22"/>
        </w:rPr>
        <w:tab/>
        <w:t>Grooms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Gustafson</w:t>
      </w:r>
      <w:r w:rsidRPr="00D54A66">
        <w:rPr>
          <w:bCs/>
          <w:color w:val="auto"/>
          <w:szCs w:val="22"/>
        </w:rPr>
        <w:tab/>
        <w:t>Harpootlian</w:t>
      </w:r>
      <w:r w:rsidRPr="00D54A66">
        <w:rPr>
          <w:bCs/>
          <w:color w:val="auto"/>
          <w:szCs w:val="22"/>
        </w:rPr>
        <w:tab/>
        <w:t>Hembree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4A66">
        <w:rPr>
          <w:bCs/>
          <w:color w:val="auto"/>
          <w:szCs w:val="22"/>
        </w:rPr>
        <w:t>Jackson</w:t>
      </w:r>
      <w:r w:rsidRPr="00D54A66">
        <w:rPr>
          <w:bCs/>
          <w:color w:val="auto"/>
          <w:szCs w:val="22"/>
        </w:rPr>
        <w:tab/>
      </w:r>
      <w:r w:rsidRPr="00D54A66">
        <w:rPr>
          <w:bCs/>
          <w:i/>
          <w:color w:val="auto"/>
          <w:szCs w:val="22"/>
        </w:rPr>
        <w:t>Johnson, Kevin</w:t>
      </w:r>
      <w:r w:rsidRPr="00D54A66">
        <w:rPr>
          <w:bCs/>
          <w:i/>
          <w:color w:val="auto"/>
          <w:szCs w:val="22"/>
        </w:rPr>
        <w:tab/>
        <w:t>Johnson, Michael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Kimbrell</w:t>
      </w:r>
      <w:r w:rsidRPr="00D54A66">
        <w:rPr>
          <w:bCs/>
          <w:color w:val="auto"/>
          <w:szCs w:val="22"/>
        </w:rPr>
        <w:tab/>
        <w:t>Kimpson</w:t>
      </w:r>
      <w:r w:rsidRPr="00D54A66">
        <w:rPr>
          <w:bCs/>
          <w:color w:val="auto"/>
          <w:szCs w:val="22"/>
        </w:rPr>
        <w:tab/>
        <w:t>Leatherman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Loftis</w:t>
      </w:r>
      <w:r w:rsidRPr="00D54A66">
        <w:rPr>
          <w:bCs/>
          <w:color w:val="auto"/>
          <w:szCs w:val="22"/>
        </w:rPr>
        <w:tab/>
        <w:t>Malloy</w:t>
      </w:r>
      <w:r w:rsidRPr="00D54A66">
        <w:rPr>
          <w:bCs/>
          <w:color w:val="auto"/>
          <w:szCs w:val="22"/>
        </w:rPr>
        <w:tab/>
        <w:t>Martin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Massey</w:t>
      </w:r>
      <w:r w:rsidRPr="00D54A66">
        <w:rPr>
          <w:bCs/>
          <w:color w:val="auto"/>
          <w:szCs w:val="22"/>
        </w:rPr>
        <w:tab/>
        <w:t>Matthews</w:t>
      </w:r>
      <w:r w:rsidRPr="00D54A66">
        <w:rPr>
          <w:bCs/>
          <w:color w:val="auto"/>
          <w:szCs w:val="22"/>
        </w:rPr>
        <w:tab/>
        <w:t>McElveen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Peeler</w:t>
      </w:r>
      <w:r w:rsidRPr="00D54A66">
        <w:rPr>
          <w:bCs/>
          <w:color w:val="auto"/>
          <w:szCs w:val="22"/>
        </w:rPr>
        <w:tab/>
        <w:t>Rankin</w:t>
      </w:r>
      <w:r w:rsidRPr="00D54A66">
        <w:rPr>
          <w:bCs/>
          <w:color w:val="auto"/>
          <w:szCs w:val="22"/>
        </w:rPr>
        <w:tab/>
        <w:t>Rice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Sabb</w:t>
      </w:r>
      <w:r w:rsidRPr="00D54A66">
        <w:rPr>
          <w:bCs/>
          <w:color w:val="auto"/>
          <w:szCs w:val="22"/>
        </w:rPr>
        <w:tab/>
        <w:t>Scott</w:t>
      </w:r>
      <w:r w:rsidRPr="00D54A66">
        <w:rPr>
          <w:bCs/>
          <w:color w:val="auto"/>
          <w:szCs w:val="22"/>
        </w:rPr>
        <w:tab/>
        <w:t>Senn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Setzler</w:t>
      </w:r>
      <w:r w:rsidRPr="00D54A66">
        <w:rPr>
          <w:bCs/>
          <w:color w:val="auto"/>
          <w:szCs w:val="22"/>
        </w:rPr>
        <w:tab/>
        <w:t>Shealy</w:t>
      </w:r>
      <w:r w:rsidRPr="00D54A66">
        <w:rPr>
          <w:bCs/>
          <w:color w:val="auto"/>
          <w:szCs w:val="22"/>
        </w:rPr>
        <w:tab/>
        <w:t>Stephens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Talley</w:t>
      </w:r>
      <w:r w:rsidRPr="00D54A66">
        <w:rPr>
          <w:bCs/>
          <w:color w:val="auto"/>
          <w:szCs w:val="22"/>
        </w:rPr>
        <w:tab/>
        <w:t>Turner</w:t>
      </w:r>
      <w:r w:rsidRPr="00D54A66">
        <w:rPr>
          <w:bCs/>
          <w:color w:val="auto"/>
          <w:szCs w:val="22"/>
        </w:rPr>
        <w:tab/>
        <w:t>Verdin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Williams</w:t>
      </w:r>
      <w:r w:rsidRPr="00D54A66">
        <w:rPr>
          <w:bCs/>
          <w:color w:val="auto"/>
          <w:szCs w:val="22"/>
        </w:rPr>
        <w:tab/>
        <w:t>Young</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4A66">
        <w:rPr>
          <w:b/>
          <w:bCs/>
          <w:color w:val="auto"/>
          <w:szCs w:val="22"/>
        </w:rPr>
        <w:t>Total--44</w:t>
      </w:r>
    </w:p>
    <w:p w:rsidR="00D54A66" w:rsidRPr="00D54A66" w:rsidRDefault="00D54A66" w:rsidP="00D54A66">
      <w:pPr>
        <w:tabs>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NAYS</w:t>
      </w: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Total--0</w:t>
      </w:r>
    </w:p>
    <w:p w:rsidR="00D54A66" w:rsidRPr="00D54A66" w:rsidRDefault="00D54A66" w:rsidP="00D54A66">
      <w:pPr>
        <w:tabs>
          <w:tab w:val="right" w:pos="8640"/>
        </w:tabs>
        <w:rPr>
          <w:bCs/>
          <w:color w:val="auto"/>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ab/>
        <w:t>The Bill was read the second time, passed and ordered to a third reading.</w:t>
      </w:r>
    </w:p>
    <w:p w:rsidR="00D54A66" w:rsidRPr="00D54A66" w:rsidRDefault="00D54A66" w:rsidP="00D54A66">
      <w:pPr>
        <w:tabs>
          <w:tab w:val="right" w:pos="8640"/>
        </w:tabs>
        <w:rPr>
          <w:color w:val="FF0000"/>
          <w:szCs w:val="22"/>
        </w:rPr>
      </w:pPr>
    </w:p>
    <w:p w:rsidR="00D54A66" w:rsidRPr="00D54A66" w:rsidRDefault="00D54A66" w:rsidP="00D54A66">
      <w:pPr>
        <w:suppressAutoHyphens/>
        <w:jc w:val="center"/>
        <w:rPr>
          <w:b/>
          <w:szCs w:val="22"/>
        </w:rPr>
      </w:pPr>
      <w:r w:rsidRPr="00D54A66">
        <w:rPr>
          <w:b/>
          <w:szCs w:val="22"/>
        </w:rPr>
        <w:t>OBJECTION</w:t>
      </w:r>
    </w:p>
    <w:p w:rsidR="00D54A66" w:rsidRPr="00D54A66" w:rsidRDefault="00D54A66" w:rsidP="00D54A66">
      <w:pPr>
        <w:suppressAutoHyphens/>
        <w:rPr>
          <w:szCs w:val="22"/>
        </w:rPr>
      </w:pPr>
      <w:r w:rsidRPr="00D54A66">
        <w:rPr>
          <w:b/>
          <w:szCs w:val="22"/>
        </w:rPr>
        <w:tab/>
      </w:r>
      <w:r w:rsidRPr="00D54A66">
        <w:rPr>
          <w:szCs w:val="22"/>
        </w:rPr>
        <w:t>S. 28</w:t>
      </w:r>
      <w:r w:rsidRPr="00D54A66">
        <w:rPr>
          <w:szCs w:val="22"/>
        </w:rPr>
        <w:fldChar w:fldCharType="begin"/>
      </w:r>
      <w:r w:rsidRPr="00D54A66">
        <w:rPr>
          <w:szCs w:val="22"/>
        </w:rPr>
        <w:instrText xml:space="preserve"> XE “S. 28” \b </w:instrText>
      </w:r>
      <w:r w:rsidRPr="00D54A66">
        <w:rPr>
          <w:szCs w:val="22"/>
        </w:rPr>
        <w:fldChar w:fldCharType="end"/>
      </w:r>
      <w:r w:rsidRPr="00D54A66">
        <w:rPr>
          <w:szCs w:val="22"/>
        </w:rPr>
        <w:t xml:space="preserve"> -- Senators Hutto, K. Johnson, Climer, McLeod and Stephens:  A BILL TO AMEND SECTION 56</w:t>
      </w:r>
      <w:r w:rsidRPr="00D54A66">
        <w:rPr>
          <w:szCs w:val="22"/>
        </w:rPr>
        <w:noBreakHyphen/>
        <w:t>1</w:t>
      </w:r>
      <w:r w:rsidRPr="00D54A66">
        <w:rPr>
          <w:szCs w:val="22"/>
        </w:rPr>
        <w:noBreakHyphen/>
        <w:t>286 OF THE 1976 CODE, RELATING TO THE SUSPENSION OF A LICENSE OR PERMIT OR DENIAL OF ISSUANCE OF A LICENSE OR PERMIT TO PERSONS UNDER THE AGE OF TWENTY</w:t>
      </w:r>
      <w:r w:rsidRPr="00D54A66">
        <w:rPr>
          <w:szCs w:val="22"/>
        </w:rPr>
        <w:noBreakHyphen/>
        <w:t>ONE WHO DRIVE MOTOR VEHICLES AND HAVE A CERTAIN AMOUNT OF ALCOHOL CONCENTRATION, TO ALLOW A PERSON UNDER THE AGE OF TWENTY</w:t>
      </w:r>
      <w:r w:rsidRPr="00D54A66">
        <w:rPr>
          <w:szCs w:val="22"/>
        </w:rPr>
        <w:noBreakHyphen/>
        <w:t>ONE WHO IS SERVING A SUSPENSION OR DENIAL OF A LICENSE OR PERMIT TO ENROLL IN THE IGNITION INTERLOCK DEVICE PROGRAM; TO AMEND SECTION 56</w:t>
      </w:r>
      <w:r w:rsidRPr="00D54A66">
        <w:rPr>
          <w:szCs w:val="22"/>
        </w:rPr>
        <w:noBreakHyphen/>
        <w:t>1</w:t>
      </w:r>
      <w:r w:rsidRPr="00D54A66">
        <w:rPr>
          <w:szCs w:val="22"/>
        </w:rPr>
        <w:noBreakHyphen/>
        <w:t>385(A) OF THE 1976 CODE, RELATING TO THE REINSTATEMENT OF A PERMANENTLY REVOKED DRIVER’S LICENSE, TO LIMIT ITS APPLICATION TO OFFENSES OCCURRING PRIOR TO OCTOBER 1, 2014; TO AMEND SECTION 56</w:t>
      </w:r>
      <w:r w:rsidRPr="00D54A66">
        <w:rPr>
          <w:szCs w:val="22"/>
        </w:rPr>
        <w:noBreakHyphen/>
        <w:t>1</w:t>
      </w:r>
      <w:r w:rsidRPr="00D54A66">
        <w:rPr>
          <w:szCs w:val="22"/>
        </w:rPr>
        <w:noBreakHyphen/>
        <w:t>400 OF THE 1976 CODE, RELATING TO THE SURRENDER OF A LICENSE AND ENDORSING SUSPENSION AND IGNITION INTERLOCK DEVICE ON A LICENSE, TO REMOVE THE REQUIREMENT THAT A PERSON SEEKING TO HAVE A LICENSE ISSUED MUST FIRST PROVIDE PROOF THAT ANY FINE OWED HAS BEEN PAID, AND TO INCLUDE A REFERENCE TO THE HABITUAL OFFENDER STATUTE; TO AMEND SECTION 56</w:t>
      </w:r>
      <w:r w:rsidRPr="00D54A66">
        <w:rPr>
          <w:szCs w:val="22"/>
        </w:rPr>
        <w:noBreakHyphen/>
        <w:t>1</w:t>
      </w:r>
      <w:r w:rsidRPr="00D54A66">
        <w:rPr>
          <w:szCs w:val="22"/>
        </w:rPr>
        <w:noBreakHyphen/>
        <w:t>1090(A) OF THE 1976 CODE, RELATING TO REQUESTS FOR RESTORATION OF THE PRIVILEGE TO OPERATE A MOTOR VEHICLE, TO ALLOW A PERSON CLASSIFIED AS A HABITUAL OFFENDER TO OBTAIN A DRIVER’S LICENSE WITH AN INTERLOCK RESTRICTION IF HE PARTICIPATES IN THE IGNITION INTERLOCK DEVICE PROGRAM; TO AMEND SECTION 56</w:t>
      </w:r>
      <w:r w:rsidRPr="00D54A66">
        <w:rPr>
          <w:szCs w:val="22"/>
        </w:rPr>
        <w:noBreakHyphen/>
        <w:t>1</w:t>
      </w:r>
      <w:r w:rsidRPr="00D54A66">
        <w:rPr>
          <w:szCs w:val="22"/>
        </w:rPr>
        <w:noBreakHyphen/>
        <w:t>1320(A) OF THE 1976 CODE, RELATING TO PROVISIONAL DRIVERS’ LICENSES, TO ELIMINATE PROVISIONAL LICENSES FOR FIRST OFFENSE DRIVING UNDER THE INFLUENCE UNLESS THE OFFENSE OCCURRED PRIOR TO THE EFFECTIVE DATE OF THIS ACT; TO AMEND SECTION 56</w:t>
      </w:r>
      <w:r w:rsidRPr="00D54A66">
        <w:rPr>
          <w:szCs w:val="22"/>
        </w:rPr>
        <w:noBreakHyphen/>
        <w:t>1</w:t>
      </w:r>
      <w:r w:rsidRPr="00D54A66">
        <w:rPr>
          <w:szCs w:val="22"/>
        </w:rPr>
        <w:noBreakHyphen/>
        <w:t>1340 OF THE 1976 CODE, RELATING TO THE ISSUANCE OF LICENSES AND CONVICTIONS TO BE RECORDED, TO CONFORM INTERNAL STATUTORY REFERENCES; TO AMEND SECTION 56</w:t>
      </w:r>
      <w:r w:rsidRPr="00D54A66">
        <w:rPr>
          <w:szCs w:val="22"/>
        </w:rPr>
        <w:noBreakHyphen/>
        <w:t>5</w:t>
      </w:r>
      <w:r w:rsidRPr="00D54A66">
        <w:rPr>
          <w:szCs w:val="22"/>
        </w:rPr>
        <w:noBreakHyphen/>
        <w:t>2941 OF THE 1976 CODE, RELATING TO IGNITION INTERLOCK DEVICES, TO INCLUDE A REFERENCE TO THE HABITUAL OFFENDER STATUTE, REMOVE EXCEPTIONS TO IGNITION INTERLOCK DEVICES FOR OFFENDERS WHO ARE NONRESIDENTS AND FIRST</w:t>
      </w:r>
      <w:r w:rsidRPr="00D54A66">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D54A66">
        <w:rPr>
          <w:szCs w:val="22"/>
        </w:rPr>
        <w:noBreakHyphen/>
        <w:t>5</w:t>
      </w:r>
      <w:r w:rsidRPr="00D54A66">
        <w:rPr>
          <w:szCs w:val="22"/>
        </w:rPr>
        <w:noBreakHyphen/>
        <w:t>2951 OF THE 1976 CODE, RELATING TO TEMPORARY ALCOHOL LICENSES, TO REQUIRE AN IGNITION INTERLOCK DEVICE RESTRICTION ON A TEMPORARY ALCOHOL LICENSE AND TO DELETE PROVISIONS RELATING TO ROUTE</w:t>
      </w:r>
      <w:r w:rsidRPr="00D54A66">
        <w:rPr>
          <w:szCs w:val="22"/>
        </w:rPr>
        <w:noBreakHyphen/>
        <w:t>RESTRICTED LICENSES; AND TO AMEND SECTION 56</w:t>
      </w:r>
      <w:r w:rsidRPr="00D54A66">
        <w:rPr>
          <w:szCs w:val="22"/>
        </w:rPr>
        <w:noBreakHyphen/>
        <w:t>5</w:t>
      </w:r>
      <w:r w:rsidRPr="00D54A66">
        <w:rPr>
          <w:szCs w:val="22"/>
        </w:rPr>
        <w:noBreakHyphen/>
        <w:t>2990 OF THE 1976 CODE, RELATING TO SUSPENSION OF A CONVICTED PERSON’S DRIVER’S LICENSE AND THE PERIOD OF SUSPENSION, TO REQUIRE AN IGNITION INTERLOCK DEVICE IF A FIRST</w:t>
      </w:r>
      <w:r w:rsidRPr="00D54A66">
        <w:rPr>
          <w:szCs w:val="22"/>
        </w:rPr>
        <w:noBreakHyphen/>
        <w:t>TIME OFFENDER OF DRIVING UNDER THE INFLUENCE SEEKS TO END A SUSPENSION.</w:t>
      </w:r>
    </w:p>
    <w:p w:rsidR="00D54A66" w:rsidRPr="00D54A66" w:rsidRDefault="00D54A66" w:rsidP="00D54A66">
      <w:pPr>
        <w:suppressAutoHyphens/>
        <w:rPr>
          <w:szCs w:val="22"/>
        </w:rPr>
      </w:pPr>
      <w:r w:rsidRPr="00D54A66">
        <w:rPr>
          <w:szCs w:val="22"/>
        </w:rPr>
        <w:tab/>
        <w:t>Senator MALLOY objected to consideration of the Bill.</w:t>
      </w:r>
    </w:p>
    <w:p w:rsidR="00D54A66" w:rsidRPr="00D54A66" w:rsidRDefault="00D54A66" w:rsidP="00D54A66">
      <w:pPr>
        <w:suppressAutoHyphens/>
        <w:jc w:val="center"/>
        <w:rPr>
          <w:b/>
          <w:szCs w:val="22"/>
        </w:rPr>
      </w:pPr>
    </w:p>
    <w:p w:rsidR="00D54A66" w:rsidRPr="00D54A66" w:rsidRDefault="00D54A66" w:rsidP="00D54A66">
      <w:pPr>
        <w:tabs>
          <w:tab w:val="right" w:pos="8640"/>
        </w:tabs>
        <w:jc w:val="center"/>
        <w:rPr>
          <w:b/>
          <w:szCs w:val="22"/>
        </w:rPr>
      </w:pPr>
      <w:r w:rsidRPr="00D54A66">
        <w:rPr>
          <w:b/>
          <w:szCs w:val="22"/>
        </w:rPr>
        <w:t>COMMITTEE AMENDMENT ADOPTED</w:t>
      </w:r>
    </w:p>
    <w:p w:rsidR="00D54A66" w:rsidRPr="00D54A66" w:rsidRDefault="00D54A66" w:rsidP="00D54A66">
      <w:pPr>
        <w:tabs>
          <w:tab w:val="right" w:pos="8640"/>
        </w:tabs>
        <w:jc w:val="center"/>
        <w:rPr>
          <w:b/>
          <w:szCs w:val="22"/>
        </w:rPr>
      </w:pPr>
      <w:r w:rsidRPr="00D54A66">
        <w:rPr>
          <w:b/>
          <w:szCs w:val="22"/>
        </w:rPr>
        <w:t>AMENDED, CARRIED OVER</w:t>
      </w:r>
    </w:p>
    <w:p w:rsidR="00D54A66" w:rsidRPr="00D54A66" w:rsidRDefault="00D54A66" w:rsidP="00D54A66">
      <w:pPr>
        <w:suppressAutoHyphens/>
        <w:rPr>
          <w:szCs w:val="22"/>
        </w:rPr>
      </w:pPr>
      <w:r w:rsidRPr="00D54A66">
        <w:rPr>
          <w:color w:val="FF0000"/>
          <w:szCs w:val="22"/>
        </w:rPr>
        <w:tab/>
      </w:r>
      <w:r w:rsidRPr="00D54A66">
        <w:rPr>
          <w:szCs w:val="22"/>
        </w:rPr>
        <w:t>S. 243</w:t>
      </w:r>
      <w:r w:rsidRPr="00D54A66">
        <w:rPr>
          <w:szCs w:val="22"/>
        </w:rPr>
        <w:fldChar w:fldCharType="begin"/>
      </w:r>
      <w:r w:rsidRPr="00D54A66">
        <w:rPr>
          <w:szCs w:val="22"/>
        </w:rPr>
        <w:instrText xml:space="preserve"> XE “S. 243” \b </w:instrText>
      </w:r>
      <w:r w:rsidRPr="00D54A66">
        <w:rPr>
          <w:szCs w:val="22"/>
        </w:rPr>
        <w:fldChar w:fldCharType="end"/>
      </w:r>
      <w:r w:rsidRPr="00D54A66">
        <w:rPr>
          <w:szCs w:val="22"/>
        </w:rPr>
        <w:t xml:space="preserve"> -- Senator Young:  A BILL </w:t>
      </w:r>
      <w:r w:rsidRPr="00D54A66">
        <w:rPr>
          <w:color w:val="000000" w:themeColor="text1"/>
          <w:szCs w:val="22"/>
        </w:rPr>
        <w:t>TO AMEND SECTION 63</w:t>
      </w:r>
      <w:r w:rsidRPr="00D54A66">
        <w:rPr>
          <w:color w:val="000000" w:themeColor="text1"/>
          <w:szCs w:val="22"/>
        </w:rPr>
        <w:noBreakHyphen/>
        <w:t>7</w:t>
      </w:r>
      <w:r w:rsidRPr="00D54A66">
        <w:rPr>
          <w:color w:val="000000" w:themeColor="text1"/>
          <w:szCs w:val="22"/>
        </w:rPr>
        <w:noBreakHyphen/>
        <w:t>940(A) OF THE 1976 CODE, RELATING TO AUTHORIZED USES OF UNFOUNDED CHILD ABUSE AND NEGLECT REPORTS, TO AUTHORIZE THE RELEASE OF INFORMATION ABOUT CHILD FATALITIES OR NEAR FATALITIES; TO AMEND SECTION 63</w:t>
      </w:r>
      <w:r w:rsidRPr="00D54A66">
        <w:rPr>
          <w:color w:val="000000" w:themeColor="text1"/>
          <w:szCs w:val="22"/>
        </w:rPr>
        <w:noBreakHyphen/>
        <w:t>7</w:t>
      </w:r>
      <w:r w:rsidRPr="00D54A66">
        <w:rPr>
          <w:color w:val="000000" w:themeColor="text1"/>
          <w:szCs w:val="22"/>
        </w:rPr>
        <w:noBreakHyphen/>
        <w:t>1990(H) OF THE 1976 CODE, RELATING TO THE CONFIDENTIALITY AND RELEASE OF CHILD ABUSE AND NEGLECT RECORDS, TO AUTHORIZE THE RELEASE OF INFORMATION ABOUT CHILD FATALITIES OR NEAR FATALITIES; AND TO DEFINE NECESSARY TERMS.</w:t>
      </w:r>
    </w:p>
    <w:p w:rsidR="00D54A66" w:rsidRPr="00D54A66" w:rsidRDefault="00D54A66" w:rsidP="00D54A66">
      <w:pPr>
        <w:tabs>
          <w:tab w:val="center" w:pos="4320"/>
          <w:tab w:val="right" w:pos="8640"/>
        </w:tabs>
        <w:rPr>
          <w:bCs/>
          <w:color w:val="auto"/>
          <w:szCs w:val="22"/>
        </w:rPr>
      </w:pPr>
      <w:r w:rsidRPr="00D54A66">
        <w:rPr>
          <w:bCs/>
          <w:color w:val="auto"/>
          <w:szCs w:val="22"/>
        </w:rPr>
        <w:tab/>
        <w:t>The Senate proceeded to a consideration of the Bill.</w:t>
      </w:r>
    </w:p>
    <w:p w:rsidR="00D54A66" w:rsidRPr="00D54A66" w:rsidRDefault="00D54A66" w:rsidP="00D54A66">
      <w:pPr>
        <w:tabs>
          <w:tab w:val="right" w:pos="8640"/>
        </w:tabs>
        <w:rPr>
          <w:b/>
          <w:szCs w:val="22"/>
        </w:rPr>
      </w:pPr>
    </w:p>
    <w:p w:rsidR="00D54A66" w:rsidRPr="00D54A66" w:rsidRDefault="00D54A66" w:rsidP="00D54A66">
      <w:pPr>
        <w:rPr>
          <w:snapToGrid w:val="0"/>
          <w:szCs w:val="22"/>
        </w:rPr>
      </w:pPr>
      <w:r w:rsidRPr="00D54A66">
        <w:rPr>
          <w:snapToGrid w:val="0"/>
          <w:szCs w:val="22"/>
        </w:rPr>
        <w:tab/>
        <w:t>The Committee on Family and Veterans' Services proposed the following amendment (243R001.KMM.KS), which was adopted:</w:t>
      </w:r>
    </w:p>
    <w:p w:rsidR="00D54A66" w:rsidRPr="00D54A66" w:rsidRDefault="00D54A66" w:rsidP="00D54A66">
      <w:pPr>
        <w:rPr>
          <w:snapToGrid w:val="0"/>
          <w:color w:val="auto"/>
          <w:szCs w:val="22"/>
        </w:rPr>
      </w:pPr>
      <w:r w:rsidRPr="00D54A66">
        <w:rPr>
          <w:snapToGrid w:val="0"/>
          <w:color w:val="auto"/>
          <w:szCs w:val="22"/>
        </w:rPr>
        <w:tab/>
        <w:t>Amend the bill, as and if amended, on page 2, by striking line 42 and inserting:</w:t>
      </w:r>
    </w:p>
    <w:p w:rsidR="00D54A66" w:rsidRPr="00D54A66" w:rsidRDefault="00D54A66" w:rsidP="00D54A66">
      <w:pPr>
        <w:rPr>
          <w:snapToGrid w:val="0"/>
          <w:szCs w:val="22"/>
        </w:rPr>
      </w:pPr>
      <w:r w:rsidRPr="00D54A66">
        <w:rPr>
          <w:snapToGrid w:val="0"/>
          <w:color w:val="auto"/>
          <w:szCs w:val="22"/>
        </w:rPr>
        <w:tab/>
      </w:r>
      <w:r w:rsidRPr="00D54A66">
        <w:rPr>
          <w:snapToGrid w:val="0"/>
          <w:color w:val="auto"/>
          <w:szCs w:val="22"/>
        </w:rPr>
        <w:tab/>
        <w:t>/</w:t>
      </w:r>
      <w:r w:rsidRPr="00D54A66">
        <w:rPr>
          <w:snapToGrid w:val="0"/>
          <w:color w:val="auto"/>
          <w:szCs w:val="22"/>
        </w:rPr>
        <w:tab/>
        <w:t>“(</w:t>
      </w:r>
      <w:r w:rsidRPr="00D54A66">
        <w:rPr>
          <w:snapToGrid w:val="0"/>
          <w:color w:val="auto"/>
          <w:szCs w:val="22"/>
        </w:rPr>
        <w:tab/>
        <w:t>)</w:t>
      </w:r>
      <w:r w:rsidRPr="00D54A66">
        <w:rPr>
          <w:snapToGrid w:val="0"/>
          <w:color w:val="auto"/>
          <w:szCs w:val="22"/>
        </w:rPr>
        <w:tab/>
        <w:t xml:space="preserve">‘Near fatality’ </w:t>
      </w:r>
      <w:r w:rsidRPr="00D54A66">
        <w:rPr>
          <w:color w:val="auto"/>
          <w:szCs w:val="22"/>
        </w:rPr>
        <w:t xml:space="preserve">means an act of abuse or neglect that, as certified by a physician, </w:t>
      </w:r>
      <w:r w:rsidRPr="00D54A66">
        <w:rPr>
          <w:snapToGrid w:val="0"/>
          <w:szCs w:val="22"/>
        </w:rPr>
        <w:tab/>
      </w:r>
      <w:r w:rsidRPr="00D54A66">
        <w:rPr>
          <w:snapToGrid w:val="0"/>
          <w:szCs w:val="22"/>
        </w:rPr>
        <w:tab/>
        <w:t>/</w:t>
      </w:r>
    </w:p>
    <w:p w:rsidR="00D54A66" w:rsidRPr="00D54A66" w:rsidRDefault="00D54A66" w:rsidP="00D54A66">
      <w:pPr>
        <w:rPr>
          <w:snapToGrid w:val="0"/>
          <w:color w:val="auto"/>
          <w:szCs w:val="22"/>
        </w:rPr>
      </w:pPr>
      <w:r w:rsidRPr="00D54A66">
        <w:rPr>
          <w:snapToGrid w:val="0"/>
          <w:color w:val="auto"/>
          <w:szCs w:val="22"/>
        </w:rPr>
        <w:tab/>
        <w:t>Renumber sections to conform.</w:t>
      </w:r>
    </w:p>
    <w:p w:rsidR="00D54A66" w:rsidRPr="00D54A66" w:rsidRDefault="00D54A66" w:rsidP="00D54A66">
      <w:pPr>
        <w:rPr>
          <w:snapToGrid w:val="0"/>
          <w:szCs w:val="22"/>
        </w:rPr>
      </w:pPr>
      <w:r w:rsidRPr="00D54A66">
        <w:rPr>
          <w:snapToGrid w:val="0"/>
          <w:color w:val="auto"/>
          <w:szCs w:val="22"/>
        </w:rPr>
        <w:tab/>
        <w:t>Amend title to conform.</w:t>
      </w:r>
    </w:p>
    <w:p w:rsidR="00D54A66" w:rsidRPr="00D54A66" w:rsidRDefault="00D54A66" w:rsidP="00D54A66">
      <w:pPr>
        <w:rPr>
          <w:snapToGrid w:val="0"/>
          <w:szCs w:val="22"/>
        </w:rPr>
      </w:pPr>
    </w:p>
    <w:p w:rsidR="00D54A66" w:rsidRPr="00D54A66" w:rsidRDefault="00D54A66" w:rsidP="00D54A66">
      <w:pPr>
        <w:suppressAutoHyphens/>
        <w:rPr>
          <w:szCs w:val="22"/>
        </w:rPr>
      </w:pPr>
      <w:r w:rsidRPr="00D54A66">
        <w:rPr>
          <w:szCs w:val="22"/>
        </w:rPr>
        <w:tab/>
        <w:t>Senator TALLEY explained the amendment.</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The amendment was adopted.</w:t>
      </w:r>
    </w:p>
    <w:p w:rsidR="00D54A66" w:rsidRPr="00D54A66" w:rsidRDefault="00D54A66" w:rsidP="00D54A66">
      <w:pPr>
        <w:rPr>
          <w:snapToGrid w:val="0"/>
          <w:szCs w:val="22"/>
        </w:rPr>
      </w:pPr>
      <w:r w:rsidRPr="00D54A66">
        <w:rPr>
          <w:snapToGrid w:val="0"/>
          <w:szCs w:val="22"/>
        </w:rPr>
        <w:tab/>
        <w:t>Senator YOUNG proposed the following amendment (243R002.SP.TRY), which was adopted:</w:t>
      </w:r>
    </w:p>
    <w:p w:rsidR="00D54A66" w:rsidRPr="00D54A66" w:rsidRDefault="00D54A66" w:rsidP="00D54A66">
      <w:pPr>
        <w:rPr>
          <w:snapToGrid w:val="0"/>
          <w:color w:val="auto"/>
          <w:szCs w:val="22"/>
        </w:rPr>
      </w:pPr>
      <w:r w:rsidRPr="00D54A66">
        <w:rPr>
          <w:snapToGrid w:val="0"/>
          <w:color w:val="auto"/>
          <w:szCs w:val="22"/>
        </w:rPr>
        <w:tab/>
        <w:t>Amend the bill, as and if amended, on page 1, by striking lines 28 through 32 and inserting:</w:t>
      </w:r>
    </w:p>
    <w:p w:rsidR="00D54A66" w:rsidRPr="00D54A66" w:rsidRDefault="00D54A66" w:rsidP="00D54A66">
      <w:pPr>
        <w:rPr>
          <w:szCs w:val="22"/>
        </w:rPr>
      </w:pPr>
      <w:r w:rsidRPr="00D54A66">
        <w:rPr>
          <w:snapToGrid w:val="0"/>
          <w:color w:val="auto"/>
          <w:szCs w:val="22"/>
        </w:rPr>
        <w:tab/>
      </w:r>
      <w:r w:rsidRPr="00D54A66">
        <w:rPr>
          <w:snapToGrid w:val="0"/>
          <w:color w:val="auto"/>
          <w:szCs w:val="22"/>
        </w:rPr>
        <w:tab/>
        <w:t>/</w:t>
      </w:r>
      <w:r w:rsidRPr="00D54A66">
        <w:rPr>
          <w:szCs w:val="22"/>
        </w:rPr>
        <w:tab/>
        <w:t>“(</w:t>
      </w:r>
      <w:r w:rsidRPr="00D54A66">
        <w:rPr>
          <w:szCs w:val="22"/>
        </w:rPr>
        <w:tab/>
        <w:t>)(a)</w:t>
      </w:r>
      <w:r w:rsidRPr="00D54A66">
        <w:rPr>
          <w:szCs w:val="22"/>
        </w:rPr>
        <w:tab/>
        <w:t>the state director or the director’s designee, for the purpose of publicly disclosing findings or information about a prior unfounded case of child abuse or neglect in the preparation and release of reports pursuant to Section 63-7-1990(H), provided that the disclosed information is limited to the following:</w:t>
      </w:r>
      <w:r w:rsidRPr="00D54A66">
        <w:rPr>
          <w:szCs w:val="22"/>
        </w:rPr>
        <w:tab/>
      </w:r>
      <w:r w:rsidRPr="00D54A66">
        <w:rPr>
          <w:szCs w:val="22"/>
        </w:rPr>
        <w:tab/>
        <w:t>/</w:t>
      </w:r>
    </w:p>
    <w:p w:rsidR="00D54A66" w:rsidRPr="00D54A66" w:rsidRDefault="00D54A66" w:rsidP="00D54A66">
      <w:pPr>
        <w:rPr>
          <w:snapToGrid w:val="0"/>
          <w:color w:val="auto"/>
          <w:szCs w:val="22"/>
        </w:rPr>
      </w:pPr>
      <w:r w:rsidRPr="00D54A66">
        <w:rPr>
          <w:snapToGrid w:val="0"/>
          <w:color w:val="auto"/>
          <w:szCs w:val="22"/>
        </w:rPr>
        <w:tab/>
        <w:t>Renumber sections to conform.</w:t>
      </w:r>
    </w:p>
    <w:p w:rsidR="00D54A66" w:rsidRPr="00D54A66" w:rsidRDefault="00D54A66" w:rsidP="00D54A66">
      <w:pPr>
        <w:rPr>
          <w:snapToGrid w:val="0"/>
          <w:szCs w:val="22"/>
        </w:rPr>
      </w:pPr>
      <w:r w:rsidRPr="00D54A66">
        <w:rPr>
          <w:snapToGrid w:val="0"/>
          <w:color w:val="auto"/>
          <w:szCs w:val="22"/>
        </w:rPr>
        <w:tab/>
        <w:t>Amend title to conform.</w:t>
      </w:r>
    </w:p>
    <w:p w:rsidR="00D54A66" w:rsidRPr="00D54A66" w:rsidRDefault="00D54A66" w:rsidP="00D54A66">
      <w:pPr>
        <w:rPr>
          <w:snapToGrid w:val="0"/>
          <w:szCs w:val="22"/>
        </w:rPr>
      </w:pPr>
    </w:p>
    <w:p w:rsidR="00D54A66" w:rsidRPr="00D54A66" w:rsidRDefault="00D54A66" w:rsidP="00D54A66">
      <w:pPr>
        <w:suppressAutoHyphens/>
        <w:rPr>
          <w:szCs w:val="22"/>
        </w:rPr>
      </w:pPr>
      <w:r w:rsidRPr="00D54A66">
        <w:rPr>
          <w:szCs w:val="22"/>
        </w:rPr>
        <w:tab/>
        <w:t>Senator YOUNG explained the amendment.</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The amendment was adopted.</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On motion of Senator YOUNG, the Bill was carried over.</w:t>
      </w:r>
    </w:p>
    <w:p w:rsidR="00D54A66" w:rsidRPr="00D54A66" w:rsidRDefault="00D54A66" w:rsidP="00D54A66">
      <w:pPr>
        <w:tabs>
          <w:tab w:val="right" w:pos="8640"/>
        </w:tabs>
        <w:rPr>
          <w:color w:val="FF0000"/>
          <w:szCs w:val="22"/>
        </w:rPr>
      </w:pPr>
    </w:p>
    <w:p w:rsidR="00D54A66" w:rsidRPr="00D54A66" w:rsidRDefault="00D54A66" w:rsidP="00D54A66">
      <w:pPr>
        <w:tabs>
          <w:tab w:val="right" w:pos="8640"/>
        </w:tabs>
        <w:jc w:val="center"/>
        <w:rPr>
          <w:b/>
          <w:color w:val="auto"/>
          <w:szCs w:val="22"/>
        </w:rPr>
      </w:pPr>
      <w:r w:rsidRPr="00D54A66">
        <w:rPr>
          <w:b/>
          <w:color w:val="auto"/>
          <w:szCs w:val="22"/>
        </w:rPr>
        <w:t>CARRIED OVER</w:t>
      </w:r>
    </w:p>
    <w:p w:rsidR="00D54A66" w:rsidRPr="00D54A66" w:rsidRDefault="00D54A66" w:rsidP="00D54A66">
      <w:pPr>
        <w:suppressAutoHyphens/>
        <w:rPr>
          <w:szCs w:val="22"/>
        </w:rPr>
      </w:pPr>
      <w:r w:rsidRPr="00D54A66">
        <w:rPr>
          <w:b/>
          <w:color w:val="auto"/>
          <w:szCs w:val="22"/>
        </w:rPr>
        <w:tab/>
      </w:r>
      <w:r w:rsidRPr="00D54A66">
        <w:rPr>
          <w:szCs w:val="22"/>
        </w:rPr>
        <w:t>S. 661</w:t>
      </w:r>
      <w:r w:rsidRPr="00D54A66">
        <w:rPr>
          <w:szCs w:val="22"/>
        </w:rPr>
        <w:fldChar w:fldCharType="begin"/>
      </w:r>
      <w:r w:rsidRPr="00D54A66">
        <w:rPr>
          <w:szCs w:val="22"/>
        </w:rPr>
        <w:instrText xml:space="preserve"> XE "S. 661" \b </w:instrText>
      </w:r>
      <w:r w:rsidRPr="00D54A66">
        <w:rPr>
          <w:szCs w:val="22"/>
        </w:rPr>
        <w:fldChar w:fldCharType="end"/>
      </w:r>
      <w:r w:rsidRPr="00D54A66">
        <w:rPr>
          <w:szCs w:val="22"/>
        </w:rPr>
        <w:t xml:space="preserve"> -- Education Committee:  A JOINT RESOLUTION TO APPROVE REGULATIONS OF THE COMMISSION ON HIGHER EDUCATION, RELATING TO LIFE SCHOLARSHIP PROGRAM AND LIFE SCHOLARSHIP ENHANCEMENT, DESIGNATED AS REGULATION DOCUMENT NUMBER 5004, PURSUANT TO THE PROVISIONS OF ARTICLE 1, CHAPTER 23, TITLE 1 OF THE 1976 CODE.</w:t>
      </w:r>
    </w:p>
    <w:p w:rsidR="00D54A66" w:rsidRPr="00D54A66" w:rsidRDefault="00D54A66" w:rsidP="00D54A66">
      <w:pPr>
        <w:tabs>
          <w:tab w:val="right" w:pos="8640"/>
        </w:tabs>
        <w:rPr>
          <w:color w:val="auto"/>
          <w:szCs w:val="22"/>
        </w:rPr>
      </w:pPr>
      <w:r w:rsidRPr="00D54A66">
        <w:rPr>
          <w:color w:val="auto"/>
          <w:szCs w:val="22"/>
        </w:rPr>
        <w:tab/>
        <w:t>On motion of Senator HEMBREE, the Resolution was carried over.</w:t>
      </w:r>
    </w:p>
    <w:p w:rsidR="00D54A66" w:rsidRPr="00D54A66" w:rsidRDefault="00D54A66" w:rsidP="00D54A66">
      <w:pPr>
        <w:tabs>
          <w:tab w:val="right" w:pos="8640"/>
        </w:tabs>
        <w:rPr>
          <w:b/>
          <w:color w:val="auto"/>
          <w:szCs w:val="22"/>
        </w:rPr>
      </w:pPr>
    </w:p>
    <w:p w:rsidR="00D54A66" w:rsidRPr="00D54A66" w:rsidRDefault="00D54A66" w:rsidP="00D54A66">
      <w:pPr>
        <w:tabs>
          <w:tab w:val="right" w:pos="8640"/>
        </w:tabs>
        <w:jc w:val="center"/>
        <w:rPr>
          <w:b/>
          <w:color w:val="auto"/>
          <w:szCs w:val="22"/>
        </w:rPr>
      </w:pPr>
      <w:r w:rsidRPr="00D54A66">
        <w:rPr>
          <w:b/>
          <w:color w:val="auto"/>
          <w:szCs w:val="22"/>
        </w:rPr>
        <w:t>CARRIED OVER</w:t>
      </w:r>
    </w:p>
    <w:p w:rsidR="00D54A66" w:rsidRPr="00D54A66" w:rsidRDefault="00D54A66" w:rsidP="00D54A66">
      <w:pPr>
        <w:suppressAutoHyphens/>
        <w:rPr>
          <w:szCs w:val="22"/>
        </w:rPr>
      </w:pPr>
      <w:r w:rsidRPr="00D54A66">
        <w:rPr>
          <w:b/>
          <w:color w:val="auto"/>
          <w:szCs w:val="22"/>
        </w:rPr>
        <w:tab/>
      </w:r>
      <w:r w:rsidRPr="00D54A66">
        <w:rPr>
          <w:szCs w:val="22"/>
        </w:rPr>
        <w:t>S. 662</w:t>
      </w:r>
      <w:r w:rsidRPr="00D54A66">
        <w:rPr>
          <w:szCs w:val="22"/>
        </w:rPr>
        <w:fldChar w:fldCharType="begin"/>
      </w:r>
      <w:r w:rsidRPr="00D54A66">
        <w:rPr>
          <w:szCs w:val="22"/>
        </w:rPr>
        <w:instrText xml:space="preserve"> XE "S. 662" \b </w:instrText>
      </w:r>
      <w:r w:rsidRPr="00D54A66">
        <w:rPr>
          <w:szCs w:val="22"/>
        </w:rPr>
        <w:fldChar w:fldCharType="end"/>
      </w:r>
      <w:r w:rsidRPr="00D54A66">
        <w:rPr>
          <w:szCs w:val="22"/>
        </w:rPr>
        <w:t xml:space="preserve"> -- Education Committee:  A JOINT RESOLUTION TO APPROVE REGULATIONS OF THE COMMISSION ON HIGHER EDUCATION, RELATING TO PALMETTO FELLOWS SCHOLARSHIP PROGRAM, DESIGNATED AS REGULATION DOCUMENT NUMBER 5005, PURSUANT TO THE PROVISIONS OF ARTICLE 1, CHAPTER 23, TITLE 1 OF THE 1976 CODE.</w:t>
      </w:r>
    </w:p>
    <w:p w:rsidR="00D54A66" w:rsidRPr="00D54A66" w:rsidRDefault="00D54A66" w:rsidP="00D54A66">
      <w:pPr>
        <w:tabs>
          <w:tab w:val="right" w:pos="8640"/>
        </w:tabs>
        <w:rPr>
          <w:color w:val="auto"/>
          <w:szCs w:val="22"/>
        </w:rPr>
      </w:pPr>
      <w:r w:rsidRPr="00D54A66">
        <w:rPr>
          <w:color w:val="auto"/>
          <w:szCs w:val="22"/>
        </w:rPr>
        <w:tab/>
        <w:t>On motion of Senator HEMBREE, the Resolution was carried over.</w:t>
      </w:r>
    </w:p>
    <w:p w:rsidR="00D54A66" w:rsidRPr="00D54A66" w:rsidRDefault="00D54A66" w:rsidP="00D54A66">
      <w:pPr>
        <w:tabs>
          <w:tab w:val="right" w:pos="8640"/>
        </w:tabs>
        <w:jc w:val="center"/>
        <w:rPr>
          <w:b/>
          <w:color w:val="auto"/>
          <w:szCs w:val="22"/>
        </w:rPr>
      </w:pPr>
    </w:p>
    <w:p w:rsidR="00D54A66" w:rsidRPr="00D54A66" w:rsidRDefault="00D54A66" w:rsidP="00D54A66">
      <w:pPr>
        <w:tabs>
          <w:tab w:val="right" w:pos="8640"/>
        </w:tabs>
        <w:jc w:val="center"/>
        <w:rPr>
          <w:b/>
          <w:color w:val="auto"/>
          <w:szCs w:val="22"/>
        </w:rPr>
      </w:pPr>
      <w:r w:rsidRPr="00D54A66">
        <w:rPr>
          <w:b/>
          <w:color w:val="auto"/>
          <w:szCs w:val="22"/>
        </w:rPr>
        <w:t>CARRIED OVER</w:t>
      </w:r>
    </w:p>
    <w:p w:rsidR="00D54A66" w:rsidRPr="00D54A66" w:rsidRDefault="00D54A66" w:rsidP="00D54A66">
      <w:pPr>
        <w:suppressAutoHyphens/>
        <w:rPr>
          <w:szCs w:val="22"/>
        </w:rPr>
      </w:pPr>
      <w:r w:rsidRPr="00D54A66">
        <w:rPr>
          <w:b/>
          <w:color w:val="auto"/>
          <w:szCs w:val="22"/>
        </w:rPr>
        <w:tab/>
      </w:r>
      <w:r w:rsidRPr="00D54A66">
        <w:rPr>
          <w:szCs w:val="22"/>
        </w:rPr>
        <w:t>S. 663</w:t>
      </w:r>
      <w:r w:rsidRPr="00D54A66">
        <w:rPr>
          <w:szCs w:val="22"/>
        </w:rPr>
        <w:fldChar w:fldCharType="begin"/>
      </w:r>
      <w:r w:rsidRPr="00D54A66">
        <w:rPr>
          <w:szCs w:val="22"/>
        </w:rPr>
        <w:instrText xml:space="preserve"> XE "S. 663" \b </w:instrText>
      </w:r>
      <w:r w:rsidRPr="00D54A66">
        <w:rPr>
          <w:szCs w:val="22"/>
        </w:rPr>
        <w:fldChar w:fldCharType="end"/>
      </w:r>
      <w:r w:rsidRPr="00D54A66">
        <w:rPr>
          <w:szCs w:val="22"/>
        </w:rPr>
        <w:t xml:space="preserve"> -- Education Committee:  A JOINT RESOLUTION TO APPROVE REGULATIONS OF THE COMMISSION ON HIGHER EDUCATION, RELATING TO SOUTH CAROLINA HOPE SCHOLARSHIP, DESIGNATED AS REGULATION DOCUMENT NUMBER 5006, PURSUANT TO THE PROVISIONS OF ARTICLE 1, CHAPTER 23, TITLE 1 OF THE 1976 CODE.</w:t>
      </w:r>
    </w:p>
    <w:p w:rsidR="00D54A66" w:rsidRPr="00D54A66" w:rsidRDefault="00D54A66" w:rsidP="00D54A66">
      <w:pPr>
        <w:tabs>
          <w:tab w:val="right" w:pos="8640"/>
        </w:tabs>
        <w:rPr>
          <w:color w:val="auto"/>
          <w:szCs w:val="22"/>
        </w:rPr>
      </w:pPr>
      <w:r w:rsidRPr="00D54A66">
        <w:rPr>
          <w:color w:val="auto"/>
          <w:szCs w:val="22"/>
        </w:rPr>
        <w:tab/>
        <w:t>On motion of Senator HEMBREE, the Resolution was carried over.</w:t>
      </w:r>
    </w:p>
    <w:p w:rsidR="00D54A66" w:rsidRDefault="00D54A66" w:rsidP="00D54A66">
      <w:pPr>
        <w:tabs>
          <w:tab w:val="right" w:pos="8640"/>
        </w:tabs>
        <w:jc w:val="center"/>
        <w:rPr>
          <w:b/>
          <w:color w:val="auto"/>
          <w:szCs w:val="22"/>
        </w:rPr>
      </w:pPr>
    </w:p>
    <w:p w:rsidR="00D54A66" w:rsidRPr="00D54A66" w:rsidRDefault="00D54A66" w:rsidP="00D54A66">
      <w:pPr>
        <w:tabs>
          <w:tab w:val="right" w:pos="8640"/>
        </w:tabs>
        <w:jc w:val="center"/>
        <w:rPr>
          <w:b/>
          <w:szCs w:val="22"/>
        </w:rPr>
      </w:pPr>
      <w:r w:rsidRPr="00D54A66">
        <w:rPr>
          <w:b/>
          <w:szCs w:val="22"/>
        </w:rPr>
        <w:t>COMMITTEE AMENDMENT ADOPTED</w:t>
      </w:r>
    </w:p>
    <w:p w:rsidR="00D54A66" w:rsidRPr="00D54A66" w:rsidRDefault="00D54A66" w:rsidP="00D54A66">
      <w:pPr>
        <w:tabs>
          <w:tab w:val="right" w:pos="8640"/>
        </w:tabs>
        <w:jc w:val="center"/>
        <w:rPr>
          <w:b/>
          <w:szCs w:val="22"/>
        </w:rPr>
      </w:pPr>
      <w:r w:rsidRPr="00D54A66">
        <w:rPr>
          <w:b/>
          <w:szCs w:val="22"/>
        </w:rPr>
        <w:t>READ THE SECOND TIME</w:t>
      </w:r>
    </w:p>
    <w:p w:rsidR="00D54A66" w:rsidRPr="00D54A66" w:rsidRDefault="00D54A66" w:rsidP="00D54A66">
      <w:pPr>
        <w:suppressAutoHyphens/>
        <w:rPr>
          <w:szCs w:val="22"/>
        </w:rPr>
      </w:pPr>
      <w:r w:rsidRPr="00D54A66">
        <w:rPr>
          <w:b/>
          <w:szCs w:val="22"/>
        </w:rPr>
        <w:tab/>
      </w:r>
      <w:r w:rsidRPr="00D54A66">
        <w:rPr>
          <w:szCs w:val="22"/>
        </w:rPr>
        <w:t>H. 3071</w:t>
      </w:r>
      <w:r w:rsidRPr="00D54A66">
        <w:rPr>
          <w:szCs w:val="22"/>
        </w:rPr>
        <w:fldChar w:fldCharType="begin"/>
      </w:r>
      <w:r w:rsidRPr="00D54A66">
        <w:rPr>
          <w:szCs w:val="22"/>
        </w:rPr>
        <w:instrText xml:space="preserve"> XE “H. 3071” \b </w:instrText>
      </w:r>
      <w:r w:rsidRPr="00D54A66">
        <w:rPr>
          <w:szCs w:val="22"/>
        </w:rPr>
        <w:fldChar w:fldCharType="end"/>
      </w:r>
      <w:r w:rsidRPr="00D54A66">
        <w:rPr>
          <w:szCs w:val="22"/>
        </w:rPr>
        <w:t xml:space="preserve"> -- Reps. Ott, Ligon, Taylor, Bryant, Cobb</w:t>
      </w:r>
      <w:r w:rsidRPr="00D54A66">
        <w:rPr>
          <w:szCs w:val="22"/>
        </w:rPr>
        <w:noBreakHyphen/>
        <w:t xml:space="preserve">Hunter, Haddon, Forrest and Thayer:  A JOINT RESOLUTION </w:t>
      </w:r>
      <w:r w:rsidRPr="00D54A66">
        <w:rPr>
          <w:color w:val="000000" w:themeColor="text1"/>
          <w:szCs w:val="22"/>
        </w:rPr>
        <w:t>TO CREATE THE “EQUINE INDUSTRY SUPPORT MEASURES STUDY COMMITTEE” TO EXAMINE THE POTENTIAL FOR FURTHER GROWTH OF THE EQUINE INDUSTRY IN THIS STATE AND THE RESULTING ECONOMIC IMPACT.</w:t>
      </w:r>
    </w:p>
    <w:p w:rsidR="00D54A66" w:rsidRPr="00D54A66" w:rsidRDefault="00D54A66" w:rsidP="00D54A66">
      <w:pPr>
        <w:tabs>
          <w:tab w:val="center" w:pos="4320"/>
          <w:tab w:val="right" w:pos="8640"/>
        </w:tabs>
        <w:rPr>
          <w:bCs/>
          <w:color w:val="auto"/>
          <w:szCs w:val="22"/>
        </w:rPr>
      </w:pPr>
      <w:r w:rsidRPr="00D54A66">
        <w:rPr>
          <w:bCs/>
          <w:color w:val="auto"/>
          <w:szCs w:val="22"/>
        </w:rPr>
        <w:tab/>
        <w:t>The Senate proceeded to a consideration of the Resolution.</w:t>
      </w:r>
    </w:p>
    <w:p w:rsidR="00D54A66" w:rsidRPr="00D54A66" w:rsidRDefault="00D54A66" w:rsidP="00D54A66">
      <w:pPr>
        <w:suppressAutoHyphens/>
        <w:rPr>
          <w:szCs w:val="22"/>
        </w:rPr>
      </w:pPr>
    </w:p>
    <w:p w:rsidR="00D54A66" w:rsidRPr="00D54A66" w:rsidRDefault="00D54A66" w:rsidP="00D54A66">
      <w:pPr>
        <w:rPr>
          <w:snapToGrid w:val="0"/>
          <w:szCs w:val="22"/>
        </w:rPr>
      </w:pPr>
      <w:r w:rsidRPr="00D54A66">
        <w:rPr>
          <w:snapToGrid w:val="0"/>
          <w:szCs w:val="22"/>
        </w:rPr>
        <w:tab/>
        <w:t>The Committee on Agriculture and Natural Resources proposed the following amendment (3071R001.SP.WC), which was adopted:</w:t>
      </w:r>
    </w:p>
    <w:p w:rsidR="00D54A66" w:rsidRPr="00D54A66" w:rsidRDefault="00D54A66" w:rsidP="00D54A66">
      <w:pPr>
        <w:rPr>
          <w:snapToGrid w:val="0"/>
          <w:color w:val="auto"/>
          <w:szCs w:val="22"/>
        </w:rPr>
      </w:pPr>
      <w:r w:rsidRPr="00D54A66">
        <w:rPr>
          <w:snapToGrid w:val="0"/>
          <w:color w:val="auto"/>
          <w:szCs w:val="22"/>
        </w:rPr>
        <w:tab/>
        <w:t>Amend the joint resolution, as and if amended, on page 2, by striking lines 27 through 31 and inserting:</w:t>
      </w:r>
    </w:p>
    <w:p w:rsidR="00D54A66" w:rsidRPr="00D54A66" w:rsidRDefault="00D54A66" w:rsidP="00D54A66">
      <w:pPr>
        <w:rPr>
          <w:szCs w:val="22"/>
        </w:rPr>
      </w:pPr>
      <w:r w:rsidRPr="00D54A66">
        <w:rPr>
          <w:snapToGrid w:val="0"/>
          <w:color w:val="auto"/>
          <w:szCs w:val="22"/>
        </w:rPr>
        <w:tab/>
      </w:r>
      <w:r w:rsidRPr="00D54A66">
        <w:rPr>
          <w:snapToGrid w:val="0"/>
          <w:color w:val="auto"/>
          <w:szCs w:val="22"/>
        </w:rPr>
        <w:tab/>
        <w:t>/</w:t>
      </w:r>
      <w:r w:rsidRPr="00D54A66">
        <w:rPr>
          <w:szCs w:val="22"/>
        </w:rPr>
        <w:t>other states in the Southeast as well as nationally;</w:t>
      </w:r>
      <w:r w:rsidRPr="00D54A66">
        <w:rPr>
          <w:szCs w:val="22"/>
        </w:rPr>
        <w:tab/>
      </w:r>
      <w:r w:rsidRPr="00D54A66">
        <w:rPr>
          <w:szCs w:val="22"/>
        </w:rPr>
        <w:tab/>
        <w:t>/</w:t>
      </w:r>
    </w:p>
    <w:p w:rsidR="00D54A66" w:rsidRPr="00D54A66" w:rsidRDefault="00D54A66" w:rsidP="00D54A66">
      <w:pPr>
        <w:rPr>
          <w:snapToGrid w:val="0"/>
          <w:color w:val="auto"/>
          <w:szCs w:val="22"/>
        </w:rPr>
      </w:pPr>
      <w:r w:rsidRPr="00D54A66">
        <w:rPr>
          <w:snapToGrid w:val="0"/>
          <w:szCs w:val="22"/>
        </w:rPr>
        <w:tab/>
      </w:r>
      <w:r w:rsidRPr="00D54A66">
        <w:rPr>
          <w:snapToGrid w:val="0"/>
          <w:color w:val="auto"/>
          <w:szCs w:val="22"/>
        </w:rPr>
        <w:t>Amend the joint resolution further, as and if amended, on page 2, by striking line 42 and inserting:</w:t>
      </w:r>
    </w:p>
    <w:p w:rsidR="00D54A66" w:rsidRPr="00D54A66" w:rsidRDefault="00D54A66" w:rsidP="00D54A66">
      <w:pPr>
        <w:rPr>
          <w:snapToGrid w:val="0"/>
          <w:szCs w:val="22"/>
        </w:rPr>
      </w:pPr>
      <w:r w:rsidRPr="00D54A66">
        <w:rPr>
          <w:snapToGrid w:val="0"/>
          <w:color w:val="auto"/>
          <w:szCs w:val="22"/>
        </w:rPr>
        <w:tab/>
      </w:r>
      <w:r w:rsidRPr="00D54A66">
        <w:rPr>
          <w:snapToGrid w:val="0"/>
          <w:color w:val="auto"/>
          <w:szCs w:val="22"/>
        </w:rPr>
        <w:tab/>
        <w:t>/</w:t>
      </w:r>
      <w:r w:rsidRPr="00D54A66">
        <w:rPr>
          <w:szCs w:val="22"/>
        </w:rPr>
        <w:t>by February 15, 2022, providing its findings and recommendations.</w:t>
      </w:r>
      <w:r w:rsidRPr="00D54A66">
        <w:rPr>
          <w:snapToGrid w:val="0"/>
          <w:szCs w:val="22"/>
        </w:rPr>
        <w:t xml:space="preserve"> </w:t>
      </w:r>
      <w:r w:rsidRPr="00D54A66">
        <w:rPr>
          <w:szCs w:val="22"/>
        </w:rPr>
        <w:t>The committee shall not recommend a tax or fee increase in its findings and recommendations.</w:t>
      </w:r>
      <w:r w:rsidRPr="00D54A66">
        <w:rPr>
          <w:szCs w:val="22"/>
        </w:rPr>
        <w:tab/>
      </w:r>
      <w:r w:rsidRPr="00D54A66">
        <w:rPr>
          <w:szCs w:val="22"/>
        </w:rPr>
        <w:tab/>
        <w:t>/</w:t>
      </w:r>
    </w:p>
    <w:p w:rsidR="00D54A66" w:rsidRPr="00D54A66" w:rsidRDefault="00D54A66" w:rsidP="00D54A66">
      <w:pPr>
        <w:rPr>
          <w:snapToGrid w:val="0"/>
          <w:color w:val="auto"/>
          <w:szCs w:val="22"/>
        </w:rPr>
      </w:pPr>
      <w:r w:rsidRPr="00D54A66">
        <w:rPr>
          <w:snapToGrid w:val="0"/>
          <w:color w:val="auto"/>
          <w:szCs w:val="22"/>
        </w:rPr>
        <w:tab/>
        <w:t>Renumber sections to conform.</w:t>
      </w:r>
    </w:p>
    <w:p w:rsidR="00D54A66" w:rsidRPr="00D54A66" w:rsidRDefault="00D54A66" w:rsidP="00D54A66">
      <w:pPr>
        <w:rPr>
          <w:snapToGrid w:val="0"/>
          <w:szCs w:val="22"/>
        </w:rPr>
      </w:pPr>
      <w:r w:rsidRPr="00D54A66">
        <w:rPr>
          <w:snapToGrid w:val="0"/>
          <w:color w:val="auto"/>
          <w:szCs w:val="22"/>
        </w:rPr>
        <w:tab/>
        <w:t>Amend title to conform.</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Senator CLIMER explained the amendment.</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The amendment was adopted.</w:t>
      </w:r>
    </w:p>
    <w:p w:rsidR="00D54A66" w:rsidRPr="00D54A66" w:rsidRDefault="00D54A66" w:rsidP="00D54A66">
      <w:pPr>
        <w:suppressAutoHyphens/>
        <w:rPr>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 xml:space="preserve"> </w:t>
      </w:r>
      <w:r w:rsidRPr="00D54A66">
        <w:rPr>
          <w:bCs/>
          <w:color w:val="auto"/>
          <w:szCs w:val="22"/>
        </w:rPr>
        <w:tab/>
        <w:t>The question being the second reading of the Resolution.</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ab/>
        <w:t>The "ayes" and "nays" were demanded and taken, resulting as follows:</w:t>
      </w:r>
    </w:p>
    <w:p w:rsidR="00D54A66" w:rsidRPr="00D54A66" w:rsidRDefault="00D54A66" w:rsidP="00D54A66">
      <w:pPr>
        <w:tabs>
          <w:tab w:val="center" w:pos="4320"/>
          <w:tab w:val="right" w:pos="8640"/>
        </w:tabs>
        <w:jc w:val="center"/>
        <w:rPr>
          <w:b/>
          <w:bCs/>
          <w:color w:val="auto"/>
          <w:szCs w:val="22"/>
        </w:rPr>
      </w:pPr>
      <w:r w:rsidRPr="00D54A66">
        <w:rPr>
          <w:b/>
          <w:bCs/>
          <w:color w:val="auto"/>
          <w:szCs w:val="22"/>
        </w:rPr>
        <w:t>Ayes 44; Nays 0</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AYES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Adams</w:t>
      </w:r>
      <w:r w:rsidRPr="00D54A66">
        <w:rPr>
          <w:bCs/>
          <w:color w:val="auto"/>
          <w:szCs w:val="22"/>
        </w:rPr>
        <w:tab/>
        <w:t>Alexander</w:t>
      </w:r>
      <w:r w:rsidRPr="00D54A66">
        <w:rPr>
          <w:bCs/>
          <w:color w:val="auto"/>
          <w:szCs w:val="22"/>
        </w:rPr>
        <w:tab/>
        <w:t>Allen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Bennett</w:t>
      </w:r>
      <w:r w:rsidRPr="00D54A66">
        <w:rPr>
          <w:bCs/>
          <w:color w:val="auto"/>
          <w:szCs w:val="22"/>
        </w:rPr>
        <w:tab/>
        <w:t>Campsen</w:t>
      </w:r>
      <w:r w:rsidRPr="00D54A66">
        <w:rPr>
          <w:bCs/>
          <w:color w:val="auto"/>
          <w:szCs w:val="22"/>
        </w:rPr>
        <w:tab/>
        <w:t>Cash</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Climer</w:t>
      </w:r>
      <w:r w:rsidRPr="00D54A66">
        <w:rPr>
          <w:bCs/>
          <w:color w:val="auto"/>
          <w:szCs w:val="22"/>
        </w:rPr>
        <w:tab/>
        <w:t>Corbin</w:t>
      </w:r>
      <w:r w:rsidRPr="00D54A66">
        <w:rPr>
          <w:bCs/>
          <w:color w:val="auto"/>
          <w:szCs w:val="22"/>
        </w:rPr>
        <w:tab/>
        <w:t>Cromer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Davis</w:t>
      </w:r>
      <w:r w:rsidRPr="00D54A66">
        <w:rPr>
          <w:bCs/>
          <w:color w:val="auto"/>
          <w:szCs w:val="22"/>
        </w:rPr>
        <w:tab/>
        <w:t>Fanning</w:t>
      </w:r>
      <w:r w:rsidRPr="00D54A66">
        <w:rPr>
          <w:bCs/>
          <w:color w:val="auto"/>
          <w:szCs w:val="22"/>
        </w:rPr>
        <w:tab/>
        <w:t>Gambrell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Garrett</w:t>
      </w:r>
      <w:r w:rsidRPr="00D54A66">
        <w:rPr>
          <w:bCs/>
          <w:color w:val="auto"/>
          <w:szCs w:val="22"/>
        </w:rPr>
        <w:tab/>
        <w:t>Goldfinch</w:t>
      </w:r>
      <w:r w:rsidRPr="00D54A66">
        <w:rPr>
          <w:bCs/>
          <w:color w:val="auto"/>
          <w:szCs w:val="22"/>
        </w:rPr>
        <w:tab/>
        <w:t>Grooms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Gustafson</w:t>
      </w:r>
      <w:r w:rsidRPr="00D54A66">
        <w:rPr>
          <w:bCs/>
          <w:color w:val="auto"/>
          <w:szCs w:val="22"/>
        </w:rPr>
        <w:tab/>
        <w:t>Harpootlian</w:t>
      </w:r>
      <w:r w:rsidRPr="00D54A66">
        <w:rPr>
          <w:bCs/>
          <w:color w:val="auto"/>
          <w:szCs w:val="22"/>
        </w:rPr>
        <w:tab/>
        <w:t>Hembree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4A66">
        <w:rPr>
          <w:bCs/>
          <w:color w:val="auto"/>
          <w:szCs w:val="22"/>
        </w:rPr>
        <w:t>Jackson</w:t>
      </w:r>
      <w:r w:rsidRPr="00D54A66">
        <w:rPr>
          <w:bCs/>
          <w:color w:val="auto"/>
          <w:szCs w:val="22"/>
        </w:rPr>
        <w:tab/>
      </w:r>
      <w:r w:rsidRPr="00D54A66">
        <w:rPr>
          <w:bCs/>
          <w:i/>
          <w:color w:val="auto"/>
          <w:szCs w:val="22"/>
        </w:rPr>
        <w:t>Johnson, Kevin</w:t>
      </w:r>
      <w:r w:rsidRPr="00D54A66">
        <w:rPr>
          <w:bCs/>
          <w:i/>
          <w:color w:val="auto"/>
          <w:szCs w:val="22"/>
        </w:rPr>
        <w:tab/>
        <w:t>Johnson, Michael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Kimbrell</w:t>
      </w:r>
      <w:r w:rsidRPr="00D54A66">
        <w:rPr>
          <w:bCs/>
          <w:color w:val="auto"/>
          <w:szCs w:val="22"/>
        </w:rPr>
        <w:tab/>
        <w:t>Kimpson</w:t>
      </w:r>
      <w:r w:rsidRPr="00D54A66">
        <w:rPr>
          <w:bCs/>
          <w:color w:val="auto"/>
          <w:szCs w:val="22"/>
        </w:rPr>
        <w:tab/>
        <w:t>Leatherman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Loftis</w:t>
      </w:r>
      <w:r w:rsidRPr="00D54A66">
        <w:rPr>
          <w:bCs/>
          <w:color w:val="auto"/>
          <w:szCs w:val="22"/>
        </w:rPr>
        <w:tab/>
        <w:t>Malloy</w:t>
      </w:r>
      <w:r w:rsidRPr="00D54A66">
        <w:rPr>
          <w:bCs/>
          <w:color w:val="auto"/>
          <w:szCs w:val="22"/>
        </w:rPr>
        <w:tab/>
        <w:t>Martin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Massey</w:t>
      </w:r>
      <w:r w:rsidRPr="00D54A66">
        <w:rPr>
          <w:bCs/>
          <w:color w:val="auto"/>
          <w:szCs w:val="22"/>
        </w:rPr>
        <w:tab/>
        <w:t>Matthews</w:t>
      </w:r>
      <w:r w:rsidRPr="00D54A66">
        <w:rPr>
          <w:bCs/>
          <w:color w:val="auto"/>
          <w:szCs w:val="22"/>
        </w:rPr>
        <w:tab/>
        <w:t>McElveen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Peeler</w:t>
      </w:r>
      <w:r w:rsidRPr="00D54A66">
        <w:rPr>
          <w:bCs/>
          <w:color w:val="auto"/>
          <w:szCs w:val="22"/>
        </w:rPr>
        <w:tab/>
        <w:t>Rankin</w:t>
      </w:r>
      <w:r w:rsidRPr="00D54A66">
        <w:rPr>
          <w:bCs/>
          <w:color w:val="auto"/>
          <w:szCs w:val="22"/>
        </w:rPr>
        <w:tab/>
        <w:t>Rice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Sabb</w:t>
      </w:r>
      <w:r w:rsidRPr="00D54A66">
        <w:rPr>
          <w:bCs/>
          <w:color w:val="auto"/>
          <w:szCs w:val="22"/>
        </w:rPr>
        <w:tab/>
        <w:t>Scott</w:t>
      </w:r>
      <w:r w:rsidRPr="00D54A66">
        <w:rPr>
          <w:bCs/>
          <w:color w:val="auto"/>
          <w:szCs w:val="22"/>
        </w:rPr>
        <w:tab/>
        <w:t>Senn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Setzler</w:t>
      </w:r>
      <w:r w:rsidRPr="00D54A66">
        <w:rPr>
          <w:bCs/>
          <w:color w:val="auto"/>
          <w:szCs w:val="22"/>
        </w:rPr>
        <w:tab/>
        <w:t>Shealy</w:t>
      </w:r>
      <w:r w:rsidRPr="00D54A66">
        <w:rPr>
          <w:bCs/>
          <w:color w:val="auto"/>
          <w:szCs w:val="22"/>
        </w:rPr>
        <w:tab/>
        <w:t>Stephens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Talley</w:t>
      </w:r>
      <w:r w:rsidRPr="00D54A66">
        <w:rPr>
          <w:bCs/>
          <w:color w:val="auto"/>
          <w:szCs w:val="22"/>
        </w:rPr>
        <w:tab/>
        <w:t>Turner</w:t>
      </w:r>
      <w:r w:rsidRPr="00D54A66">
        <w:rPr>
          <w:bCs/>
          <w:color w:val="auto"/>
          <w:szCs w:val="22"/>
        </w:rPr>
        <w:tab/>
        <w:t>Verdin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Williams</w:t>
      </w:r>
      <w:r w:rsidRPr="00D54A66">
        <w:rPr>
          <w:bCs/>
          <w:color w:val="auto"/>
          <w:szCs w:val="22"/>
        </w:rPr>
        <w:tab/>
        <w:t>Young</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4A66">
        <w:rPr>
          <w:b/>
          <w:bCs/>
          <w:color w:val="auto"/>
          <w:szCs w:val="22"/>
        </w:rPr>
        <w:t>Total--44</w:t>
      </w:r>
    </w:p>
    <w:p w:rsidR="00D54A66" w:rsidRPr="00D54A66" w:rsidRDefault="00D54A66" w:rsidP="00D54A66">
      <w:pPr>
        <w:tabs>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NAYS</w:t>
      </w: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Total--0</w:t>
      </w:r>
    </w:p>
    <w:p w:rsidR="00D54A66" w:rsidRPr="00D54A66" w:rsidRDefault="00D54A66" w:rsidP="00D54A66">
      <w:pPr>
        <w:tabs>
          <w:tab w:val="right" w:pos="8640"/>
        </w:tabs>
        <w:rPr>
          <w:bCs/>
          <w:color w:val="auto"/>
          <w:szCs w:val="22"/>
        </w:rPr>
      </w:pPr>
    </w:p>
    <w:p w:rsidR="00D54A66" w:rsidRPr="00D54A66" w:rsidRDefault="00D54A66" w:rsidP="00D54A66">
      <w:pPr>
        <w:tabs>
          <w:tab w:val="right" w:pos="8640"/>
        </w:tabs>
        <w:rPr>
          <w:bCs/>
          <w:color w:val="auto"/>
          <w:szCs w:val="22"/>
        </w:rPr>
      </w:pPr>
      <w:r w:rsidRPr="00D54A66">
        <w:rPr>
          <w:bCs/>
          <w:color w:val="auto"/>
          <w:szCs w:val="22"/>
        </w:rPr>
        <w:tab/>
        <w:t>There being no further amendments, the Resolution, as amended</w:t>
      </w:r>
      <w:r w:rsidR="00CA06C6">
        <w:rPr>
          <w:bCs/>
          <w:color w:val="auto"/>
          <w:szCs w:val="22"/>
        </w:rPr>
        <w:t>,</w:t>
      </w:r>
      <w:r w:rsidRPr="00D54A66">
        <w:rPr>
          <w:bCs/>
          <w:color w:val="auto"/>
          <w:szCs w:val="22"/>
        </w:rPr>
        <w:t xml:space="preserve"> was read the second time, passed and ordered to a third reading.</w:t>
      </w:r>
    </w:p>
    <w:p w:rsidR="00D54A66" w:rsidRPr="00D54A66" w:rsidRDefault="00D54A66" w:rsidP="00D54A66">
      <w:pPr>
        <w:suppressAutoHyphens/>
        <w:rPr>
          <w:szCs w:val="22"/>
        </w:rPr>
      </w:pPr>
    </w:p>
    <w:p w:rsidR="00D54A66" w:rsidRPr="00D54A66" w:rsidRDefault="00D54A66" w:rsidP="00D54A66">
      <w:pPr>
        <w:suppressAutoHyphens/>
        <w:jc w:val="center"/>
        <w:rPr>
          <w:b/>
          <w:szCs w:val="22"/>
        </w:rPr>
      </w:pPr>
      <w:r w:rsidRPr="00D54A66">
        <w:rPr>
          <w:b/>
          <w:szCs w:val="22"/>
        </w:rPr>
        <w:t>CARRIED OVER</w:t>
      </w:r>
    </w:p>
    <w:p w:rsidR="00D54A66" w:rsidRPr="00D54A66" w:rsidRDefault="00D54A66" w:rsidP="00D54A66">
      <w:pPr>
        <w:suppressAutoHyphens/>
        <w:rPr>
          <w:szCs w:val="22"/>
        </w:rPr>
      </w:pPr>
      <w:r w:rsidRPr="00D54A66">
        <w:rPr>
          <w:b/>
          <w:szCs w:val="22"/>
        </w:rPr>
        <w:tab/>
      </w:r>
      <w:r w:rsidRPr="00D54A66">
        <w:rPr>
          <w:szCs w:val="22"/>
        </w:rPr>
        <w:t>S. 154</w:t>
      </w:r>
      <w:r w:rsidRPr="00D54A66">
        <w:rPr>
          <w:szCs w:val="22"/>
        </w:rPr>
        <w:fldChar w:fldCharType="begin"/>
      </w:r>
      <w:r w:rsidRPr="00D54A66">
        <w:rPr>
          <w:szCs w:val="22"/>
        </w:rPr>
        <w:instrText xml:space="preserve"> XE “S. 154” \b </w:instrText>
      </w:r>
      <w:r w:rsidRPr="00D54A66">
        <w:rPr>
          <w:szCs w:val="22"/>
        </w:rPr>
        <w:fldChar w:fldCharType="end"/>
      </w:r>
      <w:r w:rsidRPr="00D54A66">
        <w:rPr>
          <w:szCs w:val="22"/>
        </w:rPr>
        <w:t xml:space="preserve"> -- Senator Martin:  A BILL TO AMEND CHAPTER 54, TITLE 12 OF THE 1976 CODE, RELATING TO THE UNIFORM METHOD OF COLLECTION AND ENFORCEMENT OF TAXES LEVIED AND ASSESSED BY THE SOUTH CAROLINA DEPARTMENT OF REVENUE, BY ADDING SECTION 12-54-20, TO PROVIDE THAT A TAXPAYER THAT PREVAILS IN AN ACTION OR PROCEEDING TO RECOVER A TAX OR PENALTY IS ENTITLED TO REASONABLE ATTORNEY’S FEES AND COSTS ASSOCIATED WITH DEFENDING THE ACTION OR PROCEEDING.</w:t>
      </w:r>
    </w:p>
    <w:p w:rsidR="00D54A66" w:rsidRPr="00D54A66" w:rsidRDefault="00D54A66" w:rsidP="00D54A66">
      <w:pPr>
        <w:tabs>
          <w:tab w:val="center" w:pos="4320"/>
          <w:tab w:val="right" w:pos="8640"/>
        </w:tabs>
        <w:rPr>
          <w:bCs/>
          <w:color w:val="auto"/>
          <w:szCs w:val="22"/>
        </w:rPr>
      </w:pPr>
      <w:r w:rsidRPr="00D54A66">
        <w:rPr>
          <w:bCs/>
          <w:color w:val="auto"/>
          <w:szCs w:val="22"/>
        </w:rPr>
        <w:tab/>
        <w:t>The Senate proceeded to a consideration of the Bill.</w:t>
      </w:r>
    </w:p>
    <w:p w:rsidR="00D54A66" w:rsidRPr="00D54A66" w:rsidRDefault="00D54A66" w:rsidP="00D54A66">
      <w:pPr>
        <w:suppressAutoHyphens/>
        <w:rPr>
          <w:szCs w:val="22"/>
        </w:rPr>
      </w:pPr>
    </w:p>
    <w:p w:rsidR="00D54A66" w:rsidRPr="00D54A66" w:rsidRDefault="00D54A66" w:rsidP="00D54A66">
      <w:pPr>
        <w:rPr>
          <w:snapToGrid w:val="0"/>
          <w:szCs w:val="22"/>
        </w:rPr>
      </w:pPr>
      <w:r w:rsidRPr="00D54A66">
        <w:rPr>
          <w:snapToGrid w:val="0"/>
          <w:szCs w:val="22"/>
        </w:rPr>
        <w:tab/>
        <w:t>The Committee on Finance proposed the following amendment (DG\154C001.NBD.DG21):</w:t>
      </w:r>
    </w:p>
    <w:p w:rsidR="00D54A66" w:rsidRPr="00D54A66" w:rsidRDefault="00D54A66" w:rsidP="00D54A66">
      <w:pPr>
        <w:rPr>
          <w:snapToGrid w:val="0"/>
          <w:color w:val="auto"/>
          <w:szCs w:val="22"/>
        </w:rPr>
      </w:pPr>
      <w:r w:rsidRPr="00D54A66">
        <w:rPr>
          <w:snapToGrid w:val="0"/>
          <w:color w:val="auto"/>
          <w:szCs w:val="22"/>
        </w:rPr>
        <w:tab/>
        <w:t>Amend the bill, as and if amended, by striking SECTION 1 and inserting:</w:t>
      </w:r>
    </w:p>
    <w:p w:rsidR="00D54A66" w:rsidRPr="00D54A66" w:rsidRDefault="00D54A66" w:rsidP="00D54A66">
      <w:pPr>
        <w:rPr>
          <w:szCs w:val="22"/>
        </w:rPr>
      </w:pPr>
      <w:r w:rsidRPr="00D54A66">
        <w:rPr>
          <w:snapToGrid w:val="0"/>
          <w:szCs w:val="22"/>
        </w:rPr>
        <w:tab/>
      </w:r>
      <w:r w:rsidRPr="00D54A66">
        <w:rPr>
          <w:snapToGrid w:val="0"/>
          <w:color w:val="auto"/>
          <w:szCs w:val="22"/>
        </w:rPr>
        <w:t>/</w:t>
      </w:r>
      <w:r w:rsidRPr="00D54A66">
        <w:rPr>
          <w:snapToGrid w:val="0"/>
          <w:color w:val="auto"/>
          <w:szCs w:val="22"/>
        </w:rPr>
        <w:tab/>
      </w:r>
      <w:r w:rsidRPr="00D54A66">
        <w:rPr>
          <w:snapToGrid w:val="0"/>
          <w:color w:val="auto"/>
          <w:szCs w:val="22"/>
        </w:rPr>
        <w:tab/>
      </w:r>
      <w:r w:rsidRPr="00D54A66">
        <w:rPr>
          <w:szCs w:val="22"/>
        </w:rPr>
        <w:t>SECTION</w:t>
      </w:r>
      <w:r w:rsidRPr="00D54A66">
        <w:rPr>
          <w:szCs w:val="22"/>
        </w:rPr>
        <w:tab/>
        <w:t>1.</w:t>
      </w:r>
      <w:r w:rsidRPr="00D54A66">
        <w:rPr>
          <w:szCs w:val="22"/>
        </w:rPr>
        <w:tab/>
        <w:t>Chapter 54, Title 12 of the 1976 Code is amended by adding:</w:t>
      </w:r>
    </w:p>
    <w:p w:rsidR="00D54A66" w:rsidRPr="00D54A66" w:rsidRDefault="00D54A66" w:rsidP="00D54A66">
      <w:pPr>
        <w:rPr>
          <w:color w:val="auto"/>
          <w:szCs w:val="22"/>
        </w:rPr>
      </w:pPr>
      <w:r w:rsidRPr="00D54A66">
        <w:rPr>
          <w:color w:val="auto"/>
          <w:szCs w:val="22"/>
        </w:rPr>
        <w:tab/>
        <w:t>“Section 12-54-20.</w:t>
      </w:r>
      <w:r w:rsidRPr="00D54A66">
        <w:rPr>
          <w:color w:val="auto"/>
          <w:szCs w:val="22"/>
        </w:rPr>
        <w:tab/>
        <w:t>(A)</w:t>
      </w:r>
      <w:r w:rsidRPr="00D54A66">
        <w:rPr>
          <w:color w:val="auto"/>
          <w:szCs w:val="22"/>
        </w:rPr>
        <w:tab/>
        <w:t>An individual that is a party in any action or proceeding with, or on behalf of, the department regarding any tax imposed by this title and administered by the department, is entitled to reasonable attorneys’ fees and costs associated with the action or proceeding if:</w:t>
      </w:r>
    </w:p>
    <w:p w:rsidR="00D54A66" w:rsidRPr="00D54A66" w:rsidRDefault="00D54A66" w:rsidP="00D54A66">
      <w:pPr>
        <w:rPr>
          <w:color w:val="auto"/>
          <w:szCs w:val="22"/>
        </w:rPr>
      </w:pPr>
      <w:r w:rsidRPr="00D54A66">
        <w:rPr>
          <w:color w:val="auto"/>
          <w:szCs w:val="22"/>
        </w:rPr>
        <w:tab/>
      </w:r>
      <w:r w:rsidRPr="00D54A66">
        <w:rPr>
          <w:color w:val="auto"/>
          <w:szCs w:val="22"/>
        </w:rPr>
        <w:tab/>
        <w:t>(1)</w:t>
      </w:r>
      <w:r w:rsidRPr="00D54A66">
        <w:rPr>
          <w:color w:val="auto"/>
          <w:szCs w:val="22"/>
        </w:rPr>
        <w:tab/>
        <w:t>the individual prevails in the action or proceeding; or</w:t>
      </w:r>
    </w:p>
    <w:p w:rsidR="00D54A66" w:rsidRPr="00D54A66" w:rsidRDefault="00D54A66" w:rsidP="00D54A66">
      <w:pPr>
        <w:rPr>
          <w:color w:val="auto"/>
          <w:szCs w:val="22"/>
        </w:rPr>
      </w:pPr>
      <w:r w:rsidRPr="00D54A66">
        <w:rPr>
          <w:color w:val="auto"/>
          <w:szCs w:val="22"/>
        </w:rPr>
        <w:tab/>
      </w:r>
      <w:r w:rsidRPr="00D54A66">
        <w:rPr>
          <w:color w:val="auto"/>
          <w:szCs w:val="22"/>
        </w:rPr>
        <w:tab/>
        <w:t>(2)</w:t>
      </w:r>
      <w:r w:rsidRPr="00D54A66">
        <w:rPr>
          <w:color w:val="auto"/>
          <w:szCs w:val="22"/>
        </w:rPr>
        <w:tab/>
        <w:t>the department does not meet the timeliness requirements set forth in law.  For purposes of this item, reasonable attorneys’ fees and costs means the fees and costs incurred by the individual due to the department’s delay.</w:t>
      </w:r>
    </w:p>
    <w:p w:rsidR="00D54A66" w:rsidRPr="00D54A66" w:rsidRDefault="00D54A66" w:rsidP="00D54A66">
      <w:pPr>
        <w:rPr>
          <w:color w:val="auto"/>
          <w:szCs w:val="22"/>
        </w:rPr>
      </w:pPr>
      <w:r w:rsidRPr="00D54A66">
        <w:rPr>
          <w:color w:val="auto"/>
          <w:szCs w:val="22"/>
        </w:rPr>
        <w:tab/>
        <w:t>(B)</w:t>
      </w:r>
      <w:r w:rsidRPr="00D54A66">
        <w:rPr>
          <w:color w:val="auto"/>
          <w:szCs w:val="22"/>
        </w:rPr>
        <w:tab/>
        <w:t>For purposes of this section, an individual also includes sole proprietorships, partnerships, and ‘S’ corporations, including limited liability companies taxed as sole proprietorships, partnerships, or ‘S’ corporations.”</w:t>
      </w:r>
      <w:r w:rsidRPr="00D54A66">
        <w:rPr>
          <w:color w:val="auto"/>
          <w:szCs w:val="22"/>
        </w:rPr>
        <w:tab/>
        <w:t>/</w:t>
      </w:r>
    </w:p>
    <w:p w:rsidR="00D54A66" w:rsidRPr="00D54A66" w:rsidRDefault="00D54A66" w:rsidP="00D54A66">
      <w:pPr>
        <w:rPr>
          <w:snapToGrid w:val="0"/>
          <w:color w:val="auto"/>
          <w:szCs w:val="22"/>
        </w:rPr>
      </w:pPr>
      <w:r w:rsidRPr="00D54A66">
        <w:rPr>
          <w:snapToGrid w:val="0"/>
          <w:color w:val="auto"/>
          <w:szCs w:val="22"/>
        </w:rPr>
        <w:tab/>
        <w:t>Renumber sections to conform.</w:t>
      </w:r>
    </w:p>
    <w:p w:rsidR="00D54A66" w:rsidRPr="00D54A66" w:rsidRDefault="00D54A66" w:rsidP="00D54A66">
      <w:pPr>
        <w:rPr>
          <w:snapToGrid w:val="0"/>
          <w:szCs w:val="22"/>
        </w:rPr>
      </w:pPr>
      <w:r w:rsidRPr="00D54A66">
        <w:rPr>
          <w:snapToGrid w:val="0"/>
          <w:color w:val="auto"/>
          <w:szCs w:val="22"/>
        </w:rPr>
        <w:tab/>
        <w:t>Amend title to conform.</w:t>
      </w:r>
    </w:p>
    <w:p w:rsidR="00D54A66" w:rsidRPr="00D54A66" w:rsidRDefault="00D54A66" w:rsidP="00D54A66">
      <w:pPr>
        <w:rPr>
          <w:snapToGrid w:val="0"/>
          <w:szCs w:val="22"/>
        </w:rPr>
      </w:pPr>
    </w:p>
    <w:p w:rsidR="00D54A66" w:rsidRPr="00D54A66" w:rsidRDefault="00D54A66" w:rsidP="00D54A66">
      <w:pPr>
        <w:suppressAutoHyphens/>
        <w:rPr>
          <w:szCs w:val="22"/>
        </w:rPr>
      </w:pPr>
      <w:r w:rsidRPr="00D54A66">
        <w:rPr>
          <w:szCs w:val="22"/>
        </w:rPr>
        <w:tab/>
        <w:t>Senator DAVIS explained the amendment.</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On motion of Senator K</w:t>
      </w:r>
      <w:r>
        <w:rPr>
          <w:szCs w:val="22"/>
        </w:rPr>
        <w:t>.</w:t>
      </w:r>
      <w:r w:rsidRPr="00D54A66">
        <w:rPr>
          <w:szCs w:val="22"/>
        </w:rPr>
        <w:t xml:space="preserve"> JOHNSON, the Bill was carried over.</w:t>
      </w:r>
    </w:p>
    <w:p w:rsidR="00D54A66" w:rsidRPr="00D54A66" w:rsidRDefault="00D54A66" w:rsidP="00D54A66">
      <w:pPr>
        <w:suppressAutoHyphens/>
        <w:rPr>
          <w:szCs w:val="22"/>
        </w:rPr>
      </w:pPr>
    </w:p>
    <w:p w:rsidR="00D54A66" w:rsidRPr="00D54A66" w:rsidRDefault="00D54A66" w:rsidP="00D54A66">
      <w:pPr>
        <w:tabs>
          <w:tab w:val="right" w:pos="8640"/>
        </w:tabs>
        <w:jc w:val="center"/>
        <w:rPr>
          <w:b/>
          <w:szCs w:val="22"/>
        </w:rPr>
      </w:pPr>
      <w:r w:rsidRPr="00D54A66">
        <w:rPr>
          <w:b/>
          <w:szCs w:val="22"/>
        </w:rPr>
        <w:t>COMMITTEE AMENDMENT ADOPTED</w:t>
      </w:r>
    </w:p>
    <w:p w:rsidR="00D54A66" w:rsidRPr="00D54A66" w:rsidRDefault="00D54A66" w:rsidP="00D54A66">
      <w:pPr>
        <w:tabs>
          <w:tab w:val="right" w:pos="8640"/>
        </w:tabs>
        <w:jc w:val="center"/>
        <w:rPr>
          <w:b/>
          <w:szCs w:val="22"/>
        </w:rPr>
      </w:pPr>
      <w:r w:rsidRPr="00D54A66">
        <w:rPr>
          <w:b/>
          <w:szCs w:val="22"/>
        </w:rPr>
        <w:t>READ THE SECOND TIME</w:t>
      </w:r>
    </w:p>
    <w:p w:rsidR="00D54A66" w:rsidRPr="00D54A66" w:rsidRDefault="00D54A66" w:rsidP="00D54A66">
      <w:pPr>
        <w:rPr>
          <w:szCs w:val="22"/>
        </w:rPr>
      </w:pPr>
      <w:r w:rsidRPr="00D54A66">
        <w:rPr>
          <w:b/>
          <w:szCs w:val="22"/>
        </w:rPr>
        <w:tab/>
      </w:r>
      <w:r w:rsidRPr="00D54A66">
        <w:rPr>
          <w:szCs w:val="22"/>
        </w:rPr>
        <w:t>S. 195</w:t>
      </w:r>
      <w:r w:rsidRPr="00D54A66">
        <w:rPr>
          <w:szCs w:val="22"/>
        </w:rPr>
        <w:fldChar w:fldCharType="begin"/>
      </w:r>
      <w:r w:rsidRPr="00D54A66">
        <w:rPr>
          <w:szCs w:val="22"/>
        </w:rPr>
        <w:instrText xml:space="preserve"> XE “S. 195” \b </w:instrText>
      </w:r>
      <w:r w:rsidRPr="00D54A66">
        <w:rPr>
          <w:szCs w:val="22"/>
        </w:rPr>
        <w:fldChar w:fldCharType="end"/>
      </w:r>
      <w:r w:rsidRPr="00D54A66">
        <w:rPr>
          <w:szCs w:val="22"/>
        </w:rPr>
        <w:t xml:space="preserve"> -- Senators Hembree and Martin:  A BILL </w:t>
      </w:r>
      <w:r w:rsidRPr="00D54A66">
        <w:rPr>
          <w:color w:val="000000" w:themeColor="text1"/>
          <w:szCs w:val="22"/>
        </w:rPr>
        <w:t>TO AMEND SECTION 12</w:t>
      </w:r>
      <w:r w:rsidRPr="00D54A66">
        <w:rPr>
          <w:color w:val="000000" w:themeColor="text1"/>
          <w:szCs w:val="22"/>
        </w:rPr>
        <w:noBreakHyphen/>
        <w:t>37</w:t>
      </w:r>
      <w:r w:rsidRPr="00D54A66">
        <w:rPr>
          <w:color w:val="000000" w:themeColor="text1"/>
          <w:szCs w:val="22"/>
        </w:rPr>
        <w:noBreakHyphen/>
        <w:t>2650, CODE OF LAWS OF SOUTH CAROLINA, 1976, RELATING TO THE ISSUANCE OF TAX NOTICES AND PAID RECEIPTS AND THE DELEGATION OF COLLECTION OF TAXES, SO AS TO PROVIDE THAT THE TAX NOTICE MUST SET FORTH THE FAIR MARKET VALUE USED FOR THE VEHICLE.</w:t>
      </w:r>
    </w:p>
    <w:p w:rsidR="00D54A66" w:rsidRPr="00D54A66" w:rsidRDefault="00D54A66" w:rsidP="00D54A66">
      <w:pPr>
        <w:tabs>
          <w:tab w:val="center" w:pos="4320"/>
          <w:tab w:val="right" w:pos="8640"/>
        </w:tabs>
        <w:rPr>
          <w:bCs/>
          <w:color w:val="auto"/>
          <w:szCs w:val="22"/>
        </w:rPr>
      </w:pPr>
      <w:r w:rsidRPr="00D54A66">
        <w:rPr>
          <w:bCs/>
          <w:color w:val="auto"/>
          <w:szCs w:val="22"/>
        </w:rPr>
        <w:tab/>
        <w:t>The Senate proceeded to a consideration of the Bill.</w:t>
      </w:r>
    </w:p>
    <w:p w:rsidR="00D54A66" w:rsidRPr="00D54A66" w:rsidRDefault="00D54A66" w:rsidP="00D54A66">
      <w:pPr>
        <w:suppressAutoHyphens/>
        <w:rPr>
          <w:szCs w:val="22"/>
        </w:rPr>
      </w:pPr>
    </w:p>
    <w:p w:rsidR="00D54A66" w:rsidRPr="00D54A66" w:rsidRDefault="00D54A66" w:rsidP="00D54A66">
      <w:pPr>
        <w:rPr>
          <w:snapToGrid w:val="0"/>
          <w:szCs w:val="22"/>
        </w:rPr>
      </w:pPr>
      <w:r w:rsidRPr="00D54A66">
        <w:rPr>
          <w:snapToGrid w:val="0"/>
          <w:szCs w:val="22"/>
        </w:rPr>
        <w:tab/>
        <w:t>The Committee on Finance proposed the following amendment (DG\195C001.NBD.DG21), which was adopted:</w:t>
      </w:r>
    </w:p>
    <w:p w:rsidR="00D54A66" w:rsidRPr="00D54A66" w:rsidRDefault="00D54A66" w:rsidP="00D54A66">
      <w:pPr>
        <w:rPr>
          <w:snapToGrid w:val="0"/>
          <w:color w:val="auto"/>
          <w:szCs w:val="22"/>
        </w:rPr>
      </w:pPr>
      <w:r w:rsidRPr="00D54A66">
        <w:rPr>
          <w:snapToGrid w:val="0"/>
          <w:color w:val="auto"/>
          <w:szCs w:val="22"/>
        </w:rPr>
        <w:tab/>
        <w:t>Amend the bill, as and if amended, by adding an appropriately numbered SECTION to read:</w:t>
      </w:r>
    </w:p>
    <w:p w:rsidR="00D54A66" w:rsidRPr="00D54A66" w:rsidRDefault="00D54A66" w:rsidP="00D54A66">
      <w:pPr>
        <w:rPr>
          <w:snapToGrid w:val="0"/>
          <w:color w:val="auto"/>
          <w:szCs w:val="22"/>
        </w:rPr>
      </w:pPr>
      <w:r w:rsidRPr="00D54A66">
        <w:rPr>
          <w:snapToGrid w:val="0"/>
          <w:szCs w:val="22"/>
        </w:rPr>
        <w:tab/>
      </w:r>
      <w:r w:rsidRPr="00D54A66">
        <w:rPr>
          <w:snapToGrid w:val="0"/>
          <w:color w:val="auto"/>
          <w:szCs w:val="22"/>
        </w:rPr>
        <w:t>/</w:t>
      </w:r>
      <w:r w:rsidRPr="00D54A66">
        <w:rPr>
          <w:snapToGrid w:val="0"/>
          <w:color w:val="auto"/>
          <w:szCs w:val="22"/>
        </w:rPr>
        <w:tab/>
        <w:t>SECTION</w:t>
      </w:r>
      <w:r w:rsidRPr="00D54A66">
        <w:rPr>
          <w:snapToGrid w:val="0"/>
          <w:color w:val="auto"/>
          <w:szCs w:val="22"/>
        </w:rPr>
        <w:tab/>
        <w:t>___.</w:t>
      </w:r>
      <w:r w:rsidRPr="00D54A66">
        <w:rPr>
          <w:snapToGrid w:val="0"/>
          <w:color w:val="auto"/>
          <w:szCs w:val="22"/>
        </w:rPr>
        <w:tab/>
        <w:t>Section 12-37-3210(A) of the 1976 Code, as added by Act 223 of 2018, is amended to read:</w:t>
      </w:r>
    </w:p>
    <w:p w:rsidR="00D54A66" w:rsidRPr="00D54A66" w:rsidRDefault="00D54A66" w:rsidP="00D54A66">
      <w:pPr>
        <w:rPr>
          <w:color w:val="auto"/>
          <w:szCs w:val="22"/>
          <w:lang w:val="en-PH"/>
        </w:rPr>
      </w:pPr>
      <w:r w:rsidRPr="00D54A66">
        <w:rPr>
          <w:snapToGrid w:val="0"/>
          <w:color w:val="auto"/>
          <w:szCs w:val="22"/>
        </w:rPr>
        <w:tab/>
      </w:r>
      <w:r w:rsidRPr="00D54A66">
        <w:rPr>
          <w:color w:val="auto"/>
          <w:szCs w:val="22"/>
          <w:lang w:val="en-PH"/>
        </w:rPr>
        <w:t>“(A)</w:t>
      </w:r>
      <w:r w:rsidRPr="00D54A66">
        <w:rPr>
          <w:color w:val="auto"/>
          <w:szCs w:val="22"/>
          <w:lang w:val="en-PH"/>
        </w:rPr>
        <w:tab/>
        <w:t xml:space="preserve">The auditor shall prepare a tax notice for all boats, boat motors, and watercraft owned by the same person and titled at the same time for each tax year. A notice must describe the boats, boat motors, or watercraft by name, model, and identification number. The notice must set forth </w:t>
      </w:r>
      <w:r w:rsidRPr="00D54A66">
        <w:rPr>
          <w:color w:val="auto"/>
          <w:szCs w:val="22"/>
          <w:u w:val="single"/>
          <w:lang w:val="en-PH"/>
        </w:rPr>
        <w:t>fair market value used for the boat,</w:t>
      </w:r>
      <w:r w:rsidRPr="00D54A66">
        <w:rPr>
          <w:color w:val="auto"/>
          <w:szCs w:val="22"/>
          <w:lang w:val="en-PH"/>
        </w:rPr>
        <w:t xml:space="preserve"> the assessed value of the boat, the millage, the taxes due on each boat, and the tax year. The notice must be delivered to the county treasurer or official charged with the collection of taxes, who must collect or receive payment of the taxes. One copy of the notice must be in the form of a bill or statement for the taxes due on the boat and, when practical, the auditor shall mail that copy to the owner of the boat. When the tax and all other charges included on the tax bill have been paid, the county treasurer or official charged with the collections of taxes shall issue the taxpayer a paid receipt once all charges on the tax bill including the taxes have been paid. The receipt or a copy may be delivered by the taxpayer to the Department of Natural Resources with either the application for and issuance of number and certificate referenced in Section 50</w:t>
      </w:r>
      <w:r w:rsidRPr="00D54A66">
        <w:rPr>
          <w:color w:val="auto"/>
          <w:szCs w:val="22"/>
          <w:lang w:val="en-PH"/>
        </w:rPr>
        <w:noBreakHyphen/>
        <w:t>23</w:t>
      </w:r>
      <w:r w:rsidRPr="00D54A66">
        <w:rPr>
          <w:color w:val="auto"/>
          <w:szCs w:val="22"/>
          <w:lang w:val="en-PH"/>
        </w:rPr>
        <w:noBreakHyphen/>
        <w:t>340 or the renewal application for a certificate of number referenced in Section 50</w:t>
      </w:r>
      <w:r w:rsidRPr="00D54A66">
        <w:rPr>
          <w:color w:val="auto"/>
          <w:szCs w:val="22"/>
          <w:lang w:val="en-PH"/>
        </w:rPr>
        <w:noBreakHyphen/>
        <w:t>23</w:t>
      </w:r>
      <w:r w:rsidRPr="00D54A66">
        <w:rPr>
          <w:color w:val="auto"/>
          <w:szCs w:val="22"/>
          <w:lang w:val="en-PH"/>
        </w:rPr>
        <w:noBreakHyphen/>
        <w:t>370. A record of the payment of the tax must be retained by the treasurer. The auditor shall maintain a separate duplicate for boats, boat motors, and watercraft. No certificate of number may be issued by the Department of Natural Resources unless the application is accompanied by the receipt, or notice from the county treasurer, by other means satisfactory to the Department of Natural Resources, of payment of the tax.”</w:t>
      </w:r>
      <w:r w:rsidRPr="00D54A66">
        <w:rPr>
          <w:color w:val="auto"/>
          <w:szCs w:val="22"/>
          <w:lang w:val="en-PH"/>
        </w:rPr>
        <w:tab/>
        <w:t>/</w:t>
      </w:r>
    </w:p>
    <w:p w:rsidR="00D54A66" w:rsidRPr="00D54A66" w:rsidRDefault="00D54A66" w:rsidP="00D54A66">
      <w:pPr>
        <w:rPr>
          <w:snapToGrid w:val="0"/>
          <w:color w:val="auto"/>
          <w:szCs w:val="22"/>
        </w:rPr>
      </w:pPr>
      <w:r w:rsidRPr="00D54A66">
        <w:rPr>
          <w:snapToGrid w:val="0"/>
          <w:color w:val="auto"/>
          <w:szCs w:val="22"/>
        </w:rPr>
        <w:tab/>
        <w:t>Renumber sections to conform.</w:t>
      </w:r>
    </w:p>
    <w:p w:rsidR="00D54A66" w:rsidRPr="00D54A66" w:rsidRDefault="00D54A66" w:rsidP="00D54A66">
      <w:pPr>
        <w:rPr>
          <w:snapToGrid w:val="0"/>
          <w:szCs w:val="22"/>
        </w:rPr>
      </w:pPr>
      <w:r w:rsidRPr="00D54A66">
        <w:rPr>
          <w:snapToGrid w:val="0"/>
          <w:color w:val="auto"/>
          <w:szCs w:val="22"/>
        </w:rPr>
        <w:tab/>
        <w:t>Amend title to conform.</w:t>
      </w:r>
    </w:p>
    <w:p w:rsidR="00D54A66" w:rsidRPr="00D54A66" w:rsidRDefault="00D54A66" w:rsidP="00D54A66">
      <w:pPr>
        <w:rPr>
          <w:snapToGrid w:val="0"/>
          <w:szCs w:val="22"/>
        </w:rPr>
      </w:pPr>
    </w:p>
    <w:p w:rsidR="00D54A66" w:rsidRPr="00D54A66" w:rsidRDefault="00D54A66" w:rsidP="00D54A66">
      <w:pPr>
        <w:suppressAutoHyphens/>
        <w:rPr>
          <w:szCs w:val="22"/>
        </w:rPr>
      </w:pPr>
      <w:r w:rsidRPr="00D54A66">
        <w:rPr>
          <w:szCs w:val="22"/>
        </w:rPr>
        <w:tab/>
        <w:t>Senator DAVIS explained the amendment.</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The amendment was adopted.</w:t>
      </w:r>
    </w:p>
    <w:p w:rsidR="00D54A66" w:rsidRPr="00D54A66" w:rsidRDefault="00D54A66" w:rsidP="00D54A66">
      <w:pPr>
        <w:suppressAutoHyphens/>
        <w:rPr>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 xml:space="preserve"> </w:t>
      </w:r>
      <w:r w:rsidRPr="00D54A66">
        <w:rPr>
          <w:bCs/>
          <w:color w:val="auto"/>
          <w:szCs w:val="22"/>
        </w:rPr>
        <w:tab/>
        <w:t>The question being the second reading of the Bill.</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ab/>
        <w:t>The "ayes" and "nays" were demanded and taken, resulting as follows:</w:t>
      </w:r>
    </w:p>
    <w:p w:rsidR="00D54A66" w:rsidRPr="00D54A66" w:rsidRDefault="00D54A66" w:rsidP="00D54A66">
      <w:pPr>
        <w:tabs>
          <w:tab w:val="center" w:pos="4320"/>
          <w:tab w:val="right" w:pos="8640"/>
        </w:tabs>
        <w:jc w:val="center"/>
        <w:rPr>
          <w:b/>
          <w:bCs/>
          <w:color w:val="auto"/>
          <w:szCs w:val="22"/>
        </w:rPr>
      </w:pPr>
      <w:r w:rsidRPr="00D54A66">
        <w:rPr>
          <w:b/>
          <w:bCs/>
          <w:color w:val="auto"/>
          <w:szCs w:val="22"/>
        </w:rPr>
        <w:t>Ayes 44; Nays 0</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AYES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Adams</w:t>
      </w:r>
      <w:r w:rsidRPr="00D54A66">
        <w:rPr>
          <w:bCs/>
          <w:color w:val="auto"/>
          <w:szCs w:val="22"/>
        </w:rPr>
        <w:tab/>
        <w:t>Alexander</w:t>
      </w:r>
      <w:r w:rsidRPr="00D54A66">
        <w:rPr>
          <w:bCs/>
          <w:color w:val="auto"/>
          <w:szCs w:val="22"/>
        </w:rPr>
        <w:tab/>
        <w:t>Allen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Bennett</w:t>
      </w:r>
      <w:r w:rsidRPr="00D54A66">
        <w:rPr>
          <w:bCs/>
          <w:color w:val="auto"/>
          <w:szCs w:val="22"/>
        </w:rPr>
        <w:tab/>
        <w:t>Campsen</w:t>
      </w:r>
      <w:r w:rsidRPr="00D54A66">
        <w:rPr>
          <w:bCs/>
          <w:color w:val="auto"/>
          <w:szCs w:val="22"/>
        </w:rPr>
        <w:tab/>
        <w:t>Cash</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Climer</w:t>
      </w:r>
      <w:r w:rsidRPr="00D54A66">
        <w:rPr>
          <w:bCs/>
          <w:color w:val="auto"/>
          <w:szCs w:val="22"/>
        </w:rPr>
        <w:tab/>
        <w:t>Corbin</w:t>
      </w:r>
      <w:r w:rsidRPr="00D54A66">
        <w:rPr>
          <w:bCs/>
          <w:color w:val="auto"/>
          <w:szCs w:val="22"/>
        </w:rPr>
        <w:tab/>
        <w:t>Cromer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Davis</w:t>
      </w:r>
      <w:r w:rsidRPr="00D54A66">
        <w:rPr>
          <w:bCs/>
          <w:color w:val="auto"/>
          <w:szCs w:val="22"/>
        </w:rPr>
        <w:tab/>
        <w:t>Fanning</w:t>
      </w:r>
      <w:r w:rsidRPr="00D54A66">
        <w:rPr>
          <w:bCs/>
          <w:color w:val="auto"/>
          <w:szCs w:val="22"/>
        </w:rPr>
        <w:tab/>
        <w:t>Gambrell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Garrett</w:t>
      </w:r>
      <w:r w:rsidRPr="00D54A66">
        <w:rPr>
          <w:bCs/>
          <w:color w:val="auto"/>
          <w:szCs w:val="22"/>
        </w:rPr>
        <w:tab/>
        <w:t>Goldfinch</w:t>
      </w:r>
      <w:r w:rsidRPr="00D54A66">
        <w:rPr>
          <w:bCs/>
          <w:color w:val="auto"/>
          <w:szCs w:val="22"/>
        </w:rPr>
        <w:tab/>
        <w:t>Grooms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Gustafson</w:t>
      </w:r>
      <w:r w:rsidRPr="00D54A66">
        <w:rPr>
          <w:bCs/>
          <w:color w:val="auto"/>
          <w:szCs w:val="22"/>
        </w:rPr>
        <w:tab/>
        <w:t>Harpootlian</w:t>
      </w:r>
      <w:r w:rsidRPr="00D54A66">
        <w:rPr>
          <w:bCs/>
          <w:color w:val="auto"/>
          <w:szCs w:val="22"/>
        </w:rPr>
        <w:tab/>
        <w:t>Hembree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4A66">
        <w:rPr>
          <w:bCs/>
          <w:color w:val="auto"/>
          <w:szCs w:val="22"/>
        </w:rPr>
        <w:t>Jackson</w:t>
      </w:r>
      <w:r w:rsidRPr="00D54A66">
        <w:rPr>
          <w:bCs/>
          <w:color w:val="auto"/>
          <w:szCs w:val="22"/>
        </w:rPr>
        <w:tab/>
      </w:r>
      <w:r w:rsidRPr="00D54A66">
        <w:rPr>
          <w:bCs/>
          <w:i/>
          <w:color w:val="auto"/>
          <w:szCs w:val="22"/>
        </w:rPr>
        <w:t>Johnson, Kevin</w:t>
      </w:r>
      <w:r w:rsidRPr="00D54A66">
        <w:rPr>
          <w:bCs/>
          <w:i/>
          <w:color w:val="auto"/>
          <w:szCs w:val="22"/>
        </w:rPr>
        <w:tab/>
        <w:t>Johnson, Michael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Kimbrell</w:t>
      </w:r>
      <w:r w:rsidRPr="00D54A66">
        <w:rPr>
          <w:bCs/>
          <w:color w:val="auto"/>
          <w:szCs w:val="22"/>
        </w:rPr>
        <w:tab/>
        <w:t>Kimpson</w:t>
      </w:r>
      <w:r w:rsidRPr="00D54A66">
        <w:rPr>
          <w:bCs/>
          <w:color w:val="auto"/>
          <w:szCs w:val="22"/>
        </w:rPr>
        <w:tab/>
        <w:t>Leatherman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Loftis</w:t>
      </w:r>
      <w:r w:rsidRPr="00D54A66">
        <w:rPr>
          <w:bCs/>
          <w:color w:val="auto"/>
          <w:szCs w:val="22"/>
        </w:rPr>
        <w:tab/>
        <w:t>Malloy</w:t>
      </w:r>
      <w:r w:rsidRPr="00D54A66">
        <w:rPr>
          <w:bCs/>
          <w:color w:val="auto"/>
          <w:szCs w:val="22"/>
        </w:rPr>
        <w:tab/>
        <w:t>Martin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Massey</w:t>
      </w:r>
      <w:r w:rsidRPr="00D54A66">
        <w:rPr>
          <w:bCs/>
          <w:color w:val="auto"/>
          <w:szCs w:val="22"/>
        </w:rPr>
        <w:tab/>
        <w:t>Matthews</w:t>
      </w:r>
      <w:r w:rsidRPr="00D54A66">
        <w:rPr>
          <w:bCs/>
          <w:color w:val="auto"/>
          <w:szCs w:val="22"/>
        </w:rPr>
        <w:tab/>
        <w:t>McElveen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Peeler</w:t>
      </w:r>
      <w:r w:rsidRPr="00D54A66">
        <w:rPr>
          <w:bCs/>
          <w:color w:val="auto"/>
          <w:szCs w:val="22"/>
        </w:rPr>
        <w:tab/>
        <w:t>Rankin</w:t>
      </w:r>
      <w:r w:rsidRPr="00D54A66">
        <w:rPr>
          <w:bCs/>
          <w:color w:val="auto"/>
          <w:szCs w:val="22"/>
        </w:rPr>
        <w:tab/>
        <w:t>Rice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Sabb</w:t>
      </w:r>
      <w:r w:rsidRPr="00D54A66">
        <w:rPr>
          <w:bCs/>
          <w:color w:val="auto"/>
          <w:szCs w:val="22"/>
        </w:rPr>
        <w:tab/>
        <w:t>Scott</w:t>
      </w:r>
      <w:r w:rsidRPr="00D54A66">
        <w:rPr>
          <w:bCs/>
          <w:color w:val="auto"/>
          <w:szCs w:val="22"/>
        </w:rPr>
        <w:tab/>
        <w:t>Senn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Setzler</w:t>
      </w:r>
      <w:r w:rsidRPr="00D54A66">
        <w:rPr>
          <w:bCs/>
          <w:color w:val="auto"/>
          <w:szCs w:val="22"/>
        </w:rPr>
        <w:tab/>
        <w:t>Shealy</w:t>
      </w:r>
      <w:r w:rsidRPr="00D54A66">
        <w:rPr>
          <w:bCs/>
          <w:color w:val="auto"/>
          <w:szCs w:val="22"/>
        </w:rPr>
        <w:tab/>
        <w:t>Stephens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Talley</w:t>
      </w:r>
      <w:r w:rsidRPr="00D54A66">
        <w:rPr>
          <w:bCs/>
          <w:color w:val="auto"/>
          <w:szCs w:val="22"/>
        </w:rPr>
        <w:tab/>
        <w:t>Turner</w:t>
      </w:r>
      <w:r w:rsidRPr="00D54A66">
        <w:rPr>
          <w:bCs/>
          <w:color w:val="auto"/>
          <w:szCs w:val="22"/>
        </w:rPr>
        <w:tab/>
        <w:t>Verdin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Williams</w:t>
      </w:r>
      <w:r w:rsidRPr="00D54A66">
        <w:rPr>
          <w:bCs/>
          <w:color w:val="auto"/>
          <w:szCs w:val="22"/>
        </w:rPr>
        <w:tab/>
        <w:t>Young</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4A66">
        <w:rPr>
          <w:b/>
          <w:bCs/>
          <w:color w:val="auto"/>
          <w:szCs w:val="22"/>
        </w:rPr>
        <w:t>Total--44</w:t>
      </w:r>
    </w:p>
    <w:p w:rsidR="00D54A66" w:rsidRPr="00D54A66" w:rsidRDefault="00D54A66" w:rsidP="00D54A66">
      <w:pPr>
        <w:tabs>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NAYS</w:t>
      </w: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Total--0</w:t>
      </w:r>
    </w:p>
    <w:p w:rsidR="00D54A66" w:rsidRPr="00D54A66" w:rsidRDefault="00D54A66" w:rsidP="00D54A66">
      <w:pPr>
        <w:tabs>
          <w:tab w:val="right" w:pos="8640"/>
        </w:tabs>
        <w:rPr>
          <w:bCs/>
          <w:color w:val="auto"/>
          <w:szCs w:val="22"/>
        </w:rPr>
      </w:pPr>
    </w:p>
    <w:p w:rsidR="00D54A66" w:rsidRPr="00D54A66" w:rsidRDefault="00D54A66" w:rsidP="00D54A66">
      <w:pPr>
        <w:tabs>
          <w:tab w:val="right" w:pos="8640"/>
        </w:tabs>
        <w:rPr>
          <w:bCs/>
          <w:color w:val="auto"/>
          <w:szCs w:val="22"/>
        </w:rPr>
      </w:pPr>
      <w:r w:rsidRPr="00D54A66">
        <w:rPr>
          <w:bCs/>
          <w:color w:val="auto"/>
          <w:szCs w:val="22"/>
        </w:rPr>
        <w:tab/>
        <w:t>There being no further amendments, the Bill, as amended, was read the second time, passed and ordered to a third reading.</w:t>
      </w:r>
    </w:p>
    <w:p w:rsidR="00D54A66" w:rsidRPr="00D54A66" w:rsidRDefault="00D54A66" w:rsidP="00D54A66">
      <w:pPr>
        <w:suppressAutoHyphens/>
        <w:rPr>
          <w:szCs w:val="22"/>
        </w:rPr>
      </w:pPr>
    </w:p>
    <w:p w:rsidR="00D54A66" w:rsidRPr="00D54A66" w:rsidRDefault="00D54A66" w:rsidP="00D54A66">
      <w:pPr>
        <w:suppressAutoHyphens/>
        <w:jc w:val="center"/>
        <w:rPr>
          <w:b/>
          <w:szCs w:val="22"/>
        </w:rPr>
      </w:pPr>
      <w:r w:rsidRPr="00D54A66">
        <w:rPr>
          <w:b/>
          <w:szCs w:val="22"/>
        </w:rPr>
        <w:t>OBJECTION</w:t>
      </w:r>
    </w:p>
    <w:p w:rsidR="00D54A66" w:rsidRPr="00D54A66" w:rsidRDefault="00D54A66" w:rsidP="00D54A66">
      <w:pPr>
        <w:suppressAutoHyphens/>
        <w:rPr>
          <w:szCs w:val="22"/>
        </w:rPr>
      </w:pPr>
      <w:r w:rsidRPr="00D54A66">
        <w:rPr>
          <w:b/>
          <w:szCs w:val="22"/>
        </w:rPr>
        <w:tab/>
      </w:r>
      <w:r w:rsidRPr="00D54A66">
        <w:rPr>
          <w:szCs w:val="22"/>
        </w:rPr>
        <w:t>S. 401</w:t>
      </w:r>
      <w:r w:rsidRPr="00D54A66">
        <w:rPr>
          <w:szCs w:val="22"/>
        </w:rPr>
        <w:fldChar w:fldCharType="begin"/>
      </w:r>
      <w:r w:rsidRPr="00D54A66">
        <w:rPr>
          <w:szCs w:val="22"/>
        </w:rPr>
        <w:instrText xml:space="preserve"> XE “S. 401” \b </w:instrText>
      </w:r>
      <w:r w:rsidRPr="00D54A66">
        <w:rPr>
          <w:szCs w:val="22"/>
        </w:rPr>
        <w:fldChar w:fldCharType="end"/>
      </w:r>
      <w:r w:rsidRPr="00D54A66">
        <w:rPr>
          <w:szCs w:val="22"/>
        </w:rPr>
        <w:t xml:space="preserve"> -- Senators Gustafson, Hembree and Fanning:  A BILL TO AMEND SECTION 6-1-320 OF THE 1976 CODE, RELATING TO THE LIMITATION ON MILLAGE INCREASES, TO ALLOW THE GOVERNING BODY OF A COUNTY TO SUSPEND THE LIMITATION FOR THE PURPOSE OF SUPPORTING A FIRE PROTECTION DISTRICT.</w:t>
      </w:r>
    </w:p>
    <w:p w:rsidR="00D54A66" w:rsidRPr="00D54A66" w:rsidRDefault="00D54A66" w:rsidP="00D54A66">
      <w:pPr>
        <w:suppressAutoHyphens/>
        <w:rPr>
          <w:szCs w:val="22"/>
        </w:rPr>
      </w:pPr>
      <w:r w:rsidRPr="00D54A66">
        <w:rPr>
          <w:szCs w:val="22"/>
        </w:rPr>
        <w:tab/>
        <w:t>Senator JACKSON objected to consideration of the Bill.</w:t>
      </w:r>
    </w:p>
    <w:p w:rsidR="00D54A66" w:rsidRPr="00D54A66" w:rsidRDefault="00D54A66" w:rsidP="00D54A66">
      <w:pPr>
        <w:suppressAutoHyphens/>
        <w:rPr>
          <w:szCs w:val="22"/>
        </w:rPr>
      </w:pPr>
    </w:p>
    <w:p w:rsidR="00D54A66" w:rsidRPr="00D54A66" w:rsidRDefault="00D54A66" w:rsidP="00D54A66">
      <w:pPr>
        <w:suppressAutoHyphens/>
        <w:jc w:val="center"/>
        <w:rPr>
          <w:b/>
          <w:szCs w:val="22"/>
        </w:rPr>
      </w:pPr>
      <w:r w:rsidRPr="00D54A66">
        <w:rPr>
          <w:b/>
          <w:szCs w:val="22"/>
        </w:rPr>
        <w:t>CARRIED OVER</w:t>
      </w:r>
    </w:p>
    <w:p w:rsidR="00D54A66" w:rsidRPr="00D54A66" w:rsidRDefault="00D54A66" w:rsidP="00D54A66">
      <w:pPr>
        <w:suppressAutoHyphens/>
        <w:rPr>
          <w:szCs w:val="22"/>
        </w:rPr>
      </w:pPr>
      <w:r w:rsidRPr="00D54A66">
        <w:rPr>
          <w:b/>
          <w:color w:val="auto"/>
          <w:szCs w:val="22"/>
        </w:rPr>
        <w:tab/>
      </w:r>
      <w:r w:rsidRPr="00D54A66">
        <w:rPr>
          <w:szCs w:val="22"/>
        </w:rPr>
        <w:t>S. 461</w:t>
      </w:r>
      <w:r w:rsidRPr="00D54A66">
        <w:rPr>
          <w:szCs w:val="22"/>
        </w:rPr>
        <w:fldChar w:fldCharType="begin"/>
      </w:r>
      <w:r w:rsidRPr="00D54A66">
        <w:rPr>
          <w:szCs w:val="22"/>
        </w:rPr>
        <w:instrText xml:space="preserve"> XE "S. 461" \b </w:instrText>
      </w:r>
      <w:r w:rsidRPr="00D54A66">
        <w:rPr>
          <w:szCs w:val="22"/>
        </w:rPr>
        <w:fldChar w:fldCharType="end"/>
      </w:r>
      <w:r w:rsidRPr="00D54A66">
        <w:rPr>
          <w:szCs w:val="22"/>
        </w:rPr>
        <w:t xml:space="preserve"> -- Senators Alexander and Setzler:  A BILL </w:t>
      </w:r>
      <w:r w:rsidRPr="00D54A66">
        <w:rPr>
          <w:color w:val="000000" w:themeColor="text1"/>
          <w:szCs w:val="22"/>
        </w:rPr>
        <w:t>TO ENACT THE “SOUTH CAROLINA PAY FOR SUCCESS PERFORMANCE ACCOUNTABILITY ACT”; TO AMEND TITLE 11 OF THE 1976 CODE, RELATING TO PUBLIC FINANCE, BY ADDING CHAPTER 60, TO ESTABLISH THE TRUST FUND FOR PERFORMANCE ACCOUNTABILITY TO FUND PAY</w:t>
      </w:r>
      <w:r w:rsidRPr="00D54A66">
        <w:rPr>
          <w:color w:val="000000" w:themeColor="text1"/>
          <w:szCs w:val="22"/>
        </w:rPr>
        <w:noBreakHyphen/>
        <w:t>FOR</w:t>
      </w:r>
      <w:r w:rsidRPr="00D54A66">
        <w:rPr>
          <w:color w:val="000000" w:themeColor="text1"/>
          <w:szCs w:val="22"/>
        </w:rPr>
        <w:noBreakHyphen/>
        <w:t>SUCCESS CONTRACTS, WHEREBY THE STATE CONTRACTS WITH A PRIVATE</w:t>
      </w:r>
      <w:r w:rsidRPr="00D54A66">
        <w:rPr>
          <w:color w:val="000000" w:themeColor="text1"/>
          <w:szCs w:val="22"/>
        </w:rPr>
        <w:noBreakHyphen/>
        <w:t>SECTOR ORGANIZATION TO ACHIEVE SPECIFICALLY DEFINED MEASUREABLE OUTCOMES IN WHICH THE STATE PAYS ONLY TO THE EXTENT THAT THE DESIRED OUTCOMES ARE ACHIEVED.</w:t>
      </w:r>
    </w:p>
    <w:p w:rsidR="00D54A66" w:rsidRPr="00D54A66" w:rsidRDefault="00D54A66" w:rsidP="00D54A66">
      <w:pPr>
        <w:tabs>
          <w:tab w:val="center" w:pos="4320"/>
          <w:tab w:val="right" w:pos="8640"/>
        </w:tabs>
        <w:rPr>
          <w:bCs/>
          <w:color w:val="auto"/>
          <w:szCs w:val="22"/>
        </w:rPr>
      </w:pPr>
      <w:r w:rsidRPr="00D54A66">
        <w:rPr>
          <w:bCs/>
          <w:color w:val="auto"/>
          <w:szCs w:val="22"/>
        </w:rPr>
        <w:tab/>
        <w:t>The Senate proceeded to a consideration of the Bill.</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right" w:pos="8640"/>
        </w:tabs>
        <w:rPr>
          <w:color w:val="auto"/>
          <w:szCs w:val="22"/>
        </w:rPr>
      </w:pPr>
      <w:r w:rsidRPr="00D54A66">
        <w:rPr>
          <w:color w:val="auto"/>
          <w:szCs w:val="22"/>
        </w:rPr>
        <w:tab/>
        <w:t>Senator ALEXANDER explained the Bill.</w:t>
      </w:r>
    </w:p>
    <w:p w:rsidR="00D54A66" w:rsidRPr="00D54A66" w:rsidRDefault="00D54A66" w:rsidP="00D54A66">
      <w:pPr>
        <w:tabs>
          <w:tab w:val="right" w:pos="8640"/>
        </w:tabs>
        <w:rPr>
          <w:color w:val="auto"/>
          <w:szCs w:val="22"/>
        </w:rPr>
      </w:pPr>
      <w:r w:rsidRPr="00D54A66">
        <w:rPr>
          <w:color w:val="auto"/>
          <w:szCs w:val="22"/>
        </w:rPr>
        <w:tab/>
        <w:t>On motion of Senator MALLOY, the Bill was carried over.</w:t>
      </w:r>
    </w:p>
    <w:p w:rsidR="00D54A66" w:rsidRPr="00D54A66" w:rsidRDefault="00D54A66" w:rsidP="00D54A66">
      <w:pPr>
        <w:tabs>
          <w:tab w:val="right" w:pos="8640"/>
        </w:tabs>
        <w:rPr>
          <w:color w:val="auto"/>
          <w:szCs w:val="22"/>
        </w:rPr>
      </w:pPr>
    </w:p>
    <w:p w:rsidR="00D54A66" w:rsidRPr="00D54A66" w:rsidRDefault="00D54A66" w:rsidP="00D54A66">
      <w:pPr>
        <w:tabs>
          <w:tab w:val="right" w:pos="8640"/>
        </w:tabs>
        <w:jc w:val="center"/>
        <w:rPr>
          <w:b/>
          <w:szCs w:val="22"/>
        </w:rPr>
      </w:pPr>
      <w:r w:rsidRPr="00D54A66">
        <w:rPr>
          <w:b/>
          <w:szCs w:val="22"/>
        </w:rPr>
        <w:t>COMMITTEE AMENDMENT ADOPTED</w:t>
      </w:r>
    </w:p>
    <w:p w:rsidR="00D54A66" w:rsidRPr="00D54A66" w:rsidRDefault="00D54A66" w:rsidP="00D54A66">
      <w:pPr>
        <w:tabs>
          <w:tab w:val="right" w:pos="8640"/>
        </w:tabs>
        <w:jc w:val="center"/>
        <w:rPr>
          <w:b/>
          <w:szCs w:val="22"/>
        </w:rPr>
      </w:pPr>
      <w:r w:rsidRPr="00D54A66">
        <w:rPr>
          <w:b/>
          <w:szCs w:val="22"/>
        </w:rPr>
        <w:t>READ THE SECOND TIME</w:t>
      </w:r>
    </w:p>
    <w:p w:rsidR="00D54A66" w:rsidRPr="00D54A66" w:rsidRDefault="00D54A66" w:rsidP="00D54A66">
      <w:pPr>
        <w:suppressAutoHyphens/>
        <w:rPr>
          <w:szCs w:val="22"/>
        </w:rPr>
      </w:pPr>
      <w:r w:rsidRPr="00D54A66">
        <w:rPr>
          <w:b/>
          <w:szCs w:val="22"/>
        </w:rPr>
        <w:tab/>
      </w:r>
      <w:r w:rsidRPr="00D54A66">
        <w:rPr>
          <w:szCs w:val="22"/>
        </w:rPr>
        <w:t>S. 463</w:t>
      </w:r>
      <w:r w:rsidRPr="00D54A66">
        <w:rPr>
          <w:szCs w:val="22"/>
        </w:rPr>
        <w:fldChar w:fldCharType="begin"/>
      </w:r>
      <w:r w:rsidRPr="00D54A66">
        <w:rPr>
          <w:szCs w:val="22"/>
        </w:rPr>
        <w:instrText xml:space="preserve"> XE "S. 463" \b </w:instrText>
      </w:r>
      <w:r w:rsidRPr="00D54A66">
        <w:rPr>
          <w:szCs w:val="22"/>
        </w:rPr>
        <w:fldChar w:fldCharType="end"/>
      </w:r>
      <w:r w:rsidRPr="00D54A66">
        <w:rPr>
          <w:szCs w:val="22"/>
        </w:rPr>
        <w:t xml:space="preserve"> -- Senators Alexander, Cromer, Grooms, Scott and Loftis:  A BILL TO DELETE SECTION 2.B. OF ACT 134 OF 2016, RELATING TO THE EXPIRATION OF TAX CREDITS FOR THE PURCHASE OF GEOTHERMAL MACHINERY AND EQUIPMENT.</w:t>
      </w:r>
    </w:p>
    <w:p w:rsidR="00D54A66" w:rsidRPr="00D54A66" w:rsidRDefault="00D54A66" w:rsidP="00D54A66">
      <w:pPr>
        <w:tabs>
          <w:tab w:val="center" w:pos="4320"/>
          <w:tab w:val="right" w:pos="8640"/>
        </w:tabs>
        <w:rPr>
          <w:bCs/>
          <w:color w:val="auto"/>
          <w:szCs w:val="22"/>
        </w:rPr>
      </w:pPr>
      <w:r w:rsidRPr="00D54A66">
        <w:rPr>
          <w:bCs/>
          <w:color w:val="auto"/>
          <w:szCs w:val="22"/>
        </w:rPr>
        <w:tab/>
        <w:t>The Senate proceeded to a consideration of the Bill.</w:t>
      </w:r>
    </w:p>
    <w:p w:rsidR="00D54A66" w:rsidRPr="00D54A66" w:rsidRDefault="00D54A66" w:rsidP="00D54A66">
      <w:pPr>
        <w:suppressAutoHyphens/>
        <w:rPr>
          <w:szCs w:val="22"/>
        </w:rPr>
      </w:pPr>
    </w:p>
    <w:p w:rsidR="00D54A66" w:rsidRPr="00D54A66" w:rsidRDefault="00D54A66" w:rsidP="00D54A66">
      <w:pPr>
        <w:rPr>
          <w:snapToGrid w:val="0"/>
          <w:szCs w:val="22"/>
        </w:rPr>
      </w:pPr>
      <w:r w:rsidRPr="00D54A66">
        <w:rPr>
          <w:snapToGrid w:val="0"/>
          <w:szCs w:val="22"/>
        </w:rPr>
        <w:tab/>
        <w:t>The Committee on Finance proposed the following amendment (DG\463C001.NBD.DG21), which was adopted:</w:t>
      </w:r>
    </w:p>
    <w:p w:rsidR="00D54A66" w:rsidRPr="00D54A66" w:rsidRDefault="00D54A66" w:rsidP="00D54A66">
      <w:pPr>
        <w:rPr>
          <w:snapToGrid w:val="0"/>
          <w:color w:val="auto"/>
          <w:szCs w:val="22"/>
        </w:rPr>
      </w:pPr>
      <w:r w:rsidRPr="00D54A66">
        <w:rPr>
          <w:snapToGrid w:val="0"/>
          <w:color w:val="auto"/>
          <w:szCs w:val="22"/>
        </w:rPr>
        <w:tab/>
        <w:t>Amend the bill, as and if amended, by striking SECTION 1 and inserting:</w:t>
      </w:r>
    </w:p>
    <w:p w:rsidR="00D54A66" w:rsidRPr="00D54A66" w:rsidRDefault="00D54A66" w:rsidP="00D54A66">
      <w:pPr>
        <w:rPr>
          <w:szCs w:val="22"/>
        </w:rPr>
      </w:pPr>
      <w:r w:rsidRPr="00D54A66">
        <w:rPr>
          <w:snapToGrid w:val="0"/>
          <w:szCs w:val="22"/>
        </w:rPr>
        <w:tab/>
      </w:r>
      <w:r w:rsidRPr="00D54A66">
        <w:rPr>
          <w:snapToGrid w:val="0"/>
          <w:color w:val="auto"/>
          <w:szCs w:val="22"/>
        </w:rPr>
        <w:t>/</w:t>
      </w:r>
      <w:r w:rsidRPr="00D54A66">
        <w:rPr>
          <w:snapToGrid w:val="0"/>
          <w:color w:val="auto"/>
          <w:szCs w:val="22"/>
        </w:rPr>
        <w:tab/>
      </w:r>
      <w:r w:rsidRPr="00D54A66">
        <w:rPr>
          <w:szCs w:val="22"/>
        </w:rPr>
        <w:t>SECTION</w:t>
      </w:r>
      <w:r w:rsidRPr="00D54A66">
        <w:rPr>
          <w:szCs w:val="22"/>
        </w:rPr>
        <w:tab/>
        <w:t>1.</w:t>
      </w:r>
      <w:r w:rsidRPr="00D54A66">
        <w:rPr>
          <w:szCs w:val="22"/>
        </w:rPr>
        <w:tab/>
        <w:t>SECTION 2.B. of Act 134 of 2016, as amended by Act 47 of 2019, is amended to read:</w:t>
      </w:r>
    </w:p>
    <w:p w:rsidR="00D54A66" w:rsidRPr="00D54A66" w:rsidRDefault="00D54A66" w:rsidP="00D54A66">
      <w:pPr>
        <w:rPr>
          <w:szCs w:val="22"/>
        </w:rPr>
      </w:pPr>
      <w:r w:rsidRPr="00D54A66">
        <w:rPr>
          <w:color w:val="auto"/>
          <w:szCs w:val="22"/>
        </w:rPr>
        <w:tab/>
      </w:r>
      <w:r w:rsidRPr="00D54A66">
        <w:rPr>
          <w:snapToGrid w:val="0"/>
          <w:szCs w:val="22"/>
        </w:rPr>
        <w:t>B.</w:t>
      </w:r>
      <w:r w:rsidRPr="00D54A66">
        <w:rPr>
          <w:snapToGrid w:val="0"/>
          <w:szCs w:val="22"/>
        </w:rPr>
        <w:tab/>
        <w:t xml:space="preserve">The provisions contained in this section related to geothermal machinery and equipment are repealed January 1, </w:t>
      </w:r>
      <w:r w:rsidRPr="00D54A66">
        <w:rPr>
          <w:strike/>
          <w:snapToGrid w:val="0"/>
          <w:szCs w:val="22"/>
        </w:rPr>
        <w:t>2022</w:t>
      </w:r>
      <w:r w:rsidRPr="00D54A66">
        <w:rPr>
          <w:snapToGrid w:val="0"/>
          <w:szCs w:val="22"/>
        </w:rPr>
        <w:t xml:space="preserve"> </w:t>
      </w:r>
      <w:r w:rsidRPr="00D54A66">
        <w:rPr>
          <w:snapToGrid w:val="0"/>
          <w:szCs w:val="22"/>
          <w:u w:val="single"/>
        </w:rPr>
        <w:t>2032</w:t>
      </w:r>
      <w:r w:rsidRPr="00D54A66">
        <w:rPr>
          <w:snapToGrid w:val="0"/>
          <w:szCs w:val="22"/>
        </w:rPr>
        <w:t>.</w:t>
      </w:r>
      <w:r w:rsidRPr="00D54A66">
        <w:rPr>
          <w:szCs w:val="22"/>
        </w:rPr>
        <w:tab/>
      </w:r>
      <w:r w:rsidRPr="00D54A66">
        <w:rPr>
          <w:szCs w:val="22"/>
        </w:rPr>
        <w:tab/>
        <w:t>/</w:t>
      </w:r>
    </w:p>
    <w:p w:rsidR="00D54A66" w:rsidRPr="00D54A66" w:rsidRDefault="00D54A66" w:rsidP="00D54A66">
      <w:pPr>
        <w:rPr>
          <w:snapToGrid w:val="0"/>
          <w:color w:val="auto"/>
          <w:szCs w:val="22"/>
        </w:rPr>
      </w:pPr>
      <w:r w:rsidRPr="00D54A66">
        <w:rPr>
          <w:snapToGrid w:val="0"/>
          <w:color w:val="auto"/>
          <w:szCs w:val="22"/>
        </w:rPr>
        <w:tab/>
        <w:t>Renumber sections to conform.</w:t>
      </w:r>
    </w:p>
    <w:p w:rsidR="00D54A66" w:rsidRPr="00D54A66" w:rsidRDefault="00D54A66" w:rsidP="00D54A66">
      <w:pPr>
        <w:rPr>
          <w:snapToGrid w:val="0"/>
          <w:szCs w:val="22"/>
        </w:rPr>
      </w:pPr>
      <w:r w:rsidRPr="00D54A66">
        <w:rPr>
          <w:snapToGrid w:val="0"/>
          <w:color w:val="auto"/>
          <w:szCs w:val="22"/>
        </w:rPr>
        <w:tab/>
        <w:t>Amend title to conform.</w:t>
      </w:r>
    </w:p>
    <w:p w:rsidR="00D54A66" w:rsidRPr="00D54A66" w:rsidRDefault="00D54A66" w:rsidP="00D54A66">
      <w:pPr>
        <w:rPr>
          <w:snapToGrid w:val="0"/>
          <w:szCs w:val="22"/>
        </w:rPr>
      </w:pPr>
    </w:p>
    <w:p w:rsidR="00D54A66" w:rsidRPr="00D54A66" w:rsidRDefault="00D54A66" w:rsidP="00D54A66">
      <w:pPr>
        <w:suppressAutoHyphens/>
        <w:rPr>
          <w:szCs w:val="22"/>
        </w:rPr>
      </w:pPr>
      <w:r w:rsidRPr="00D54A66">
        <w:rPr>
          <w:szCs w:val="22"/>
        </w:rPr>
        <w:tab/>
        <w:t>Senator CROMER explained the amendment.</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The amendment was adopted.</w:t>
      </w:r>
    </w:p>
    <w:p w:rsidR="00D54A66" w:rsidRPr="00D54A66" w:rsidRDefault="00D54A66" w:rsidP="00D54A66">
      <w:pPr>
        <w:suppressAutoHyphens/>
        <w:rPr>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 xml:space="preserve"> </w:t>
      </w:r>
      <w:r w:rsidRPr="00D54A66">
        <w:rPr>
          <w:bCs/>
          <w:color w:val="auto"/>
          <w:szCs w:val="22"/>
        </w:rPr>
        <w:tab/>
        <w:t>The question being the second reading of the Bill.</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ab/>
        <w:t>The "ayes" and "nays" were demanded and taken, resulting as follows:</w:t>
      </w:r>
    </w:p>
    <w:p w:rsidR="00D54A66" w:rsidRPr="00D54A66" w:rsidRDefault="00D54A66" w:rsidP="00D54A66">
      <w:pPr>
        <w:tabs>
          <w:tab w:val="center" w:pos="4320"/>
          <w:tab w:val="right" w:pos="8640"/>
        </w:tabs>
        <w:jc w:val="center"/>
        <w:rPr>
          <w:b/>
          <w:bCs/>
          <w:color w:val="auto"/>
          <w:szCs w:val="22"/>
        </w:rPr>
      </w:pPr>
      <w:r w:rsidRPr="00D54A66">
        <w:rPr>
          <w:b/>
          <w:bCs/>
          <w:color w:val="auto"/>
          <w:szCs w:val="22"/>
        </w:rPr>
        <w:t>Ayes 44; Nays 0</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AYES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Adams</w:t>
      </w:r>
      <w:r w:rsidRPr="00D54A66">
        <w:rPr>
          <w:bCs/>
          <w:color w:val="auto"/>
          <w:szCs w:val="22"/>
        </w:rPr>
        <w:tab/>
        <w:t>Alexander</w:t>
      </w:r>
      <w:r w:rsidRPr="00D54A66">
        <w:rPr>
          <w:bCs/>
          <w:color w:val="auto"/>
          <w:szCs w:val="22"/>
        </w:rPr>
        <w:tab/>
        <w:t>Allen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Bennett</w:t>
      </w:r>
      <w:r w:rsidRPr="00D54A66">
        <w:rPr>
          <w:bCs/>
          <w:color w:val="auto"/>
          <w:szCs w:val="22"/>
        </w:rPr>
        <w:tab/>
        <w:t>Campsen</w:t>
      </w:r>
      <w:r w:rsidRPr="00D54A66">
        <w:rPr>
          <w:bCs/>
          <w:color w:val="auto"/>
          <w:szCs w:val="22"/>
        </w:rPr>
        <w:tab/>
        <w:t>Cash</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Climer</w:t>
      </w:r>
      <w:r w:rsidRPr="00D54A66">
        <w:rPr>
          <w:bCs/>
          <w:color w:val="auto"/>
          <w:szCs w:val="22"/>
        </w:rPr>
        <w:tab/>
        <w:t>Corbin</w:t>
      </w:r>
      <w:r w:rsidRPr="00D54A66">
        <w:rPr>
          <w:bCs/>
          <w:color w:val="auto"/>
          <w:szCs w:val="22"/>
        </w:rPr>
        <w:tab/>
        <w:t>Cromer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Davis</w:t>
      </w:r>
      <w:r w:rsidRPr="00D54A66">
        <w:rPr>
          <w:bCs/>
          <w:color w:val="auto"/>
          <w:szCs w:val="22"/>
        </w:rPr>
        <w:tab/>
        <w:t>Fanning</w:t>
      </w:r>
      <w:r w:rsidRPr="00D54A66">
        <w:rPr>
          <w:bCs/>
          <w:color w:val="auto"/>
          <w:szCs w:val="22"/>
        </w:rPr>
        <w:tab/>
        <w:t>Gambrell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Garrett</w:t>
      </w:r>
      <w:r w:rsidRPr="00D54A66">
        <w:rPr>
          <w:bCs/>
          <w:color w:val="auto"/>
          <w:szCs w:val="22"/>
        </w:rPr>
        <w:tab/>
        <w:t>Goldfinch</w:t>
      </w:r>
      <w:r w:rsidRPr="00D54A66">
        <w:rPr>
          <w:bCs/>
          <w:color w:val="auto"/>
          <w:szCs w:val="22"/>
        </w:rPr>
        <w:tab/>
        <w:t>Grooms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Gustafson</w:t>
      </w:r>
      <w:r w:rsidRPr="00D54A66">
        <w:rPr>
          <w:bCs/>
          <w:color w:val="auto"/>
          <w:szCs w:val="22"/>
        </w:rPr>
        <w:tab/>
        <w:t>Harpootlian</w:t>
      </w:r>
      <w:r w:rsidRPr="00D54A66">
        <w:rPr>
          <w:bCs/>
          <w:color w:val="auto"/>
          <w:szCs w:val="22"/>
        </w:rPr>
        <w:tab/>
        <w:t>Hembree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4A66">
        <w:rPr>
          <w:bCs/>
          <w:color w:val="auto"/>
          <w:szCs w:val="22"/>
        </w:rPr>
        <w:t>Jackson</w:t>
      </w:r>
      <w:r w:rsidRPr="00D54A66">
        <w:rPr>
          <w:bCs/>
          <w:color w:val="auto"/>
          <w:szCs w:val="22"/>
        </w:rPr>
        <w:tab/>
      </w:r>
      <w:r w:rsidRPr="00D54A66">
        <w:rPr>
          <w:bCs/>
          <w:i/>
          <w:color w:val="auto"/>
          <w:szCs w:val="22"/>
        </w:rPr>
        <w:t>Johnson, Kevin</w:t>
      </w:r>
      <w:r w:rsidRPr="00D54A66">
        <w:rPr>
          <w:bCs/>
          <w:i/>
          <w:color w:val="auto"/>
          <w:szCs w:val="22"/>
        </w:rPr>
        <w:tab/>
        <w:t>Johnson, Michael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Kimbrell</w:t>
      </w:r>
      <w:r w:rsidRPr="00D54A66">
        <w:rPr>
          <w:bCs/>
          <w:color w:val="auto"/>
          <w:szCs w:val="22"/>
        </w:rPr>
        <w:tab/>
        <w:t>Kimpson</w:t>
      </w:r>
      <w:r w:rsidRPr="00D54A66">
        <w:rPr>
          <w:bCs/>
          <w:color w:val="auto"/>
          <w:szCs w:val="22"/>
        </w:rPr>
        <w:tab/>
        <w:t>Leatherman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Loftis</w:t>
      </w:r>
      <w:r w:rsidRPr="00D54A66">
        <w:rPr>
          <w:bCs/>
          <w:color w:val="auto"/>
          <w:szCs w:val="22"/>
        </w:rPr>
        <w:tab/>
        <w:t>Malloy</w:t>
      </w:r>
      <w:r w:rsidRPr="00D54A66">
        <w:rPr>
          <w:bCs/>
          <w:color w:val="auto"/>
          <w:szCs w:val="22"/>
        </w:rPr>
        <w:tab/>
        <w:t>Martin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Massey</w:t>
      </w:r>
      <w:r w:rsidRPr="00D54A66">
        <w:rPr>
          <w:bCs/>
          <w:color w:val="auto"/>
          <w:szCs w:val="22"/>
        </w:rPr>
        <w:tab/>
        <w:t>Matthews</w:t>
      </w:r>
      <w:r w:rsidRPr="00D54A66">
        <w:rPr>
          <w:bCs/>
          <w:color w:val="auto"/>
          <w:szCs w:val="22"/>
        </w:rPr>
        <w:tab/>
        <w:t>McElveen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Peeler</w:t>
      </w:r>
      <w:r w:rsidRPr="00D54A66">
        <w:rPr>
          <w:bCs/>
          <w:color w:val="auto"/>
          <w:szCs w:val="22"/>
        </w:rPr>
        <w:tab/>
        <w:t>Rankin</w:t>
      </w:r>
      <w:r w:rsidRPr="00D54A66">
        <w:rPr>
          <w:bCs/>
          <w:color w:val="auto"/>
          <w:szCs w:val="22"/>
        </w:rPr>
        <w:tab/>
        <w:t>Rice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Sabb</w:t>
      </w:r>
      <w:r w:rsidRPr="00D54A66">
        <w:rPr>
          <w:bCs/>
          <w:color w:val="auto"/>
          <w:szCs w:val="22"/>
        </w:rPr>
        <w:tab/>
        <w:t>Scott</w:t>
      </w:r>
      <w:r w:rsidRPr="00D54A66">
        <w:rPr>
          <w:bCs/>
          <w:color w:val="auto"/>
          <w:szCs w:val="22"/>
        </w:rPr>
        <w:tab/>
        <w:t>Senn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Setzler</w:t>
      </w:r>
      <w:r w:rsidRPr="00D54A66">
        <w:rPr>
          <w:bCs/>
          <w:color w:val="auto"/>
          <w:szCs w:val="22"/>
        </w:rPr>
        <w:tab/>
        <w:t>Shealy</w:t>
      </w:r>
      <w:r w:rsidRPr="00D54A66">
        <w:rPr>
          <w:bCs/>
          <w:color w:val="auto"/>
          <w:szCs w:val="22"/>
        </w:rPr>
        <w:tab/>
        <w:t>Stephens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Talley</w:t>
      </w:r>
      <w:r w:rsidRPr="00D54A66">
        <w:rPr>
          <w:bCs/>
          <w:color w:val="auto"/>
          <w:szCs w:val="22"/>
        </w:rPr>
        <w:tab/>
        <w:t>Turner</w:t>
      </w:r>
      <w:r w:rsidRPr="00D54A66">
        <w:rPr>
          <w:bCs/>
          <w:color w:val="auto"/>
          <w:szCs w:val="22"/>
        </w:rPr>
        <w:tab/>
        <w:t>Verdin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Williams</w:t>
      </w:r>
      <w:r w:rsidRPr="00D54A66">
        <w:rPr>
          <w:bCs/>
          <w:color w:val="auto"/>
          <w:szCs w:val="22"/>
        </w:rPr>
        <w:tab/>
        <w:t>Young</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4A66">
        <w:rPr>
          <w:b/>
          <w:bCs/>
          <w:color w:val="auto"/>
          <w:szCs w:val="22"/>
        </w:rPr>
        <w:t>Total--44</w:t>
      </w:r>
    </w:p>
    <w:p w:rsidR="00D54A66" w:rsidRPr="00D54A66" w:rsidRDefault="00D54A66" w:rsidP="00D54A66">
      <w:pPr>
        <w:tabs>
          <w:tab w:val="right" w:pos="8640"/>
        </w:tabs>
        <w:rPr>
          <w:bCs/>
          <w:color w:val="auto"/>
          <w:szCs w:val="22"/>
        </w:rPr>
      </w:pPr>
    </w:p>
    <w:p w:rsid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NAYS</w:t>
      </w: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Total--0</w:t>
      </w:r>
    </w:p>
    <w:p w:rsidR="00D54A66" w:rsidRPr="00D54A66" w:rsidRDefault="00D54A66" w:rsidP="00D54A66">
      <w:pPr>
        <w:tabs>
          <w:tab w:val="right" w:pos="8640"/>
        </w:tabs>
        <w:rPr>
          <w:bCs/>
          <w:color w:val="auto"/>
          <w:szCs w:val="22"/>
        </w:rPr>
      </w:pPr>
    </w:p>
    <w:p w:rsidR="00D54A66" w:rsidRPr="00D54A66" w:rsidRDefault="00D54A66" w:rsidP="00D54A66">
      <w:pPr>
        <w:tabs>
          <w:tab w:val="right" w:pos="8640"/>
        </w:tabs>
        <w:rPr>
          <w:bCs/>
          <w:color w:val="auto"/>
          <w:szCs w:val="22"/>
        </w:rPr>
      </w:pPr>
      <w:r w:rsidRPr="00D54A66">
        <w:rPr>
          <w:bCs/>
          <w:color w:val="auto"/>
          <w:szCs w:val="22"/>
        </w:rPr>
        <w:tab/>
        <w:t>There being no further amendments, the Bill, as amended, was read the second time, passed and ordered to a third reading.</w:t>
      </w:r>
    </w:p>
    <w:p w:rsidR="00D54A66" w:rsidRPr="00D54A66" w:rsidRDefault="00D54A66" w:rsidP="00D54A66">
      <w:pPr>
        <w:suppressAutoHyphens/>
        <w:rPr>
          <w:szCs w:val="22"/>
        </w:rPr>
      </w:pPr>
    </w:p>
    <w:p w:rsidR="00D54A66" w:rsidRPr="00D54A66" w:rsidRDefault="00D54A66" w:rsidP="00D54A66">
      <w:pPr>
        <w:tabs>
          <w:tab w:val="right" w:pos="8640"/>
        </w:tabs>
        <w:jc w:val="center"/>
        <w:rPr>
          <w:b/>
          <w:szCs w:val="22"/>
        </w:rPr>
      </w:pPr>
      <w:r w:rsidRPr="00D54A66">
        <w:rPr>
          <w:b/>
          <w:szCs w:val="22"/>
        </w:rPr>
        <w:t>READ THE SECOND TIME</w:t>
      </w:r>
    </w:p>
    <w:p w:rsidR="00D54A66" w:rsidRPr="00D54A66" w:rsidRDefault="00D54A66" w:rsidP="00D54A66">
      <w:pPr>
        <w:suppressAutoHyphens/>
        <w:rPr>
          <w:szCs w:val="22"/>
        </w:rPr>
      </w:pPr>
      <w:r w:rsidRPr="00D54A66">
        <w:rPr>
          <w:b/>
          <w:szCs w:val="22"/>
        </w:rPr>
        <w:tab/>
      </w:r>
      <w:r w:rsidRPr="00D54A66">
        <w:rPr>
          <w:szCs w:val="22"/>
        </w:rPr>
        <w:t>S. 527</w:t>
      </w:r>
      <w:r w:rsidRPr="00D54A66">
        <w:rPr>
          <w:szCs w:val="22"/>
        </w:rPr>
        <w:fldChar w:fldCharType="begin"/>
      </w:r>
      <w:r w:rsidRPr="00D54A66">
        <w:rPr>
          <w:szCs w:val="22"/>
        </w:rPr>
        <w:instrText xml:space="preserve"> XE "S. 527" \b </w:instrText>
      </w:r>
      <w:r w:rsidRPr="00D54A66">
        <w:rPr>
          <w:szCs w:val="22"/>
        </w:rPr>
        <w:fldChar w:fldCharType="end"/>
      </w:r>
      <w:r w:rsidRPr="00D54A66">
        <w:rPr>
          <w:szCs w:val="22"/>
        </w:rPr>
        <w:t xml:space="preserve"> -- Senator Alexander:  A BILL </w:t>
      </w:r>
      <w:r w:rsidRPr="00D54A66">
        <w:rPr>
          <w:color w:val="000000" w:themeColor="text1"/>
          <w:szCs w:val="22"/>
        </w:rPr>
        <w:t>TO AMEND SECTION 12</w:t>
      </w:r>
      <w:r w:rsidRPr="00D54A66">
        <w:rPr>
          <w:color w:val="000000" w:themeColor="text1"/>
          <w:szCs w:val="22"/>
        </w:rPr>
        <w:noBreakHyphen/>
        <w:t>43</w:t>
      </w:r>
      <w:r w:rsidRPr="00D54A66">
        <w:rPr>
          <w:color w:val="000000" w:themeColor="text1"/>
          <w:szCs w:val="22"/>
        </w:rPr>
        <w:noBreakHyphen/>
        <w:t>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w:t>
      </w:r>
      <w:r w:rsidRPr="00D54A66">
        <w:rPr>
          <w:color w:val="000000" w:themeColor="text1"/>
          <w:szCs w:val="22"/>
        </w:rPr>
        <w:noBreakHyphen/>
        <w:t>OCCUPIED RESIDENTIAL PROPERTY AND TO REQUIRE ANNUAL REAPPLICATION AND RECERTIFICATION TO MAINTAIN THE SPECIAL FOUR PERCENT ASSESSMENT RATIO FOR CERTAIN SEPARATED SPOUSES.</w:t>
      </w:r>
    </w:p>
    <w:p w:rsidR="00D54A66" w:rsidRPr="00D54A66" w:rsidRDefault="00D54A66" w:rsidP="00D54A66">
      <w:pPr>
        <w:tabs>
          <w:tab w:val="center" w:pos="4320"/>
          <w:tab w:val="right" w:pos="8640"/>
        </w:tabs>
        <w:rPr>
          <w:bCs/>
          <w:color w:val="auto"/>
          <w:szCs w:val="22"/>
        </w:rPr>
      </w:pPr>
      <w:r w:rsidRPr="00D54A66">
        <w:rPr>
          <w:bCs/>
          <w:color w:val="auto"/>
          <w:szCs w:val="22"/>
        </w:rPr>
        <w:tab/>
        <w:t>The Senate proceeded to a consideration of the Bill.</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Senator DAVIS explained the Bill.</w:t>
      </w:r>
    </w:p>
    <w:p w:rsidR="00D54A66" w:rsidRPr="00D54A66" w:rsidRDefault="00D54A66" w:rsidP="00D54A66">
      <w:pPr>
        <w:suppressAutoHyphens/>
        <w:rPr>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 xml:space="preserve"> </w:t>
      </w:r>
      <w:r w:rsidRPr="00D54A66">
        <w:rPr>
          <w:bCs/>
          <w:color w:val="auto"/>
          <w:szCs w:val="22"/>
        </w:rPr>
        <w:tab/>
        <w:t>The question being the second reading of the Bill.</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ab/>
        <w:t>The "ayes" and "nays" were demanded and taken, resulting as follows:</w:t>
      </w:r>
    </w:p>
    <w:p w:rsidR="00D54A66" w:rsidRPr="00D54A66" w:rsidRDefault="00D54A66" w:rsidP="00D54A66">
      <w:pPr>
        <w:tabs>
          <w:tab w:val="center" w:pos="4320"/>
          <w:tab w:val="right" w:pos="8640"/>
        </w:tabs>
        <w:jc w:val="center"/>
        <w:rPr>
          <w:b/>
          <w:bCs/>
          <w:color w:val="auto"/>
          <w:szCs w:val="22"/>
        </w:rPr>
      </w:pPr>
      <w:r w:rsidRPr="00D54A66">
        <w:rPr>
          <w:b/>
          <w:bCs/>
          <w:color w:val="auto"/>
          <w:szCs w:val="22"/>
        </w:rPr>
        <w:t>Ayes 38; Nays 8</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AYES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Adams</w:t>
      </w:r>
      <w:r w:rsidRPr="00D54A66">
        <w:rPr>
          <w:bCs/>
          <w:color w:val="auto"/>
          <w:szCs w:val="22"/>
        </w:rPr>
        <w:tab/>
        <w:t>Alexander</w:t>
      </w:r>
      <w:r w:rsidRPr="00D54A66">
        <w:rPr>
          <w:bCs/>
          <w:color w:val="auto"/>
          <w:szCs w:val="22"/>
        </w:rPr>
        <w:tab/>
        <w:t>Allen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Bennett</w:t>
      </w:r>
      <w:r w:rsidRPr="00D54A66">
        <w:rPr>
          <w:bCs/>
          <w:color w:val="auto"/>
          <w:szCs w:val="22"/>
        </w:rPr>
        <w:tab/>
        <w:t>Campsen</w:t>
      </w:r>
      <w:r w:rsidRPr="00D54A66">
        <w:rPr>
          <w:bCs/>
          <w:color w:val="auto"/>
          <w:szCs w:val="22"/>
        </w:rPr>
        <w:tab/>
        <w:t>Cash</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Climer</w:t>
      </w:r>
      <w:r w:rsidRPr="00D54A66">
        <w:rPr>
          <w:bCs/>
          <w:color w:val="auto"/>
          <w:szCs w:val="22"/>
        </w:rPr>
        <w:tab/>
        <w:t>Corbin</w:t>
      </w:r>
      <w:r w:rsidRPr="00D54A66">
        <w:rPr>
          <w:bCs/>
          <w:color w:val="auto"/>
          <w:szCs w:val="22"/>
        </w:rPr>
        <w:tab/>
        <w:t>Cromer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Davis</w:t>
      </w:r>
      <w:r w:rsidRPr="00D54A66">
        <w:rPr>
          <w:bCs/>
          <w:color w:val="auto"/>
          <w:szCs w:val="22"/>
        </w:rPr>
        <w:tab/>
        <w:t>Fanning</w:t>
      </w:r>
      <w:r w:rsidRPr="00D54A66">
        <w:rPr>
          <w:bCs/>
          <w:color w:val="auto"/>
          <w:szCs w:val="22"/>
        </w:rPr>
        <w:tab/>
        <w:t>Gambrell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Garrett</w:t>
      </w:r>
      <w:r w:rsidRPr="00D54A66">
        <w:rPr>
          <w:bCs/>
          <w:color w:val="auto"/>
          <w:szCs w:val="22"/>
        </w:rPr>
        <w:tab/>
        <w:t>Goldfinch</w:t>
      </w:r>
      <w:r w:rsidRPr="00D54A66">
        <w:rPr>
          <w:bCs/>
          <w:color w:val="auto"/>
          <w:szCs w:val="22"/>
        </w:rPr>
        <w:tab/>
        <w:t>Grooms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Gustafson</w:t>
      </w:r>
      <w:r w:rsidRPr="00D54A66">
        <w:rPr>
          <w:bCs/>
          <w:color w:val="auto"/>
          <w:szCs w:val="22"/>
        </w:rPr>
        <w:tab/>
        <w:t>Harpootlian</w:t>
      </w:r>
      <w:r w:rsidRPr="00D54A66">
        <w:rPr>
          <w:bCs/>
          <w:color w:val="auto"/>
          <w:szCs w:val="22"/>
        </w:rPr>
        <w:tab/>
        <w:t>Hembree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4A66">
        <w:rPr>
          <w:bCs/>
          <w:color w:val="auto"/>
          <w:szCs w:val="22"/>
        </w:rPr>
        <w:t>Jackson</w:t>
      </w:r>
      <w:r w:rsidRPr="00D54A66">
        <w:rPr>
          <w:bCs/>
          <w:color w:val="auto"/>
          <w:szCs w:val="22"/>
        </w:rPr>
        <w:tab/>
      </w:r>
      <w:r w:rsidRPr="00D54A66">
        <w:rPr>
          <w:bCs/>
          <w:i/>
          <w:color w:val="auto"/>
          <w:szCs w:val="22"/>
        </w:rPr>
        <w:t>Johnson, Kevin</w:t>
      </w:r>
      <w:r w:rsidRPr="00D54A66">
        <w:rPr>
          <w:bCs/>
          <w:i/>
          <w:color w:val="auto"/>
          <w:szCs w:val="22"/>
        </w:rPr>
        <w:tab/>
        <w:t>Johnson, Michael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Kimbrell</w:t>
      </w:r>
      <w:r w:rsidRPr="00D54A66">
        <w:rPr>
          <w:bCs/>
          <w:color w:val="auto"/>
          <w:szCs w:val="22"/>
        </w:rPr>
        <w:tab/>
        <w:t>Kimpson</w:t>
      </w:r>
      <w:r w:rsidRPr="00D54A66">
        <w:rPr>
          <w:bCs/>
          <w:color w:val="auto"/>
          <w:szCs w:val="22"/>
        </w:rPr>
        <w:tab/>
        <w:t>Leatherman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Loftis</w:t>
      </w:r>
      <w:r w:rsidRPr="00D54A66">
        <w:rPr>
          <w:bCs/>
          <w:color w:val="auto"/>
          <w:szCs w:val="22"/>
        </w:rPr>
        <w:tab/>
        <w:t>Martin</w:t>
      </w:r>
      <w:r w:rsidRPr="00D54A66">
        <w:rPr>
          <w:bCs/>
          <w:color w:val="auto"/>
          <w:szCs w:val="22"/>
        </w:rPr>
        <w:tab/>
        <w:t>Massey</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McLeod</w:t>
      </w:r>
      <w:r w:rsidRPr="00D54A66">
        <w:rPr>
          <w:bCs/>
          <w:color w:val="auto"/>
          <w:szCs w:val="22"/>
        </w:rPr>
        <w:tab/>
        <w:t>Peeler</w:t>
      </w:r>
      <w:r w:rsidRPr="00D54A66">
        <w:rPr>
          <w:bCs/>
          <w:color w:val="auto"/>
          <w:szCs w:val="22"/>
        </w:rPr>
        <w:tab/>
        <w:t>Rankin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Sabb</w:t>
      </w:r>
      <w:r w:rsidRPr="00D54A66">
        <w:rPr>
          <w:bCs/>
          <w:color w:val="auto"/>
          <w:szCs w:val="22"/>
        </w:rPr>
        <w:tab/>
        <w:t>Scott</w:t>
      </w:r>
      <w:r w:rsidRPr="00D54A66">
        <w:rPr>
          <w:bCs/>
          <w:color w:val="auto"/>
          <w:szCs w:val="22"/>
        </w:rPr>
        <w:tab/>
        <w:t>Senn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Shealy</w:t>
      </w:r>
      <w:r w:rsidRPr="00D54A66">
        <w:rPr>
          <w:bCs/>
          <w:color w:val="auto"/>
          <w:szCs w:val="22"/>
        </w:rPr>
        <w:tab/>
        <w:t>Talley</w:t>
      </w:r>
      <w:r w:rsidRPr="00D54A66">
        <w:rPr>
          <w:bCs/>
          <w:color w:val="auto"/>
          <w:szCs w:val="22"/>
        </w:rPr>
        <w:tab/>
        <w:t>Turner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Verdin</w:t>
      </w:r>
      <w:r w:rsidRPr="00D54A66">
        <w:rPr>
          <w:bCs/>
          <w:color w:val="auto"/>
          <w:szCs w:val="22"/>
        </w:rPr>
        <w:tab/>
        <w:t>Young</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4A66">
        <w:rPr>
          <w:b/>
          <w:bCs/>
          <w:color w:val="auto"/>
          <w:szCs w:val="22"/>
        </w:rPr>
        <w:t>Total--38</w:t>
      </w:r>
    </w:p>
    <w:p w:rsidR="00D54A66" w:rsidRPr="00D54A66" w:rsidRDefault="00D54A66" w:rsidP="00D54A66">
      <w:pPr>
        <w:tabs>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NAYS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Hutto</w:t>
      </w:r>
      <w:r w:rsidRPr="00D54A66">
        <w:rPr>
          <w:bCs/>
          <w:color w:val="auto"/>
          <w:szCs w:val="22"/>
        </w:rPr>
        <w:tab/>
        <w:t>Malloy</w:t>
      </w:r>
      <w:r w:rsidRPr="00D54A66">
        <w:rPr>
          <w:bCs/>
          <w:color w:val="auto"/>
          <w:szCs w:val="22"/>
        </w:rPr>
        <w:tab/>
        <w:t>Matthews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McElveen</w:t>
      </w:r>
      <w:r w:rsidRPr="00D54A66">
        <w:rPr>
          <w:bCs/>
          <w:color w:val="auto"/>
          <w:szCs w:val="22"/>
        </w:rPr>
        <w:tab/>
        <w:t>Rice</w:t>
      </w:r>
      <w:r w:rsidRPr="00D54A66">
        <w:rPr>
          <w:bCs/>
          <w:color w:val="auto"/>
          <w:szCs w:val="22"/>
        </w:rPr>
        <w:tab/>
        <w:t>Setzler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Stephens</w:t>
      </w:r>
      <w:r w:rsidRPr="00D54A66">
        <w:rPr>
          <w:bCs/>
          <w:color w:val="auto"/>
          <w:szCs w:val="22"/>
        </w:rPr>
        <w:tab/>
        <w:t>Williams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4A66">
        <w:rPr>
          <w:b/>
          <w:bCs/>
          <w:color w:val="auto"/>
          <w:szCs w:val="22"/>
        </w:rPr>
        <w:t>Total--8</w:t>
      </w:r>
    </w:p>
    <w:p w:rsidR="00D54A66" w:rsidRPr="00D54A66" w:rsidRDefault="00D54A66" w:rsidP="00D54A66">
      <w:pPr>
        <w:tabs>
          <w:tab w:val="right" w:pos="8640"/>
        </w:tabs>
        <w:rPr>
          <w:bCs/>
          <w:color w:val="auto"/>
          <w:szCs w:val="22"/>
        </w:rPr>
      </w:pPr>
    </w:p>
    <w:p w:rsidR="00D54A66" w:rsidRPr="00D54A66" w:rsidRDefault="00D54A66" w:rsidP="00D54A66">
      <w:pPr>
        <w:tabs>
          <w:tab w:val="right" w:pos="8640"/>
        </w:tabs>
        <w:rPr>
          <w:bCs/>
          <w:color w:val="auto"/>
          <w:szCs w:val="22"/>
        </w:rPr>
      </w:pPr>
      <w:r w:rsidRPr="00D54A66">
        <w:rPr>
          <w:bCs/>
          <w:color w:val="auto"/>
          <w:szCs w:val="22"/>
        </w:rPr>
        <w:tab/>
        <w:t>The Bill was read the second time, passed and ordered to a third reading.</w:t>
      </w:r>
    </w:p>
    <w:p w:rsidR="00D54A66" w:rsidRPr="00D54A66" w:rsidRDefault="00D54A66" w:rsidP="00D54A66">
      <w:pPr>
        <w:tabs>
          <w:tab w:val="right" w:pos="8640"/>
        </w:tabs>
        <w:rPr>
          <w:bCs/>
          <w:color w:val="auto"/>
          <w:szCs w:val="22"/>
        </w:rPr>
      </w:pPr>
    </w:p>
    <w:p w:rsidR="00D54A66" w:rsidRPr="00D54A66" w:rsidRDefault="00D54A66" w:rsidP="00D54A66">
      <w:pPr>
        <w:tabs>
          <w:tab w:val="right" w:pos="8640"/>
        </w:tabs>
        <w:jc w:val="center"/>
        <w:rPr>
          <w:b/>
          <w:szCs w:val="22"/>
        </w:rPr>
      </w:pPr>
      <w:r w:rsidRPr="00D54A66">
        <w:rPr>
          <w:b/>
          <w:szCs w:val="22"/>
        </w:rPr>
        <w:t>COMMITTEE AMENDMENT ADOPTED</w:t>
      </w:r>
    </w:p>
    <w:p w:rsidR="00D54A66" w:rsidRPr="00D54A66" w:rsidRDefault="00D54A66" w:rsidP="00D54A66">
      <w:pPr>
        <w:tabs>
          <w:tab w:val="right" w:pos="8640"/>
        </w:tabs>
        <w:jc w:val="center"/>
        <w:rPr>
          <w:b/>
          <w:szCs w:val="22"/>
        </w:rPr>
      </w:pPr>
      <w:r w:rsidRPr="00D54A66">
        <w:rPr>
          <w:b/>
          <w:szCs w:val="22"/>
        </w:rPr>
        <w:t>AMENDED, CARRIED OVER</w:t>
      </w:r>
    </w:p>
    <w:p w:rsidR="00D54A66" w:rsidRPr="00D54A66" w:rsidRDefault="00D54A66" w:rsidP="00D54A66">
      <w:pPr>
        <w:rPr>
          <w:szCs w:val="22"/>
        </w:rPr>
      </w:pPr>
      <w:r w:rsidRPr="00D54A66">
        <w:rPr>
          <w:b/>
          <w:szCs w:val="22"/>
        </w:rPr>
        <w:tab/>
      </w:r>
      <w:r w:rsidRPr="00D54A66">
        <w:rPr>
          <w:szCs w:val="22"/>
        </w:rPr>
        <w:t>S. 556</w:t>
      </w:r>
      <w:r w:rsidRPr="00D54A66">
        <w:rPr>
          <w:szCs w:val="22"/>
        </w:rPr>
        <w:fldChar w:fldCharType="begin"/>
      </w:r>
      <w:r w:rsidRPr="00D54A66">
        <w:rPr>
          <w:szCs w:val="22"/>
        </w:rPr>
        <w:instrText xml:space="preserve"> XE "S. 556" \b </w:instrText>
      </w:r>
      <w:r w:rsidRPr="00D54A66">
        <w:rPr>
          <w:szCs w:val="22"/>
        </w:rPr>
        <w:fldChar w:fldCharType="end"/>
      </w:r>
      <w:r w:rsidRPr="00D54A66">
        <w:rPr>
          <w:szCs w:val="22"/>
        </w:rPr>
        <w:t xml:space="preserve"> -- Senators Goldfinch and Campsen:  A BILL </w:t>
      </w:r>
      <w:r w:rsidRPr="00D54A66">
        <w:rPr>
          <w:color w:val="000000" w:themeColor="text1"/>
          <w:szCs w:val="22"/>
        </w:rPr>
        <w:t>TO AMEND THE CODE OF LAWS OF SOUTH CAROLINA, 1976, BY ADDING SECTION 50</w:t>
      </w:r>
      <w:r w:rsidRPr="00D54A66">
        <w:rPr>
          <w:color w:val="000000" w:themeColor="text1"/>
          <w:szCs w:val="22"/>
        </w:rPr>
        <w:noBreakHyphen/>
        <w:t>11</w:t>
      </w:r>
      <w:r w:rsidRPr="00D54A66">
        <w:rPr>
          <w:color w:val="000000" w:themeColor="text1"/>
          <w:szCs w:val="22"/>
        </w:rPr>
        <w:noBreakHyphen/>
        <w:t>107 SO AS TO PROVIDE A PENALTY FOR A VIOLATION OF THE PROVISIONS OF CHAPTER 11, TITLE 50; TO AMEND SECTION 50</w:t>
      </w:r>
      <w:r w:rsidRPr="00D54A66">
        <w:rPr>
          <w:color w:val="000000" w:themeColor="text1"/>
          <w:szCs w:val="22"/>
        </w:rPr>
        <w:noBreakHyphen/>
        <w:t>9</w:t>
      </w:r>
      <w:r w:rsidRPr="00D54A66">
        <w:rPr>
          <w:color w:val="000000" w:themeColor="text1"/>
          <w:szCs w:val="22"/>
        </w:rPr>
        <w:noBreakHyphen/>
        <w:t>450, RELATING TO COMMERCIAL FUR LICENSES, SO AS TO REMOVE THE LICENSE REQUIREMENT FOR PERSONS WHO TRAP FUR</w:t>
      </w:r>
      <w:r w:rsidRPr="00D54A66">
        <w:rPr>
          <w:color w:val="000000" w:themeColor="text1"/>
          <w:szCs w:val="22"/>
        </w:rPr>
        <w:noBreakHyphen/>
        <w:t>BEARING ANIMALS; TO AMEND SECTION 50</w:t>
      </w:r>
      <w:r w:rsidRPr="00D54A66">
        <w:rPr>
          <w:color w:val="000000" w:themeColor="text1"/>
          <w:szCs w:val="22"/>
        </w:rPr>
        <w:noBreakHyphen/>
        <w:t>11</w:t>
      </w:r>
      <w:r w:rsidRPr="00D54A66">
        <w:rPr>
          <w:color w:val="000000" w:themeColor="text1"/>
          <w:szCs w:val="22"/>
        </w:rPr>
        <w:noBreakHyphen/>
        <w:t>2200, RELATING TO UNLAWFUL CONDUCT ON WILDLIFE MANAGEMENT AREAS, SO AS TO REMOVE THE PROHIBITION ON TRAPPING; TO AMEND SECTION 50</w:t>
      </w:r>
      <w:r w:rsidRPr="00D54A66">
        <w:rPr>
          <w:color w:val="000000" w:themeColor="text1"/>
          <w:szCs w:val="22"/>
        </w:rPr>
        <w:noBreakHyphen/>
        <w:t>11</w:t>
      </w:r>
      <w:r w:rsidRPr="00D54A66">
        <w:rPr>
          <w:color w:val="000000" w:themeColor="text1"/>
          <w:szCs w:val="22"/>
        </w:rPr>
        <w:noBreakHyphen/>
        <w:t>2400, RELATING TO DEFINITIONS, SO AS TO LIMIT THE DEFINITION OF THE TERM “COMMERCIAL PURPOSES” TO FUR</w:t>
      </w:r>
      <w:r w:rsidRPr="00D54A66">
        <w:rPr>
          <w:color w:val="000000" w:themeColor="text1"/>
          <w:szCs w:val="22"/>
        </w:rPr>
        <w:noBreakHyphen/>
        <w:t>BEARING ANIMALS; TO AMEND SECTION 50</w:t>
      </w:r>
      <w:r w:rsidRPr="00D54A66">
        <w:rPr>
          <w:color w:val="000000" w:themeColor="text1"/>
          <w:szCs w:val="22"/>
        </w:rPr>
        <w:noBreakHyphen/>
        <w:t>11</w:t>
      </w:r>
      <w:r w:rsidRPr="00D54A66">
        <w:rPr>
          <w:color w:val="000000" w:themeColor="text1"/>
          <w:szCs w:val="22"/>
        </w:rPr>
        <w:noBreakHyphen/>
        <w:t>2430, RELATING TO THE PROOF OF OWNERSHIP OR PERMISSION TO SET TRAPS ON LAND, SO AS TO LIMIT THE USE OF TRAPS ON PRIVATE LAND TO THE OWNER OR HIS AGENT; TO AMEND SECTION 50</w:t>
      </w:r>
      <w:r w:rsidRPr="00D54A66">
        <w:rPr>
          <w:color w:val="000000" w:themeColor="text1"/>
          <w:szCs w:val="22"/>
        </w:rPr>
        <w:noBreakHyphen/>
        <w:t>11</w:t>
      </w:r>
      <w:r w:rsidRPr="00D54A66">
        <w:rPr>
          <w:color w:val="000000" w:themeColor="text1"/>
          <w:szCs w:val="22"/>
        </w:rPr>
        <w:noBreakHyphen/>
        <w:t>2445, RELATING TO THE REMOVAL OF TRAPPED WILDLIFE, SO AS TO REMOVE REFERENCES TO A DESIGNEE AND INSERT THE TERM “AGENT”; TO AMEND SECTION 50</w:t>
      </w:r>
      <w:r w:rsidRPr="00D54A66">
        <w:rPr>
          <w:color w:val="000000" w:themeColor="text1"/>
          <w:szCs w:val="22"/>
        </w:rPr>
        <w:noBreakHyphen/>
        <w:t>11</w:t>
      </w:r>
      <w:r w:rsidRPr="00D54A66">
        <w:rPr>
          <w:color w:val="000000" w:themeColor="text1"/>
          <w:szCs w:val="22"/>
        </w:rPr>
        <w:noBreakHyphen/>
        <w:t>2450, RELATING TO REPORTING REQUIREMENTS FOR COMMERCIAL FUR LICENSEES, SO AS TO REMOVE A REFERENCE TO A REPEALED CODE SECTION; TO AMEND SECTION 50</w:t>
      </w:r>
      <w:r w:rsidRPr="00D54A66">
        <w:rPr>
          <w:color w:val="000000" w:themeColor="text1"/>
          <w:szCs w:val="22"/>
        </w:rPr>
        <w:noBreakHyphen/>
        <w:t>11</w:t>
      </w:r>
      <w:r w:rsidRPr="00D54A66">
        <w:rPr>
          <w:color w:val="000000" w:themeColor="text1"/>
          <w:szCs w:val="22"/>
        </w:rPr>
        <w:noBreakHyphen/>
        <w:t>2460, RELATING TO TRAPS ALLOWED FOR TRAPPING, SO AS TO REQUIRE ONLY CERTAIN INFORMATION TO BE ON TRAPS ON PUBLIC LAND; TO AMEND SECTION 50</w:t>
      </w:r>
      <w:r w:rsidRPr="00D54A66">
        <w:rPr>
          <w:color w:val="000000" w:themeColor="text1"/>
          <w:szCs w:val="22"/>
        </w:rPr>
        <w:noBreakHyphen/>
        <w:t>11</w:t>
      </w:r>
      <w:r w:rsidRPr="00D54A66">
        <w:rPr>
          <w:color w:val="000000" w:themeColor="text1"/>
          <w:szCs w:val="22"/>
        </w:rPr>
        <w:noBreakHyphen/>
        <w:t>2515, RELATING TO PROHIBITED ACTS, SO AS TO ESTABLISH A PENALTY FOR CERTAIN ACTS; TO AMEND SECTION 50</w:t>
      </w:r>
      <w:r w:rsidRPr="00D54A66">
        <w:rPr>
          <w:color w:val="000000" w:themeColor="text1"/>
          <w:szCs w:val="22"/>
        </w:rPr>
        <w:noBreakHyphen/>
        <w:t>11</w:t>
      </w:r>
      <w:r w:rsidRPr="00D54A66">
        <w:rPr>
          <w:color w:val="000000" w:themeColor="text1"/>
          <w:szCs w:val="22"/>
        </w:rPr>
        <w:noBreakHyphen/>
        <w:t>2540, RELATING TO TRAPPING SEASON, SO AS TO ESTABLISH TRAPPING SEASONS ON PUBLIC AND PRIVATE LAND AND TO REMOVE CERTAIN PROHIBITIONS ON TRAPPING COYOTES; TO AMEND SECTION 50</w:t>
      </w:r>
      <w:r w:rsidRPr="00D54A66">
        <w:rPr>
          <w:color w:val="000000" w:themeColor="text1"/>
          <w:szCs w:val="22"/>
        </w:rPr>
        <w:noBreakHyphen/>
        <w:t>11</w:t>
      </w:r>
      <w:r w:rsidRPr="00D54A66">
        <w:rPr>
          <w:color w:val="000000" w:themeColor="text1"/>
          <w:szCs w:val="22"/>
        </w:rPr>
        <w:noBreakHyphen/>
        <w:t>2565, RELATING TO PENALTIES FOR VIOLATIONS OF ARTICLE 12, SO AS TO REMOVE A REFERENCE; TO AMEND SECTION 50</w:t>
      </w:r>
      <w:r w:rsidRPr="00D54A66">
        <w:rPr>
          <w:color w:val="000000" w:themeColor="text1"/>
          <w:szCs w:val="22"/>
        </w:rPr>
        <w:noBreakHyphen/>
        <w:t>11</w:t>
      </w:r>
      <w:r w:rsidRPr="00D54A66">
        <w:rPr>
          <w:color w:val="000000" w:themeColor="text1"/>
          <w:szCs w:val="22"/>
        </w:rPr>
        <w:noBreakHyphen/>
        <w:t>2570, RELATING TO SPECIAL PERMITS TO CAPTURE DESTRUCTIVE WILDLIFE, SO AS TO ALLOW A PROPERTY OWNER OR HIS AGENT TO TAKE FUR</w:t>
      </w:r>
      <w:r w:rsidRPr="00D54A66">
        <w:rPr>
          <w:color w:val="000000" w:themeColor="text1"/>
          <w:szCs w:val="22"/>
        </w:rPr>
        <w:noBreakHyphen/>
        <w:t>BEARING ANIMALS OR SQUIRRELS FOR AGRICULTURAL OR WILDLIFE MANAGEMENT PURPOSES WITHOUT A LICENSE OR PERMIT AND TO REMOVE THE PROHIBITION ON THE COMMERCIAL DISPOSAL OF A FUR</w:t>
      </w:r>
      <w:r w:rsidRPr="00D54A66">
        <w:rPr>
          <w:color w:val="000000" w:themeColor="text1"/>
          <w:szCs w:val="22"/>
        </w:rPr>
        <w:noBreakHyphen/>
        <w:t>BEARING ANIMAL TAKEN IN ACCORDANCE WITH A DEPREDATION PERMIT; AND TO REPEAL SECTION 50</w:t>
      </w:r>
      <w:r w:rsidRPr="00D54A66">
        <w:rPr>
          <w:color w:val="000000" w:themeColor="text1"/>
          <w:szCs w:val="22"/>
        </w:rPr>
        <w:noBreakHyphen/>
        <w:t>11</w:t>
      </w:r>
      <w:r w:rsidRPr="00D54A66">
        <w:rPr>
          <w:color w:val="000000" w:themeColor="text1"/>
          <w:szCs w:val="22"/>
        </w:rPr>
        <w:noBreakHyphen/>
        <w:t>2560 RELATING TO PENALTIES FOR VIOLATIONS OF ARTICLE 12.</w:t>
      </w:r>
    </w:p>
    <w:p w:rsidR="00D54A66" w:rsidRPr="00D54A66" w:rsidRDefault="00D54A66" w:rsidP="00D54A66">
      <w:pPr>
        <w:tabs>
          <w:tab w:val="center" w:pos="4320"/>
          <w:tab w:val="right" w:pos="8640"/>
        </w:tabs>
        <w:rPr>
          <w:bCs/>
          <w:color w:val="auto"/>
          <w:szCs w:val="22"/>
        </w:rPr>
      </w:pPr>
      <w:r w:rsidRPr="00D54A66">
        <w:rPr>
          <w:bCs/>
          <w:color w:val="auto"/>
          <w:szCs w:val="22"/>
        </w:rPr>
        <w:tab/>
        <w:t>The Senate proceeded to a consideration of the Bill.</w:t>
      </w:r>
    </w:p>
    <w:p w:rsidR="00D54A66" w:rsidRPr="00D54A66" w:rsidRDefault="00D54A66" w:rsidP="00D54A66">
      <w:pPr>
        <w:suppressAutoHyphens/>
        <w:rPr>
          <w:szCs w:val="22"/>
        </w:rPr>
      </w:pPr>
    </w:p>
    <w:p w:rsidR="00D54A66" w:rsidRPr="00D54A66" w:rsidRDefault="00D54A66" w:rsidP="00D54A66">
      <w:pPr>
        <w:rPr>
          <w:snapToGrid w:val="0"/>
          <w:szCs w:val="22"/>
        </w:rPr>
      </w:pPr>
      <w:r w:rsidRPr="00D54A66">
        <w:rPr>
          <w:snapToGrid w:val="0"/>
          <w:szCs w:val="22"/>
        </w:rPr>
        <w:tab/>
        <w:t>The Committee on Fish, Game and Forestry proposed the following amendment (CZ\556C001.JN.CZ21), which was adopted:</w:t>
      </w:r>
    </w:p>
    <w:p w:rsidR="00D54A66" w:rsidRPr="00D54A66" w:rsidRDefault="00D54A66" w:rsidP="00D54A66">
      <w:pPr>
        <w:rPr>
          <w:snapToGrid w:val="0"/>
          <w:color w:val="auto"/>
          <w:szCs w:val="22"/>
        </w:rPr>
      </w:pPr>
      <w:r w:rsidRPr="00D54A66">
        <w:rPr>
          <w:snapToGrid w:val="0"/>
          <w:color w:val="auto"/>
          <w:szCs w:val="22"/>
        </w:rPr>
        <w:tab/>
        <w:t>Amend the bill, as and if amended, by striking all after the enacting words and inserting:</w:t>
      </w:r>
    </w:p>
    <w:p w:rsidR="00D54A66" w:rsidRPr="00D54A66" w:rsidRDefault="00D54A66" w:rsidP="00D54A66">
      <w:pPr>
        <w:rPr>
          <w:color w:val="auto"/>
          <w:szCs w:val="22"/>
        </w:rPr>
      </w:pPr>
      <w:r w:rsidRPr="00D54A66">
        <w:rPr>
          <w:szCs w:val="22"/>
        </w:rPr>
        <w:tab/>
      </w:r>
      <w:r w:rsidRPr="00D54A66">
        <w:rPr>
          <w:color w:val="auto"/>
          <w:szCs w:val="22"/>
        </w:rPr>
        <w:t>/</w:t>
      </w:r>
      <w:r w:rsidRPr="00D54A66">
        <w:rPr>
          <w:color w:val="auto"/>
          <w:szCs w:val="22"/>
        </w:rPr>
        <w:tab/>
        <w:t>SECTION</w:t>
      </w:r>
      <w:r w:rsidRPr="00D54A66">
        <w:rPr>
          <w:color w:val="auto"/>
          <w:szCs w:val="22"/>
        </w:rPr>
        <w:tab/>
        <w:t>1.</w:t>
      </w:r>
      <w:r w:rsidRPr="00D54A66">
        <w:rPr>
          <w:color w:val="auto"/>
          <w:szCs w:val="22"/>
        </w:rPr>
        <w:tab/>
        <w:t xml:space="preserve">Article 1, Chapter 11, Title 50 of the 1976 Code is amended by adding: </w:t>
      </w:r>
    </w:p>
    <w:p w:rsidR="00D54A66" w:rsidRPr="00D54A66" w:rsidRDefault="00D54A66" w:rsidP="00D54A66">
      <w:pPr>
        <w:rPr>
          <w:color w:val="auto"/>
          <w:szCs w:val="22"/>
        </w:rPr>
      </w:pPr>
      <w:r w:rsidRPr="00D54A66">
        <w:rPr>
          <w:color w:val="auto"/>
          <w:szCs w:val="22"/>
        </w:rPr>
        <w:tab/>
        <w:t>“Section 50</w:t>
      </w:r>
      <w:r w:rsidRPr="00D54A66">
        <w:rPr>
          <w:color w:val="auto"/>
          <w:szCs w:val="22"/>
        </w:rPr>
        <w:noBreakHyphen/>
        <w:t>11</w:t>
      </w:r>
      <w:r w:rsidRPr="00D54A66">
        <w:rPr>
          <w:color w:val="auto"/>
          <w:szCs w:val="22"/>
        </w:rPr>
        <w:noBreakHyphen/>
        <w:t>107.</w:t>
      </w:r>
      <w:r w:rsidRPr="00D54A66">
        <w:rPr>
          <w:color w:val="auto"/>
          <w:szCs w:val="22"/>
        </w:rPr>
        <w:tab/>
        <w:t>Unless otherwise provided, a person violating a provision of this chapter is guilty of a misdemeanor and, upon conviction, must be fined not more than one thousand dollars, or imprisoned for not more than sixty days, or both.”</w:t>
      </w:r>
    </w:p>
    <w:p w:rsidR="00D54A66" w:rsidRPr="00D54A66" w:rsidRDefault="00D54A66" w:rsidP="00D54A66">
      <w:pPr>
        <w:rPr>
          <w:color w:val="auto"/>
          <w:szCs w:val="22"/>
        </w:rPr>
      </w:pPr>
      <w:r w:rsidRPr="00D54A66">
        <w:rPr>
          <w:szCs w:val="22"/>
        </w:rPr>
        <w:tab/>
      </w:r>
      <w:r w:rsidRPr="00D54A66">
        <w:rPr>
          <w:color w:val="auto"/>
          <w:szCs w:val="22"/>
        </w:rPr>
        <w:t>SECTION</w:t>
      </w:r>
      <w:r w:rsidRPr="00D54A66">
        <w:rPr>
          <w:color w:val="auto"/>
          <w:szCs w:val="22"/>
        </w:rPr>
        <w:tab/>
        <w:t>2.</w:t>
      </w:r>
      <w:r w:rsidRPr="00D54A66">
        <w:rPr>
          <w:color w:val="auto"/>
          <w:szCs w:val="22"/>
        </w:rPr>
        <w:tab/>
        <w:t>Section 50</w:t>
      </w:r>
      <w:r w:rsidRPr="00D54A66">
        <w:rPr>
          <w:color w:val="auto"/>
          <w:szCs w:val="22"/>
        </w:rPr>
        <w:noBreakHyphen/>
        <w:t>9</w:t>
      </w:r>
      <w:r w:rsidRPr="00D54A66">
        <w:rPr>
          <w:color w:val="auto"/>
          <w:szCs w:val="22"/>
        </w:rPr>
        <w:noBreakHyphen/>
        <w:t xml:space="preserve">450(A) of the 1976 Code is amended to read: </w:t>
      </w:r>
    </w:p>
    <w:p w:rsidR="00D54A66" w:rsidRPr="00D54A66" w:rsidRDefault="00D54A66" w:rsidP="00D54A66">
      <w:pPr>
        <w:rPr>
          <w:color w:val="auto"/>
          <w:szCs w:val="22"/>
        </w:rPr>
      </w:pPr>
      <w:r w:rsidRPr="00D54A66">
        <w:rPr>
          <w:color w:val="auto"/>
          <w:szCs w:val="22"/>
        </w:rPr>
        <w:tab/>
        <w:t>“(A)</w:t>
      </w:r>
      <w:r w:rsidRPr="00D54A66">
        <w:rPr>
          <w:color w:val="auto"/>
          <w:szCs w:val="22"/>
        </w:rPr>
        <w:tab/>
        <w:t xml:space="preserve">In addition to a valid state hunting license, an annual </w:t>
      </w:r>
      <w:r w:rsidRPr="00D54A66">
        <w:rPr>
          <w:strike/>
          <w:color w:val="auto"/>
          <w:szCs w:val="22"/>
        </w:rPr>
        <w:t>commercial fur</w:t>
      </w:r>
      <w:r w:rsidRPr="00D54A66">
        <w:rPr>
          <w:color w:val="auto"/>
          <w:szCs w:val="22"/>
        </w:rPr>
        <w:t xml:space="preserve"> </w:t>
      </w:r>
      <w:r w:rsidRPr="00D54A66">
        <w:rPr>
          <w:color w:val="auto"/>
          <w:szCs w:val="22"/>
          <w:u w:val="single" w:color="000000" w:themeColor="text1"/>
        </w:rPr>
        <w:t>trapping</w:t>
      </w:r>
      <w:r w:rsidRPr="00D54A66">
        <w:rPr>
          <w:color w:val="auto"/>
          <w:szCs w:val="22"/>
        </w:rPr>
        <w:t xml:space="preserve"> license is required of all persons who sell or take</w:t>
      </w:r>
      <w:r w:rsidRPr="00D54A66">
        <w:rPr>
          <w:color w:val="auto"/>
          <w:szCs w:val="22"/>
          <w:u w:val="single" w:color="000000" w:themeColor="text1"/>
        </w:rPr>
        <w:t>,</w:t>
      </w:r>
      <w:r w:rsidRPr="00D54A66">
        <w:rPr>
          <w:color w:val="auto"/>
          <w:szCs w:val="22"/>
        </w:rPr>
        <w:t xml:space="preserve"> by any means, </w:t>
      </w:r>
      <w:r w:rsidRPr="00D54A66">
        <w:rPr>
          <w:color w:val="auto"/>
          <w:szCs w:val="22"/>
          <w:u w:val="single" w:color="000000" w:themeColor="text1"/>
        </w:rPr>
        <w:t>fur</w:t>
      </w:r>
      <w:r w:rsidRPr="00D54A66">
        <w:rPr>
          <w:color w:val="auto"/>
          <w:szCs w:val="22"/>
          <w:u w:val="single" w:color="000000" w:themeColor="text1"/>
        </w:rPr>
        <w:noBreakHyphen/>
        <w:t>bearing animals</w:t>
      </w:r>
      <w:r w:rsidRPr="00D54A66">
        <w:rPr>
          <w:color w:val="auto"/>
          <w:szCs w:val="22"/>
        </w:rPr>
        <w:t xml:space="preserve"> for commercial purposes, and all persons who trap or who attempt to trap any fur bearing animals </w:t>
      </w:r>
      <w:r w:rsidRPr="00D54A66">
        <w:rPr>
          <w:color w:val="auto"/>
          <w:szCs w:val="22"/>
          <w:u w:val="single" w:color="000000" w:themeColor="text1"/>
        </w:rPr>
        <w:t>during a trapping season established by the department on a wildlife management area, heritage trust land, or other property owned or leased by the department</w:t>
      </w:r>
      <w:r w:rsidRPr="00D54A66">
        <w:rPr>
          <w:color w:val="auto"/>
          <w:szCs w:val="22"/>
        </w:rPr>
        <w:t>. The license is issued by the department at a cost of twenty</w:t>
      </w:r>
      <w:r w:rsidRPr="00D54A66">
        <w:rPr>
          <w:color w:val="auto"/>
          <w:szCs w:val="22"/>
        </w:rPr>
        <w:noBreakHyphen/>
        <w:t xml:space="preserve">five dollars for residents and two hundred dollars for nonresidents. </w:t>
      </w:r>
      <w:r w:rsidRPr="00D54A66">
        <w:rPr>
          <w:strike/>
          <w:color w:val="auto"/>
          <w:szCs w:val="22"/>
        </w:rPr>
        <w:t>Any person having in his possession more than five fur bearing animals or raw or green pelts shall have a valid commercial fur license.</w:t>
      </w:r>
      <w:r w:rsidRPr="00D54A66">
        <w:rPr>
          <w:color w:val="auto"/>
          <w:szCs w:val="22"/>
        </w:rPr>
        <w:t xml:space="preserve"> The provisions of this section do not apply to a processor, manufacturer, or retailer.”</w:t>
      </w:r>
    </w:p>
    <w:p w:rsidR="00D54A66" w:rsidRPr="00D54A66" w:rsidRDefault="00D54A66" w:rsidP="00D54A66">
      <w:pPr>
        <w:rPr>
          <w:color w:val="auto"/>
          <w:szCs w:val="22"/>
        </w:rPr>
      </w:pPr>
      <w:r w:rsidRPr="00D54A66">
        <w:rPr>
          <w:szCs w:val="22"/>
        </w:rPr>
        <w:tab/>
      </w:r>
      <w:r w:rsidRPr="00D54A66">
        <w:rPr>
          <w:color w:val="auto"/>
          <w:szCs w:val="22"/>
        </w:rPr>
        <w:t>SECTION</w:t>
      </w:r>
      <w:r w:rsidRPr="00D54A66">
        <w:rPr>
          <w:color w:val="auto"/>
          <w:szCs w:val="22"/>
        </w:rPr>
        <w:tab/>
        <w:t>3.</w:t>
      </w:r>
      <w:r w:rsidRPr="00D54A66">
        <w:rPr>
          <w:color w:val="auto"/>
          <w:szCs w:val="22"/>
        </w:rPr>
        <w:tab/>
        <w:t>Section 50</w:t>
      </w:r>
      <w:r w:rsidRPr="00D54A66">
        <w:rPr>
          <w:color w:val="auto"/>
          <w:szCs w:val="22"/>
        </w:rPr>
        <w:noBreakHyphen/>
        <w:t>11</w:t>
      </w:r>
      <w:r w:rsidRPr="00D54A66">
        <w:rPr>
          <w:color w:val="auto"/>
          <w:szCs w:val="22"/>
        </w:rPr>
        <w:noBreakHyphen/>
        <w:t xml:space="preserve">2400(d) of the 1976 Code is amended to read: </w:t>
      </w:r>
    </w:p>
    <w:p w:rsidR="00D54A66" w:rsidRPr="00D54A66" w:rsidRDefault="00D54A66" w:rsidP="00D54A66">
      <w:pPr>
        <w:rPr>
          <w:color w:val="auto"/>
          <w:szCs w:val="22"/>
        </w:rPr>
      </w:pPr>
      <w:r w:rsidRPr="00D54A66">
        <w:rPr>
          <w:color w:val="auto"/>
          <w:szCs w:val="22"/>
        </w:rPr>
        <w:tab/>
        <w:t>“(d)</w:t>
      </w:r>
      <w:r w:rsidRPr="00D54A66">
        <w:rPr>
          <w:color w:val="auto"/>
          <w:szCs w:val="22"/>
        </w:rPr>
        <w:tab/>
        <w:t xml:space="preserve">‘Commercial purposes’ means taking or possessing any fur, pelt, hide, or whole </w:t>
      </w:r>
      <w:r w:rsidRPr="00D54A66">
        <w:rPr>
          <w:color w:val="auto"/>
          <w:szCs w:val="22"/>
          <w:u w:val="single" w:color="000000" w:themeColor="text1"/>
        </w:rPr>
        <w:t>fur</w:t>
      </w:r>
      <w:r w:rsidRPr="00D54A66">
        <w:rPr>
          <w:color w:val="auto"/>
          <w:szCs w:val="22"/>
          <w:u w:val="single" w:color="000000" w:themeColor="text1"/>
        </w:rPr>
        <w:noBreakHyphen/>
        <w:t>bearing</w:t>
      </w:r>
      <w:r w:rsidRPr="00D54A66">
        <w:rPr>
          <w:color w:val="auto"/>
          <w:szCs w:val="22"/>
        </w:rPr>
        <w:t xml:space="preserve"> animal for </w:t>
      </w:r>
      <w:r w:rsidRPr="00D54A66">
        <w:rPr>
          <w:color w:val="auto"/>
          <w:szCs w:val="22"/>
          <w:u w:val="single" w:color="000000" w:themeColor="text1"/>
        </w:rPr>
        <w:t>a fee,</w:t>
      </w:r>
      <w:r w:rsidRPr="00D54A66">
        <w:rPr>
          <w:color w:val="auto"/>
          <w:szCs w:val="22"/>
        </w:rPr>
        <w:t xml:space="preserve"> exchange, sale, trade, or barter </w:t>
      </w:r>
      <w:r w:rsidRPr="00D54A66">
        <w:rPr>
          <w:strike/>
          <w:color w:val="auto"/>
          <w:szCs w:val="22"/>
        </w:rPr>
        <w:t>and taking or possessing more than five furs, pelts, hides, or whole animals</w:t>
      </w:r>
      <w:r w:rsidRPr="00D54A66">
        <w:rPr>
          <w:color w:val="auto"/>
          <w:szCs w:val="22"/>
        </w:rPr>
        <w:t>.”</w:t>
      </w:r>
    </w:p>
    <w:p w:rsidR="00D54A66" w:rsidRPr="00D54A66" w:rsidRDefault="00D54A66" w:rsidP="00D54A66">
      <w:pPr>
        <w:rPr>
          <w:color w:val="auto"/>
          <w:szCs w:val="22"/>
        </w:rPr>
      </w:pPr>
      <w:r w:rsidRPr="00D54A66">
        <w:rPr>
          <w:szCs w:val="22"/>
        </w:rPr>
        <w:tab/>
      </w:r>
      <w:r w:rsidRPr="00D54A66">
        <w:rPr>
          <w:color w:val="auto"/>
          <w:szCs w:val="22"/>
        </w:rPr>
        <w:t>SECTION</w:t>
      </w:r>
      <w:r w:rsidRPr="00D54A66">
        <w:rPr>
          <w:color w:val="auto"/>
          <w:szCs w:val="22"/>
        </w:rPr>
        <w:tab/>
        <w:t>4.</w:t>
      </w:r>
      <w:r w:rsidRPr="00D54A66">
        <w:rPr>
          <w:color w:val="auto"/>
          <w:szCs w:val="22"/>
        </w:rPr>
        <w:tab/>
        <w:t>Section 50</w:t>
      </w:r>
      <w:r w:rsidRPr="00D54A66">
        <w:rPr>
          <w:color w:val="auto"/>
          <w:szCs w:val="22"/>
        </w:rPr>
        <w:noBreakHyphen/>
        <w:t>11</w:t>
      </w:r>
      <w:r w:rsidRPr="00D54A66">
        <w:rPr>
          <w:color w:val="auto"/>
          <w:szCs w:val="22"/>
        </w:rPr>
        <w:noBreakHyphen/>
        <w:t xml:space="preserve">2430 of the 1976 Code is amended to read: </w:t>
      </w:r>
    </w:p>
    <w:p w:rsidR="00D54A66" w:rsidRPr="00D54A66" w:rsidRDefault="00D54A66" w:rsidP="00D54A66">
      <w:pPr>
        <w:rPr>
          <w:color w:val="auto"/>
          <w:szCs w:val="22"/>
        </w:rPr>
      </w:pPr>
      <w:r w:rsidRPr="00D54A66">
        <w:rPr>
          <w:color w:val="auto"/>
          <w:szCs w:val="22"/>
        </w:rPr>
        <w:tab/>
        <w:t>“Section 50</w:t>
      </w:r>
      <w:r w:rsidRPr="00D54A66">
        <w:rPr>
          <w:color w:val="auto"/>
          <w:szCs w:val="22"/>
        </w:rPr>
        <w:noBreakHyphen/>
        <w:t>11</w:t>
      </w:r>
      <w:r w:rsidRPr="00D54A66">
        <w:rPr>
          <w:color w:val="auto"/>
          <w:szCs w:val="22"/>
        </w:rPr>
        <w:noBreakHyphen/>
        <w:t>2430.</w:t>
      </w:r>
      <w:r w:rsidRPr="00D54A66">
        <w:rPr>
          <w:color w:val="auto"/>
          <w:szCs w:val="22"/>
        </w:rPr>
        <w:tab/>
        <w:t xml:space="preserve">A person engaged in the act of trapping </w:t>
      </w:r>
      <w:r w:rsidRPr="00D54A66">
        <w:rPr>
          <w:color w:val="auto"/>
          <w:szCs w:val="22"/>
          <w:u w:val="single" w:color="000000" w:themeColor="text1"/>
        </w:rPr>
        <w:t>on private land</w:t>
      </w:r>
      <w:r w:rsidRPr="00D54A66">
        <w:rPr>
          <w:color w:val="auto"/>
          <w:szCs w:val="22"/>
        </w:rPr>
        <w:t xml:space="preserve"> must be the owner of the property on which </w:t>
      </w:r>
      <w:r w:rsidRPr="00D54A66">
        <w:rPr>
          <w:strike/>
          <w:color w:val="auto"/>
          <w:szCs w:val="22"/>
        </w:rPr>
        <w:t>the traps or devices are set or has written permission from the landowner or his agent in possession to use the property for trapping</w:t>
      </w:r>
      <w:r w:rsidRPr="00D54A66">
        <w:rPr>
          <w:color w:val="auto"/>
          <w:szCs w:val="22"/>
        </w:rPr>
        <w:t xml:space="preserve"> </w:t>
      </w:r>
      <w:r w:rsidRPr="00D54A66">
        <w:rPr>
          <w:color w:val="auto"/>
          <w:szCs w:val="22"/>
          <w:u w:val="single" w:color="000000" w:themeColor="text1"/>
        </w:rPr>
        <w:t>a trap is set or be the agent of the owner</w:t>
      </w:r>
      <w:r w:rsidRPr="00D54A66">
        <w:rPr>
          <w:color w:val="auto"/>
          <w:szCs w:val="22"/>
        </w:rPr>
        <w:t>.”</w:t>
      </w:r>
    </w:p>
    <w:p w:rsidR="00D54A66" w:rsidRPr="00D54A66" w:rsidRDefault="00D54A66" w:rsidP="00D54A66">
      <w:pPr>
        <w:rPr>
          <w:color w:val="auto"/>
          <w:szCs w:val="22"/>
        </w:rPr>
      </w:pPr>
      <w:r w:rsidRPr="00D54A66">
        <w:rPr>
          <w:szCs w:val="22"/>
        </w:rPr>
        <w:tab/>
      </w:r>
      <w:r w:rsidRPr="00D54A66">
        <w:rPr>
          <w:color w:val="auto"/>
          <w:szCs w:val="22"/>
        </w:rPr>
        <w:t>SECTION</w:t>
      </w:r>
      <w:r w:rsidRPr="00D54A66">
        <w:rPr>
          <w:color w:val="auto"/>
          <w:szCs w:val="22"/>
        </w:rPr>
        <w:tab/>
        <w:t>5.</w:t>
      </w:r>
      <w:r w:rsidRPr="00D54A66">
        <w:rPr>
          <w:color w:val="auto"/>
          <w:szCs w:val="22"/>
        </w:rPr>
        <w:tab/>
        <w:t>Section 50</w:t>
      </w:r>
      <w:r w:rsidRPr="00D54A66">
        <w:rPr>
          <w:color w:val="auto"/>
          <w:szCs w:val="22"/>
        </w:rPr>
        <w:noBreakHyphen/>
        <w:t>11</w:t>
      </w:r>
      <w:r w:rsidRPr="00D54A66">
        <w:rPr>
          <w:color w:val="auto"/>
          <w:szCs w:val="22"/>
        </w:rPr>
        <w:noBreakHyphen/>
        <w:t xml:space="preserve">2445 of the 1976 Code is amended to read: </w:t>
      </w:r>
    </w:p>
    <w:p w:rsidR="00D54A66" w:rsidRPr="00D54A66" w:rsidRDefault="00D54A66" w:rsidP="00D54A66">
      <w:pPr>
        <w:rPr>
          <w:color w:val="auto"/>
          <w:szCs w:val="22"/>
        </w:rPr>
      </w:pPr>
      <w:r w:rsidRPr="00D54A66">
        <w:rPr>
          <w:color w:val="auto"/>
          <w:szCs w:val="22"/>
        </w:rPr>
        <w:tab/>
        <w:t>“Section 50</w:t>
      </w:r>
      <w:r w:rsidRPr="00D54A66">
        <w:rPr>
          <w:color w:val="auto"/>
          <w:szCs w:val="22"/>
        </w:rPr>
        <w:noBreakHyphen/>
        <w:t>11</w:t>
      </w:r>
      <w:r w:rsidRPr="00D54A66">
        <w:rPr>
          <w:color w:val="auto"/>
          <w:szCs w:val="22"/>
        </w:rPr>
        <w:noBreakHyphen/>
        <w:t>2445.</w:t>
      </w:r>
      <w:r w:rsidRPr="00D54A66">
        <w:rPr>
          <w:color w:val="auto"/>
          <w:szCs w:val="22"/>
        </w:rPr>
        <w:tab/>
        <w:t xml:space="preserve">It is unlawful for a person, other than the owner of the trap, or the owner’s </w:t>
      </w:r>
      <w:r w:rsidRPr="00D54A66">
        <w:rPr>
          <w:strike/>
          <w:color w:val="auto"/>
          <w:szCs w:val="22"/>
        </w:rPr>
        <w:t>designee</w:t>
      </w:r>
      <w:r w:rsidRPr="00D54A66">
        <w:rPr>
          <w:color w:val="auto"/>
          <w:szCs w:val="22"/>
        </w:rPr>
        <w:t xml:space="preserve"> </w:t>
      </w:r>
      <w:r w:rsidRPr="00D54A66">
        <w:rPr>
          <w:color w:val="auto"/>
          <w:szCs w:val="22"/>
          <w:u w:val="single" w:color="000000" w:themeColor="text1"/>
        </w:rPr>
        <w:t>agent</w:t>
      </w:r>
      <w:r w:rsidRPr="00D54A66">
        <w:rPr>
          <w:color w:val="auto"/>
          <w:szCs w:val="22"/>
        </w:rPr>
        <w:t xml:space="preserve">, to remove any lawfully trapped wildlife from </w:t>
      </w:r>
      <w:r w:rsidRPr="00D54A66">
        <w:rPr>
          <w:strike/>
          <w:color w:val="auto"/>
          <w:szCs w:val="22"/>
        </w:rPr>
        <w:t>any</w:t>
      </w:r>
      <w:r w:rsidRPr="00D54A66">
        <w:rPr>
          <w:color w:val="auto"/>
          <w:szCs w:val="22"/>
        </w:rPr>
        <w:t xml:space="preserve"> </w:t>
      </w:r>
      <w:r w:rsidRPr="00D54A66">
        <w:rPr>
          <w:color w:val="auto"/>
          <w:szCs w:val="22"/>
          <w:u w:val="single" w:color="000000" w:themeColor="text1"/>
        </w:rPr>
        <w:t>a</w:t>
      </w:r>
      <w:r w:rsidRPr="00D54A66">
        <w:rPr>
          <w:color w:val="auto"/>
          <w:szCs w:val="22"/>
        </w:rPr>
        <w:t xml:space="preserve"> legally set trap. </w:t>
      </w:r>
      <w:r w:rsidRPr="00D54A66">
        <w:rPr>
          <w:strike/>
          <w:color w:val="auto"/>
          <w:szCs w:val="22"/>
        </w:rPr>
        <w:t>A designee must have in his possession written permission from the owner of the trap or the owner’s agent, and must meet all commercial fur licensing requirements or be listed on a valid depredation permit.</w:t>
      </w:r>
      <w:r w:rsidRPr="00D54A66">
        <w:rPr>
          <w:color w:val="auto"/>
          <w:szCs w:val="22"/>
        </w:rPr>
        <w:t xml:space="preserve"> A person violating the provisions of this section is guilty of a misdemeanor and, upon conviction, must be fined not less than fifty dollars nor more than two hundred dollars, or imprisoned for no more than thirty days.”</w:t>
      </w:r>
    </w:p>
    <w:p w:rsidR="00D54A66" w:rsidRPr="00D54A66" w:rsidRDefault="00D54A66" w:rsidP="00D54A66">
      <w:pPr>
        <w:rPr>
          <w:color w:val="auto"/>
          <w:szCs w:val="22"/>
        </w:rPr>
      </w:pPr>
      <w:r w:rsidRPr="00D54A66">
        <w:rPr>
          <w:szCs w:val="22"/>
        </w:rPr>
        <w:tab/>
      </w:r>
      <w:r w:rsidRPr="00D54A66">
        <w:rPr>
          <w:color w:val="auto"/>
          <w:szCs w:val="22"/>
        </w:rPr>
        <w:t>SECTION</w:t>
      </w:r>
      <w:r w:rsidRPr="00D54A66">
        <w:rPr>
          <w:color w:val="auto"/>
          <w:szCs w:val="22"/>
        </w:rPr>
        <w:tab/>
        <w:t>6.</w:t>
      </w:r>
      <w:r w:rsidRPr="00D54A66">
        <w:rPr>
          <w:color w:val="auto"/>
          <w:szCs w:val="22"/>
        </w:rPr>
        <w:tab/>
        <w:t>Section 50</w:t>
      </w:r>
      <w:r w:rsidRPr="00D54A66">
        <w:rPr>
          <w:color w:val="auto"/>
          <w:szCs w:val="22"/>
        </w:rPr>
        <w:noBreakHyphen/>
        <w:t>11</w:t>
      </w:r>
      <w:r w:rsidRPr="00D54A66">
        <w:rPr>
          <w:color w:val="auto"/>
          <w:szCs w:val="22"/>
        </w:rPr>
        <w:noBreakHyphen/>
        <w:t xml:space="preserve">2450 of the 1976 Code is amended to read: </w:t>
      </w:r>
    </w:p>
    <w:p w:rsidR="00D54A66" w:rsidRPr="00D54A66" w:rsidRDefault="00D54A66" w:rsidP="00D54A66">
      <w:pPr>
        <w:rPr>
          <w:color w:val="auto"/>
          <w:szCs w:val="22"/>
        </w:rPr>
      </w:pPr>
      <w:r w:rsidRPr="00D54A66">
        <w:rPr>
          <w:color w:val="auto"/>
          <w:szCs w:val="22"/>
        </w:rPr>
        <w:tab/>
        <w:t>“Section 50</w:t>
      </w:r>
      <w:r w:rsidRPr="00D54A66">
        <w:rPr>
          <w:color w:val="auto"/>
          <w:szCs w:val="22"/>
        </w:rPr>
        <w:noBreakHyphen/>
        <w:t>11</w:t>
      </w:r>
      <w:r w:rsidRPr="00D54A66">
        <w:rPr>
          <w:color w:val="auto"/>
          <w:szCs w:val="22"/>
        </w:rPr>
        <w:noBreakHyphen/>
        <w:t>2450.</w:t>
      </w:r>
      <w:r w:rsidRPr="00D54A66">
        <w:rPr>
          <w:color w:val="auto"/>
          <w:szCs w:val="22"/>
        </w:rPr>
        <w:tab/>
        <w:t xml:space="preserve">Any person required to be licensed under Section </w:t>
      </w:r>
      <w:r w:rsidRPr="00D54A66">
        <w:rPr>
          <w:strike/>
          <w:color w:val="auto"/>
          <w:szCs w:val="22"/>
        </w:rPr>
        <w:t>50</w:t>
      </w:r>
      <w:r w:rsidRPr="00D54A66">
        <w:rPr>
          <w:strike/>
          <w:color w:val="auto"/>
          <w:szCs w:val="22"/>
        </w:rPr>
        <w:noBreakHyphen/>
        <w:t>11</w:t>
      </w:r>
      <w:r w:rsidRPr="00D54A66">
        <w:rPr>
          <w:strike/>
          <w:color w:val="auto"/>
          <w:szCs w:val="22"/>
        </w:rPr>
        <w:noBreakHyphen/>
        <w:t>2420</w:t>
      </w:r>
      <w:r w:rsidRPr="00D54A66">
        <w:rPr>
          <w:color w:val="auto"/>
          <w:szCs w:val="22"/>
        </w:rPr>
        <w:t xml:space="preserve"> </w:t>
      </w:r>
      <w:r w:rsidRPr="00D54A66">
        <w:rPr>
          <w:color w:val="auto"/>
          <w:szCs w:val="22"/>
          <w:u w:val="single" w:color="000000" w:themeColor="text1"/>
        </w:rPr>
        <w:t>50</w:t>
      </w:r>
      <w:r w:rsidRPr="00D54A66">
        <w:rPr>
          <w:color w:val="auto"/>
          <w:szCs w:val="22"/>
          <w:u w:val="single" w:color="000000" w:themeColor="text1"/>
        </w:rPr>
        <w:noBreakHyphen/>
        <w:t>9</w:t>
      </w:r>
      <w:r w:rsidRPr="00D54A66">
        <w:rPr>
          <w:color w:val="auto"/>
          <w:szCs w:val="22"/>
          <w:u w:val="single" w:color="000000" w:themeColor="text1"/>
        </w:rPr>
        <w:noBreakHyphen/>
        <w:t>450</w:t>
      </w:r>
      <w:r w:rsidRPr="00D54A66">
        <w:rPr>
          <w:color w:val="auto"/>
          <w:szCs w:val="22"/>
        </w:rPr>
        <w:t xml:space="preserve"> shall report to the department by April fifteenth of each year the number and type of </w:t>
      </w:r>
      <w:r w:rsidRPr="00D54A66">
        <w:rPr>
          <w:strike/>
          <w:color w:val="auto"/>
          <w:szCs w:val="22"/>
        </w:rPr>
        <w:t>furbearing</w:t>
      </w:r>
      <w:r w:rsidRPr="00D54A66">
        <w:rPr>
          <w:color w:val="auto"/>
          <w:szCs w:val="22"/>
        </w:rPr>
        <w:t xml:space="preserve"> </w:t>
      </w:r>
      <w:r w:rsidRPr="00D54A66">
        <w:rPr>
          <w:color w:val="auto"/>
          <w:szCs w:val="22"/>
          <w:u w:val="single" w:color="000000" w:themeColor="text1"/>
        </w:rPr>
        <w:t>fur</w:t>
      </w:r>
      <w:r w:rsidRPr="00D54A66">
        <w:rPr>
          <w:color w:val="auto"/>
          <w:szCs w:val="22"/>
          <w:u w:val="single" w:color="000000" w:themeColor="text1"/>
        </w:rPr>
        <w:noBreakHyphen/>
        <w:t>bearing</w:t>
      </w:r>
      <w:r w:rsidRPr="00D54A66">
        <w:rPr>
          <w:color w:val="auto"/>
          <w:szCs w:val="22"/>
        </w:rPr>
        <w:t xml:space="preserve">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w:t>
      </w:r>
    </w:p>
    <w:p w:rsidR="00D54A66" w:rsidRPr="00D54A66" w:rsidRDefault="00D54A66" w:rsidP="00D54A66">
      <w:pPr>
        <w:rPr>
          <w:color w:val="auto"/>
          <w:szCs w:val="22"/>
        </w:rPr>
      </w:pPr>
      <w:r w:rsidRPr="00D54A66">
        <w:rPr>
          <w:szCs w:val="22"/>
        </w:rPr>
        <w:tab/>
      </w:r>
      <w:r w:rsidRPr="00D54A66">
        <w:rPr>
          <w:color w:val="auto"/>
          <w:szCs w:val="22"/>
        </w:rPr>
        <w:t>SECTION</w:t>
      </w:r>
      <w:r w:rsidRPr="00D54A66">
        <w:rPr>
          <w:color w:val="auto"/>
          <w:szCs w:val="22"/>
        </w:rPr>
        <w:tab/>
        <w:t>7.</w:t>
      </w:r>
      <w:r w:rsidRPr="00D54A66">
        <w:rPr>
          <w:color w:val="auto"/>
          <w:szCs w:val="22"/>
        </w:rPr>
        <w:tab/>
        <w:t>Section 50</w:t>
      </w:r>
      <w:r w:rsidRPr="00D54A66">
        <w:rPr>
          <w:color w:val="auto"/>
          <w:szCs w:val="22"/>
        </w:rPr>
        <w:noBreakHyphen/>
        <w:t>11</w:t>
      </w:r>
      <w:r w:rsidRPr="00D54A66">
        <w:rPr>
          <w:color w:val="auto"/>
          <w:szCs w:val="22"/>
        </w:rPr>
        <w:noBreakHyphen/>
        <w:t xml:space="preserve">2460(C) of the 1976 Code is amended to read: </w:t>
      </w:r>
    </w:p>
    <w:p w:rsidR="00D54A66" w:rsidRPr="00D54A66" w:rsidRDefault="00D54A66" w:rsidP="00D54A66">
      <w:pPr>
        <w:rPr>
          <w:color w:val="auto"/>
          <w:szCs w:val="22"/>
        </w:rPr>
      </w:pPr>
      <w:r w:rsidRPr="00D54A66">
        <w:rPr>
          <w:color w:val="auto"/>
          <w:szCs w:val="22"/>
        </w:rPr>
        <w:tab/>
        <w:t>“(C)</w:t>
      </w:r>
      <w:r w:rsidRPr="00D54A66">
        <w:rPr>
          <w:color w:val="auto"/>
          <w:szCs w:val="22"/>
        </w:rPr>
        <w:tab/>
        <w:t xml:space="preserve">All traps </w:t>
      </w:r>
      <w:r w:rsidRPr="00D54A66">
        <w:rPr>
          <w:color w:val="auto"/>
          <w:szCs w:val="22"/>
          <w:u w:val="single" w:color="000000" w:themeColor="text1"/>
        </w:rPr>
        <w:t>on a wildlife management area, heritage trust land, or other property owned or leased by the department</w:t>
      </w:r>
      <w:r w:rsidRPr="00D54A66">
        <w:rPr>
          <w:color w:val="auto"/>
          <w:szCs w:val="22"/>
        </w:rPr>
        <w:t xml:space="preserve"> must bear the owner’s name and address or department</w:t>
      </w:r>
      <w:r w:rsidRPr="00D54A66">
        <w:rPr>
          <w:color w:val="auto"/>
          <w:szCs w:val="22"/>
        </w:rPr>
        <w:noBreakHyphen/>
        <w:t>issued customer number either directly thereon or by an attached identification tag.”</w:t>
      </w:r>
    </w:p>
    <w:p w:rsidR="00D54A66" w:rsidRPr="00D54A66" w:rsidRDefault="00D54A66" w:rsidP="00D54A66">
      <w:pPr>
        <w:rPr>
          <w:color w:val="auto"/>
          <w:szCs w:val="22"/>
        </w:rPr>
      </w:pPr>
      <w:r w:rsidRPr="00D54A66">
        <w:rPr>
          <w:szCs w:val="22"/>
        </w:rPr>
        <w:tab/>
      </w:r>
      <w:r w:rsidRPr="00D54A66">
        <w:rPr>
          <w:color w:val="auto"/>
          <w:szCs w:val="22"/>
        </w:rPr>
        <w:t>SECTION</w:t>
      </w:r>
      <w:r w:rsidRPr="00D54A66">
        <w:rPr>
          <w:color w:val="auto"/>
          <w:szCs w:val="22"/>
        </w:rPr>
        <w:tab/>
        <w:t>8.</w:t>
      </w:r>
      <w:r w:rsidRPr="00D54A66">
        <w:rPr>
          <w:color w:val="auto"/>
          <w:szCs w:val="22"/>
        </w:rPr>
        <w:tab/>
        <w:t>Section 50</w:t>
      </w:r>
      <w:r w:rsidRPr="00D54A66">
        <w:rPr>
          <w:color w:val="auto"/>
          <w:szCs w:val="22"/>
        </w:rPr>
        <w:noBreakHyphen/>
        <w:t>11</w:t>
      </w:r>
      <w:r w:rsidRPr="00D54A66">
        <w:rPr>
          <w:color w:val="auto"/>
          <w:szCs w:val="22"/>
        </w:rPr>
        <w:noBreakHyphen/>
        <w:t xml:space="preserve">2480 of the 1976 Code is amended to read: </w:t>
      </w:r>
    </w:p>
    <w:p w:rsidR="00D54A66" w:rsidRPr="00D54A66" w:rsidRDefault="00D54A66" w:rsidP="00D54A66">
      <w:pPr>
        <w:rPr>
          <w:color w:val="auto"/>
          <w:szCs w:val="22"/>
        </w:rPr>
      </w:pPr>
      <w:r w:rsidRPr="00D54A66">
        <w:rPr>
          <w:color w:val="auto"/>
          <w:szCs w:val="22"/>
        </w:rPr>
        <w:tab/>
        <w:t>“Section 50</w:t>
      </w:r>
      <w:r w:rsidRPr="00D54A66">
        <w:rPr>
          <w:color w:val="auto"/>
          <w:szCs w:val="22"/>
        </w:rPr>
        <w:noBreakHyphen/>
        <w:t>11</w:t>
      </w:r>
      <w:r w:rsidRPr="00D54A66">
        <w:rPr>
          <w:color w:val="auto"/>
          <w:szCs w:val="22"/>
        </w:rPr>
        <w:noBreakHyphen/>
        <w:t>2480.</w:t>
      </w:r>
      <w:r w:rsidRPr="00D54A66">
        <w:rPr>
          <w:color w:val="auto"/>
          <w:szCs w:val="22"/>
        </w:rPr>
        <w:tab/>
        <w:t>The following persons are not required to obtain a fur buyer’s license:</w:t>
      </w:r>
    </w:p>
    <w:p w:rsidR="00D54A66" w:rsidRPr="00D54A66" w:rsidRDefault="00D54A66" w:rsidP="00D54A66">
      <w:pPr>
        <w:rPr>
          <w:color w:val="auto"/>
          <w:szCs w:val="22"/>
        </w:rPr>
      </w:pPr>
      <w:r w:rsidRPr="00D54A66">
        <w:rPr>
          <w:color w:val="auto"/>
          <w:szCs w:val="22"/>
        </w:rPr>
        <w:tab/>
      </w:r>
      <w:r w:rsidRPr="00D54A66">
        <w:rPr>
          <w:color w:val="auto"/>
          <w:szCs w:val="22"/>
        </w:rPr>
        <w:tab/>
        <w:t>(1)</w:t>
      </w:r>
      <w:r w:rsidRPr="00D54A66">
        <w:rPr>
          <w:color w:val="auto"/>
          <w:szCs w:val="22"/>
        </w:rPr>
        <w:tab/>
        <w:t xml:space="preserve">a person who acquires </w:t>
      </w:r>
      <w:r w:rsidRPr="00D54A66">
        <w:rPr>
          <w:strike/>
          <w:color w:val="auto"/>
          <w:szCs w:val="22"/>
        </w:rPr>
        <w:t>not more than five</w:t>
      </w:r>
      <w:r w:rsidRPr="00D54A66">
        <w:rPr>
          <w:color w:val="auto"/>
          <w:szCs w:val="22"/>
        </w:rPr>
        <w:t xml:space="preserve"> furs, pelts, hides, or whole animals for his own personal use </w:t>
      </w:r>
      <w:r w:rsidRPr="00D54A66">
        <w:rPr>
          <w:strike/>
          <w:color w:val="auto"/>
          <w:szCs w:val="22"/>
        </w:rPr>
        <w:t>during one season</w:t>
      </w:r>
      <w:r w:rsidRPr="00D54A66">
        <w:rPr>
          <w:color w:val="auto"/>
          <w:szCs w:val="22"/>
        </w:rPr>
        <w:t xml:space="preserve"> and not for barter, exchange, or sale;</w:t>
      </w:r>
    </w:p>
    <w:p w:rsidR="00D54A66" w:rsidRPr="00D54A66" w:rsidRDefault="00D54A66" w:rsidP="00D54A66">
      <w:pPr>
        <w:rPr>
          <w:color w:val="auto"/>
          <w:szCs w:val="22"/>
        </w:rPr>
      </w:pPr>
      <w:r w:rsidRPr="00D54A66">
        <w:rPr>
          <w:color w:val="auto"/>
          <w:szCs w:val="22"/>
        </w:rPr>
        <w:tab/>
      </w:r>
      <w:r w:rsidRPr="00D54A66">
        <w:rPr>
          <w:color w:val="auto"/>
          <w:szCs w:val="22"/>
        </w:rPr>
        <w:tab/>
        <w:t>(2)</w:t>
      </w:r>
      <w:r w:rsidRPr="00D54A66">
        <w:rPr>
          <w:color w:val="auto"/>
          <w:szCs w:val="22"/>
        </w:rPr>
        <w:tab/>
        <w:t>a person licensed as a fur processor;</w:t>
      </w:r>
    </w:p>
    <w:p w:rsidR="00D54A66" w:rsidRPr="00D54A66" w:rsidRDefault="00D54A66" w:rsidP="00D54A66">
      <w:pPr>
        <w:rPr>
          <w:color w:val="auto"/>
          <w:szCs w:val="22"/>
        </w:rPr>
      </w:pPr>
      <w:r w:rsidRPr="00D54A66">
        <w:rPr>
          <w:color w:val="auto"/>
          <w:szCs w:val="22"/>
        </w:rPr>
        <w:tab/>
      </w:r>
      <w:r w:rsidRPr="00D54A66">
        <w:rPr>
          <w:color w:val="auto"/>
          <w:szCs w:val="22"/>
        </w:rPr>
        <w:tab/>
        <w:t>(3)</w:t>
      </w:r>
      <w:r w:rsidRPr="00D54A66">
        <w:rPr>
          <w:color w:val="auto"/>
          <w:szCs w:val="22"/>
        </w:rPr>
        <w:tab/>
      </w:r>
      <w:proofErr w:type="gramStart"/>
      <w:r w:rsidRPr="00D54A66">
        <w:rPr>
          <w:color w:val="auto"/>
          <w:szCs w:val="22"/>
        </w:rPr>
        <w:t>a</w:t>
      </w:r>
      <w:proofErr w:type="gramEnd"/>
      <w:r w:rsidRPr="00D54A66">
        <w:rPr>
          <w:color w:val="auto"/>
          <w:szCs w:val="22"/>
        </w:rPr>
        <w:t xml:space="preserve"> taxidermist who possesses a fur, pelt, hide, or whole </w:t>
      </w:r>
      <w:r w:rsidR="007B6397" w:rsidRPr="007B6397">
        <w:rPr>
          <w:strike/>
          <w:color w:val="auto"/>
          <w:szCs w:val="22"/>
        </w:rPr>
        <w:t>furbearing</w:t>
      </w:r>
      <w:r w:rsidR="007B6397">
        <w:rPr>
          <w:color w:val="auto"/>
          <w:szCs w:val="22"/>
        </w:rPr>
        <w:t xml:space="preserve"> </w:t>
      </w:r>
      <w:r w:rsidRPr="007B6397">
        <w:rPr>
          <w:color w:val="auto"/>
          <w:szCs w:val="22"/>
          <w:u w:val="single"/>
        </w:rPr>
        <w:t>fur</w:t>
      </w:r>
      <w:r w:rsidR="001B0030">
        <w:rPr>
          <w:color w:val="auto"/>
          <w:szCs w:val="22"/>
          <w:u w:val="single"/>
        </w:rPr>
        <w:t>-</w:t>
      </w:r>
      <w:r w:rsidRPr="001B0030">
        <w:rPr>
          <w:color w:val="auto"/>
          <w:szCs w:val="22"/>
          <w:u w:val="single"/>
        </w:rPr>
        <w:t>bearing</w:t>
      </w:r>
      <w:r w:rsidRPr="00D54A66">
        <w:rPr>
          <w:color w:val="auto"/>
          <w:szCs w:val="22"/>
        </w:rPr>
        <w:t xml:space="preserve"> animal legally owned by another person which he is holding temporarily solely for the purposes of processing;</w:t>
      </w:r>
    </w:p>
    <w:p w:rsidR="00D54A66" w:rsidRPr="00D54A66" w:rsidRDefault="00D54A66" w:rsidP="00D54A66">
      <w:pPr>
        <w:rPr>
          <w:color w:val="auto"/>
          <w:szCs w:val="22"/>
        </w:rPr>
      </w:pPr>
      <w:r w:rsidRPr="00D54A66">
        <w:rPr>
          <w:color w:val="auto"/>
          <w:szCs w:val="22"/>
        </w:rPr>
        <w:tab/>
      </w:r>
      <w:r w:rsidRPr="00D54A66">
        <w:rPr>
          <w:color w:val="auto"/>
          <w:szCs w:val="22"/>
        </w:rPr>
        <w:tab/>
        <w:t>(4)</w:t>
      </w:r>
      <w:r w:rsidRPr="00D54A66">
        <w:rPr>
          <w:color w:val="auto"/>
          <w:szCs w:val="22"/>
        </w:rPr>
        <w:tab/>
      </w:r>
      <w:proofErr w:type="gramStart"/>
      <w:r w:rsidRPr="00D54A66">
        <w:rPr>
          <w:color w:val="auto"/>
          <w:szCs w:val="22"/>
        </w:rPr>
        <w:t>a</w:t>
      </w:r>
      <w:proofErr w:type="gramEnd"/>
      <w:r w:rsidRPr="00D54A66">
        <w:rPr>
          <w:color w:val="auto"/>
          <w:szCs w:val="22"/>
        </w:rPr>
        <w:t xml:space="preserve"> person acquiring </w:t>
      </w:r>
      <w:r w:rsidR="007B6397" w:rsidRPr="007B6397">
        <w:rPr>
          <w:strike/>
          <w:color w:val="auto"/>
          <w:szCs w:val="22"/>
        </w:rPr>
        <w:t>furbearing</w:t>
      </w:r>
      <w:r w:rsidR="007B6397">
        <w:rPr>
          <w:color w:val="auto"/>
          <w:szCs w:val="22"/>
        </w:rPr>
        <w:t xml:space="preserve"> </w:t>
      </w:r>
      <w:r w:rsidRPr="007B6397">
        <w:rPr>
          <w:color w:val="auto"/>
          <w:szCs w:val="22"/>
          <w:u w:val="single"/>
        </w:rPr>
        <w:t>fur</w:t>
      </w:r>
      <w:r w:rsidR="001B0030">
        <w:rPr>
          <w:color w:val="auto"/>
          <w:szCs w:val="22"/>
          <w:u w:val="single"/>
        </w:rPr>
        <w:t>-</w:t>
      </w:r>
      <w:r w:rsidRPr="001B0030">
        <w:rPr>
          <w:color w:val="auto"/>
          <w:szCs w:val="22"/>
          <w:u w:val="single"/>
        </w:rPr>
        <w:t>bearing</w:t>
      </w:r>
      <w:r w:rsidRPr="00D54A66">
        <w:rPr>
          <w:color w:val="auto"/>
          <w:szCs w:val="22"/>
        </w:rPr>
        <w:t xml:space="preserve"> animal carcasses without hides; </w:t>
      </w:r>
      <w:r w:rsidRPr="00D54A66">
        <w:rPr>
          <w:color w:val="auto"/>
          <w:szCs w:val="22"/>
          <w:u w:val="single" w:color="000000" w:themeColor="text1"/>
        </w:rPr>
        <w:t>and</w:t>
      </w:r>
    </w:p>
    <w:p w:rsidR="00D54A66" w:rsidRPr="00D54A66" w:rsidRDefault="00D54A66" w:rsidP="00D54A66">
      <w:pPr>
        <w:rPr>
          <w:color w:val="auto"/>
          <w:szCs w:val="22"/>
        </w:rPr>
      </w:pPr>
      <w:r w:rsidRPr="00D54A66">
        <w:rPr>
          <w:color w:val="auto"/>
          <w:szCs w:val="22"/>
        </w:rPr>
        <w:tab/>
      </w:r>
      <w:r w:rsidRPr="00D54A66">
        <w:rPr>
          <w:color w:val="auto"/>
          <w:szCs w:val="22"/>
        </w:rPr>
        <w:tab/>
        <w:t>(5)</w:t>
      </w:r>
      <w:r w:rsidRPr="00D54A66">
        <w:rPr>
          <w:color w:val="auto"/>
          <w:szCs w:val="22"/>
        </w:rPr>
        <w:tab/>
        <w:t>an owner or enclosure operator of a permitted fox and coyote hunting enclosure who purchases live foxes or coyotes for release into the enclosure.”</w:t>
      </w:r>
    </w:p>
    <w:p w:rsidR="00D54A66" w:rsidRPr="00D54A66" w:rsidRDefault="00D54A66" w:rsidP="00D54A66">
      <w:pPr>
        <w:rPr>
          <w:color w:val="auto"/>
          <w:szCs w:val="22"/>
        </w:rPr>
      </w:pPr>
      <w:r w:rsidRPr="00D54A66">
        <w:rPr>
          <w:szCs w:val="22"/>
        </w:rPr>
        <w:tab/>
      </w:r>
      <w:r w:rsidRPr="00D54A66">
        <w:rPr>
          <w:color w:val="auto"/>
          <w:szCs w:val="22"/>
        </w:rPr>
        <w:t>SECTION</w:t>
      </w:r>
      <w:r w:rsidRPr="00D54A66">
        <w:rPr>
          <w:color w:val="auto"/>
          <w:szCs w:val="22"/>
        </w:rPr>
        <w:tab/>
        <w:t>9.</w:t>
      </w:r>
      <w:r w:rsidRPr="00D54A66">
        <w:rPr>
          <w:color w:val="auto"/>
          <w:szCs w:val="22"/>
        </w:rPr>
        <w:tab/>
        <w:t>Section 50</w:t>
      </w:r>
      <w:r w:rsidRPr="00D54A66">
        <w:rPr>
          <w:color w:val="auto"/>
          <w:szCs w:val="22"/>
        </w:rPr>
        <w:noBreakHyphen/>
        <w:t>11</w:t>
      </w:r>
      <w:r w:rsidRPr="00D54A66">
        <w:rPr>
          <w:color w:val="auto"/>
          <w:szCs w:val="22"/>
        </w:rPr>
        <w:noBreakHyphen/>
        <w:t xml:space="preserve">2515 of the 1976 Code is amended to read: </w:t>
      </w:r>
    </w:p>
    <w:p w:rsidR="00D54A66" w:rsidRPr="00D54A66" w:rsidRDefault="00D54A66" w:rsidP="00D54A66">
      <w:pPr>
        <w:rPr>
          <w:color w:val="auto"/>
          <w:szCs w:val="22"/>
        </w:rPr>
      </w:pPr>
      <w:r w:rsidRPr="00D54A66">
        <w:rPr>
          <w:color w:val="auto"/>
          <w:szCs w:val="22"/>
        </w:rPr>
        <w:tab/>
        <w:t>“Section 50</w:t>
      </w:r>
      <w:r w:rsidRPr="00D54A66">
        <w:rPr>
          <w:color w:val="auto"/>
          <w:szCs w:val="22"/>
        </w:rPr>
        <w:noBreakHyphen/>
        <w:t>11</w:t>
      </w:r>
      <w:r w:rsidRPr="00D54A66">
        <w:rPr>
          <w:color w:val="auto"/>
          <w:szCs w:val="22"/>
        </w:rPr>
        <w:noBreakHyphen/>
        <w:t>2515.</w:t>
      </w:r>
      <w:r w:rsidRPr="00D54A66">
        <w:rPr>
          <w:color w:val="auto"/>
          <w:szCs w:val="22"/>
        </w:rPr>
        <w:tab/>
      </w:r>
      <w:r w:rsidRPr="00D54A66">
        <w:rPr>
          <w:strike/>
          <w:color w:val="auto"/>
          <w:szCs w:val="22"/>
        </w:rPr>
        <w:t>Except as otherwise permitted in this article, it is unlawful to possess, acquire, or transfer any raw or green fur, pelt, hide, or whole furbearing animal.</w:t>
      </w:r>
      <w:r w:rsidRPr="00D54A66">
        <w:rPr>
          <w:color w:val="auto"/>
          <w:szCs w:val="22"/>
        </w:rPr>
        <w:t xml:space="preserve"> It is </w:t>
      </w:r>
      <w:r w:rsidRPr="00D54A66">
        <w:rPr>
          <w:strike/>
          <w:color w:val="auto"/>
          <w:szCs w:val="22"/>
        </w:rPr>
        <w:t>also</w:t>
      </w:r>
      <w:r w:rsidRPr="00D54A66">
        <w:rPr>
          <w:color w:val="auto"/>
          <w:szCs w:val="22"/>
        </w:rPr>
        <w:t xml:space="preserve"> unlawful to possess, acquire, or transfer any untagged fur, pelt, hide, or whole animal that requires a tag </w:t>
      </w:r>
      <w:r w:rsidRPr="00D54A66">
        <w:rPr>
          <w:color w:val="auto"/>
          <w:szCs w:val="22"/>
          <w:u w:val="single" w:color="000000" w:themeColor="text1"/>
        </w:rPr>
        <w:t>pursuant to the provisions of Section 50</w:t>
      </w:r>
      <w:r w:rsidRPr="00D54A66">
        <w:rPr>
          <w:color w:val="auto"/>
          <w:szCs w:val="22"/>
          <w:u w:val="single" w:color="000000" w:themeColor="text1"/>
        </w:rPr>
        <w:noBreakHyphen/>
        <w:t>11</w:t>
      </w:r>
      <w:r w:rsidRPr="00D54A66">
        <w:rPr>
          <w:color w:val="auto"/>
          <w:szCs w:val="22"/>
          <w:u w:val="single" w:color="000000" w:themeColor="text1"/>
        </w:rPr>
        <w:noBreakHyphen/>
        <w:t>2510</w:t>
      </w:r>
      <w:r w:rsidRPr="00D54A66">
        <w:rPr>
          <w:color w:val="auto"/>
          <w:szCs w:val="22"/>
        </w:rPr>
        <w:t xml:space="preserve">. </w:t>
      </w:r>
      <w:r w:rsidRPr="00D54A66">
        <w:rPr>
          <w:strike/>
          <w:color w:val="auto"/>
          <w:szCs w:val="22"/>
        </w:rPr>
        <w:t>Any</w:t>
      </w:r>
      <w:r w:rsidRPr="00D54A66">
        <w:rPr>
          <w:color w:val="auto"/>
          <w:szCs w:val="22"/>
        </w:rPr>
        <w:t xml:space="preserve"> </w:t>
      </w:r>
      <w:r w:rsidRPr="00D54A66">
        <w:rPr>
          <w:color w:val="auto"/>
          <w:szCs w:val="22"/>
          <w:u w:val="single" w:color="000000" w:themeColor="text1"/>
        </w:rPr>
        <w:t>A</w:t>
      </w:r>
      <w:r w:rsidRPr="00D54A66">
        <w:rPr>
          <w:color w:val="auto"/>
          <w:szCs w:val="22"/>
        </w:rPr>
        <w:t xml:space="preserve"> person convicted of a violation of this section is guilty of a misdemeanor and </w:t>
      </w:r>
      <w:r w:rsidRPr="00D54A66">
        <w:rPr>
          <w:strike/>
          <w:color w:val="auto"/>
          <w:szCs w:val="22"/>
        </w:rPr>
        <w:t>must be punished as provided in Section 50</w:t>
      </w:r>
      <w:r w:rsidRPr="00D54A66">
        <w:rPr>
          <w:strike/>
          <w:color w:val="auto"/>
          <w:szCs w:val="22"/>
        </w:rPr>
        <w:noBreakHyphen/>
        <w:t>11</w:t>
      </w:r>
      <w:r w:rsidRPr="00D54A66">
        <w:rPr>
          <w:strike/>
          <w:color w:val="auto"/>
          <w:szCs w:val="22"/>
        </w:rPr>
        <w:noBreakHyphen/>
        <w:t>2560</w:t>
      </w:r>
      <w:r w:rsidRPr="00D54A66">
        <w:rPr>
          <w:color w:val="auto"/>
          <w:szCs w:val="22"/>
          <w:u w:val="single" w:color="000000" w:themeColor="text1"/>
        </w:rPr>
        <w:t>, upon conviction, must be fined not less than three hundred dollars but not more than one thousand dollars, or imprisoned for not more than sixty days, or both</w:t>
      </w:r>
      <w:r w:rsidRPr="00D54A66">
        <w:rPr>
          <w:color w:val="auto"/>
          <w:szCs w:val="22"/>
        </w:rPr>
        <w:t>. Each fur, pelt, hide, or whole animal found in violation of this section constitutes a separate offense.”</w:t>
      </w:r>
    </w:p>
    <w:p w:rsidR="00D54A66" w:rsidRPr="00D54A66" w:rsidRDefault="00D54A66" w:rsidP="00D54A66">
      <w:pPr>
        <w:rPr>
          <w:color w:val="auto"/>
          <w:szCs w:val="22"/>
        </w:rPr>
      </w:pPr>
      <w:r w:rsidRPr="00D54A66">
        <w:rPr>
          <w:szCs w:val="22"/>
        </w:rPr>
        <w:tab/>
      </w:r>
      <w:r w:rsidRPr="00D54A66">
        <w:rPr>
          <w:color w:val="auto"/>
          <w:szCs w:val="22"/>
        </w:rPr>
        <w:t>SECTION</w:t>
      </w:r>
      <w:r w:rsidRPr="00D54A66">
        <w:rPr>
          <w:color w:val="auto"/>
          <w:szCs w:val="22"/>
        </w:rPr>
        <w:tab/>
        <w:t>10.</w:t>
      </w:r>
      <w:r w:rsidRPr="00D54A66">
        <w:rPr>
          <w:color w:val="auto"/>
          <w:szCs w:val="22"/>
        </w:rPr>
        <w:tab/>
        <w:t>Section 50</w:t>
      </w:r>
      <w:r w:rsidRPr="00D54A66">
        <w:rPr>
          <w:color w:val="auto"/>
          <w:szCs w:val="22"/>
        </w:rPr>
        <w:noBreakHyphen/>
        <w:t>11</w:t>
      </w:r>
      <w:r w:rsidRPr="00D54A66">
        <w:rPr>
          <w:color w:val="auto"/>
          <w:szCs w:val="22"/>
        </w:rPr>
        <w:noBreakHyphen/>
        <w:t xml:space="preserve">2540 of the 1976 Code is amended to read: </w:t>
      </w:r>
    </w:p>
    <w:p w:rsidR="00D54A66" w:rsidRPr="00D54A66" w:rsidRDefault="00D54A66" w:rsidP="00D54A66">
      <w:pPr>
        <w:rPr>
          <w:color w:val="auto"/>
          <w:szCs w:val="22"/>
        </w:rPr>
      </w:pPr>
      <w:r w:rsidRPr="00D54A66">
        <w:rPr>
          <w:color w:val="auto"/>
          <w:szCs w:val="22"/>
        </w:rPr>
        <w:tab/>
        <w:t>“Section 50</w:t>
      </w:r>
      <w:r w:rsidRPr="00D54A66">
        <w:rPr>
          <w:color w:val="auto"/>
          <w:szCs w:val="22"/>
        </w:rPr>
        <w:noBreakHyphen/>
        <w:t>11</w:t>
      </w:r>
      <w:r w:rsidRPr="00D54A66">
        <w:rPr>
          <w:color w:val="auto"/>
          <w:szCs w:val="22"/>
        </w:rPr>
        <w:noBreakHyphen/>
        <w:t>2540.</w:t>
      </w:r>
      <w:r w:rsidRPr="00D54A66">
        <w:rPr>
          <w:color w:val="auto"/>
          <w:szCs w:val="22"/>
        </w:rPr>
        <w:tab/>
        <w:t>(A)</w:t>
      </w:r>
      <w:r w:rsidRPr="00D54A66">
        <w:rPr>
          <w:color w:val="auto"/>
          <w:szCs w:val="22"/>
        </w:rPr>
        <w:tab/>
      </w:r>
      <w:r w:rsidRPr="00D54A66">
        <w:rPr>
          <w:strike/>
          <w:color w:val="auto"/>
          <w:szCs w:val="22"/>
        </w:rPr>
        <w:t>It is lawful to trap furbearing animals for commercial purposes from</w:t>
      </w:r>
      <w:r w:rsidRPr="00D54A66">
        <w:rPr>
          <w:color w:val="auto"/>
          <w:szCs w:val="22"/>
        </w:rPr>
        <w:t xml:space="preserve"> </w:t>
      </w:r>
      <w:r w:rsidRPr="00D54A66">
        <w:rPr>
          <w:color w:val="auto"/>
          <w:szCs w:val="22"/>
          <w:u w:val="single" w:color="000000" w:themeColor="text1"/>
        </w:rPr>
        <w:t>The trapping season for fur</w:t>
      </w:r>
      <w:r w:rsidRPr="00D54A66">
        <w:rPr>
          <w:color w:val="auto"/>
          <w:szCs w:val="22"/>
          <w:u w:val="single" w:color="000000" w:themeColor="text1"/>
        </w:rPr>
        <w:noBreakHyphen/>
        <w:t>bearing animals is</w:t>
      </w:r>
      <w:r w:rsidRPr="00D54A66">
        <w:rPr>
          <w:color w:val="auto"/>
          <w:szCs w:val="22"/>
        </w:rPr>
        <w:t xml:space="preserve"> December first of each year to March first of the succeeding year. It is unlawful to trap any other times unless authorized </w:t>
      </w:r>
      <w:r w:rsidRPr="00D54A66">
        <w:rPr>
          <w:color w:val="auto"/>
          <w:szCs w:val="22"/>
          <w:u w:val="single" w:color="000000" w:themeColor="text1"/>
        </w:rPr>
        <w:t>pursuant to a provision of this article or</w:t>
      </w:r>
      <w:r w:rsidRPr="00D54A66">
        <w:rPr>
          <w:color w:val="auto"/>
          <w:szCs w:val="22"/>
        </w:rPr>
        <w:t xml:space="preserve"> by the department. </w:t>
      </w:r>
      <w:r w:rsidRPr="00D54A66">
        <w:rPr>
          <w:strike/>
          <w:color w:val="auto"/>
          <w:szCs w:val="22"/>
        </w:rPr>
        <w:t>It is lawful to take furbearing animals by other lawful means during the general open hunting seasons established therefor.</w:t>
      </w:r>
    </w:p>
    <w:p w:rsidR="00D54A66" w:rsidRPr="00D54A66" w:rsidRDefault="00D54A66" w:rsidP="00D54A66">
      <w:pPr>
        <w:rPr>
          <w:szCs w:val="22"/>
        </w:rPr>
      </w:pPr>
      <w:r w:rsidRPr="00D54A66">
        <w:rPr>
          <w:color w:val="auto"/>
          <w:szCs w:val="22"/>
        </w:rPr>
        <w:tab/>
      </w:r>
      <w:r w:rsidRPr="00D54A66">
        <w:rPr>
          <w:strike/>
          <w:szCs w:val="22"/>
        </w:rPr>
        <w:t>(B)</w:t>
      </w:r>
      <w:r w:rsidRPr="00D54A66">
        <w:rPr>
          <w:szCs w:val="22"/>
        </w:rPr>
        <w:tab/>
      </w:r>
      <w:r w:rsidRPr="00D54A66">
        <w:rPr>
          <w:strike/>
          <w:szCs w:val="22"/>
        </w:rPr>
        <w:t>It is lawful to trap coyotes from December first of each year to March first of the succeeding year. It is unlawful to trap coyotes at any other time unless authorized by the department. Notwithstanding the provisions of Section 50</w:t>
      </w:r>
      <w:r w:rsidRPr="00D54A66">
        <w:rPr>
          <w:strike/>
          <w:szCs w:val="22"/>
        </w:rPr>
        <w:noBreakHyphen/>
        <w:t>11</w:t>
      </w:r>
      <w:r w:rsidRPr="00D54A66">
        <w:rPr>
          <w:strike/>
          <w:szCs w:val="22"/>
        </w:rPr>
        <w:noBreakHyphen/>
        <w:t>1080, it is lawful to take coyotes by other lawful means at any time during the year.</w:t>
      </w:r>
    </w:p>
    <w:p w:rsidR="00D54A66" w:rsidRPr="00D54A66" w:rsidRDefault="00D54A66" w:rsidP="00D54A66">
      <w:pPr>
        <w:rPr>
          <w:szCs w:val="22"/>
          <w:u w:val="single" w:color="000000" w:themeColor="text1"/>
        </w:rPr>
      </w:pPr>
      <w:r w:rsidRPr="00D54A66">
        <w:rPr>
          <w:color w:val="auto"/>
          <w:szCs w:val="22"/>
        </w:rPr>
        <w:tab/>
      </w:r>
      <w:r w:rsidRPr="00D54A66">
        <w:rPr>
          <w:szCs w:val="22"/>
          <w:u w:val="single" w:color="000000" w:themeColor="text1"/>
        </w:rPr>
        <w:t>(B)(1)</w:t>
      </w:r>
      <w:r w:rsidRPr="00D54A66">
        <w:rPr>
          <w:szCs w:val="22"/>
        </w:rPr>
        <w:tab/>
      </w:r>
      <w:r w:rsidRPr="00D54A66">
        <w:rPr>
          <w:szCs w:val="22"/>
          <w:u w:val="single" w:color="000000" w:themeColor="text1"/>
        </w:rPr>
        <w:t>A property owner, or an agent authorized by the owner, may trap beaver on the property of the owner year round without a license or permit from the department for the noncommercial purposes of:</w:t>
      </w:r>
    </w:p>
    <w:p w:rsidR="00D54A66" w:rsidRPr="00D54A66" w:rsidRDefault="00D54A66" w:rsidP="00D54A66">
      <w:pPr>
        <w:rPr>
          <w:szCs w:val="22"/>
          <w:u w:val="single" w:color="000000" w:themeColor="text1"/>
        </w:rPr>
      </w:pPr>
      <w:r w:rsidRPr="00D54A66">
        <w:rPr>
          <w:color w:val="auto"/>
          <w:szCs w:val="22"/>
        </w:rPr>
        <w:tab/>
      </w:r>
      <w:r w:rsidRPr="00D54A66">
        <w:rPr>
          <w:color w:val="auto"/>
          <w:szCs w:val="22"/>
        </w:rPr>
        <w:tab/>
      </w:r>
      <w:r w:rsidRPr="00D54A66">
        <w:rPr>
          <w:color w:val="auto"/>
          <w:szCs w:val="22"/>
        </w:rPr>
        <w:tab/>
      </w:r>
      <w:r w:rsidRPr="00D54A66">
        <w:rPr>
          <w:szCs w:val="22"/>
          <w:u w:val="single" w:color="000000" w:themeColor="text1"/>
        </w:rPr>
        <w:t>(a)</w:t>
      </w:r>
      <w:r w:rsidRPr="00D54A66">
        <w:rPr>
          <w:szCs w:val="22"/>
        </w:rPr>
        <w:tab/>
      </w:r>
      <w:r w:rsidRPr="00D54A66">
        <w:rPr>
          <w:szCs w:val="22"/>
          <w:u w:val="single" w:color="000000" w:themeColor="text1"/>
        </w:rPr>
        <w:t>wildlife habitat, wetland, pond, agricultural, or silviculture management; or</w:t>
      </w:r>
    </w:p>
    <w:p w:rsidR="00D54A66" w:rsidRPr="00D54A66" w:rsidRDefault="00D54A66" w:rsidP="00D54A66">
      <w:pPr>
        <w:rPr>
          <w:szCs w:val="22"/>
          <w:u w:val="single" w:color="000000" w:themeColor="text1"/>
        </w:rPr>
      </w:pPr>
      <w:r w:rsidRPr="00D54A66">
        <w:rPr>
          <w:color w:val="auto"/>
          <w:szCs w:val="22"/>
        </w:rPr>
        <w:tab/>
      </w:r>
      <w:r w:rsidRPr="00D54A66">
        <w:rPr>
          <w:color w:val="auto"/>
          <w:szCs w:val="22"/>
        </w:rPr>
        <w:tab/>
      </w:r>
      <w:r w:rsidRPr="00D54A66">
        <w:rPr>
          <w:color w:val="auto"/>
          <w:szCs w:val="22"/>
        </w:rPr>
        <w:tab/>
      </w:r>
      <w:r w:rsidRPr="00D54A66">
        <w:rPr>
          <w:szCs w:val="22"/>
          <w:u w:val="single" w:color="000000" w:themeColor="text1"/>
        </w:rPr>
        <w:t>(b)</w:t>
      </w:r>
      <w:r w:rsidRPr="00D54A66">
        <w:rPr>
          <w:szCs w:val="22"/>
        </w:rPr>
        <w:tab/>
      </w:r>
      <w:r w:rsidRPr="00D54A66">
        <w:rPr>
          <w:szCs w:val="22"/>
          <w:u w:val="single" w:color="000000" w:themeColor="text1"/>
        </w:rPr>
        <w:t>the protection of property improvements.</w:t>
      </w:r>
    </w:p>
    <w:p w:rsidR="00D54A66" w:rsidRPr="00D54A66" w:rsidRDefault="00D54A66" w:rsidP="00D54A66">
      <w:pPr>
        <w:rPr>
          <w:szCs w:val="22"/>
        </w:rPr>
      </w:pPr>
      <w:r w:rsidRPr="00D54A66">
        <w:rPr>
          <w:color w:val="auto"/>
          <w:szCs w:val="22"/>
        </w:rPr>
        <w:tab/>
      </w:r>
      <w:r w:rsidRPr="00D54A66">
        <w:rPr>
          <w:color w:val="auto"/>
          <w:szCs w:val="22"/>
        </w:rPr>
        <w:tab/>
      </w:r>
      <w:r w:rsidRPr="00D54A66">
        <w:rPr>
          <w:szCs w:val="22"/>
          <w:u w:val="single" w:color="000000" w:themeColor="text1"/>
        </w:rPr>
        <w:t>(2)</w:t>
      </w:r>
      <w:r w:rsidRPr="00D54A66">
        <w:rPr>
          <w:szCs w:val="22"/>
        </w:rPr>
        <w:tab/>
      </w:r>
      <w:r w:rsidRPr="00D54A66">
        <w:rPr>
          <w:szCs w:val="22"/>
          <w:u w:val="single" w:color="000000" w:themeColor="text1"/>
        </w:rPr>
        <w:t>A property owner, or an agent authorized by the owner, may trap all other fur</w:t>
      </w:r>
      <w:r w:rsidRPr="00D54A66">
        <w:rPr>
          <w:szCs w:val="22"/>
          <w:u w:val="single" w:color="000000" w:themeColor="text1"/>
        </w:rPr>
        <w:noBreakHyphen/>
        <w:t>bearing animals on the property of the owner from December first of each year to March first of the succeeding year without a license or permit from the department for the noncommercial purposes of:</w:t>
      </w:r>
    </w:p>
    <w:p w:rsidR="00D54A66" w:rsidRPr="00D54A66" w:rsidRDefault="00D54A66" w:rsidP="00D54A66">
      <w:pPr>
        <w:rPr>
          <w:szCs w:val="22"/>
        </w:rPr>
      </w:pPr>
      <w:r w:rsidRPr="00D54A66">
        <w:rPr>
          <w:color w:val="auto"/>
          <w:szCs w:val="22"/>
        </w:rPr>
        <w:tab/>
      </w:r>
      <w:r w:rsidRPr="00D54A66">
        <w:rPr>
          <w:color w:val="auto"/>
          <w:szCs w:val="22"/>
        </w:rPr>
        <w:tab/>
      </w:r>
      <w:r w:rsidRPr="00D54A66">
        <w:rPr>
          <w:color w:val="auto"/>
          <w:szCs w:val="22"/>
        </w:rPr>
        <w:tab/>
      </w:r>
      <w:r w:rsidRPr="00D54A66">
        <w:rPr>
          <w:szCs w:val="22"/>
          <w:u w:val="single" w:color="000000" w:themeColor="text1"/>
        </w:rPr>
        <w:t>(a)</w:t>
      </w:r>
      <w:r w:rsidRPr="00D54A66">
        <w:rPr>
          <w:szCs w:val="22"/>
        </w:rPr>
        <w:tab/>
      </w:r>
      <w:r w:rsidRPr="00D54A66">
        <w:rPr>
          <w:szCs w:val="22"/>
          <w:u w:val="single" w:color="000000" w:themeColor="text1"/>
        </w:rPr>
        <w:t>wildlife habitat, wetland, pond, agricultural, or silviculture management;</w:t>
      </w:r>
    </w:p>
    <w:p w:rsidR="00D54A66" w:rsidRPr="00D54A66" w:rsidRDefault="00D54A66" w:rsidP="00D54A66">
      <w:pPr>
        <w:rPr>
          <w:szCs w:val="22"/>
        </w:rPr>
      </w:pPr>
      <w:r w:rsidRPr="00D54A66">
        <w:rPr>
          <w:color w:val="auto"/>
          <w:szCs w:val="22"/>
        </w:rPr>
        <w:tab/>
      </w:r>
      <w:r w:rsidRPr="00D54A66">
        <w:rPr>
          <w:color w:val="auto"/>
          <w:szCs w:val="22"/>
        </w:rPr>
        <w:tab/>
      </w:r>
      <w:r w:rsidRPr="00D54A66">
        <w:rPr>
          <w:color w:val="auto"/>
          <w:szCs w:val="22"/>
        </w:rPr>
        <w:tab/>
      </w:r>
      <w:r w:rsidRPr="00D54A66">
        <w:rPr>
          <w:szCs w:val="22"/>
          <w:u w:val="single" w:color="000000" w:themeColor="text1"/>
        </w:rPr>
        <w:t>(b)</w:t>
      </w:r>
      <w:r w:rsidRPr="00D54A66">
        <w:rPr>
          <w:szCs w:val="22"/>
        </w:rPr>
        <w:tab/>
      </w:r>
      <w:r w:rsidRPr="00D54A66">
        <w:rPr>
          <w:szCs w:val="22"/>
          <w:u w:val="single" w:color="000000" w:themeColor="text1"/>
        </w:rPr>
        <w:t>predator control; or</w:t>
      </w:r>
    </w:p>
    <w:p w:rsidR="00D54A66" w:rsidRPr="00D54A66" w:rsidRDefault="00D54A66" w:rsidP="00D54A66">
      <w:pPr>
        <w:rPr>
          <w:szCs w:val="22"/>
        </w:rPr>
      </w:pPr>
      <w:r w:rsidRPr="00D54A66">
        <w:rPr>
          <w:color w:val="auto"/>
          <w:szCs w:val="22"/>
        </w:rPr>
        <w:tab/>
      </w:r>
      <w:r w:rsidRPr="00D54A66">
        <w:rPr>
          <w:color w:val="auto"/>
          <w:szCs w:val="22"/>
        </w:rPr>
        <w:tab/>
      </w:r>
      <w:r w:rsidRPr="00D54A66">
        <w:rPr>
          <w:color w:val="auto"/>
          <w:szCs w:val="22"/>
        </w:rPr>
        <w:tab/>
      </w:r>
      <w:r w:rsidRPr="00D54A66">
        <w:rPr>
          <w:szCs w:val="22"/>
          <w:u w:val="single" w:color="000000" w:themeColor="text1"/>
        </w:rPr>
        <w:t>(c)</w:t>
      </w:r>
      <w:r w:rsidRPr="00D54A66">
        <w:rPr>
          <w:szCs w:val="22"/>
        </w:rPr>
        <w:tab/>
      </w:r>
      <w:r w:rsidRPr="00D54A66">
        <w:rPr>
          <w:szCs w:val="22"/>
          <w:u w:val="single" w:color="000000" w:themeColor="text1"/>
        </w:rPr>
        <w:t>the protection of property improvements.</w:t>
      </w:r>
    </w:p>
    <w:p w:rsidR="00D54A66" w:rsidRPr="00D54A66" w:rsidRDefault="00D54A66" w:rsidP="00D54A66">
      <w:pPr>
        <w:rPr>
          <w:szCs w:val="22"/>
        </w:rPr>
      </w:pPr>
      <w:r w:rsidRPr="00D54A66">
        <w:rPr>
          <w:color w:val="auto"/>
          <w:szCs w:val="22"/>
        </w:rPr>
        <w:tab/>
      </w:r>
      <w:r w:rsidRPr="00D54A66">
        <w:rPr>
          <w:szCs w:val="22"/>
          <w:u w:val="single" w:color="000000" w:themeColor="text1"/>
        </w:rPr>
        <w:t>(C)</w:t>
      </w:r>
      <w:r w:rsidRPr="00D54A66">
        <w:rPr>
          <w:szCs w:val="22"/>
        </w:rPr>
        <w:tab/>
      </w:r>
      <w:r w:rsidRPr="00D54A66">
        <w:rPr>
          <w:szCs w:val="22"/>
          <w:u w:val="single" w:color="000000" w:themeColor="text1"/>
        </w:rPr>
        <w:t>It is lawful to take fur</w:t>
      </w:r>
      <w:r w:rsidRPr="00D54A66">
        <w:rPr>
          <w:szCs w:val="22"/>
          <w:u w:val="single" w:color="000000" w:themeColor="text1"/>
        </w:rPr>
        <w:noBreakHyphen/>
        <w:t>bearing animals by other lawful means during the general open hunting seasons established therefore.</w:t>
      </w:r>
      <w:r w:rsidRPr="00D54A66">
        <w:rPr>
          <w:szCs w:val="22"/>
        </w:rPr>
        <w:t>”</w:t>
      </w:r>
    </w:p>
    <w:p w:rsidR="00D54A66" w:rsidRPr="00D54A66" w:rsidRDefault="00D54A66" w:rsidP="00D54A66">
      <w:pPr>
        <w:rPr>
          <w:color w:val="auto"/>
          <w:szCs w:val="22"/>
        </w:rPr>
      </w:pPr>
      <w:r w:rsidRPr="00D54A66">
        <w:rPr>
          <w:szCs w:val="22"/>
        </w:rPr>
        <w:tab/>
      </w:r>
      <w:r w:rsidRPr="00D54A66">
        <w:rPr>
          <w:color w:val="auto"/>
          <w:szCs w:val="22"/>
        </w:rPr>
        <w:t>SECTION</w:t>
      </w:r>
      <w:r w:rsidRPr="00D54A66">
        <w:rPr>
          <w:color w:val="auto"/>
          <w:szCs w:val="22"/>
        </w:rPr>
        <w:tab/>
        <w:t>11.</w:t>
      </w:r>
      <w:r w:rsidRPr="00D54A66">
        <w:rPr>
          <w:color w:val="auto"/>
          <w:szCs w:val="22"/>
        </w:rPr>
        <w:tab/>
        <w:t>Section 50</w:t>
      </w:r>
      <w:r w:rsidRPr="00D54A66">
        <w:rPr>
          <w:color w:val="auto"/>
          <w:szCs w:val="22"/>
        </w:rPr>
        <w:noBreakHyphen/>
        <w:t>11</w:t>
      </w:r>
      <w:r w:rsidRPr="00D54A66">
        <w:rPr>
          <w:color w:val="auto"/>
          <w:szCs w:val="22"/>
        </w:rPr>
        <w:noBreakHyphen/>
        <w:t xml:space="preserve">2565 of the 1976 Code is amended to read: </w:t>
      </w:r>
    </w:p>
    <w:p w:rsidR="00D54A66" w:rsidRPr="00D54A66" w:rsidRDefault="00D54A66" w:rsidP="00D54A66">
      <w:pPr>
        <w:rPr>
          <w:color w:val="auto"/>
          <w:szCs w:val="22"/>
        </w:rPr>
      </w:pPr>
      <w:r w:rsidRPr="00D54A66">
        <w:rPr>
          <w:color w:val="auto"/>
          <w:szCs w:val="22"/>
        </w:rPr>
        <w:tab/>
        <w:t>“Section 50</w:t>
      </w:r>
      <w:r w:rsidRPr="00D54A66">
        <w:rPr>
          <w:color w:val="auto"/>
          <w:szCs w:val="22"/>
        </w:rPr>
        <w:noBreakHyphen/>
        <w:t>11</w:t>
      </w:r>
      <w:r w:rsidRPr="00D54A66">
        <w:rPr>
          <w:color w:val="auto"/>
          <w:szCs w:val="22"/>
        </w:rPr>
        <w:noBreakHyphen/>
        <w:t>2565.</w:t>
      </w:r>
      <w:r w:rsidRPr="00D54A66">
        <w:rPr>
          <w:color w:val="auto"/>
          <w:szCs w:val="22"/>
        </w:rPr>
        <w:tab/>
      </w:r>
      <w:r w:rsidRPr="00D54A66">
        <w:rPr>
          <w:strike/>
          <w:color w:val="auto"/>
          <w:szCs w:val="22"/>
        </w:rPr>
        <w:t>Any</w:t>
      </w:r>
      <w:r w:rsidRPr="00D54A66">
        <w:rPr>
          <w:color w:val="auto"/>
          <w:szCs w:val="22"/>
        </w:rPr>
        <w:t xml:space="preserve"> </w:t>
      </w:r>
      <w:r w:rsidRPr="00D54A66">
        <w:rPr>
          <w:color w:val="auto"/>
          <w:szCs w:val="22"/>
          <w:u w:val="single" w:color="000000" w:themeColor="text1"/>
        </w:rPr>
        <w:t>Unless otherwise provided, a</w:t>
      </w:r>
      <w:r w:rsidRPr="00D54A66">
        <w:rPr>
          <w:color w:val="auto"/>
          <w:szCs w:val="22"/>
        </w:rPr>
        <w:t xml:space="preserve"> person violating </w:t>
      </w:r>
      <w:r w:rsidRPr="00D54A66">
        <w:rPr>
          <w:strike/>
          <w:color w:val="auto"/>
          <w:szCs w:val="22"/>
        </w:rPr>
        <w:t>the provisions</w:t>
      </w:r>
      <w:r w:rsidRPr="00D54A66">
        <w:rPr>
          <w:color w:val="auto"/>
          <w:szCs w:val="22"/>
        </w:rPr>
        <w:t xml:space="preserve"> </w:t>
      </w:r>
      <w:r w:rsidRPr="00D54A66">
        <w:rPr>
          <w:color w:val="auto"/>
          <w:szCs w:val="22"/>
          <w:u w:val="single" w:color="000000" w:themeColor="text1"/>
        </w:rPr>
        <w:t>a provision</w:t>
      </w:r>
      <w:r w:rsidRPr="00D54A66">
        <w:rPr>
          <w:color w:val="auto"/>
          <w:szCs w:val="22"/>
        </w:rPr>
        <w:t xml:space="preserve"> of this article </w:t>
      </w:r>
      <w:r w:rsidRPr="00D54A66">
        <w:rPr>
          <w:strike/>
          <w:color w:val="auto"/>
          <w:szCs w:val="22"/>
        </w:rPr>
        <w:t>unless otherwise specified in Section 50</w:t>
      </w:r>
      <w:r w:rsidRPr="00D54A66">
        <w:rPr>
          <w:strike/>
          <w:color w:val="auto"/>
          <w:szCs w:val="22"/>
        </w:rPr>
        <w:noBreakHyphen/>
        <w:t>11</w:t>
      </w:r>
      <w:r w:rsidRPr="00D54A66">
        <w:rPr>
          <w:strike/>
          <w:color w:val="auto"/>
          <w:szCs w:val="22"/>
        </w:rPr>
        <w:noBreakHyphen/>
        <w:t>2560</w:t>
      </w:r>
      <w:r w:rsidRPr="00D54A66">
        <w:rPr>
          <w:color w:val="auto"/>
          <w:szCs w:val="22"/>
        </w:rPr>
        <w:t xml:space="preserve"> is guilty of a misdemeanor and, upon conviction, must be fined not less than fifty dollars nor more than two hundred dollars, or imprisoned for not more than thirty days for each violation.”</w:t>
      </w:r>
    </w:p>
    <w:p w:rsidR="00D54A66" w:rsidRPr="00D54A66" w:rsidRDefault="00D54A66" w:rsidP="00D54A66">
      <w:pPr>
        <w:rPr>
          <w:color w:val="auto"/>
          <w:szCs w:val="22"/>
        </w:rPr>
      </w:pPr>
      <w:r w:rsidRPr="00D54A66">
        <w:rPr>
          <w:szCs w:val="22"/>
        </w:rPr>
        <w:tab/>
      </w:r>
      <w:r w:rsidRPr="00D54A66">
        <w:rPr>
          <w:color w:val="auto"/>
          <w:szCs w:val="22"/>
        </w:rPr>
        <w:t>SECTION</w:t>
      </w:r>
      <w:r w:rsidRPr="00D54A66">
        <w:rPr>
          <w:color w:val="auto"/>
          <w:szCs w:val="22"/>
        </w:rPr>
        <w:tab/>
        <w:t>12.</w:t>
      </w:r>
      <w:r w:rsidRPr="00D54A66">
        <w:rPr>
          <w:color w:val="auto"/>
          <w:szCs w:val="22"/>
        </w:rPr>
        <w:tab/>
        <w:t>Section 50</w:t>
      </w:r>
      <w:r w:rsidRPr="00D54A66">
        <w:rPr>
          <w:color w:val="auto"/>
          <w:szCs w:val="22"/>
        </w:rPr>
        <w:noBreakHyphen/>
        <w:t>11</w:t>
      </w:r>
      <w:r w:rsidRPr="00D54A66">
        <w:rPr>
          <w:color w:val="auto"/>
          <w:szCs w:val="22"/>
        </w:rPr>
        <w:noBreakHyphen/>
        <w:t xml:space="preserve">2560 of the 1976 Code is repealed. </w:t>
      </w:r>
    </w:p>
    <w:p w:rsidR="00D54A66" w:rsidRPr="00D54A66" w:rsidRDefault="00D54A66" w:rsidP="00D54A66">
      <w:pPr>
        <w:rPr>
          <w:color w:val="auto"/>
          <w:szCs w:val="22"/>
        </w:rPr>
      </w:pPr>
      <w:r w:rsidRPr="00D54A66">
        <w:rPr>
          <w:szCs w:val="22"/>
        </w:rPr>
        <w:tab/>
      </w:r>
      <w:r w:rsidRPr="00D54A66">
        <w:rPr>
          <w:color w:val="auto"/>
          <w:szCs w:val="22"/>
        </w:rPr>
        <w:t>SECTION</w:t>
      </w:r>
      <w:r w:rsidRPr="00D54A66">
        <w:rPr>
          <w:color w:val="auto"/>
          <w:szCs w:val="22"/>
        </w:rPr>
        <w:tab/>
        <w:t>13.</w:t>
      </w:r>
      <w:r w:rsidRPr="00D54A66">
        <w:rPr>
          <w:color w:val="auto"/>
          <w:szCs w:val="22"/>
        </w:rPr>
        <w:tab/>
        <w:t>The Department of Natural Resources is directed to study the public trapping opportunities in Florida, Georgia, and North Carolina and to promulgate regulations for the establishment of trapping seasons on its owned or leased lands that are the most appropriate for public trapping.</w:t>
      </w:r>
    </w:p>
    <w:p w:rsidR="00D54A66" w:rsidRPr="00D54A66" w:rsidRDefault="00D54A66" w:rsidP="00D54A66">
      <w:pPr>
        <w:rPr>
          <w:color w:val="auto"/>
          <w:szCs w:val="22"/>
        </w:rPr>
      </w:pPr>
      <w:r w:rsidRPr="00D54A66">
        <w:rPr>
          <w:szCs w:val="22"/>
        </w:rPr>
        <w:tab/>
      </w:r>
      <w:r w:rsidRPr="00D54A66">
        <w:rPr>
          <w:color w:val="auto"/>
          <w:szCs w:val="22"/>
        </w:rPr>
        <w:t>SECTION</w:t>
      </w:r>
      <w:r w:rsidRPr="00D54A66">
        <w:rPr>
          <w:color w:val="auto"/>
          <w:szCs w:val="22"/>
        </w:rPr>
        <w:tab/>
        <w:t>14.</w:t>
      </w:r>
      <w:r w:rsidRPr="00D54A66">
        <w:rPr>
          <w:color w:val="auto"/>
          <w:szCs w:val="22"/>
        </w:rPr>
        <w:tab/>
        <w:t xml:space="preserve">The Code Commissioner of the Legislative Council is directed to change all references to “commercial fur license” or “commercial fur licensee” not specifically addressed in this act to “trapping license” or “trapping licensee.” </w:t>
      </w:r>
    </w:p>
    <w:p w:rsidR="00D54A66" w:rsidRPr="00D54A66" w:rsidRDefault="00D54A66" w:rsidP="00D54A66">
      <w:pPr>
        <w:rPr>
          <w:color w:val="auto"/>
          <w:szCs w:val="22"/>
        </w:rPr>
      </w:pPr>
      <w:r w:rsidRPr="00D54A66">
        <w:rPr>
          <w:szCs w:val="22"/>
        </w:rPr>
        <w:tab/>
      </w:r>
      <w:r w:rsidRPr="00D54A66">
        <w:rPr>
          <w:color w:val="auto"/>
          <w:szCs w:val="22"/>
        </w:rPr>
        <w:t>SECTION</w:t>
      </w:r>
      <w:r w:rsidRPr="00D54A66">
        <w:rPr>
          <w:color w:val="auto"/>
          <w:szCs w:val="22"/>
        </w:rPr>
        <w:tab/>
        <w:t>15.</w:t>
      </w:r>
      <w:r w:rsidRPr="00D54A66">
        <w:rPr>
          <w:color w:val="auto"/>
          <w:szCs w:val="22"/>
        </w:rPr>
        <w:tab/>
        <w:t>This act takes effect upon approval by the Governor./</w:t>
      </w:r>
    </w:p>
    <w:p w:rsidR="00D54A66" w:rsidRPr="00D54A66" w:rsidRDefault="00D54A66" w:rsidP="00D54A66">
      <w:pPr>
        <w:rPr>
          <w:snapToGrid w:val="0"/>
          <w:color w:val="auto"/>
          <w:szCs w:val="22"/>
        </w:rPr>
      </w:pPr>
      <w:r w:rsidRPr="00D54A66">
        <w:rPr>
          <w:snapToGrid w:val="0"/>
          <w:color w:val="auto"/>
          <w:szCs w:val="22"/>
        </w:rPr>
        <w:tab/>
        <w:t>Renumber sections to conform.</w:t>
      </w:r>
    </w:p>
    <w:p w:rsidR="00D54A66" w:rsidRPr="00D54A66" w:rsidRDefault="00D54A66" w:rsidP="00D54A66">
      <w:pPr>
        <w:rPr>
          <w:snapToGrid w:val="0"/>
          <w:szCs w:val="22"/>
        </w:rPr>
      </w:pPr>
      <w:r w:rsidRPr="00D54A66">
        <w:rPr>
          <w:snapToGrid w:val="0"/>
          <w:color w:val="auto"/>
          <w:szCs w:val="22"/>
        </w:rPr>
        <w:tab/>
        <w:t>Amend title to conform.</w:t>
      </w:r>
    </w:p>
    <w:p w:rsidR="00D54A66" w:rsidRPr="00D54A66" w:rsidRDefault="00D54A66" w:rsidP="00D54A66">
      <w:pPr>
        <w:rPr>
          <w:snapToGrid w:val="0"/>
          <w:szCs w:val="22"/>
        </w:rPr>
      </w:pPr>
    </w:p>
    <w:p w:rsidR="00D54A66" w:rsidRPr="00D54A66" w:rsidRDefault="00D54A66" w:rsidP="00D54A66">
      <w:pPr>
        <w:suppressAutoHyphens/>
        <w:rPr>
          <w:szCs w:val="22"/>
        </w:rPr>
      </w:pPr>
      <w:r w:rsidRPr="00D54A66">
        <w:rPr>
          <w:szCs w:val="22"/>
        </w:rPr>
        <w:tab/>
        <w:t>Senator CAMPSEN explained the amendment.</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The amendment was adopted.</w:t>
      </w:r>
    </w:p>
    <w:p w:rsidR="00D54A66" w:rsidRPr="00D54A66" w:rsidRDefault="00D54A66" w:rsidP="00D54A66">
      <w:pPr>
        <w:suppressAutoHyphens/>
        <w:rPr>
          <w:szCs w:val="22"/>
        </w:rPr>
      </w:pPr>
    </w:p>
    <w:p w:rsidR="00D54A66" w:rsidRPr="00D54A66" w:rsidRDefault="00D54A66" w:rsidP="00D54A66">
      <w:pPr>
        <w:rPr>
          <w:snapToGrid w:val="0"/>
          <w:szCs w:val="22"/>
        </w:rPr>
      </w:pPr>
      <w:r w:rsidRPr="00D54A66">
        <w:rPr>
          <w:snapToGrid w:val="0"/>
          <w:szCs w:val="22"/>
        </w:rPr>
        <w:tab/>
        <w:t>Senators McELVEEN and CAMPSEN proposed the following amendment (556R001.SP.JTM), which was adopted:</w:t>
      </w:r>
    </w:p>
    <w:p w:rsidR="00D54A66" w:rsidRPr="00D54A66" w:rsidRDefault="00D54A66" w:rsidP="00D54A66">
      <w:pPr>
        <w:rPr>
          <w:snapToGrid w:val="0"/>
          <w:color w:val="auto"/>
          <w:szCs w:val="22"/>
        </w:rPr>
      </w:pPr>
      <w:r w:rsidRPr="00D54A66">
        <w:rPr>
          <w:snapToGrid w:val="0"/>
          <w:color w:val="auto"/>
          <w:szCs w:val="22"/>
        </w:rPr>
        <w:tab/>
        <w:t>Amend the bill, as and if amended, by striking SECTION 7, relating to Section 50-11-2460(C), in its entirety.</w:t>
      </w:r>
    </w:p>
    <w:p w:rsidR="00D54A66" w:rsidRPr="00D54A66" w:rsidRDefault="00D54A66" w:rsidP="00D54A66">
      <w:pPr>
        <w:rPr>
          <w:snapToGrid w:val="0"/>
          <w:color w:val="auto"/>
          <w:szCs w:val="22"/>
        </w:rPr>
      </w:pPr>
      <w:r w:rsidRPr="00D54A66">
        <w:rPr>
          <w:snapToGrid w:val="0"/>
          <w:color w:val="auto"/>
          <w:szCs w:val="22"/>
        </w:rPr>
        <w:tab/>
        <w:t>Renumber sections to conform.</w:t>
      </w:r>
    </w:p>
    <w:p w:rsidR="00D54A66" w:rsidRPr="00D54A66" w:rsidRDefault="00D54A66" w:rsidP="00D54A66">
      <w:pPr>
        <w:rPr>
          <w:snapToGrid w:val="0"/>
          <w:color w:val="auto"/>
          <w:szCs w:val="22"/>
        </w:rPr>
      </w:pPr>
      <w:r w:rsidRPr="00D54A66">
        <w:rPr>
          <w:snapToGrid w:val="0"/>
          <w:color w:val="auto"/>
          <w:szCs w:val="22"/>
        </w:rPr>
        <w:tab/>
        <w:t>Amend title to conform.</w:t>
      </w:r>
    </w:p>
    <w:p w:rsidR="00D54A66" w:rsidRPr="00D54A66" w:rsidRDefault="00D54A66" w:rsidP="00D54A66">
      <w:pPr>
        <w:rPr>
          <w:snapToGrid w:val="0"/>
          <w:szCs w:val="22"/>
        </w:rPr>
      </w:pPr>
    </w:p>
    <w:p w:rsidR="00D54A66" w:rsidRPr="00D54A66" w:rsidRDefault="00D54A66" w:rsidP="00D54A66">
      <w:pPr>
        <w:suppressAutoHyphens/>
        <w:rPr>
          <w:szCs w:val="22"/>
        </w:rPr>
      </w:pPr>
      <w:r w:rsidRPr="00D54A66">
        <w:rPr>
          <w:szCs w:val="22"/>
        </w:rPr>
        <w:tab/>
        <w:t>Senator CAMPSEN explained the amendment.</w:t>
      </w:r>
    </w:p>
    <w:p w:rsidR="00D54A66" w:rsidRPr="00D54A66" w:rsidRDefault="00D54A66" w:rsidP="00D54A66">
      <w:pPr>
        <w:suppressAutoHyphens/>
        <w:rPr>
          <w:szCs w:val="22"/>
        </w:rPr>
      </w:pPr>
    </w:p>
    <w:p w:rsidR="00D54A66" w:rsidRPr="00D54A66" w:rsidRDefault="00D54A66" w:rsidP="00D54A66">
      <w:pPr>
        <w:rPr>
          <w:snapToGrid w:val="0"/>
          <w:szCs w:val="22"/>
        </w:rPr>
      </w:pPr>
      <w:r w:rsidRPr="00D54A66">
        <w:rPr>
          <w:snapToGrid w:val="0"/>
          <w:szCs w:val="22"/>
        </w:rPr>
        <w:tab/>
        <w:t>The amendment was adopted.</w:t>
      </w:r>
    </w:p>
    <w:p w:rsidR="00D54A66" w:rsidRPr="00D54A66" w:rsidRDefault="00D54A66" w:rsidP="00D54A66">
      <w:pPr>
        <w:rPr>
          <w:snapToGrid w:val="0"/>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 xml:space="preserve"> </w:t>
      </w:r>
      <w:r w:rsidRPr="00D54A66">
        <w:rPr>
          <w:bCs/>
          <w:color w:val="auto"/>
          <w:szCs w:val="22"/>
        </w:rPr>
        <w:tab/>
        <w:t>On motion of Senator RICE, the Bill was carried over.</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right" w:pos="8640"/>
        </w:tabs>
        <w:jc w:val="center"/>
        <w:rPr>
          <w:b/>
          <w:szCs w:val="22"/>
        </w:rPr>
      </w:pPr>
      <w:r w:rsidRPr="00D54A66">
        <w:rPr>
          <w:b/>
          <w:szCs w:val="22"/>
        </w:rPr>
        <w:t>COMMITTEE AMENDMENT ADOPTED</w:t>
      </w:r>
    </w:p>
    <w:p w:rsidR="00D54A66" w:rsidRPr="00D54A66" w:rsidRDefault="00D54A66" w:rsidP="00D54A66">
      <w:pPr>
        <w:tabs>
          <w:tab w:val="right" w:pos="8640"/>
        </w:tabs>
        <w:jc w:val="center"/>
        <w:rPr>
          <w:b/>
          <w:szCs w:val="22"/>
        </w:rPr>
      </w:pPr>
      <w:r w:rsidRPr="00D54A66">
        <w:rPr>
          <w:b/>
          <w:szCs w:val="22"/>
        </w:rPr>
        <w:t>READ THE SECOND TIME</w:t>
      </w:r>
    </w:p>
    <w:p w:rsidR="00D54A66" w:rsidRPr="00D54A66" w:rsidRDefault="00D54A66" w:rsidP="00D54A66">
      <w:pPr>
        <w:suppressAutoHyphens/>
        <w:rPr>
          <w:szCs w:val="22"/>
        </w:rPr>
      </w:pPr>
      <w:r w:rsidRPr="00D54A66">
        <w:rPr>
          <w:b/>
          <w:szCs w:val="22"/>
        </w:rPr>
        <w:tab/>
      </w:r>
      <w:r w:rsidRPr="00D54A66">
        <w:rPr>
          <w:szCs w:val="22"/>
        </w:rPr>
        <w:t>S. 627</w:t>
      </w:r>
      <w:r w:rsidRPr="00D54A66">
        <w:rPr>
          <w:szCs w:val="22"/>
        </w:rPr>
        <w:fldChar w:fldCharType="begin"/>
      </w:r>
      <w:r w:rsidRPr="00D54A66">
        <w:rPr>
          <w:szCs w:val="22"/>
        </w:rPr>
        <w:instrText xml:space="preserve"> XE "S. 627" \b </w:instrText>
      </w:r>
      <w:r w:rsidRPr="00D54A66">
        <w:rPr>
          <w:szCs w:val="22"/>
        </w:rPr>
        <w:fldChar w:fldCharType="end"/>
      </w:r>
      <w:r w:rsidRPr="00D54A66">
        <w:rPr>
          <w:szCs w:val="22"/>
        </w:rPr>
        <w:t xml:space="preserve"> -- Senators Bennett, Adams, Kimbrell, M. Johnson, Davis, Turner, Campsen, Hembree, Alexander, Williams, Cromer, McElveen, Loftis, Climer, Talley, Rice, Garrett, Rankin, Leatherman and Young:  A BILL </w:t>
      </w:r>
      <w:r w:rsidRPr="00D54A66">
        <w:rPr>
          <w:color w:val="000000" w:themeColor="text1"/>
          <w:szCs w:val="22"/>
        </w:rPr>
        <w:t>TO AMEND SECTION 12</w:t>
      </w:r>
      <w:r w:rsidRPr="00D54A66">
        <w:rPr>
          <w:color w:val="000000" w:themeColor="text1"/>
          <w:szCs w:val="22"/>
        </w:rPr>
        <w:noBreakHyphen/>
        <w:t>6</w:t>
      </w:r>
      <w:r w:rsidRPr="00D54A66">
        <w:rPr>
          <w:color w:val="000000" w:themeColor="text1"/>
          <w:szCs w:val="22"/>
        </w:rPr>
        <w:noBreakHyphen/>
        <w:t>545, CODE OF LAWS OF SOUTH CAROLINA, 1976, RELATING TO INCOME TAX RATES FOR PASS</w:t>
      </w:r>
      <w:r w:rsidRPr="00D54A66">
        <w:rPr>
          <w:color w:val="000000" w:themeColor="text1"/>
          <w:szCs w:val="22"/>
        </w:rPr>
        <w:noBreakHyphen/>
        <w:t>THROUGH TRADE AND BUSINESS INCOME, SO AS TO CREATE AN ELECTION TO TAX PARTNERSHIPS AND “S” CORPORATIONS AT THE ENTITY LEVEL; AND TO AMEND SECTION 12</w:t>
      </w:r>
      <w:r w:rsidRPr="00D54A66">
        <w:rPr>
          <w:color w:val="000000" w:themeColor="text1"/>
          <w:szCs w:val="22"/>
        </w:rPr>
        <w:noBreakHyphen/>
        <w:t>6</w:t>
      </w:r>
      <w:r w:rsidRPr="00D54A66">
        <w:rPr>
          <w:color w:val="000000" w:themeColor="text1"/>
          <w:szCs w:val="22"/>
        </w:rPr>
        <w:noBreakHyphen/>
        <w:t>3400, RELATING TO CREDIT FOR INCOME TAX PAID BY SOUTH CAROLINA RESIDENTS TO ANOTHER STATE, SO AS TO PROVIDE THAT AN ELECTING PASS</w:t>
      </w:r>
      <w:r w:rsidRPr="00D54A66">
        <w:rPr>
          <w:color w:val="000000" w:themeColor="text1"/>
          <w:szCs w:val="22"/>
        </w:rPr>
        <w:noBreakHyphen/>
        <w:t>THROUGH BUSINESS ENTITY IS ELIGIBLE FOR THE CREDIT.</w:t>
      </w:r>
    </w:p>
    <w:p w:rsidR="00D54A66" w:rsidRPr="00D54A66" w:rsidRDefault="00D54A66" w:rsidP="00D54A66">
      <w:pPr>
        <w:tabs>
          <w:tab w:val="center" w:pos="4320"/>
          <w:tab w:val="right" w:pos="8640"/>
        </w:tabs>
        <w:rPr>
          <w:bCs/>
          <w:color w:val="auto"/>
          <w:szCs w:val="22"/>
        </w:rPr>
      </w:pPr>
      <w:r w:rsidRPr="00D54A66">
        <w:rPr>
          <w:bCs/>
          <w:color w:val="auto"/>
          <w:szCs w:val="22"/>
        </w:rPr>
        <w:tab/>
        <w:t>The Senate proceeded to a consideration of the Bill.</w:t>
      </w:r>
    </w:p>
    <w:p w:rsidR="00D54A66" w:rsidRPr="00D54A66" w:rsidRDefault="00D54A66" w:rsidP="00D54A66">
      <w:pPr>
        <w:suppressAutoHyphens/>
        <w:rPr>
          <w:szCs w:val="22"/>
        </w:rPr>
      </w:pPr>
    </w:p>
    <w:p w:rsidR="00D54A66" w:rsidRPr="00D54A66" w:rsidRDefault="00D54A66" w:rsidP="00D54A66">
      <w:pPr>
        <w:rPr>
          <w:snapToGrid w:val="0"/>
          <w:szCs w:val="22"/>
        </w:rPr>
      </w:pPr>
      <w:r w:rsidRPr="00D54A66">
        <w:rPr>
          <w:snapToGrid w:val="0"/>
          <w:szCs w:val="22"/>
        </w:rPr>
        <w:tab/>
        <w:t>The Committee on Finance proposed the following amendment (DG\627C001.NBD.DG21), which was adopted:</w:t>
      </w:r>
    </w:p>
    <w:p w:rsidR="00D54A66" w:rsidRPr="00D54A66" w:rsidRDefault="00D54A66" w:rsidP="00D54A66">
      <w:pPr>
        <w:rPr>
          <w:snapToGrid w:val="0"/>
          <w:color w:val="auto"/>
          <w:szCs w:val="22"/>
        </w:rPr>
      </w:pPr>
      <w:r w:rsidRPr="00D54A66">
        <w:rPr>
          <w:snapToGrid w:val="0"/>
          <w:color w:val="auto"/>
          <w:szCs w:val="22"/>
        </w:rPr>
        <w:tab/>
        <w:t>Amend the bill, as and if amended, by striking SECTION 1 and inserting:</w:t>
      </w:r>
    </w:p>
    <w:p w:rsidR="00D54A66" w:rsidRPr="00D54A66" w:rsidRDefault="00D54A66" w:rsidP="00D54A66">
      <w:pPr>
        <w:rPr>
          <w:szCs w:val="22"/>
        </w:rPr>
      </w:pPr>
      <w:r w:rsidRPr="00D54A66">
        <w:rPr>
          <w:snapToGrid w:val="0"/>
          <w:szCs w:val="22"/>
        </w:rPr>
        <w:tab/>
      </w:r>
      <w:r w:rsidRPr="00D54A66">
        <w:rPr>
          <w:snapToGrid w:val="0"/>
          <w:color w:val="auto"/>
          <w:szCs w:val="22"/>
        </w:rPr>
        <w:t>/</w:t>
      </w:r>
      <w:r w:rsidRPr="00D54A66">
        <w:rPr>
          <w:snapToGrid w:val="0"/>
          <w:color w:val="auto"/>
          <w:szCs w:val="22"/>
        </w:rPr>
        <w:tab/>
      </w:r>
      <w:r w:rsidRPr="00D54A66">
        <w:rPr>
          <w:snapToGrid w:val="0"/>
          <w:color w:val="auto"/>
          <w:szCs w:val="22"/>
        </w:rPr>
        <w:tab/>
      </w:r>
      <w:r w:rsidRPr="00D54A66">
        <w:rPr>
          <w:szCs w:val="22"/>
        </w:rPr>
        <w:t>SECTION</w:t>
      </w:r>
      <w:r w:rsidRPr="00D54A66">
        <w:rPr>
          <w:szCs w:val="22"/>
        </w:rPr>
        <w:tab/>
        <w:t>1.</w:t>
      </w:r>
      <w:r w:rsidRPr="00D54A66">
        <w:rPr>
          <w:szCs w:val="22"/>
        </w:rPr>
        <w:tab/>
        <w:t>Section 12</w:t>
      </w:r>
      <w:r w:rsidRPr="00D54A66">
        <w:rPr>
          <w:szCs w:val="22"/>
        </w:rPr>
        <w:noBreakHyphen/>
        <w:t>6</w:t>
      </w:r>
      <w:r w:rsidRPr="00D54A66">
        <w:rPr>
          <w:szCs w:val="22"/>
        </w:rPr>
        <w:noBreakHyphen/>
        <w:t xml:space="preserve">545 of the 1976 Code is amended by adding a new subsection at the end to read: </w:t>
      </w:r>
    </w:p>
    <w:p w:rsidR="00D54A66" w:rsidRPr="00D54A66" w:rsidRDefault="00D54A66" w:rsidP="00D54A66">
      <w:pPr>
        <w:rPr>
          <w:color w:val="auto"/>
          <w:szCs w:val="22"/>
        </w:rPr>
      </w:pPr>
      <w:r w:rsidRPr="00D54A66">
        <w:rPr>
          <w:color w:val="auto"/>
          <w:szCs w:val="22"/>
        </w:rPr>
        <w:tab/>
        <w:t>“(G)(1)</w:t>
      </w:r>
      <w:r w:rsidRPr="00D54A66">
        <w:rPr>
          <w:color w:val="auto"/>
          <w:szCs w:val="22"/>
        </w:rPr>
        <w:tab/>
        <w:t>Notwithstanding Section 12</w:t>
      </w:r>
      <w:r w:rsidRPr="00D54A66">
        <w:rPr>
          <w:color w:val="auto"/>
          <w:szCs w:val="22"/>
        </w:rPr>
        <w:noBreakHyphen/>
        <w:t>6</w:t>
      </w:r>
      <w:r w:rsidRPr="00D54A66">
        <w:rPr>
          <w:color w:val="auto"/>
          <w:szCs w:val="22"/>
        </w:rPr>
        <w:noBreakHyphen/>
        <w:t>510 and any other provision of this section, a partnership or ‘S’ corporation, including a limited liability company taxed as a partnership or ‘S’ corporation, may elect annually under this subsection to have income tax on its active trade or business income at the rate provided in subsection (B)(2) imposed on the pass</w:t>
      </w:r>
      <w:r w:rsidRPr="00D54A66">
        <w:rPr>
          <w:color w:val="auto"/>
          <w:szCs w:val="22"/>
        </w:rPr>
        <w:noBreakHyphen/>
        <w:t>through business entity itself.  Such elections must be made no later than the due date for filing the applicable income tax return, including any extensions.</w:t>
      </w:r>
    </w:p>
    <w:p w:rsidR="00D54A66" w:rsidRPr="00D54A66" w:rsidRDefault="00D54A66" w:rsidP="00D54A66">
      <w:pPr>
        <w:rPr>
          <w:color w:val="auto"/>
          <w:szCs w:val="22"/>
        </w:rPr>
      </w:pPr>
      <w:r w:rsidRPr="00D54A66">
        <w:rPr>
          <w:color w:val="auto"/>
          <w:szCs w:val="22"/>
        </w:rPr>
        <w:tab/>
      </w:r>
      <w:r w:rsidRPr="00D54A66">
        <w:rPr>
          <w:color w:val="auto"/>
          <w:szCs w:val="22"/>
        </w:rPr>
        <w:tab/>
        <w:t>(2)</w:t>
      </w:r>
      <w:r w:rsidRPr="00D54A66">
        <w:rPr>
          <w:color w:val="auto"/>
          <w:szCs w:val="22"/>
        </w:rPr>
        <w:tab/>
        <w:t>Also notwithstanding Section 12</w:t>
      </w:r>
      <w:r w:rsidRPr="00D54A66">
        <w:rPr>
          <w:color w:val="auto"/>
          <w:szCs w:val="22"/>
        </w:rPr>
        <w:noBreakHyphen/>
        <w:t>6</w:t>
      </w:r>
      <w:r w:rsidRPr="00D54A66">
        <w:rPr>
          <w:color w:val="auto"/>
          <w:szCs w:val="22"/>
        </w:rPr>
        <w:noBreakHyphen/>
        <w:t>510, in computing South Carolina taxable income, an individual shall exclude net income or losses from an electing entity of which the individual is a shareholder, partner, or member provided that the entity properly filed an income tax return and paid the taxes pursuant to this subsection that included the net income or loss.</w:t>
      </w:r>
    </w:p>
    <w:p w:rsidR="00D54A66" w:rsidRPr="00D54A66" w:rsidRDefault="00D54A66" w:rsidP="00D54A66">
      <w:pPr>
        <w:rPr>
          <w:color w:val="auto"/>
          <w:szCs w:val="22"/>
        </w:rPr>
      </w:pPr>
      <w:r w:rsidRPr="00D54A66">
        <w:rPr>
          <w:color w:val="auto"/>
          <w:szCs w:val="22"/>
        </w:rPr>
        <w:tab/>
      </w:r>
      <w:r w:rsidRPr="00D54A66">
        <w:rPr>
          <w:color w:val="auto"/>
          <w:szCs w:val="22"/>
        </w:rPr>
        <w:tab/>
        <w:t>(3)</w:t>
      </w:r>
      <w:r w:rsidRPr="00D54A66">
        <w:rPr>
          <w:color w:val="auto"/>
          <w:szCs w:val="22"/>
        </w:rPr>
        <w:tab/>
        <w:t>A pass</w:t>
      </w:r>
      <w:r w:rsidRPr="00D54A66">
        <w:rPr>
          <w:color w:val="auto"/>
          <w:szCs w:val="22"/>
        </w:rPr>
        <w:noBreakHyphen/>
        <w:t>through business entity making an election under this subsection shall report to each of its owners the owner’s pro rata or distributive share of the trade or business income on which the pass</w:t>
      </w:r>
      <w:r w:rsidRPr="00D54A66">
        <w:rPr>
          <w:color w:val="auto"/>
          <w:szCs w:val="22"/>
        </w:rPr>
        <w:noBreakHyphen/>
        <w:t>through business entity paid tax under this subsection. To the extent of the share, the net active trade or business losses of the owner from other pass</w:t>
      </w:r>
      <w:r w:rsidRPr="00D54A66">
        <w:rPr>
          <w:color w:val="auto"/>
          <w:szCs w:val="22"/>
        </w:rPr>
        <w:noBreakHyphen/>
        <w:t xml:space="preserve">through entities that are reported directly by such owner may not reduce tax at a rate higher than the rate provided in subsection (B)(2).  </w:t>
      </w:r>
    </w:p>
    <w:p w:rsidR="00D54A66" w:rsidRPr="00D54A66" w:rsidRDefault="00D54A66" w:rsidP="00D54A66">
      <w:pPr>
        <w:rPr>
          <w:color w:val="auto"/>
          <w:szCs w:val="22"/>
        </w:rPr>
      </w:pPr>
      <w:r w:rsidRPr="00D54A66">
        <w:rPr>
          <w:color w:val="auto"/>
          <w:szCs w:val="22"/>
        </w:rPr>
        <w:tab/>
      </w:r>
      <w:r w:rsidRPr="00D54A66">
        <w:rPr>
          <w:color w:val="auto"/>
          <w:szCs w:val="22"/>
        </w:rPr>
        <w:tab/>
        <w:t>(4)</w:t>
      </w:r>
      <w:r w:rsidRPr="00D54A66">
        <w:rPr>
          <w:color w:val="auto"/>
          <w:szCs w:val="22"/>
        </w:rPr>
        <w:tab/>
        <w:t>An owner of a pass</w:t>
      </w:r>
      <w:r w:rsidRPr="00D54A66">
        <w:rPr>
          <w:color w:val="auto"/>
          <w:szCs w:val="22"/>
        </w:rPr>
        <w:noBreakHyphen/>
        <w:t>through business entity making an election under this subsection is not allowed a credit under Section 12</w:t>
      </w:r>
      <w:r w:rsidRPr="00D54A66">
        <w:rPr>
          <w:color w:val="auto"/>
          <w:szCs w:val="22"/>
        </w:rPr>
        <w:noBreakHyphen/>
        <w:t>6</w:t>
      </w:r>
      <w:r w:rsidRPr="00D54A66">
        <w:rPr>
          <w:color w:val="auto"/>
          <w:szCs w:val="22"/>
        </w:rPr>
        <w:noBreakHyphen/>
        <w:t>3400 for taxes paid to another state on the entity’s active trade or business income taxed to the entity pursuant to the election, but the entity itself is allowed a credit under Section 12</w:t>
      </w:r>
      <w:r w:rsidRPr="00D54A66">
        <w:rPr>
          <w:color w:val="auto"/>
          <w:szCs w:val="22"/>
        </w:rPr>
        <w:noBreakHyphen/>
        <w:t>6</w:t>
      </w:r>
      <w:r w:rsidRPr="00D54A66">
        <w:rPr>
          <w:color w:val="auto"/>
          <w:szCs w:val="22"/>
        </w:rPr>
        <w:noBreakHyphen/>
        <w:t>3400 for the taxes that would otherwise be creditable to its owners under the section in the absence of such election, subject to the limitation contained in that section applied at the entity level.</w:t>
      </w:r>
    </w:p>
    <w:p w:rsidR="00D54A66" w:rsidRPr="00D54A66" w:rsidRDefault="00D54A66" w:rsidP="00D54A66">
      <w:pPr>
        <w:rPr>
          <w:color w:val="auto"/>
          <w:szCs w:val="22"/>
        </w:rPr>
      </w:pPr>
      <w:r w:rsidRPr="00D54A66">
        <w:rPr>
          <w:color w:val="auto"/>
          <w:szCs w:val="22"/>
        </w:rPr>
        <w:tab/>
      </w:r>
      <w:r w:rsidRPr="00D54A66">
        <w:rPr>
          <w:color w:val="auto"/>
          <w:szCs w:val="22"/>
        </w:rPr>
        <w:tab/>
        <w:t>(5)</w:t>
      </w:r>
      <w:r w:rsidRPr="00D54A66">
        <w:rPr>
          <w:color w:val="auto"/>
          <w:szCs w:val="22"/>
        </w:rPr>
        <w:tab/>
        <w:t>Section 12</w:t>
      </w:r>
      <w:r w:rsidRPr="00D54A66">
        <w:rPr>
          <w:color w:val="auto"/>
          <w:szCs w:val="22"/>
        </w:rPr>
        <w:noBreakHyphen/>
        <w:t>8</w:t>
      </w:r>
      <w:r w:rsidRPr="00D54A66">
        <w:rPr>
          <w:color w:val="auto"/>
          <w:szCs w:val="22"/>
        </w:rPr>
        <w:noBreakHyphen/>
        <w:t>590, dealing with tax withholding on distributions to nonresident shareholders of ‘S’ corporations and nonresident partners, does not apply to electing entities regarding their active trade or business income.</w:t>
      </w:r>
    </w:p>
    <w:p w:rsidR="00D54A66" w:rsidRPr="00D54A66" w:rsidRDefault="00D54A66" w:rsidP="00D54A66">
      <w:pPr>
        <w:rPr>
          <w:color w:val="auto"/>
          <w:szCs w:val="22"/>
        </w:rPr>
      </w:pPr>
      <w:r w:rsidRPr="00D54A66">
        <w:rPr>
          <w:color w:val="auto"/>
          <w:szCs w:val="22"/>
        </w:rPr>
        <w:tab/>
      </w:r>
      <w:r w:rsidRPr="00D54A66">
        <w:rPr>
          <w:color w:val="auto"/>
          <w:szCs w:val="22"/>
        </w:rPr>
        <w:tab/>
        <w:t>(6)</w:t>
      </w:r>
      <w:r w:rsidRPr="00D54A66">
        <w:rPr>
          <w:color w:val="auto"/>
          <w:szCs w:val="22"/>
        </w:rPr>
        <w:tab/>
        <w:t>For tax years beginning after 2021, an electing entity shall submit estimated tax payments pursuant to Section 12</w:t>
      </w:r>
      <w:r w:rsidRPr="00D54A66">
        <w:rPr>
          <w:color w:val="auto"/>
          <w:szCs w:val="22"/>
        </w:rPr>
        <w:noBreakHyphen/>
        <w:t>6</w:t>
      </w:r>
      <w:r w:rsidRPr="00D54A66">
        <w:rPr>
          <w:color w:val="auto"/>
          <w:szCs w:val="22"/>
        </w:rPr>
        <w:noBreakHyphen/>
        <w:t>3910.</w:t>
      </w:r>
    </w:p>
    <w:p w:rsidR="00D54A66" w:rsidRPr="00D54A66" w:rsidRDefault="00D54A66" w:rsidP="00D54A66">
      <w:pPr>
        <w:rPr>
          <w:color w:val="auto"/>
          <w:szCs w:val="22"/>
        </w:rPr>
      </w:pPr>
      <w:r w:rsidRPr="00D54A66">
        <w:rPr>
          <w:color w:val="auto"/>
          <w:szCs w:val="22"/>
        </w:rPr>
        <w:tab/>
      </w:r>
      <w:r w:rsidRPr="00D54A66">
        <w:rPr>
          <w:color w:val="auto"/>
          <w:szCs w:val="22"/>
        </w:rPr>
        <w:tab/>
        <w:t>(7)</w:t>
      </w:r>
      <w:r w:rsidRPr="00D54A66">
        <w:rPr>
          <w:color w:val="auto"/>
          <w:szCs w:val="22"/>
        </w:rPr>
        <w:tab/>
        <w:t>If the electing entity fails to pay the amount owed to the department with respect to income as a result of the election, the department may collect the amount from the electing entity or the shareholders, partners, or members based upon their proportionate share of the income, or both.”</w:t>
      </w:r>
      <w:r w:rsidRPr="00D54A66">
        <w:rPr>
          <w:color w:val="auto"/>
          <w:szCs w:val="22"/>
        </w:rPr>
        <w:tab/>
      </w:r>
      <w:r w:rsidRPr="00D54A66">
        <w:rPr>
          <w:color w:val="auto"/>
          <w:szCs w:val="22"/>
        </w:rPr>
        <w:tab/>
      </w:r>
      <w:r w:rsidRPr="00D54A66">
        <w:rPr>
          <w:color w:val="auto"/>
          <w:szCs w:val="22"/>
        </w:rPr>
        <w:tab/>
      </w:r>
      <w:r w:rsidRPr="00D54A66">
        <w:rPr>
          <w:color w:val="auto"/>
          <w:szCs w:val="22"/>
        </w:rPr>
        <w:tab/>
        <w:t>/</w:t>
      </w:r>
    </w:p>
    <w:p w:rsidR="00D54A66" w:rsidRPr="00D54A66" w:rsidRDefault="00D54A66" w:rsidP="00D54A66">
      <w:pPr>
        <w:rPr>
          <w:snapToGrid w:val="0"/>
          <w:color w:val="auto"/>
          <w:szCs w:val="22"/>
        </w:rPr>
      </w:pPr>
      <w:r w:rsidRPr="00D54A66">
        <w:rPr>
          <w:snapToGrid w:val="0"/>
          <w:color w:val="auto"/>
          <w:szCs w:val="22"/>
        </w:rPr>
        <w:tab/>
        <w:t>Renumber sections to conform.</w:t>
      </w:r>
    </w:p>
    <w:p w:rsidR="00D54A66" w:rsidRPr="00D54A66" w:rsidRDefault="00D54A66" w:rsidP="00D54A66">
      <w:pPr>
        <w:rPr>
          <w:snapToGrid w:val="0"/>
          <w:szCs w:val="22"/>
        </w:rPr>
      </w:pPr>
      <w:r w:rsidRPr="00D54A66">
        <w:rPr>
          <w:snapToGrid w:val="0"/>
          <w:color w:val="auto"/>
          <w:szCs w:val="22"/>
        </w:rPr>
        <w:tab/>
        <w:t>Amend title to conform.</w:t>
      </w:r>
    </w:p>
    <w:p w:rsidR="00D54A66" w:rsidRPr="00D54A66" w:rsidRDefault="00D54A66" w:rsidP="00D54A66">
      <w:pPr>
        <w:rPr>
          <w:snapToGrid w:val="0"/>
          <w:szCs w:val="22"/>
        </w:rPr>
      </w:pPr>
    </w:p>
    <w:p w:rsidR="00D54A66" w:rsidRPr="00D54A66" w:rsidRDefault="00D54A66" w:rsidP="00D54A66">
      <w:pPr>
        <w:suppressAutoHyphens/>
        <w:rPr>
          <w:szCs w:val="22"/>
        </w:rPr>
      </w:pPr>
      <w:r w:rsidRPr="00D54A66">
        <w:rPr>
          <w:szCs w:val="22"/>
        </w:rPr>
        <w:tab/>
        <w:t>Senator CROMER explained the amendment.</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The amendment was adopted.</w:t>
      </w:r>
    </w:p>
    <w:p w:rsidR="00D54A66" w:rsidRPr="00D54A66" w:rsidRDefault="00D54A66" w:rsidP="00D54A66">
      <w:pPr>
        <w:suppressAutoHyphens/>
        <w:rPr>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 xml:space="preserve"> </w:t>
      </w:r>
      <w:r w:rsidRPr="00D54A66">
        <w:rPr>
          <w:bCs/>
          <w:color w:val="auto"/>
          <w:szCs w:val="22"/>
        </w:rPr>
        <w:tab/>
        <w:t>The question being the second reading of the Bill.</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ab/>
        <w:t>The "ayes" and "nays" were demanded and taken, resulting as follows:</w:t>
      </w:r>
    </w:p>
    <w:p w:rsidR="00D54A66" w:rsidRPr="00D54A66" w:rsidRDefault="00D54A66" w:rsidP="00D54A66">
      <w:pPr>
        <w:tabs>
          <w:tab w:val="center" w:pos="4320"/>
          <w:tab w:val="right" w:pos="8640"/>
        </w:tabs>
        <w:jc w:val="center"/>
        <w:rPr>
          <w:b/>
          <w:bCs/>
          <w:color w:val="auto"/>
          <w:szCs w:val="22"/>
        </w:rPr>
      </w:pPr>
      <w:r w:rsidRPr="00D54A66">
        <w:rPr>
          <w:b/>
          <w:bCs/>
          <w:color w:val="auto"/>
          <w:szCs w:val="22"/>
        </w:rPr>
        <w:t>Ayes 45; Nays 0</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AYES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Adams</w:t>
      </w:r>
      <w:r w:rsidRPr="00D54A66">
        <w:rPr>
          <w:bCs/>
          <w:color w:val="auto"/>
          <w:szCs w:val="22"/>
        </w:rPr>
        <w:tab/>
        <w:t>Alexander</w:t>
      </w:r>
      <w:r w:rsidRPr="00D54A66">
        <w:rPr>
          <w:bCs/>
          <w:color w:val="auto"/>
          <w:szCs w:val="22"/>
        </w:rPr>
        <w:tab/>
        <w:t>Allen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Bennett</w:t>
      </w:r>
      <w:r w:rsidRPr="00D54A66">
        <w:rPr>
          <w:bCs/>
          <w:color w:val="auto"/>
          <w:szCs w:val="22"/>
        </w:rPr>
        <w:tab/>
        <w:t>Campsen</w:t>
      </w:r>
      <w:r w:rsidRPr="00D54A66">
        <w:rPr>
          <w:bCs/>
          <w:color w:val="auto"/>
          <w:szCs w:val="22"/>
        </w:rPr>
        <w:tab/>
        <w:t>Cash</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Climer</w:t>
      </w:r>
      <w:r w:rsidRPr="00D54A66">
        <w:rPr>
          <w:bCs/>
          <w:color w:val="auto"/>
          <w:szCs w:val="22"/>
        </w:rPr>
        <w:tab/>
        <w:t>Corbin</w:t>
      </w:r>
      <w:r w:rsidRPr="00D54A66">
        <w:rPr>
          <w:bCs/>
          <w:color w:val="auto"/>
          <w:szCs w:val="22"/>
        </w:rPr>
        <w:tab/>
        <w:t>Cromer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Davis</w:t>
      </w:r>
      <w:r w:rsidRPr="00D54A66">
        <w:rPr>
          <w:bCs/>
          <w:color w:val="auto"/>
          <w:szCs w:val="22"/>
        </w:rPr>
        <w:tab/>
        <w:t>Fanning</w:t>
      </w:r>
      <w:r w:rsidRPr="00D54A66">
        <w:rPr>
          <w:bCs/>
          <w:color w:val="auto"/>
          <w:szCs w:val="22"/>
        </w:rPr>
        <w:tab/>
        <w:t>Gambrell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Garrett</w:t>
      </w:r>
      <w:r w:rsidRPr="00D54A66">
        <w:rPr>
          <w:bCs/>
          <w:color w:val="auto"/>
          <w:szCs w:val="22"/>
        </w:rPr>
        <w:tab/>
        <w:t>Goldfinch</w:t>
      </w:r>
      <w:r w:rsidRPr="00D54A66">
        <w:rPr>
          <w:bCs/>
          <w:color w:val="auto"/>
          <w:szCs w:val="22"/>
        </w:rPr>
        <w:tab/>
        <w:t>Grooms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Gustafson</w:t>
      </w:r>
      <w:r w:rsidRPr="00D54A66">
        <w:rPr>
          <w:bCs/>
          <w:color w:val="auto"/>
          <w:szCs w:val="22"/>
        </w:rPr>
        <w:tab/>
        <w:t>Harpootlian</w:t>
      </w:r>
      <w:r w:rsidRPr="00D54A66">
        <w:rPr>
          <w:bCs/>
          <w:color w:val="auto"/>
          <w:szCs w:val="22"/>
        </w:rPr>
        <w:tab/>
        <w:t>Hembree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4A66">
        <w:rPr>
          <w:bCs/>
          <w:color w:val="auto"/>
          <w:szCs w:val="22"/>
        </w:rPr>
        <w:t>Hutto</w:t>
      </w:r>
      <w:r w:rsidRPr="00D54A66">
        <w:rPr>
          <w:bCs/>
          <w:color w:val="auto"/>
          <w:szCs w:val="22"/>
        </w:rPr>
        <w:tab/>
        <w:t>Jackson</w:t>
      </w:r>
      <w:r w:rsidRPr="00D54A66">
        <w:rPr>
          <w:bCs/>
          <w:color w:val="auto"/>
          <w:szCs w:val="22"/>
        </w:rPr>
        <w:tab/>
      </w:r>
      <w:r w:rsidRPr="00D54A66">
        <w:rPr>
          <w:bCs/>
          <w:i/>
          <w:color w:val="auto"/>
          <w:szCs w:val="22"/>
        </w:rPr>
        <w:t>Johnson, Kevin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i/>
          <w:color w:val="auto"/>
          <w:szCs w:val="22"/>
        </w:rPr>
        <w:t>Johnson, Michael</w:t>
      </w:r>
      <w:r w:rsidRPr="00D54A66">
        <w:rPr>
          <w:bCs/>
          <w:i/>
          <w:color w:val="auto"/>
          <w:szCs w:val="22"/>
        </w:rPr>
        <w:tab/>
      </w:r>
      <w:r w:rsidRPr="00D54A66">
        <w:rPr>
          <w:bCs/>
          <w:color w:val="auto"/>
          <w:szCs w:val="22"/>
        </w:rPr>
        <w:t>Kimbrell</w:t>
      </w:r>
      <w:r w:rsidRPr="00D54A66">
        <w:rPr>
          <w:bCs/>
          <w:color w:val="auto"/>
          <w:szCs w:val="22"/>
        </w:rPr>
        <w:tab/>
        <w:t>Kimpson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Leatherman</w:t>
      </w:r>
      <w:r w:rsidRPr="00D54A66">
        <w:rPr>
          <w:bCs/>
          <w:color w:val="auto"/>
          <w:szCs w:val="22"/>
        </w:rPr>
        <w:tab/>
        <w:t>Loftis</w:t>
      </w:r>
      <w:r w:rsidRPr="00D54A66">
        <w:rPr>
          <w:bCs/>
          <w:color w:val="auto"/>
          <w:szCs w:val="22"/>
        </w:rPr>
        <w:tab/>
        <w:t>Malloy</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Martin</w:t>
      </w:r>
      <w:r w:rsidRPr="00D54A66">
        <w:rPr>
          <w:bCs/>
          <w:color w:val="auto"/>
          <w:szCs w:val="22"/>
        </w:rPr>
        <w:tab/>
        <w:t>Massey</w:t>
      </w:r>
      <w:r w:rsidRPr="00D54A66">
        <w:rPr>
          <w:bCs/>
          <w:color w:val="auto"/>
          <w:szCs w:val="22"/>
        </w:rPr>
        <w:tab/>
        <w:t>Matthews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McElveen</w:t>
      </w:r>
      <w:r w:rsidRPr="00D54A66">
        <w:rPr>
          <w:bCs/>
          <w:color w:val="auto"/>
          <w:szCs w:val="22"/>
        </w:rPr>
        <w:tab/>
        <w:t>Peeler</w:t>
      </w:r>
      <w:r w:rsidRPr="00D54A66">
        <w:rPr>
          <w:bCs/>
          <w:color w:val="auto"/>
          <w:szCs w:val="22"/>
        </w:rPr>
        <w:tab/>
        <w:t>Rankin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Rice</w:t>
      </w:r>
      <w:r w:rsidRPr="00D54A66">
        <w:rPr>
          <w:bCs/>
          <w:color w:val="auto"/>
          <w:szCs w:val="22"/>
        </w:rPr>
        <w:tab/>
        <w:t>Sabb</w:t>
      </w:r>
      <w:r w:rsidRPr="00D54A66">
        <w:rPr>
          <w:bCs/>
          <w:color w:val="auto"/>
          <w:szCs w:val="22"/>
        </w:rPr>
        <w:tab/>
        <w:t>Scott</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Senn</w:t>
      </w:r>
      <w:r w:rsidRPr="00D54A66">
        <w:rPr>
          <w:bCs/>
          <w:color w:val="auto"/>
          <w:szCs w:val="22"/>
        </w:rPr>
        <w:tab/>
        <w:t>Setzler</w:t>
      </w:r>
      <w:r w:rsidRPr="00D54A66">
        <w:rPr>
          <w:bCs/>
          <w:color w:val="auto"/>
          <w:szCs w:val="22"/>
        </w:rPr>
        <w:tab/>
        <w:t>Shealy</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Stephens</w:t>
      </w:r>
      <w:r w:rsidRPr="00D54A66">
        <w:rPr>
          <w:bCs/>
          <w:color w:val="auto"/>
          <w:szCs w:val="22"/>
        </w:rPr>
        <w:tab/>
        <w:t>Talley</w:t>
      </w:r>
      <w:r w:rsidRPr="00D54A66">
        <w:rPr>
          <w:bCs/>
          <w:color w:val="auto"/>
          <w:szCs w:val="22"/>
        </w:rPr>
        <w:tab/>
        <w:t>Turner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Verdin</w:t>
      </w:r>
      <w:r w:rsidRPr="00D54A66">
        <w:rPr>
          <w:bCs/>
          <w:color w:val="auto"/>
          <w:szCs w:val="22"/>
        </w:rPr>
        <w:tab/>
        <w:t>Williams</w:t>
      </w:r>
      <w:r w:rsidRPr="00D54A66">
        <w:rPr>
          <w:bCs/>
          <w:color w:val="auto"/>
          <w:szCs w:val="22"/>
        </w:rPr>
        <w:tab/>
        <w:t>Young</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4A66">
        <w:rPr>
          <w:b/>
          <w:bCs/>
          <w:color w:val="auto"/>
          <w:szCs w:val="22"/>
        </w:rPr>
        <w:t>Total--45</w:t>
      </w: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NAYS</w:t>
      </w: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p>
    <w:p w:rsid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Total--0</w:t>
      </w:r>
    </w:p>
    <w:p w:rsidR="00E3781C" w:rsidRPr="00D54A66" w:rsidRDefault="00E3781C" w:rsidP="00D54A66">
      <w:pPr>
        <w:tabs>
          <w:tab w:val="clear" w:pos="216"/>
          <w:tab w:val="clear" w:pos="432"/>
          <w:tab w:val="clear" w:pos="648"/>
          <w:tab w:val="left" w:pos="720"/>
          <w:tab w:val="center" w:pos="4320"/>
          <w:tab w:val="right" w:pos="8640"/>
        </w:tabs>
        <w:jc w:val="center"/>
        <w:rPr>
          <w:b/>
          <w:bCs/>
          <w:color w:val="auto"/>
          <w:szCs w:val="22"/>
        </w:rPr>
      </w:pPr>
    </w:p>
    <w:p w:rsidR="00D54A66" w:rsidRPr="00D54A66" w:rsidRDefault="00D54A66" w:rsidP="00D54A66">
      <w:pPr>
        <w:tabs>
          <w:tab w:val="right" w:pos="8640"/>
        </w:tabs>
        <w:rPr>
          <w:bCs/>
          <w:color w:val="auto"/>
          <w:szCs w:val="22"/>
        </w:rPr>
      </w:pPr>
      <w:r w:rsidRPr="00D54A66">
        <w:rPr>
          <w:bCs/>
          <w:color w:val="auto"/>
          <w:szCs w:val="22"/>
        </w:rPr>
        <w:tab/>
        <w:t>There being no further amendments, the Bill, as amended, was read the second time, passed and ordered to a third reading.</w:t>
      </w:r>
    </w:p>
    <w:p w:rsidR="00D54A66" w:rsidRPr="00D54A66" w:rsidRDefault="00D54A66" w:rsidP="00D54A66">
      <w:pPr>
        <w:tabs>
          <w:tab w:val="right" w:pos="8640"/>
        </w:tabs>
        <w:rPr>
          <w:bCs/>
          <w:color w:val="auto"/>
          <w:szCs w:val="22"/>
        </w:rPr>
      </w:pPr>
    </w:p>
    <w:p w:rsidR="00D54A66" w:rsidRPr="00D54A66" w:rsidRDefault="00D54A66" w:rsidP="00D54A66">
      <w:pPr>
        <w:keepNext/>
        <w:keepLines/>
        <w:tabs>
          <w:tab w:val="right" w:pos="8640"/>
        </w:tabs>
        <w:jc w:val="center"/>
        <w:rPr>
          <w:b/>
          <w:szCs w:val="22"/>
        </w:rPr>
      </w:pPr>
      <w:r w:rsidRPr="00D54A66">
        <w:rPr>
          <w:b/>
          <w:szCs w:val="22"/>
        </w:rPr>
        <w:t>READ THE SECOND TIME</w:t>
      </w:r>
    </w:p>
    <w:p w:rsidR="00D54A66" w:rsidRPr="00D54A66" w:rsidRDefault="00D54A66" w:rsidP="00D54A66">
      <w:pPr>
        <w:keepNext/>
        <w:keepLines/>
        <w:suppressAutoHyphens/>
        <w:rPr>
          <w:szCs w:val="22"/>
        </w:rPr>
      </w:pPr>
      <w:r w:rsidRPr="00D54A66">
        <w:rPr>
          <w:b/>
          <w:szCs w:val="22"/>
        </w:rPr>
        <w:tab/>
      </w:r>
      <w:r w:rsidRPr="00D54A66">
        <w:rPr>
          <w:szCs w:val="22"/>
        </w:rPr>
        <w:t>H. 3059</w:t>
      </w:r>
      <w:r w:rsidRPr="00D54A66">
        <w:rPr>
          <w:szCs w:val="22"/>
        </w:rPr>
        <w:fldChar w:fldCharType="begin"/>
      </w:r>
      <w:r w:rsidRPr="00D54A66">
        <w:rPr>
          <w:szCs w:val="22"/>
        </w:rPr>
        <w:instrText xml:space="preserve"> XE “H. 3059” \b </w:instrText>
      </w:r>
      <w:r w:rsidRPr="00D54A66">
        <w:rPr>
          <w:szCs w:val="22"/>
        </w:rPr>
        <w:fldChar w:fldCharType="end"/>
      </w:r>
      <w:r w:rsidRPr="00D54A66">
        <w:rPr>
          <w:szCs w:val="22"/>
        </w:rPr>
        <w:t xml:space="preserve"> -- Reps. Hixon, Forrest and W. Newton:  A BILL </w:t>
      </w:r>
      <w:r w:rsidRPr="00D54A66">
        <w:rPr>
          <w:color w:val="000000" w:themeColor="text1"/>
          <w:szCs w:val="22"/>
        </w:rPr>
        <w:t>TO AMEND THE CODE OF LAWS OF SOUTH CAROLINA, 1976, BY REPEALING ARTICLE 3 OF CHAPTER 17, TITLE 51 RELATING TO THE HERITAGE TRUST REVENUE BONDS.</w:t>
      </w:r>
    </w:p>
    <w:p w:rsidR="00D54A66" w:rsidRPr="00D54A66" w:rsidRDefault="00D54A66" w:rsidP="00D54A66">
      <w:pPr>
        <w:tabs>
          <w:tab w:val="center" w:pos="4320"/>
          <w:tab w:val="right" w:pos="8640"/>
        </w:tabs>
        <w:rPr>
          <w:bCs/>
          <w:color w:val="auto"/>
          <w:szCs w:val="22"/>
        </w:rPr>
      </w:pPr>
      <w:r w:rsidRPr="00D54A66">
        <w:rPr>
          <w:bCs/>
          <w:color w:val="auto"/>
          <w:szCs w:val="22"/>
        </w:rPr>
        <w:tab/>
        <w:t>The Senate proceeded to a consideration of the Bill.</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Senator CAMPSEN explained the Bill.</w:t>
      </w:r>
    </w:p>
    <w:p w:rsidR="00D54A66" w:rsidRPr="00D54A66" w:rsidRDefault="00D54A66" w:rsidP="00D54A66">
      <w:pPr>
        <w:suppressAutoHyphens/>
        <w:rPr>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 xml:space="preserve"> </w:t>
      </w:r>
      <w:r w:rsidRPr="00D54A66">
        <w:rPr>
          <w:bCs/>
          <w:color w:val="auto"/>
          <w:szCs w:val="22"/>
        </w:rPr>
        <w:tab/>
        <w:t>The question being the second reading of the Bill.</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ab/>
        <w:t>The "ayes" and "nays" were demanded and taken, resulting as follows:</w:t>
      </w:r>
    </w:p>
    <w:p w:rsidR="00D54A66" w:rsidRPr="00D54A66" w:rsidRDefault="00D54A66" w:rsidP="00D54A66">
      <w:pPr>
        <w:tabs>
          <w:tab w:val="center" w:pos="4320"/>
          <w:tab w:val="right" w:pos="8640"/>
        </w:tabs>
        <w:jc w:val="center"/>
        <w:rPr>
          <w:b/>
          <w:bCs/>
          <w:color w:val="auto"/>
          <w:szCs w:val="22"/>
        </w:rPr>
      </w:pPr>
      <w:r w:rsidRPr="00D54A66">
        <w:rPr>
          <w:b/>
          <w:bCs/>
          <w:color w:val="auto"/>
          <w:szCs w:val="22"/>
        </w:rPr>
        <w:t>Ayes 45; Nays 0</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AYES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Adams</w:t>
      </w:r>
      <w:r w:rsidRPr="00D54A66">
        <w:rPr>
          <w:bCs/>
          <w:color w:val="auto"/>
          <w:szCs w:val="22"/>
        </w:rPr>
        <w:tab/>
        <w:t>Alexander</w:t>
      </w:r>
      <w:r w:rsidRPr="00D54A66">
        <w:rPr>
          <w:bCs/>
          <w:color w:val="auto"/>
          <w:szCs w:val="22"/>
        </w:rPr>
        <w:tab/>
        <w:t>Allen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Bennett</w:t>
      </w:r>
      <w:r w:rsidRPr="00D54A66">
        <w:rPr>
          <w:bCs/>
          <w:color w:val="auto"/>
          <w:szCs w:val="22"/>
        </w:rPr>
        <w:tab/>
        <w:t>Campsen</w:t>
      </w:r>
      <w:r w:rsidRPr="00D54A66">
        <w:rPr>
          <w:bCs/>
          <w:color w:val="auto"/>
          <w:szCs w:val="22"/>
        </w:rPr>
        <w:tab/>
        <w:t>Cash</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Climer</w:t>
      </w:r>
      <w:r w:rsidRPr="00D54A66">
        <w:rPr>
          <w:bCs/>
          <w:color w:val="auto"/>
          <w:szCs w:val="22"/>
        </w:rPr>
        <w:tab/>
        <w:t>Corbin</w:t>
      </w:r>
      <w:r w:rsidRPr="00D54A66">
        <w:rPr>
          <w:bCs/>
          <w:color w:val="auto"/>
          <w:szCs w:val="22"/>
        </w:rPr>
        <w:tab/>
        <w:t>Cromer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Davis</w:t>
      </w:r>
      <w:r w:rsidRPr="00D54A66">
        <w:rPr>
          <w:bCs/>
          <w:color w:val="auto"/>
          <w:szCs w:val="22"/>
        </w:rPr>
        <w:tab/>
        <w:t>Fanning</w:t>
      </w:r>
      <w:r w:rsidRPr="00D54A66">
        <w:rPr>
          <w:bCs/>
          <w:color w:val="auto"/>
          <w:szCs w:val="22"/>
        </w:rPr>
        <w:tab/>
        <w:t>Gambrell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Garrett</w:t>
      </w:r>
      <w:r w:rsidRPr="00D54A66">
        <w:rPr>
          <w:bCs/>
          <w:color w:val="auto"/>
          <w:szCs w:val="22"/>
        </w:rPr>
        <w:tab/>
        <w:t>Goldfinch</w:t>
      </w:r>
      <w:r w:rsidRPr="00D54A66">
        <w:rPr>
          <w:bCs/>
          <w:color w:val="auto"/>
          <w:szCs w:val="22"/>
        </w:rPr>
        <w:tab/>
        <w:t>Grooms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Gustafson</w:t>
      </w:r>
      <w:r w:rsidRPr="00D54A66">
        <w:rPr>
          <w:bCs/>
          <w:color w:val="auto"/>
          <w:szCs w:val="22"/>
        </w:rPr>
        <w:tab/>
        <w:t>Harpootlian</w:t>
      </w:r>
      <w:r w:rsidRPr="00D54A66">
        <w:rPr>
          <w:bCs/>
          <w:color w:val="auto"/>
          <w:szCs w:val="22"/>
        </w:rPr>
        <w:tab/>
        <w:t>Hembree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4A66">
        <w:rPr>
          <w:bCs/>
          <w:color w:val="auto"/>
          <w:szCs w:val="22"/>
        </w:rPr>
        <w:t>Hutto</w:t>
      </w:r>
      <w:r w:rsidRPr="00D54A66">
        <w:rPr>
          <w:bCs/>
          <w:color w:val="auto"/>
          <w:szCs w:val="22"/>
        </w:rPr>
        <w:tab/>
        <w:t>Jackson</w:t>
      </w:r>
      <w:r w:rsidRPr="00D54A66">
        <w:rPr>
          <w:bCs/>
          <w:color w:val="auto"/>
          <w:szCs w:val="22"/>
        </w:rPr>
        <w:tab/>
      </w:r>
      <w:r w:rsidRPr="00D54A66">
        <w:rPr>
          <w:bCs/>
          <w:i/>
          <w:color w:val="auto"/>
          <w:szCs w:val="22"/>
        </w:rPr>
        <w:t>Johnson, Kevin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i/>
          <w:color w:val="auto"/>
          <w:szCs w:val="22"/>
        </w:rPr>
        <w:t>Johnson, Michael</w:t>
      </w:r>
      <w:r w:rsidRPr="00D54A66">
        <w:rPr>
          <w:bCs/>
          <w:i/>
          <w:color w:val="auto"/>
          <w:szCs w:val="22"/>
        </w:rPr>
        <w:tab/>
      </w:r>
      <w:r w:rsidRPr="00D54A66">
        <w:rPr>
          <w:bCs/>
          <w:color w:val="auto"/>
          <w:szCs w:val="22"/>
        </w:rPr>
        <w:t>Kimbrell</w:t>
      </w:r>
      <w:r w:rsidRPr="00D54A66">
        <w:rPr>
          <w:bCs/>
          <w:color w:val="auto"/>
          <w:szCs w:val="22"/>
        </w:rPr>
        <w:tab/>
        <w:t>Kimpson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Leatherman</w:t>
      </w:r>
      <w:r w:rsidRPr="00D54A66">
        <w:rPr>
          <w:bCs/>
          <w:color w:val="auto"/>
          <w:szCs w:val="22"/>
        </w:rPr>
        <w:tab/>
        <w:t>Loftis</w:t>
      </w:r>
      <w:r w:rsidRPr="00D54A66">
        <w:rPr>
          <w:bCs/>
          <w:color w:val="auto"/>
          <w:szCs w:val="22"/>
        </w:rPr>
        <w:tab/>
        <w:t>Malloy</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Martin</w:t>
      </w:r>
      <w:r w:rsidRPr="00D54A66">
        <w:rPr>
          <w:bCs/>
          <w:color w:val="auto"/>
          <w:szCs w:val="22"/>
        </w:rPr>
        <w:tab/>
        <w:t>Massey</w:t>
      </w:r>
      <w:r w:rsidRPr="00D54A66">
        <w:rPr>
          <w:bCs/>
          <w:color w:val="auto"/>
          <w:szCs w:val="22"/>
        </w:rPr>
        <w:tab/>
        <w:t>Matthews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McElveen</w:t>
      </w:r>
      <w:r w:rsidRPr="00D54A66">
        <w:rPr>
          <w:bCs/>
          <w:color w:val="auto"/>
          <w:szCs w:val="22"/>
        </w:rPr>
        <w:tab/>
        <w:t>Peeler</w:t>
      </w:r>
      <w:r w:rsidRPr="00D54A66">
        <w:rPr>
          <w:bCs/>
          <w:color w:val="auto"/>
          <w:szCs w:val="22"/>
        </w:rPr>
        <w:tab/>
        <w:t>Rankin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Rice</w:t>
      </w:r>
      <w:r w:rsidRPr="00D54A66">
        <w:rPr>
          <w:bCs/>
          <w:color w:val="auto"/>
          <w:szCs w:val="22"/>
        </w:rPr>
        <w:tab/>
        <w:t>Sabb</w:t>
      </w:r>
      <w:r w:rsidRPr="00D54A66">
        <w:rPr>
          <w:bCs/>
          <w:color w:val="auto"/>
          <w:szCs w:val="22"/>
        </w:rPr>
        <w:tab/>
        <w:t>Scott</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Senn</w:t>
      </w:r>
      <w:r w:rsidRPr="00D54A66">
        <w:rPr>
          <w:bCs/>
          <w:color w:val="auto"/>
          <w:szCs w:val="22"/>
        </w:rPr>
        <w:tab/>
        <w:t>Setzler</w:t>
      </w:r>
      <w:r w:rsidRPr="00D54A66">
        <w:rPr>
          <w:bCs/>
          <w:color w:val="auto"/>
          <w:szCs w:val="22"/>
        </w:rPr>
        <w:tab/>
        <w:t>Shealy</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Stephens</w:t>
      </w:r>
      <w:r w:rsidRPr="00D54A66">
        <w:rPr>
          <w:bCs/>
          <w:color w:val="auto"/>
          <w:szCs w:val="22"/>
        </w:rPr>
        <w:tab/>
        <w:t>Talley</w:t>
      </w:r>
      <w:r w:rsidRPr="00D54A66">
        <w:rPr>
          <w:bCs/>
          <w:color w:val="auto"/>
          <w:szCs w:val="22"/>
        </w:rPr>
        <w:tab/>
        <w:t>Turner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Verdin</w:t>
      </w:r>
      <w:r w:rsidRPr="00D54A66">
        <w:rPr>
          <w:bCs/>
          <w:color w:val="auto"/>
          <w:szCs w:val="22"/>
        </w:rPr>
        <w:tab/>
        <w:t>Williams</w:t>
      </w:r>
      <w:r w:rsidRPr="00D54A66">
        <w:rPr>
          <w:bCs/>
          <w:color w:val="auto"/>
          <w:szCs w:val="22"/>
        </w:rPr>
        <w:tab/>
        <w:t>Young</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4A66">
        <w:rPr>
          <w:b/>
          <w:bCs/>
          <w:color w:val="auto"/>
          <w:szCs w:val="22"/>
        </w:rPr>
        <w:t>Total--45</w:t>
      </w:r>
    </w:p>
    <w:p w:rsidR="00D54A66" w:rsidRDefault="00D54A66" w:rsidP="00D54A66">
      <w:pPr>
        <w:tabs>
          <w:tab w:val="right" w:pos="8640"/>
        </w:tabs>
        <w:rPr>
          <w:bCs/>
          <w:color w:val="auto"/>
          <w:szCs w:val="22"/>
        </w:rPr>
      </w:pPr>
    </w:p>
    <w:p w:rsidR="005E2D09" w:rsidRDefault="005E2D09" w:rsidP="00D54A66">
      <w:pPr>
        <w:tabs>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NAYS</w:t>
      </w: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Total--0</w:t>
      </w:r>
    </w:p>
    <w:p w:rsidR="00D54A66" w:rsidRPr="00D54A66" w:rsidRDefault="00D54A66" w:rsidP="00D54A66">
      <w:pPr>
        <w:tabs>
          <w:tab w:val="right" w:pos="8640"/>
        </w:tabs>
        <w:rPr>
          <w:bCs/>
          <w:color w:val="auto"/>
          <w:szCs w:val="22"/>
        </w:rPr>
      </w:pPr>
    </w:p>
    <w:p w:rsidR="00D54A66" w:rsidRPr="00D54A66" w:rsidRDefault="00D54A66" w:rsidP="00D54A66">
      <w:pPr>
        <w:tabs>
          <w:tab w:val="right" w:pos="8640"/>
        </w:tabs>
        <w:rPr>
          <w:bCs/>
          <w:color w:val="auto"/>
          <w:szCs w:val="22"/>
        </w:rPr>
      </w:pPr>
      <w:r w:rsidRPr="00D54A66">
        <w:rPr>
          <w:bCs/>
          <w:color w:val="auto"/>
          <w:szCs w:val="22"/>
        </w:rPr>
        <w:tab/>
        <w:t>The Bill was read the second time, passed and ordered to a third reading.</w:t>
      </w:r>
    </w:p>
    <w:p w:rsidR="00D54A66" w:rsidRPr="00D54A66" w:rsidRDefault="00D54A66" w:rsidP="00D54A66">
      <w:pPr>
        <w:tabs>
          <w:tab w:val="right" w:pos="8640"/>
        </w:tabs>
        <w:rPr>
          <w:bCs/>
          <w:color w:val="auto"/>
          <w:szCs w:val="22"/>
        </w:rPr>
      </w:pPr>
    </w:p>
    <w:p w:rsidR="00D54A66" w:rsidRPr="00D54A66" w:rsidRDefault="00D54A66" w:rsidP="00D54A66">
      <w:pPr>
        <w:keepNext/>
        <w:keepLines/>
        <w:tabs>
          <w:tab w:val="right" w:pos="8640"/>
        </w:tabs>
        <w:jc w:val="center"/>
        <w:rPr>
          <w:b/>
          <w:szCs w:val="22"/>
        </w:rPr>
      </w:pPr>
      <w:r w:rsidRPr="00D54A66">
        <w:rPr>
          <w:b/>
          <w:szCs w:val="22"/>
        </w:rPr>
        <w:t>COMMITTEE AMENDMENT ADOPTED</w:t>
      </w:r>
    </w:p>
    <w:p w:rsidR="00D54A66" w:rsidRPr="00D54A66" w:rsidRDefault="00D54A66" w:rsidP="00D54A66">
      <w:pPr>
        <w:keepNext/>
        <w:keepLines/>
        <w:tabs>
          <w:tab w:val="right" w:pos="8640"/>
        </w:tabs>
        <w:jc w:val="center"/>
        <w:rPr>
          <w:b/>
          <w:szCs w:val="22"/>
        </w:rPr>
      </w:pPr>
      <w:r w:rsidRPr="00D54A66">
        <w:rPr>
          <w:b/>
          <w:szCs w:val="22"/>
        </w:rPr>
        <w:t>READ THE SECOND TIME</w:t>
      </w:r>
    </w:p>
    <w:p w:rsidR="00D54A66" w:rsidRPr="00D54A66" w:rsidRDefault="00D54A66" w:rsidP="00D54A66">
      <w:pPr>
        <w:keepNext/>
        <w:keepLines/>
        <w:suppressAutoHyphens/>
        <w:rPr>
          <w:szCs w:val="22"/>
        </w:rPr>
      </w:pPr>
      <w:r w:rsidRPr="00D54A66">
        <w:rPr>
          <w:b/>
          <w:szCs w:val="22"/>
        </w:rPr>
        <w:tab/>
      </w:r>
      <w:r w:rsidRPr="00D54A66">
        <w:rPr>
          <w:szCs w:val="22"/>
        </w:rPr>
        <w:t>H. 3549</w:t>
      </w:r>
      <w:r w:rsidRPr="00D54A66">
        <w:rPr>
          <w:szCs w:val="22"/>
        </w:rPr>
        <w:fldChar w:fldCharType="begin"/>
      </w:r>
      <w:r w:rsidRPr="00D54A66">
        <w:rPr>
          <w:szCs w:val="22"/>
        </w:rPr>
        <w:instrText xml:space="preserve"> XE "H. 3549" \b </w:instrText>
      </w:r>
      <w:r w:rsidRPr="00D54A66">
        <w:rPr>
          <w:szCs w:val="22"/>
        </w:rPr>
        <w:fldChar w:fldCharType="end"/>
      </w:r>
      <w:r w:rsidRPr="00D54A66">
        <w:rPr>
          <w:szCs w:val="22"/>
        </w:rPr>
        <w:t xml:space="preserve"> -- Reps. Ott, Kirby, Bryant and Pope:  A BILL </w:t>
      </w:r>
      <w:r w:rsidRPr="00D54A66">
        <w:rPr>
          <w:color w:val="000000" w:themeColor="text1"/>
          <w:szCs w:val="22"/>
        </w:rPr>
        <w:t>TO AMEND SECTION 50</w:t>
      </w:r>
      <w:r w:rsidRPr="00D54A66">
        <w:rPr>
          <w:color w:val="000000" w:themeColor="text1"/>
          <w:szCs w:val="22"/>
        </w:rPr>
        <w:noBreakHyphen/>
        <w:t>9</w:t>
      </w:r>
      <w:r w:rsidRPr="00D54A66">
        <w:rPr>
          <w:color w:val="000000" w:themeColor="text1"/>
          <w:szCs w:val="22"/>
        </w:rPr>
        <w:noBreakHyphen/>
        <w:t>40, CODE OF LAWS OF SOUTH CAROLINA, 1976, RELATING TO HUNTING AND FISHING LICENSES, SO AS TO AUTHORIZE THE DEPARTMENT OF NATURAL RESOURCES TO OFFER A LICENSE, PERMIT, OR TAG MADE OF A DURABLE MATERIAL AND TO ESTABLISH A FEE; AND TO AMEND SECTION 50</w:t>
      </w:r>
      <w:r w:rsidRPr="00D54A66">
        <w:rPr>
          <w:color w:val="000000" w:themeColor="text1"/>
          <w:szCs w:val="22"/>
        </w:rPr>
        <w:noBreakHyphen/>
        <w:t>9</w:t>
      </w:r>
      <w:r w:rsidRPr="00D54A66">
        <w:rPr>
          <w:color w:val="000000" w:themeColor="text1"/>
          <w:szCs w:val="22"/>
        </w:rPr>
        <w:noBreakHyphen/>
        <w:t>50, RELATING TO THE POSSESSION OF A HUNTING OR FISHING LICENSE, PERMIT, OR STAMP, SO AS TO ALLOW FOR A PERSON HUNTING OR FISHING TO DISPLAY THEIR LICENSE, PERMIT, OR STAMP ELECTRONICALLY.</w:t>
      </w:r>
    </w:p>
    <w:p w:rsidR="00D54A66" w:rsidRPr="00D54A66" w:rsidRDefault="00D54A66" w:rsidP="00D54A66">
      <w:pPr>
        <w:tabs>
          <w:tab w:val="center" w:pos="4320"/>
          <w:tab w:val="right" w:pos="8640"/>
        </w:tabs>
        <w:rPr>
          <w:bCs/>
          <w:color w:val="auto"/>
          <w:szCs w:val="22"/>
        </w:rPr>
      </w:pPr>
      <w:r w:rsidRPr="00D54A66">
        <w:rPr>
          <w:bCs/>
          <w:color w:val="auto"/>
          <w:szCs w:val="22"/>
        </w:rPr>
        <w:tab/>
        <w:t>The Senate proceeded to a consideration of the Bill.</w:t>
      </w:r>
    </w:p>
    <w:p w:rsidR="00D54A66" w:rsidRPr="00D54A66" w:rsidRDefault="00D54A66" w:rsidP="00D54A66">
      <w:pPr>
        <w:suppressAutoHyphens/>
        <w:rPr>
          <w:szCs w:val="22"/>
        </w:rPr>
      </w:pPr>
    </w:p>
    <w:p w:rsidR="00D54A66" w:rsidRPr="00D54A66" w:rsidRDefault="00D54A66" w:rsidP="00D54A66">
      <w:pPr>
        <w:rPr>
          <w:snapToGrid w:val="0"/>
          <w:szCs w:val="22"/>
        </w:rPr>
      </w:pPr>
      <w:r w:rsidRPr="00D54A66">
        <w:rPr>
          <w:snapToGrid w:val="0"/>
          <w:szCs w:val="22"/>
        </w:rPr>
        <w:tab/>
        <w:t>The Committee on Fish, Game and Forestry proposed the following amendment (3549R001.KMM.GEC), which was adopted:</w:t>
      </w:r>
    </w:p>
    <w:p w:rsidR="00D54A66" w:rsidRPr="00D54A66" w:rsidRDefault="00D54A66" w:rsidP="00D54A66">
      <w:pPr>
        <w:rPr>
          <w:snapToGrid w:val="0"/>
          <w:color w:val="auto"/>
          <w:szCs w:val="22"/>
        </w:rPr>
      </w:pPr>
      <w:r w:rsidRPr="00D54A66">
        <w:rPr>
          <w:snapToGrid w:val="0"/>
          <w:color w:val="auto"/>
          <w:szCs w:val="22"/>
        </w:rPr>
        <w:tab/>
        <w:t>Amend the bill, as and if amended, on page 1, by striking lines 40 through 42, and on page 2, by striking lines 1 through 4 and inserting:</w:t>
      </w:r>
    </w:p>
    <w:p w:rsidR="00D54A66" w:rsidRPr="00D54A66" w:rsidRDefault="00D54A66" w:rsidP="00D54A66">
      <w:pPr>
        <w:rPr>
          <w:snapToGrid w:val="0"/>
          <w:szCs w:val="22"/>
        </w:rPr>
      </w:pPr>
      <w:r w:rsidRPr="00D54A66">
        <w:rPr>
          <w:snapToGrid w:val="0"/>
          <w:color w:val="auto"/>
          <w:szCs w:val="22"/>
        </w:rPr>
        <w:tab/>
      </w:r>
      <w:r w:rsidRPr="00D54A66">
        <w:rPr>
          <w:snapToGrid w:val="0"/>
          <w:color w:val="auto"/>
          <w:szCs w:val="22"/>
        </w:rPr>
        <w:tab/>
        <w:t>/</w:t>
      </w:r>
      <w:r w:rsidRPr="00D54A66">
        <w:rPr>
          <w:szCs w:val="22"/>
        </w:rPr>
        <w:tab/>
      </w:r>
      <w:r w:rsidRPr="00D54A66">
        <w:rPr>
          <w:szCs w:val="22"/>
          <w:u w:val="single" w:color="000000" w:themeColor="text1"/>
        </w:rPr>
        <w:t>(B)</w:t>
      </w:r>
      <w:r w:rsidRPr="00D54A66">
        <w:rPr>
          <w:szCs w:val="22"/>
        </w:rPr>
        <w:tab/>
      </w:r>
      <w:r w:rsidRPr="00D54A66">
        <w:rPr>
          <w:szCs w:val="22"/>
          <w:u w:val="single" w:color="000000" w:themeColor="text1"/>
        </w:rPr>
        <w:t>A person exercising the privileges of a license, permit, or stamp may provide proof of the license, permit, or stamp to a law enforcement officer upon demand by use of a mobile electronic device in a format prescribed by the department. A person carrying a mobile electronic device with access to electronic proof of a license, permit, or stamp is deemed to be carrying the license, permit, or stamp on his person.</w:t>
      </w:r>
      <w:r w:rsidRPr="00D54A66">
        <w:rPr>
          <w:snapToGrid w:val="0"/>
          <w:szCs w:val="22"/>
        </w:rPr>
        <w:tab/>
      </w:r>
      <w:r w:rsidRPr="00D54A66">
        <w:rPr>
          <w:snapToGrid w:val="0"/>
          <w:szCs w:val="22"/>
        </w:rPr>
        <w:tab/>
        <w:t>/</w:t>
      </w:r>
    </w:p>
    <w:p w:rsidR="00D54A66" w:rsidRPr="00D54A66" w:rsidRDefault="00D54A66" w:rsidP="00D54A66">
      <w:pPr>
        <w:rPr>
          <w:snapToGrid w:val="0"/>
          <w:color w:val="auto"/>
          <w:szCs w:val="22"/>
        </w:rPr>
      </w:pPr>
      <w:r w:rsidRPr="00D54A66">
        <w:rPr>
          <w:snapToGrid w:val="0"/>
          <w:color w:val="auto"/>
          <w:szCs w:val="22"/>
        </w:rPr>
        <w:tab/>
        <w:t>Renumber sections to conform.</w:t>
      </w:r>
    </w:p>
    <w:p w:rsidR="00D54A66" w:rsidRPr="00D54A66" w:rsidRDefault="00D54A66" w:rsidP="00D54A66">
      <w:pPr>
        <w:rPr>
          <w:snapToGrid w:val="0"/>
          <w:szCs w:val="22"/>
        </w:rPr>
      </w:pPr>
      <w:r w:rsidRPr="00D54A66">
        <w:rPr>
          <w:snapToGrid w:val="0"/>
          <w:color w:val="auto"/>
          <w:szCs w:val="22"/>
        </w:rPr>
        <w:tab/>
        <w:t>Amend title to conform.</w:t>
      </w:r>
    </w:p>
    <w:p w:rsidR="00D54A66" w:rsidRPr="00D54A66" w:rsidRDefault="00D54A66" w:rsidP="00D54A66">
      <w:pPr>
        <w:rPr>
          <w:snapToGrid w:val="0"/>
          <w:szCs w:val="22"/>
        </w:rPr>
      </w:pPr>
    </w:p>
    <w:p w:rsidR="00D54A66" w:rsidRPr="00D54A66" w:rsidRDefault="00D54A66" w:rsidP="00D54A66">
      <w:pPr>
        <w:suppressAutoHyphens/>
        <w:rPr>
          <w:szCs w:val="22"/>
        </w:rPr>
      </w:pPr>
      <w:r w:rsidRPr="00D54A66">
        <w:rPr>
          <w:szCs w:val="22"/>
        </w:rPr>
        <w:tab/>
        <w:t>Senator CAMPSEN explained the amendment.</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The amendment was adopted.</w:t>
      </w:r>
    </w:p>
    <w:p w:rsidR="00D54A66" w:rsidRPr="00D54A66" w:rsidRDefault="00D54A66" w:rsidP="00D54A66">
      <w:pPr>
        <w:suppressAutoHyphens/>
        <w:rPr>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 xml:space="preserve"> </w:t>
      </w:r>
      <w:r w:rsidRPr="00D54A66">
        <w:rPr>
          <w:bCs/>
          <w:color w:val="auto"/>
          <w:szCs w:val="22"/>
        </w:rPr>
        <w:tab/>
        <w:t>The question being the second reading of the Bill.</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ab/>
        <w:t>The "ayes" and "nays" were demanded and taken, resulting as follows:</w:t>
      </w:r>
    </w:p>
    <w:p w:rsidR="00D54A66" w:rsidRPr="00D54A66" w:rsidRDefault="00D54A66" w:rsidP="00D54A66">
      <w:pPr>
        <w:tabs>
          <w:tab w:val="center" w:pos="4320"/>
          <w:tab w:val="right" w:pos="8640"/>
        </w:tabs>
        <w:jc w:val="center"/>
        <w:rPr>
          <w:b/>
          <w:bCs/>
          <w:color w:val="auto"/>
          <w:szCs w:val="22"/>
        </w:rPr>
      </w:pPr>
      <w:r w:rsidRPr="00D54A66">
        <w:rPr>
          <w:b/>
          <w:bCs/>
          <w:color w:val="auto"/>
          <w:szCs w:val="22"/>
        </w:rPr>
        <w:t>Ayes 45; Nays 0</w:t>
      </w:r>
    </w:p>
    <w:p w:rsidR="00C143BE" w:rsidRPr="00D54A66" w:rsidRDefault="00C143BE" w:rsidP="00D54A66">
      <w:pPr>
        <w:tabs>
          <w:tab w:val="center" w:pos="4320"/>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AYES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Adams</w:t>
      </w:r>
      <w:r w:rsidRPr="00D54A66">
        <w:rPr>
          <w:bCs/>
          <w:color w:val="auto"/>
          <w:szCs w:val="22"/>
        </w:rPr>
        <w:tab/>
        <w:t>Alexander</w:t>
      </w:r>
      <w:r w:rsidRPr="00D54A66">
        <w:rPr>
          <w:bCs/>
          <w:color w:val="auto"/>
          <w:szCs w:val="22"/>
        </w:rPr>
        <w:tab/>
        <w:t>Allen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Bennett</w:t>
      </w:r>
      <w:r w:rsidRPr="00D54A66">
        <w:rPr>
          <w:bCs/>
          <w:color w:val="auto"/>
          <w:szCs w:val="22"/>
        </w:rPr>
        <w:tab/>
        <w:t>Campsen</w:t>
      </w:r>
      <w:r w:rsidRPr="00D54A66">
        <w:rPr>
          <w:bCs/>
          <w:color w:val="auto"/>
          <w:szCs w:val="22"/>
        </w:rPr>
        <w:tab/>
        <w:t>Cash</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Climer</w:t>
      </w:r>
      <w:r w:rsidRPr="00D54A66">
        <w:rPr>
          <w:bCs/>
          <w:color w:val="auto"/>
          <w:szCs w:val="22"/>
        </w:rPr>
        <w:tab/>
        <w:t>Corbin</w:t>
      </w:r>
      <w:r w:rsidRPr="00D54A66">
        <w:rPr>
          <w:bCs/>
          <w:color w:val="auto"/>
          <w:szCs w:val="22"/>
        </w:rPr>
        <w:tab/>
        <w:t>Cromer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Davis</w:t>
      </w:r>
      <w:r w:rsidRPr="00D54A66">
        <w:rPr>
          <w:bCs/>
          <w:color w:val="auto"/>
          <w:szCs w:val="22"/>
        </w:rPr>
        <w:tab/>
        <w:t>Fanning</w:t>
      </w:r>
      <w:r w:rsidRPr="00D54A66">
        <w:rPr>
          <w:bCs/>
          <w:color w:val="auto"/>
          <w:szCs w:val="22"/>
        </w:rPr>
        <w:tab/>
        <w:t>Gambrell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Garrett</w:t>
      </w:r>
      <w:r w:rsidRPr="00D54A66">
        <w:rPr>
          <w:bCs/>
          <w:color w:val="auto"/>
          <w:szCs w:val="22"/>
        </w:rPr>
        <w:tab/>
        <w:t>Goldfinch</w:t>
      </w:r>
      <w:r w:rsidRPr="00D54A66">
        <w:rPr>
          <w:bCs/>
          <w:color w:val="auto"/>
          <w:szCs w:val="22"/>
        </w:rPr>
        <w:tab/>
        <w:t>Grooms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Gustafson</w:t>
      </w:r>
      <w:r w:rsidRPr="00D54A66">
        <w:rPr>
          <w:bCs/>
          <w:color w:val="auto"/>
          <w:szCs w:val="22"/>
        </w:rPr>
        <w:tab/>
        <w:t>Harpootlian</w:t>
      </w:r>
      <w:r w:rsidRPr="00D54A66">
        <w:rPr>
          <w:bCs/>
          <w:color w:val="auto"/>
          <w:szCs w:val="22"/>
        </w:rPr>
        <w:tab/>
        <w:t>Hembree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4A66">
        <w:rPr>
          <w:bCs/>
          <w:color w:val="auto"/>
          <w:szCs w:val="22"/>
        </w:rPr>
        <w:t>Hutto</w:t>
      </w:r>
      <w:r w:rsidRPr="00D54A66">
        <w:rPr>
          <w:bCs/>
          <w:color w:val="auto"/>
          <w:szCs w:val="22"/>
        </w:rPr>
        <w:tab/>
        <w:t>Jackson</w:t>
      </w:r>
      <w:r w:rsidRPr="00D54A66">
        <w:rPr>
          <w:bCs/>
          <w:color w:val="auto"/>
          <w:szCs w:val="22"/>
        </w:rPr>
        <w:tab/>
      </w:r>
      <w:r w:rsidRPr="00D54A66">
        <w:rPr>
          <w:bCs/>
          <w:i/>
          <w:color w:val="auto"/>
          <w:szCs w:val="22"/>
        </w:rPr>
        <w:t>Johnson, Kevin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i/>
          <w:color w:val="auto"/>
          <w:szCs w:val="22"/>
        </w:rPr>
        <w:t>Johnson, Michael</w:t>
      </w:r>
      <w:r w:rsidRPr="00D54A66">
        <w:rPr>
          <w:bCs/>
          <w:i/>
          <w:color w:val="auto"/>
          <w:szCs w:val="22"/>
        </w:rPr>
        <w:tab/>
      </w:r>
      <w:r w:rsidRPr="00D54A66">
        <w:rPr>
          <w:bCs/>
          <w:color w:val="auto"/>
          <w:szCs w:val="22"/>
        </w:rPr>
        <w:t>Kimbrell</w:t>
      </w:r>
      <w:r w:rsidRPr="00D54A66">
        <w:rPr>
          <w:bCs/>
          <w:color w:val="auto"/>
          <w:szCs w:val="22"/>
        </w:rPr>
        <w:tab/>
        <w:t>Kimpson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Leatherman</w:t>
      </w:r>
      <w:r w:rsidRPr="00D54A66">
        <w:rPr>
          <w:bCs/>
          <w:color w:val="auto"/>
          <w:szCs w:val="22"/>
        </w:rPr>
        <w:tab/>
        <w:t>Loftis</w:t>
      </w:r>
      <w:r w:rsidRPr="00D54A66">
        <w:rPr>
          <w:bCs/>
          <w:color w:val="auto"/>
          <w:szCs w:val="22"/>
        </w:rPr>
        <w:tab/>
        <w:t>Malloy</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Martin</w:t>
      </w:r>
      <w:r w:rsidRPr="00D54A66">
        <w:rPr>
          <w:bCs/>
          <w:color w:val="auto"/>
          <w:szCs w:val="22"/>
        </w:rPr>
        <w:tab/>
        <w:t>Massey</w:t>
      </w:r>
      <w:r w:rsidRPr="00D54A66">
        <w:rPr>
          <w:bCs/>
          <w:color w:val="auto"/>
          <w:szCs w:val="22"/>
        </w:rPr>
        <w:tab/>
        <w:t>Matthews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McElveen</w:t>
      </w:r>
      <w:r w:rsidRPr="00D54A66">
        <w:rPr>
          <w:bCs/>
          <w:color w:val="auto"/>
          <w:szCs w:val="22"/>
        </w:rPr>
        <w:tab/>
        <w:t>Peeler</w:t>
      </w:r>
      <w:r w:rsidRPr="00D54A66">
        <w:rPr>
          <w:bCs/>
          <w:color w:val="auto"/>
          <w:szCs w:val="22"/>
        </w:rPr>
        <w:tab/>
        <w:t>Rankin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Rice</w:t>
      </w:r>
      <w:r w:rsidRPr="00D54A66">
        <w:rPr>
          <w:bCs/>
          <w:color w:val="auto"/>
          <w:szCs w:val="22"/>
        </w:rPr>
        <w:tab/>
        <w:t>Sabb</w:t>
      </w:r>
      <w:r w:rsidRPr="00D54A66">
        <w:rPr>
          <w:bCs/>
          <w:color w:val="auto"/>
          <w:szCs w:val="22"/>
        </w:rPr>
        <w:tab/>
        <w:t>Scott</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Senn</w:t>
      </w:r>
      <w:r w:rsidRPr="00D54A66">
        <w:rPr>
          <w:bCs/>
          <w:color w:val="auto"/>
          <w:szCs w:val="22"/>
        </w:rPr>
        <w:tab/>
        <w:t>Setzler</w:t>
      </w:r>
      <w:r w:rsidRPr="00D54A66">
        <w:rPr>
          <w:bCs/>
          <w:color w:val="auto"/>
          <w:szCs w:val="22"/>
        </w:rPr>
        <w:tab/>
        <w:t>Shealy</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Stephens</w:t>
      </w:r>
      <w:r w:rsidRPr="00D54A66">
        <w:rPr>
          <w:bCs/>
          <w:color w:val="auto"/>
          <w:szCs w:val="22"/>
        </w:rPr>
        <w:tab/>
        <w:t>Talley</w:t>
      </w:r>
      <w:r w:rsidRPr="00D54A66">
        <w:rPr>
          <w:bCs/>
          <w:color w:val="auto"/>
          <w:szCs w:val="22"/>
        </w:rPr>
        <w:tab/>
        <w:t>Turner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Verdin</w:t>
      </w:r>
      <w:r w:rsidRPr="00D54A66">
        <w:rPr>
          <w:bCs/>
          <w:color w:val="auto"/>
          <w:szCs w:val="22"/>
        </w:rPr>
        <w:tab/>
        <w:t>Williams</w:t>
      </w:r>
      <w:r w:rsidRPr="00D54A66">
        <w:rPr>
          <w:bCs/>
          <w:color w:val="auto"/>
          <w:szCs w:val="22"/>
        </w:rPr>
        <w:tab/>
        <w:t>Young</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4A66">
        <w:rPr>
          <w:b/>
          <w:bCs/>
          <w:color w:val="auto"/>
          <w:szCs w:val="22"/>
        </w:rPr>
        <w:t>Total--45</w:t>
      </w:r>
    </w:p>
    <w:p w:rsidR="00D54A66" w:rsidRPr="00D54A66" w:rsidRDefault="00D54A66" w:rsidP="00D54A66">
      <w:pPr>
        <w:tabs>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NAYS</w:t>
      </w: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Total--0</w:t>
      </w: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p>
    <w:p w:rsidR="00D54A66" w:rsidRPr="00D54A66" w:rsidRDefault="00D54A66" w:rsidP="00D54A66">
      <w:pPr>
        <w:tabs>
          <w:tab w:val="right" w:pos="8640"/>
        </w:tabs>
        <w:rPr>
          <w:bCs/>
          <w:color w:val="auto"/>
          <w:szCs w:val="22"/>
        </w:rPr>
      </w:pPr>
      <w:r w:rsidRPr="00D54A66">
        <w:rPr>
          <w:bCs/>
          <w:color w:val="auto"/>
          <w:szCs w:val="22"/>
        </w:rPr>
        <w:tab/>
        <w:t>There being no further amendments, the Bill, as amended, was read the second time, passed and ordered to a third reading.</w:t>
      </w:r>
    </w:p>
    <w:p w:rsidR="00D54A66" w:rsidRPr="00D54A66" w:rsidRDefault="00D54A66" w:rsidP="00D54A66">
      <w:pPr>
        <w:tabs>
          <w:tab w:val="right" w:pos="8640"/>
        </w:tabs>
        <w:rPr>
          <w:bCs/>
          <w:color w:val="auto"/>
          <w:szCs w:val="22"/>
        </w:rPr>
      </w:pPr>
    </w:p>
    <w:p w:rsidR="00D54A66" w:rsidRPr="00D54A66" w:rsidRDefault="00D54A66" w:rsidP="00D54A66">
      <w:pPr>
        <w:tabs>
          <w:tab w:val="right" w:pos="8640"/>
        </w:tabs>
        <w:jc w:val="center"/>
        <w:rPr>
          <w:b/>
          <w:szCs w:val="22"/>
        </w:rPr>
      </w:pPr>
      <w:r w:rsidRPr="00D54A66">
        <w:rPr>
          <w:b/>
          <w:szCs w:val="22"/>
        </w:rPr>
        <w:t>READ THE SECOND TIME</w:t>
      </w:r>
    </w:p>
    <w:p w:rsidR="00D54A66" w:rsidRPr="00D54A66" w:rsidRDefault="00D54A66" w:rsidP="00D54A66">
      <w:pPr>
        <w:suppressAutoHyphens/>
        <w:rPr>
          <w:szCs w:val="22"/>
        </w:rPr>
      </w:pPr>
      <w:r w:rsidRPr="00D54A66">
        <w:rPr>
          <w:b/>
          <w:szCs w:val="22"/>
        </w:rPr>
        <w:tab/>
      </w:r>
      <w:r w:rsidRPr="00D54A66">
        <w:rPr>
          <w:szCs w:val="22"/>
        </w:rPr>
        <w:t>H. 3684</w:t>
      </w:r>
      <w:r w:rsidRPr="00D54A66">
        <w:rPr>
          <w:szCs w:val="22"/>
        </w:rPr>
        <w:fldChar w:fldCharType="begin"/>
      </w:r>
      <w:r w:rsidRPr="00D54A66">
        <w:rPr>
          <w:szCs w:val="22"/>
        </w:rPr>
        <w:instrText xml:space="preserve"> XE "H. 3684" \b </w:instrText>
      </w:r>
      <w:r w:rsidRPr="00D54A66">
        <w:rPr>
          <w:szCs w:val="22"/>
        </w:rPr>
        <w:fldChar w:fldCharType="end"/>
      </w:r>
      <w:r w:rsidRPr="00D54A66">
        <w:rPr>
          <w:szCs w:val="22"/>
        </w:rPr>
        <w:t xml:space="preserve"> -- Reps. Herbkersman, Erickson, Bradley and W. Newton:  A BILL </w:t>
      </w:r>
      <w:r w:rsidRPr="00D54A66">
        <w:rPr>
          <w:color w:val="000000" w:themeColor="text1"/>
          <w:szCs w:val="22"/>
        </w:rPr>
        <w:t>TO AMEND THE CODE OF LAWS OF SOUTH CAROLINA, 1976, BY ADDING SECTION 50</w:t>
      </w:r>
      <w:r w:rsidRPr="00D54A66">
        <w:rPr>
          <w:color w:val="000000" w:themeColor="text1"/>
          <w:szCs w:val="22"/>
        </w:rPr>
        <w:noBreakHyphen/>
        <w:t>5</w:t>
      </w:r>
      <w:r w:rsidRPr="00D54A66">
        <w:rPr>
          <w:color w:val="000000" w:themeColor="text1"/>
          <w:szCs w:val="22"/>
        </w:rPr>
        <w:noBreakHyphen/>
        <w:t>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w:t>
      </w:r>
      <w:r w:rsidRPr="00D54A66">
        <w:rPr>
          <w:color w:val="000000" w:themeColor="text1"/>
          <w:szCs w:val="22"/>
        </w:rPr>
        <w:noBreakHyphen/>
        <w:t>5</w:t>
      </w:r>
      <w:r w:rsidRPr="00D54A66">
        <w:rPr>
          <w:color w:val="000000" w:themeColor="text1"/>
          <w:szCs w:val="22"/>
        </w:rPr>
        <w:noBreakHyphen/>
        <w:t>2730, AS AMENDED, RELATING TO THE APPLICATION OF FEDERAL FISHING REGULATIONS IN THE WATERS OF THIS STATE, SO AS TO REMOVE THE EXCEPTION FOR COBIA.</w:t>
      </w:r>
    </w:p>
    <w:p w:rsidR="00D54A66" w:rsidRPr="00D54A66" w:rsidRDefault="00D54A66" w:rsidP="00D54A66">
      <w:pPr>
        <w:tabs>
          <w:tab w:val="center" w:pos="4320"/>
          <w:tab w:val="right" w:pos="8640"/>
        </w:tabs>
        <w:rPr>
          <w:bCs/>
          <w:color w:val="auto"/>
          <w:szCs w:val="22"/>
        </w:rPr>
      </w:pPr>
      <w:r w:rsidRPr="00D54A66">
        <w:rPr>
          <w:bCs/>
          <w:color w:val="auto"/>
          <w:szCs w:val="22"/>
        </w:rPr>
        <w:tab/>
        <w:t>The Senate proceeded to a consideration of the Bill.</w:t>
      </w:r>
    </w:p>
    <w:p w:rsidR="00D54A66" w:rsidRPr="00D54A66" w:rsidRDefault="00D54A66" w:rsidP="00D54A66">
      <w:pPr>
        <w:tabs>
          <w:tab w:val="center" w:pos="4320"/>
          <w:tab w:val="right" w:pos="8640"/>
        </w:tabs>
        <w:rPr>
          <w:bCs/>
          <w:color w:val="auto"/>
          <w:szCs w:val="22"/>
        </w:rPr>
      </w:pPr>
    </w:p>
    <w:p w:rsidR="00D54A66" w:rsidRDefault="00D54A66" w:rsidP="00D54A66">
      <w:pPr>
        <w:tabs>
          <w:tab w:val="center" w:pos="4320"/>
          <w:tab w:val="right" w:pos="8640"/>
        </w:tabs>
        <w:rPr>
          <w:bCs/>
          <w:color w:val="auto"/>
          <w:szCs w:val="22"/>
        </w:rPr>
      </w:pPr>
      <w:r w:rsidRPr="00D54A66">
        <w:rPr>
          <w:bCs/>
          <w:color w:val="auto"/>
          <w:szCs w:val="22"/>
        </w:rPr>
        <w:tab/>
        <w:t>Senator CAMPSEN explained the Bill.</w:t>
      </w:r>
    </w:p>
    <w:p w:rsidR="00C54A0D" w:rsidRPr="00D54A66" w:rsidRDefault="00C54A0D" w:rsidP="00D54A66">
      <w:pPr>
        <w:tabs>
          <w:tab w:val="center" w:pos="4320"/>
          <w:tab w:val="right" w:pos="8640"/>
        </w:tabs>
        <w:rPr>
          <w:bCs/>
          <w:color w:val="auto"/>
          <w:szCs w:val="22"/>
        </w:rPr>
      </w:pPr>
      <w:bookmarkStart w:id="1" w:name="_GoBack"/>
      <w:bookmarkEnd w:id="1"/>
    </w:p>
    <w:p w:rsidR="00D54A66" w:rsidRPr="00D54A66" w:rsidRDefault="00D54A66" w:rsidP="00D54A66">
      <w:pPr>
        <w:tabs>
          <w:tab w:val="center" w:pos="4320"/>
          <w:tab w:val="right" w:pos="8640"/>
        </w:tabs>
        <w:rPr>
          <w:bCs/>
          <w:color w:val="auto"/>
          <w:szCs w:val="22"/>
        </w:rPr>
      </w:pPr>
      <w:r w:rsidRPr="00D54A66">
        <w:rPr>
          <w:bCs/>
          <w:color w:val="auto"/>
          <w:szCs w:val="22"/>
        </w:rPr>
        <w:t xml:space="preserve"> </w:t>
      </w:r>
      <w:r w:rsidRPr="00D54A66">
        <w:rPr>
          <w:bCs/>
          <w:color w:val="auto"/>
          <w:szCs w:val="22"/>
        </w:rPr>
        <w:tab/>
        <w:t>The question being the second reading of the Bill.</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enter" w:pos="4320"/>
          <w:tab w:val="right" w:pos="8640"/>
        </w:tabs>
        <w:rPr>
          <w:bCs/>
          <w:color w:val="auto"/>
          <w:szCs w:val="22"/>
        </w:rPr>
      </w:pPr>
      <w:r w:rsidRPr="00D54A66">
        <w:rPr>
          <w:bCs/>
          <w:color w:val="auto"/>
          <w:szCs w:val="22"/>
        </w:rPr>
        <w:tab/>
        <w:t>The "ayes" and "nays" were demanded and taken, resulting as follows:</w:t>
      </w:r>
    </w:p>
    <w:p w:rsidR="00D54A66" w:rsidRPr="00D54A66" w:rsidRDefault="00D54A66" w:rsidP="00D54A66">
      <w:pPr>
        <w:tabs>
          <w:tab w:val="center" w:pos="4320"/>
          <w:tab w:val="right" w:pos="8640"/>
        </w:tabs>
        <w:jc w:val="center"/>
        <w:rPr>
          <w:b/>
          <w:bCs/>
          <w:color w:val="auto"/>
          <w:szCs w:val="22"/>
        </w:rPr>
      </w:pPr>
      <w:r w:rsidRPr="00D54A66">
        <w:rPr>
          <w:b/>
          <w:bCs/>
          <w:color w:val="auto"/>
          <w:szCs w:val="22"/>
        </w:rPr>
        <w:t>Ayes 45; Nays 0</w:t>
      </w:r>
    </w:p>
    <w:p w:rsidR="00D54A66" w:rsidRPr="00D54A66" w:rsidRDefault="00D54A66" w:rsidP="00D54A66">
      <w:pPr>
        <w:tabs>
          <w:tab w:val="center" w:pos="4320"/>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AYES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Adams</w:t>
      </w:r>
      <w:r w:rsidRPr="00D54A66">
        <w:rPr>
          <w:bCs/>
          <w:color w:val="auto"/>
          <w:szCs w:val="22"/>
        </w:rPr>
        <w:tab/>
        <w:t>Alexander</w:t>
      </w:r>
      <w:r w:rsidRPr="00D54A66">
        <w:rPr>
          <w:bCs/>
          <w:color w:val="auto"/>
          <w:szCs w:val="22"/>
        </w:rPr>
        <w:tab/>
        <w:t>Allen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Bennett</w:t>
      </w:r>
      <w:r w:rsidRPr="00D54A66">
        <w:rPr>
          <w:bCs/>
          <w:color w:val="auto"/>
          <w:szCs w:val="22"/>
        </w:rPr>
        <w:tab/>
        <w:t>Campsen</w:t>
      </w:r>
      <w:r w:rsidRPr="00D54A66">
        <w:rPr>
          <w:bCs/>
          <w:color w:val="auto"/>
          <w:szCs w:val="22"/>
        </w:rPr>
        <w:tab/>
        <w:t>Cash</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Climer</w:t>
      </w:r>
      <w:r w:rsidRPr="00D54A66">
        <w:rPr>
          <w:bCs/>
          <w:color w:val="auto"/>
          <w:szCs w:val="22"/>
        </w:rPr>
        <w:tab/>
        <w:t>Corbin</w:t>
      </w:r>
      <w:r w:rsidRPr="00D54A66">
        <w:rPr>
          <w:bCs/>
          <w:color w:val="auto"/>
          <w:szCs w:val="22"/>
        </w:rPr>
        <w:tab/>
        <w:t>Cromer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Davis</w:t>
      </w:r>
      <w:r w:rsidRPr="00D54A66">
        <w:rPr>
          <w:bCs/>
          <w:color w:val="auto"/>
          <w:szCs w:val="22"/>
        </w:rPr>
        <w:tab/>
        <w:t>Fanning</w:t>
      </w:r>
      <w:r w:rsidRPr="00D54A66">
        <w:rPr>
          <w:bCs/>
          <w:color w:val="auto"/>
          <w:szCs w:val="22"/>
        </w:rPr>
        <w:tab/>
        <w:t>Gambrell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Garrett</w:t>
      </w:r>
      <w:r w:rsidRPr="00D54A66">
        <w:rPr>
          <w:bCs/>
          <w:color w:val="auto"/>
          <w:szCs w:val="22"/>
        </w:rPr>
        <w:tab/>
        <w:t>Goldfinch</w:t>
      </w:r>
      <w:r w:rsidRPr="00D54A66">
        <w:rPr>
          <w:bCs/>
          <w:color w:val="auto"/>
          <w:szCs w:val="22"/>
        </w:rPr>
        <w:tab/>
        <w:t>Grooms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Gustafson</w:t>
      </w:r>
      <w:r w:rsidRPr="00D54A66">
        <w:rPr>
          <w:bCs/>
          <w:color w:val="auto"/>
          <w:szCs w:val="22"/>
        </w:rPr>
        <w:tab/>
        <w:t>Harpootlian</w:t>
      </w:r>
      <w:r w:rsidRPr="00D54A66">
        <w:rPr>
          <w:bCs/>
          <w:color w:val="auto"/>
          <w:szCs w:val="22"/>
        </w:rPr>
        <w:tab/>
        <w:t>Hembree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4A66">
        <w:rPr>
          <w:bCs/>
          <w:color w:val="auto"/>
          <w:szCs w:val="22"/>
        </w:rPr>
        <w:t>Hutto</w:t>
      </w:r>
      <w:r w:rsidRPr="00D54A66">
        <w:rPr>
          <w:bCs/>
          <w:color w:val="auto"/>
          <w:szCs w:val="22"/>
        </w:rPr>
        <w:tab/>
        <w:t>Jackson</w:t>
      </w:r>
      <w:r w:rsidRPr="00D54A66">
        <w:rPr>
          <w:bCs/>
          <w:color w:val="auto"/>
          <w:szCs w:val="22"/>
        </w:rPr>
        <w:tab/>
      </w:r>
      <w:r w:rsidRPr="00D54A66">
        <w:rPr>
          <w:bCs/>
          <w:i/>
          <w:color w:val="auto"/>
          <w:szCs w:val="22"/>
        </w:rPr>
        <w:t>Johnson, Kevin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i/>
          <w:color w:val="auto"/>
          <w:szCs w:val="22"/>
        </w:rPr>
        <w:t>Johnson, Michael</w:t>
      </w:r>
      <w:r w:rsidRPr="00D54A66">
        <w:rPr>
          <w:bCs/>
          <w:i/>
          <w:color w:val="auto"/>
          <w:szCs w:val="22"/>
        </w:rPr>
        <w:tab/>
      </w:r>
      <w:r w:rsidRPr="00D54A66">
        <w:rPr>
          <w:bCs/>
          <w:color w:val="auto"/>
          <w:szCs w:val="22"/>
        </w:rPr>
        <w:t>Kimbrell</w:t>
      </w:r>
      <w:r w:rsidRPr="00D54A66">
        <w:rPr>
          <w:bCs/>
          <w:color w:val="auto"/>
          <w:szCs w:val="22"/>
        </w:rPr>
        <w:tab/>
        <w:t>Kimpson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Leatherman</w:t>
      </w:r>
      <w:r w:rsidRPr="00D54A66">
        <w:rPr>
          <w:bCs/>
          <w:color w:val="auto"/>
          <w:szCs w:val="22"/>
        </w:rPr>
        <w:tab/>
        <w:t>Loftis</w:t>
      </w:r>
      <w:r w:rsidRPr="00D54A66">
        <w:rPr>
          <w:bCs/>
          <w:color w:val="auto"/>
          <w:szCs w:val="22"/>
        </w:rPr>
        <w:tab/>
        <w:t>Malloy</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Martin</w:t>
      </w:r>
      <w:r w:rsidRPr="00D54A66">
        <w:rPr>
          <w:bCs/>
          <w:color w:val="auto"/>
          <w:szCs w:val="22"/>
        </w:rPr>
        <w:tab/>
        <w:t>Massey</w:t>
      </w:r>
      <w:r w:rsidRPr="00D54A66">
        <w:rPr>
          <w:bCs/>
          <w:color w:val="auto"/>
          <w:szCs w:val="22"/>
        </w:rPr>
        <w:tab/>
        <w:t>Matthews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McElveen</w:t>
      </w:r>
      <w:r w:rsidRPr="00D54A66">
        <w:rPr>
          <w:bCs/>
          <w:color w:val="auto"/>
          <w:szCs w:val="22"/>
        </w:rPr>
        <w:tab/>
        <w:t>Peeler</w:t>
      </w:r>
      <w:r w:rsidRPr="00D54A66">
        <w:rPr>
          <w:bCs/>
          <w:color w:val="auto"/>
          <w:szCs w:val="22"/>
        </w:rPr>
        <w:tab/>
        <w:t>Rankin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Rice</w:t>
      </w:r>
      <w:r w:rsidRPr="00D54A66">
        <w:rPr>
          <w:bCs/>
          <w:color w:val="auto"/>
          <w:szCs w:val="22"/>
        </w:rPr>
        <w:tab/>
        <w:t>Sabb</w:t>
      </w:r>
      <w:r w:rsidRPr="00D54A66">
        <w:rPr>
          <w:bCs/>
          <w:color w:val="auto"/>
          <w:szCs w:val="22"/>
        </w:rPr>
        <w:tab/>
        <w:t>Scott</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Senn</w:t>
      </w:r>
      <w:r w:rsidRPr="00D54A66">
        <w:rPr>
          <w:bCs/>
          <w:color w:val="auto"/>
          <w:szCs w:val="22"/>
        </w:rPr>
        <w:tab/>
        <w:t>Setzler</w:t>
      </w:r>
      <w:r w:rsidRPr="00D54A66">
        <w:rPr>
          <w:bCs/>
          <w:color w:val="auto"/>
          <w:szCs w:val="22"/>
        </w:rPr>
        <w:tab/>
        <w:t>Shealy</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Stephens</w:t>
      </w:r>
      <w:r w:rsidRPr="00D54A66">
        <w:rPr>
          <w:bCs/>
          <w:color w:val="auto"/>
          <w:szCs w:val="22"/>
        </w:rPr>
        <w:tab/>
        <w:t>Talley</w:t>
      </w:r>
      <w:r w:rsidRPr="00D54A66">
        <w:rPr>
          <w:bCs/>
          <w:color w:val="auto"/>
          <w:szCs w:val="22"/>
        </w:rPr>
        <w:tab/>
        <w:t>Turner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4A66">
        <w:rPr>
          <w:bCs/>
          <w:color w:val="auto"/>
          <w:szCs w:val="22"/>
        </w:rPr>
        <w:t>Verdin</w:t>
      </w:r>
      <w:r w:rsidRPr="00D54A66">
        <w:rPr>
          <w:bCs/>
          <w:color w:val="auto"/>
          <w:szCs w:val="22"/>
        </w:rPr>
        <w:tab/>
        <w:t>Williams</w:t>
      </w:r>
      <w:r w:rsidRPr="00D54A66">
        <w:rPr>
          <w:bCs/>
          <w:color w:val="auto"/>
          <w:szCs w:val="22"/>
        </w:rPr>
        <w:tab/>
        <w:t>Young</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4A66">
        <w:rPr>
          <w:b/>
          <w:bCs/>
          <w:color w:val="auto"/>
          <w:szCs w:val="22"/>
        </w:rPr>
        <w:t>Total--45</w:t>
      </w:r>
    </w:p>
    <w:p w:rsidR="00D54A66" w:rsidRPr="00D54A66" w:rsidRDefault="00D54A66" w:rsidP="00D54A66">
      <w:pPr>
        <w:tabs>
          <w:tab w:val="right" w:pos="8640"/>
        </w:tabs>
        <w:rPr>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NAYS</w:t>
      </w: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bCs/>
          <w:color w:val="auto"/>
          <w:szCs w:val="22"/>
        </w:rPr>
      </w:pPr>
      <w:r w:rsidRPr="00D54A66">
        <w:rPr>
          <w:b/>
          <w:bCs/>
          <w:color w:val="auto"/>
          <w:szCs w:val="22"/>
        </w:rPr>
        <w:t>Total--0</w:t>
      </w:r>
    </w:p>
    <w:p w:rsidR="00D54A66" w:rsidRPr="00D54A66" w:rsidRDefault="00D54A66" w:rsidP="00D54A66">
      <w:pPr>
        <w:tabs>
          <w:tab w:val="right" w:pos="8640"/>
        </w:tabs>
        <w:rPr>
          <w:bCs/>
          <w:color w:val="auto"/>
          <w:szCs w:val="22"/>
        </w:rPr>
      </w:pPr>
    </w:p>
    <w:p w:rsidR="00D54A66" w:rsidRPr="00D54A66" w:rsidRDefault="00D54A66" w:rsidP="00D54A66">
      <w:pPr>
        <w:tabs>
          <w:tab w:val="right" w:pos="8640"/>
        </w:tabs>
        <w:rPr>
          <w:bCs/>
          <w:color w:val="auto"/>
          <w:szCs w:val="22"/>
        </w:rPr>
      </w:pPr>
      <w:r w:rsidRPr="00D54A66">
        <w:rPr>
          <w:bCs/>
          <w:color w:val="auto"/>
          <w:szCs w:val="22"/>
        </w:rPr>
        <w:tab/>
        <w:t>The Bill was read the second time, passed and ordered to a third reading.</w:t>
      </w:r>
    </w:p>
    <w:p w:rsidR="00D54A66" w:rsidRPr="00D54A66" w:rsidRDefault="00D54A66" w:rsidP="00D54A66">
      <w:pPr>
        <w:tabs>
          <w:tab w:val="right" w:pos="8640"/>
        </w:tabs>
        <w:rPr>
          <w:bCs/>
          <w:color w:val="auto"/>
          <w:szCs w:val="22"/>
        </w:rPr>
      </w:pPr>
    </w:p>
    <w:p w:rsidR="00D54A66" w:rsidRPr="00D54A66" w:rsidRDefault="00D54A66" w:rsidP="00D54A66">
      <w:pPr>
        <w:tabs>
          <w:tab w:val="right" w:pos="8640"/>
        </w:tabs>
        <w:jc w:val="center"/>
        <w:rPr>
          <w:b/>
          <w:color w:val="auto"/>
          <w:szCs w:val="22"/>
        </w:rPr>
      </w:pPr>
      <w:r w:rsidRPr="00D54A66">
        <w:rPr>
          <w:b/>
          <w:color w:val="auto"/>
          <w:szCs w:val="22"/>
        </w:rPr>
        <w:t>CARRIED OVER</w:t>
      </w:r>
    </w:p>
    <w:p w:rsidR="00D54A66" w:rsidRPr="00D54A66" w:rsidRDefault="00D54A66" w:rsidP="00D54A66">
      <w:pPr>
        <w:rPr>
          <w:szCs w:val="22"/>
        </w:rPr>
      </w:pPr>
      <w:r w:rsidRPr="00D54A66">
        <w:rPr>
          <w:b/>
          <w:color w:val="auto"/>
          <w:szCs w:val="22"/>
        </w:rPr>
        <w:tab/>
      </w:r>
      <w:r w:rsidRPr="00D54A66">
        <w:rPr>
          <w:color w:val="auto"/>
          <w:szCs w:val="22"/>
        </w:rPr>
        <w:t>H. 3770</w:t>
      </w:r>
      <w:r w:rsidRPr="00D54A66">
        <w:rPr>
          <w:color w:val="auto"/>
          <w:szCs w:val="22"/>
        </w:rPr>
        <w:fldChar w:fldCharType="begin"/>
      </w:r>
      <w:r w:rsidRPr="00D54A66">
        <w:rPr>
          <w:color w:val="auto"/>
          <w:szCs w:val="22"/>
        </w:rPr>
        <w:instrText xml:space="preserve"> XE "H. 3770" \b </w:instrText>
      </w:r>
      <w:r w:rsidRPr="00D54A66">
        <w:rPr>
          <w:color w:val="auto"/>
          <w:szCs w:val="22"/>
        </w:rPr>
        <w:fldChar w:fldCharType="end"/>
      </w:r>
      <w:r w:rsidRPr="00D54A66">
        <w:rPr>
          <w:color w:val="auto"/>
          <w:szCs w:val="22"/>
        </w:rPr>
        <w:t xml:space="preserve"> -- Reps. G.M. Smith, Stavrinakis, Wetmore, Weeks, Hewitt, Wheeler, Erickson, Bradley, W. Newton and Dillard:  A JOINT RESOLUTION </w:t>
      </w:r>
      <w:r w:rsidRPr="00D54A66">
        <w:rPr>
          <w:szCs w:val="22"/>
        </w:rPr>
        <w:t>TO AUTHORIZE THE USE OF FEDERAL FUNDS FROM THE EMERGENCY RENTAL ASSISTANCE PROGRAM, AND TO PROVIDE THE MANNER IN WHICH THE FUNDS MUST BE DISTRIBUTED.</w:t>
      </w:r>
    </w:p>
    <w:p w:rsidR="00D54A66" w:rsidRPr="00D54A66" w:rsidRDefault="00D54A66" w:rsidP="00D54A66">
      <w:pPr>
        <w:tabs>
          <w:tab w:val="center" w:pos="4320"/>
          <w:tab w:val="right" w:pos="8640"/>
        </w:tabs>
        <w:rPr>
          <w:bCs/>
          <w:color w:val="auto"/>
          <w:szCs w:val="22"/>
        </w:rPr>
      </w:pPr>
      <w:r w:rsidRPr="00D54A66">
        <w:rPr>
          <w:bCs/>
          <w:color w:val="auto"/>
          <w:szCs w:val="22"/>
        </w:rPr>
        <w:tab/>
        <w:t>The Senate proceeded to a consideration of the Resolution.</w:t>
      </w:r>
    </w:p>
    <w:p w:rsidR="00D54A66" w:rsidRPr="00D54A66" w:rsidRDefault="00D54A66" w:rsidP="00D54A66">
      <w:pPr>
        <w:suppressAutoHyphens/>
        <w:rPr>
          <w:szCs w:val="22"/>
        </w:rPr>
      </w:pPr>
    </w:p>
    <w:p w:rsidR="00D54A66" w:rsidRPr="00D54A66" w:rsidRDefault="00D54A66" w:rsidP="00D54A66">
      <w:pPr>
        <w:rPr>
          <w:snapToGrid w:val="0"/>
          <w:color w:val="auto"/>
          <w:szCs w:val="22"/>
        </w:rPr>
      </w:pPr>
      <w:r w:rsidRPr="00D54A66">
        <w:rPr>
          <w:snapToGrid w:val="0"/>
          <w:color w:val="auto"/>
          <w:szCs w:val="22"/>
        </w:rPr>
        <w:tab/>
        <w:t>The Committee on Finance proposed the following amendment (SA\3770C001.BH.SA21):</w:t>
      </w:r>
    </w:p>
    <w:p w:rsidR="00D54A66" w:rsidRPr="00D54A66" w:rsidRDefault="00D54A66" w:rsidP="00D54A66">
      <w:pPr>
        <w:rPr>
          <w:snapToGrid w:val="0"/>
          <w:color w:val="auto"/>
          <w:szCs w:val="22"/>
        </w:rPr>
      </w:pPr>
      <w:r w:rsidRPr="00D54A66">
        <w:rPr>
          <w:snapToGrid w:val="0"/>
          <w:color w:val="auto"/>
          <w:szCs w:val="22"/>
        </w:rPr>
        <w:tab/>
        <w:t>Amend the joint resolution, as and if amended, SECTION 2, by striking subsection (A)(1) and inserting:</w:t>
      </w:r>
    </w:p>
    <w:p w:rsidR="00D54A66" w:rsidRPr="00D54A66" w:rsidRDefault="00D54A66" w:rsidP="00D54A66">
      <w:pPr>
        <w:rPr>
          <w:snapToGrid w:val="0"/>
          <w:color w:val="auto"/>
          <w:szCs w:val="22"/>
        </w:rPr>
      </w:pPr>
      <w:r w:rsidRPr="00D54A66">
        <w:rPr>
          <w:snapToGrid w:val="0"/>
          <w:szCs w:val="22"/>
        </w:rPr>
        <w:tab/>
      </w:r>
      <w:r w:rsidRPr="00D54A66">
        <w:rPr>
          <w:snapToGrid w:val="0"/>
          <w:color w:val="auto"/>
          <w:szCs w:val="22"/>
        </w:rPr>
        <w:t>/</w:t>
      </w:r>
      <w:r w:rsidRPr="00D54A66">
        <w:rPr>
          <w:snapToGrid w:val="0"/>
          <w:color w:val="auto"/>
          <w:szCs w:val="22"/>
        </w:rPr>
        <w:tab/>
        <w:t>(A)(1)</w:t>
      </w:r>
      <w:r w:rsidRPr="00D54A66">
        <w:rPr>
          <w:snapToGrid w:val="0"/>
          <w:color w:val="auto"/>
          <w:szCs w:val="22"/>
        </w:rPr>
        <w:tab/>
        <w:t>There is created the South Carolina Emergency Rental Assistance Program (program) administered by the South Carolina State Housing Financing and Development Authority (SC Housing), under the direction of its board of commissioners, with the funds appropriated in SECTION 1, to assist eligible households that are unable to pay rent, utilities, and other expenses incurred related to housing due to the COVID-19 pandemic, as defined by the Secretary of the Treasury.</w:t>
      </w:r>
      <w:r w:rsidRPr="00D54A66">
        <w:rPr>
          <w:snapToGrid w:val="0"/>
          <w:color w:val="auto"/>
          <w:szCs w:val="22"/>
        </w:rPr>
        <w:tab/>
      </w:r>
      <w:r w:rsidRPr="00D54A66">
        <w:rPr>
          <w:snapToGrid w:val="0"/>
          <w:color w:val="auto"/>
          <w:szCs w:val="22"/>
        </w:rPr>
        <w:tab/>
        <w:t>/</w:t>
      </w:r>
    </w:p>
    <w:p w:rsidR="00D54A66" w:rsidRPr="00D54A66" w:rsidRDefault="00D54A66" w:rsidP="00D54A66">
      <w:pPr>
        <w:rPr>
          <w:snapToGrid w:val="0"/>
          <w:color w:val="auto"/>
          <w:szCs w:val="22"/>
        </w:rPr>
      </w:pPr>
      <w:r w:rsidRPr="00D54A66">
        <w:rPr>
          <w:snapToGrid w:val="0"/>
          <w:color w:val="auto"/>
          <w:szCs w:val="22"/>
        </w:rPr>
        <w:tab/>
        <w:t>Renumber sections to conform.</w:t>
      </w:r>
    </w:p>
    <w:p w:rsidR="00D54A66" w:rsidRPr="00D54A66" w:rsidRDefault="00D54A66" w:rsidP="00D54A66">
      <w:pPr>
        <w:rPr>
          <w:snapToGrid w:val="0"/>
          <w:szCs w:val="22"/>
        </w:rPr>
      </w:pPr>
      <w:r w:rsidRPr="00D54A66">
        <w:rPr>
          <w:snapToGrid w:val="0"/>
          <w:color w:val="auto"/>
          <w:szCs w:val="22"/>
        </w:rPr>
        <w:tab/>
        <w:t>Amend title to conform.</w:t>
      </w:r>
    </w:p>
    <w:p w:rsidR="00D54A66" w:rsidRPr="00D54A66" w:rsidRDefault="00D54A66" w:rsidP="00D54A66">
      <w:pPr>
        <w:rPr>
          <w:snapToGrid w:val="0"/>
          <w:szCs w:val="22"/>
        </w:rPr>
      </w:pPr>
    </w:p>
    <w:p w:rsidR="00D54A66" w:rsidRPr="00D54A66" w:rsidRDefault="00D54A66" w:rsidP="00D54A66">
      <w:pPr>
        <w:suppressAutoHyphens/>
        <w:rPr>
          <w:szCs w:val="22"/>
        </w:rPr>
      </w:pPr>
      <w:r w:rsidRPr="00D54A66">
        <w:rPr>
          <w:szCs w:val="22"/>
        </w:rPr>
        <w:tab/>
        <w:t>Senator SETZLER explained the amendment.</w:t>
      </w:r>
    </w:p>
    <w:p w:rsidR="00D54A66" w:rsidRPr="00D54A66" w:rsidRDefault="00D54A66" w:rsidP="00D54A66">
      <w:pPr>
        <w:suppressAutoHyphens/>
        <w:rPr>
          <w:szCs w:val="22"/>
        </w:rPr>
      </w:pPr>
    </w:p>
    <w:p w:rsidR="00D54A66" w:rsidRPr="00D54A66" w:rsidRDefault="00D54A66" w:rsidP="00D54A66">
      <w:pPr>
        <w:suppressAutoHyphens/>
        <w:rPr>
          <w:szCs w:val="22"/>
        </w:rPr>
      </w:pPr>
      <w:r w:rsidRPr="00D54A66">
        <w:rPr>
          <w:szCs w:val="22"/>
        </w:rPr>
        <w:tab/>
        <w:t>On motion of Senator CLIMER, the Resolution was carried over.</w:t>
      </w:r>
    </w:p>
    <w:p w:rsidR="00D54A66" w:rsidRPr="00D54A66" w:rsidRDefault="00D54A66" w:rsidP="00D54A66">
      <w:pPr>
        <w:suppressAutoHyphens/>
        <w:rPr>
          <w:bCs/>
          <w:color w:val="auto"/>
          <w:szCs w:val="22"/>
        </w:rPr>
      </w:pPr>
    </w:p>
    <w:p w:rsidR="00D54A66" w:rsidRPr="00D54A66" w:rsidRDefault="00D54A66" w:rsidP="00D54A66">
      <w:pPr>
        <w:suppressAutoHyphens/>
        <w:jc w:val="center"/>
        <w:rPr>
          <w:b/>
          <w:szCs w:val="22"/>
        </w:rPr>
      </w:pPr>
      <w:r w:rsidRPr="00D54A66">
        <w:rPr>
          <w:b/>
          <w:szCs w:val="22"/>
        </w:rPr>
        <w:t>OBJECTION</w:t>
      </w:r>
    </w:p>
    <w:p w:rsidR="00D54A66" w:rsidRPr="00D54A66" w:rsidRDefault="00D54A66" w:rsidP="00D54A66">
      <w:pPr>
        <w:rPr>
          <w:szCs w:val="22"/>
        </w:rPr>
      </w:pPr>
      <w:r w:rsidRPr="00D54A66">
        <w:rPr>
          <w:b/>
          <w:szCs w:val="22"/>
        </w:rPr>
        <w:tab/>
      </w:r>
      <w:r w:rsidRPr="00D54A66">
        <w:rPr>
          <w:szCs w:val="22"/>
        </w:rPr>
        <w:t>H. 3925</w:t>
      </w:r>
      <w:r w:rsidRPr="00D54A66">
        <w:rPr>
          <w:szCs w:val="22"/>
        </w:rPr>
        <w:fldChar w:fldCharType="begin"/>
      </w:r>
      <w:r w:rsidRPr="00D54A66">
        <w:rPr>
          <w:szCs w:val="22"/>
        </w:rPr>
        <w:instrText xml:space="preserve"> XE "H. 3925" \b </w:instrText>
      </w:r>
      <w:r w:rsidRPr="00D54A66">
        <w:rPr>
          <w:szCs w:val="22"/>
        </w:rPr>
        <w:fldChar w:fldCharType="end"/>
      </w:r>
      <w:r w:rsidRPr="00D54A66">
        <w:rPr>
          <w:szCs w:val="22"/>
        </w:rPr>
        <w:t xml:space="preserve"> -- Reps. Allison, Trantham, Felder, Simrill, Ligon, Collins, Calhoon, Huggins, McCabe and Pope:  A JOINT RESOLUTION </w:t>
      </w:r>
      <w:r w:rsidRPr="00D54A66">
        <w:rPr>
          <w:color w:val="000000" w:themeColor="text1"/>
          <w:szCs w:val="22"/>
        </w:rPr>
        <w:t>TO WAIVE CERTAIN PROVISIONS OF SECTION 59</w:t>
      </w:r>
      <w:r w:rsidRPr="00D54A66">
        <w:rPr>
          <w:color w:val="000000" w:themeColor="text1"/>
          <w:szCs w:val="22"/>
        </w:rPr>
        <w:noBreakHyphen/>
        <w:t>63</w:t>
      </w:r>
      <w:r w:rsidRPr="00D54A66">
        <w:rPr>
          <w:color w:val="000000" w:themeColor="text1"/>
          <w:szCs w:val="22"/>
        </w:rPr>
        <w:noBreakHyphen/>
        <w:t>100 OF THE 1976 CODE RELATING TO LIMITATIONS ON HOMESCHOOL STUDENT ELIGIBILITY TO PARTICIPATE IN PUBLIC SCHOOL INTERSCHOLASTIC ACTIVITIES FOR THE 2021</w:t>
      </w:r>
      <w:r w:rsidRPr="00D54A66">
        <w:rPr>
          <w:color w:val="000000" w:themeColor="text1"/>
          <w:szCs w:val="22"/>
        </w:rPr>
        <w:noBreakHyphen/>
        <w:t>2022 AND 2022</w:t>
      </w:r>
      <w:r w:rsidRPr="00D54A66">
        <w:rPr>
          <w:color w:val="000000" w:themeColor="text1"/>
          <w:szCs w:val="22"/>
        </w:rPr>
        <w:noBreakHyphen/>
        <w:t>2023 SCHOOL YEARS.</w:t>
      </w:r>
    </w:p>
    <w:p w:rsidR="00D54A66" w:rsidRPr="00D54A66" w:rsidRDefault="00D54A66" w:rsidP="00D54A66">
      <w:pPr>
        <w:suppressAutoHyphens/>
        <w:rPr>
          <w:szCs w:val="22"/>
        </w:rPr>
      </w:pPr>
      <w:r w:rsidRPr="00D54A66">
        <w:rPr>
          <w:szCs w:val="22"/>
        </w:rPr>
        <w:tab/>
        <w:t>Senator KIMPSON objected to consideration of the Resolution.</w:t>
      </w:r>
    </w:p>
    <w:p w:rsidR="00D54A66" w:rsidRPr="00D54A66" w:rsidRDefault="00D54A66" w:rsidP="00D54A66">
      <w:pPr>
        <w:suppressAutoHyphens/>
        <w:rPr>
          <w:bCs/>
          <w:color w:val="auto"/>
          <w:szCs w:val="22"/>
        </w:rPr>
      </w:pPr>
    </w:p>
    <w:p w:rsidR="00D54A66" w:rsidRPr="00D54A66" w:rsidRDefault="00D54A66" w:rsidP="00D54A66">
      <w:pPr>
        <w:jc w:val="center"/>
        <w:rPr>
          <w:b/>
          <w:szCs w:val="22"/>
        </w:rPr>
      </w:pPr>
      <w:r w:rsidRPr="00D54A66">
        <w:rPr>
          <w:b/>
          <w:szCs w:val="22"/>
        </w:rPr>
        <w:t>ADOPTED</w:t>
      </w:r>
    </w:p>
    <w:p w:rsidR="00D54A66" w:rsidRPr="00D54A66" w:rsidRDefault="00D54A66" w:rsidP="00D54A66">
      <w:pPr>
        <w:suppressAutoHyphens/>
        <w:rPr>
          <w:szCs w:val="22"/>
        </w:rPr>
      </w:pPr>
      <w:r w:rsidRPr="00D54A66">
        <w:rPr>
          <w:szCs w:val="22"/>
        </w:rPr>
        <w:tab/>
        <w:t>S. 569</w:t>
      </w:r>
      <w:r w:rsidRPr="00D54A66">
        <w:rPr>
          <w:szCs w:val="22"/>
        </w:rPr>
        <w:fldChar w:fldCharType="begin"/>
      </w:r>
      <w:r w:rsidRPr="00D54A66">
        <w:rPr>
          <w:szCs w:val="22"/>
        </w:rPr>
        <w:instrText xml:space="preserve"> XE "S. 569" \b </w:instrText>
      </w:r>
      <w:r w:rsidRPr="00D54A66">
        <w:rPr>
          <w:szCs w:val="22"/>
        </w:rPr>
        <w:fldChar w:fldCharType="end"/>
      </w:r>
      <w:r w:rsidRPr="00D54A66">
        <w:rPr>
          <w:szCs w:val="22"/>
        </w:rPr>
        <w:t xml:space="preserve"> -- Senator Adams:  A CONCURRENT RESOLUTION TO REQUEST THAT THE DEPARTMENT OF TRANSPORTATION NAME THE PORTION OF UNITED STATES HIGHWAY 52 RIVERS AVENUE FROM ITS INTERSECTION WITH MALL DRIVE TO ITS INTERSECTION WITH MCMILLAN AVENUE IN CHARLESTON COUNTY “ROBERT ANTHONY ‘TONY’ WAY</w:t>
      </w:r>
      <w:r w:rsidR="005E2D09">
        <w:rPr>
          <w:szCs w:val="22"/>
        </w:rPr>
        <w:br/>
      </w:r>
      <w:r w:rsidR="005E2D09">
        <w:rPr>
          <w:szCs w:val="22"/>
        </w:rPr>
        <w:br/>
      </w:r>
      <w:r w:rsidRPr="00D54A66">
        <w:rPr>
          <w:szCs w:val="22"/>
        </w:rPr>
        <w:t>ROAD” AND ERECT APPROPRIATE MARKERS OR SIGNS AT THIS LOCATION CONTAINING THE DESIGNATION.</w:t>
      </w:r>
    </w:p>
    <w:p w:rsidR="00D54A66" w:rsidRPr="00D54A66" w:rsidRDefault="00D54A66" w:rsidP="00D54A66">
      <w:pPr>
        <w:rPr>
          <w:szCs w:val="22"/>
        </w:rPr>
      </w:pPr>
      <w:r w:rsidRPr="00D54A66">
        <w:rPr>
          <w:szCs w:val="22"/>
        </w:rPr>
        <w:tab/>
        <w:t>The Resolution was adopted, ordered sent to the House.</w:t>
      </w:r>
    </w:p>
    <w:p w:rsidR="00D54A66" w:rsidRPr="00D54A66" w:rsidRDefault="00D54A66" w:rsidP="00D54A66">
      <w:pPr>
        <w:jc w:val="center"/>
        <w:rPr>
          <w:szCs w:val="22"/>
        </w:rPr>
      </w:pPr>
    </w:p>
    <w:p w:rsidR="00D54A66" w:rsidRPr="00D54A66" w:rsidRDefault="00D54A66" w:rsidP="00D54A66">
      <w:pPr>
        <w:tabs>
          <w:tab w:val="right" w:pos="8640"/>
        </w:tabs>
        <w:rPr>
          <w:b/>
          <w:szCs w:val="22"/>
        </w:rPr>
      </w:pPr>
      <w:r w:rsidRPr="00D54A66">
        <w:rPr>
          <w:b/>
          <w:szCs w:val="22"/>
        </w:rPr>
        <w:t>THE CALL OF THE UNCONTESTED CALENDAR HAVING BEEN COMPLETED, THE SENATE PROCEEDED TO THE MOTION PERIOD.</w:t>
      </w:r>
    </w:p>
    <w:p w:rsidR="00D54A66" w:rsidRPr="00D54A66" w:rsidRDefault="00D54A66" w:rsidP="00D54A66">
      <w:pPr>
        <w:tabs>
          <w:tab w:val="right" w:pos="8640"/>
        </w:tabs>
        <w:rPr>
          <w:b/>
          <w:szCs w:val="22"/>
        </w:rPr>
      </w:pPr>
    </w:p>
    <w:p w:rsidR="00D54A66" w:rsidRPr="00D54A66" w:rsidRDefault="00D54A66" w:rsidP="00D54A66">
      <w:pPr>
        <w:tabs>
          <w:tab w:val="right" w:pos="8640"/>
        </w:tabs>
        <w:jc w:val="center"/>
        <w:rPr>
          <w:b/>
          <w:color w:val="auto"/>
          <w:szCs w:val="22"/>
        </w:rPr>
      </w:pPr>
      <w:r w:rsidRPr="00D54A66">
        <w:rPr>
          <w:b/>
          <w:color w:val="auto"/>
          <w:szCs w:val="22"/>
        </w:rPr>
        <w:t>MADE SPECIAL ORDER</w:t>
      </w:r>
    </w:p>
    <w:p w:rsidR="00D54A66" w:rsidRPr="00D54A66" w:rsidRDefault="00D54A66" w:rsidP="00D54A66">
      <w:pPr>
        <w:suppressAutoHyphens/>
        <w:rPr>
          <w:szCs w:val="22"/>
        </w:rPr>
      </w:pPr>
      <w:r w:rsidRPr="00D54A66">
        <w:rPr>
          <w:b/>
          <w:color w:val="auto"/>
          <w:szCs w:val="22"/>
        </w:rPr>
        <w:tab/>
      </w:r>
      <w:r w:rsidRPr="00D54A66">
        <w:rPr>
          <w:szCs w:val="22"/>
        </w:rPr>
        <w:t>S. 615</w:t>
      </w:r>
      <w:r w:rsidRPr="00D54A66">
        <w:rPr>
          <w:szCs w:val="22"/>
        </w:rPr>
        <w:fldChar w:fldCharType="begin"/>
      </w:r>
      <w:r w:rsidRPr="00D54A66">
        <w:rPr>
          <w:szCs w:val="22"/>
        </w:rPr>
        <w:instrText xml:space="preserve"> XE "S. 615" \b </w:instrText>
      </w:r>
      <w:r w:rsidRPr="00D54A66">
        <w:rPr>
          <w:szCs w:val="22"/>
        </w:rPr>
        <w:fldChar w:fldCharType="end"/>
      </w:r>
      <w:r w:rsidRPr="00D54A66">
        <w:rPr>
          <w:szCs w:val="22"/>
        </w:rPr>
        <w:t xml:space="preserve"> -- Senators Young and Campsen:  A BILL </w:t>
      </w:r>
      <w:r w:rsidRPr="00D54A66">
        <w:rPr>
          <w:color w:val="000000" w:themeColor="text1"/>
          <w:szCs w:val="22"/>
        </w:rPr>
        <w:t>TO AMEND SECTION 59</w:t>
      </w:r>
      <w:r w:rsidRPr="00D54A66">
        <w:rPr>
          <w:color w:val="000000" w:themeColor="text1"/>
          <w:szCs w:val="22"/>
        </w:rPr>
        <w:noBreakHyphen/>
        <w:t>63</w:t>
      </w:r>
      <w:r w:rsidRPr="00D54A66">
        <w:rPr>
          <w:color w:val="000000" w:themeColor="text1"/>
          <w:szCs w:val="22"/>
        </w:rPr>
        <w:noBreakHyphen/>
        <w:t>100 OF THE 1976 CODE, RELATING TO NONPUBLIC SCHOOL STUDENT PARTICIPATION IN THE INTERSCHOLASTIC ACTIVITIES OF PUBLIC SCHOOLS, TO PROVIDE LIMITED SITUATIONS IN WHICH HIGH SCHOOL STUDENTS WHO ATTEND PRIVATE SCHOOLS MAY PARTICIPATE IN HIGH SCHOOL LEAGUE SPORTS OFFERED AT PUBLIC HIGH SCHOOLS; AND TO DEFINE NECESSARY TERMS.</w:t>
      </w:r>
    </w:p>
    <w:p w:rsidR="00D54A66" w:rsidRPr="00D54A66" w:rsidRDefault="00D54A66" w:rsidP="00D54A66">
      <w:pPr>
        <w:suppressAutoHyphens/>
        <w:rPr>
          <w:szCs w:val="22"/>
        </w:rPr>
      </w:pPr>
    </w:p>
    <w:p w:rsidR="00D54A66" w:rsidRPr="00D54A66" w:rsidRDefault="00D54A66" w:rsidP="00D54A66">
      <w:pPr>
        <w:suppressAutoHyphens/>
        <w:rPr>
          <w:color w:val="auto"/>
          <w:szCs w:val="22"/>
        </w:rPr>
      </w:pPr>
      <w:r w:rsidRPr="00D54A66">
        <w:rPr>
          <w:color w:val="auto"/>
          <w:szCs w:val="22"/>
        </w:rPr>
        <w:tab/>
        <w:t>Senator MASSEY moved that the Bill be made a Special Order.</w:t>
      </w:r>
    </w:p>
    <w:p w:rsidR="00D54A66" w:rsidRPr="00D54A66" w:rsidRDefault="00D54A66" w:rsidP="00D54A66">
      <w:pPr>
        <w:tabs>
          <w:tab w:val="right" w:pos="8640"/>
        </w:tabs>
        <w:rPr>
          <w:color w:val="auto"/>
          <w:szCs w:val="22"/>
        </w:rPr>
      </w:pPr>
    </w:p>
    <w:p w:rsidR="00D54A66" w:rsidRPr="00D54A66" w:rsidRDefault="00D54A66" w:rsidP="00D54A66">
      <w:pPr>
        <w:tabs>
          <w:tab w:val="right" w:pos="8640"/>
        </w:tabs>
        <w:rPr>
          <w:szCs w:val="22"/>
        </w:rPr>
      </w:pPr>
      <w:r w:rsidRPr="00D54A66">
        <w:rPr>
          <w:color w:val="auto"/>
          <w:szCs w:val="22"/>
        </w:rPr>
        <w:tab/>
      </w:r>
      <w:r w:rsidRPr="00D54A66">
        <w:rPr>
          <w:szCs w:val="22"/>
        </w:rPr>
        <w:t>Senator FANNING argued in opposition of the motion.</w:t>
      </w:r>
    </w:p>
    <w:p w:rsidR="00D54A66" w:rsidRPr="00D54A66" w:rsidRDefault="00D54A66" w:rsidP="00D54A66">
      <w:pPr>
        <w:tabs>
          <w:tab w:val="right" w:pos="8640"/>
        </w:tabs>
        <w:rPr>
          <w:color w:val="auto"/>
          <w:szCs w:val="22"/>
        </w:rPr>
      </w:pPr>
      <w:r w:rsidRPr="00D54A66">
        <w:rPr>
          <w:color w:val="auto"/>
          <w:szCs w:val="22"/>
        </w:rPr>
        <w:tab/>
        <w:t xml:space="preserve">Senator MARTIN argued in favor of the motion. </w:t>
      </w:r>
    </w:p>
    <w:p w:rsidR="00D54A66" w:rsidRPr="00D54A66" w:rsidRDefault="00D54A66" w:rsidP="00D54A66">
      <w:pPr>
        <w:tabs>
          <w:tab w:val="right" w:pos="8640"/>
        </w:tabs>
        <w:rPr>
          <w:color w:val="auto"/>
          <w:szCs w:val="22"/>
        </w:rPr>
      </w:pPr>
      <w:r w:rsidRPr="00D54A66">
        <w:rPr>
          <w:color w:val="auto"/>
          <w:szCs w:val="22"/>
        </w:rPr>
        <w:tab/>
      </w:r>
    </w:p>
    <w:p w:rsidR="00D54A66" w:rsidRPr="00D54A66" w:rsidRDefault="00D54A66" w:rsidP="00D54A66">
      <w:pPr>
        <w:tabs>
          <w:tab w:val="right" w:pos="8640"/>
        </w:tabs>
        <w:rPr>
          <w:color w:val="auto"/>
          <w:szCs w:val="22"/>
        </w:rPr>
      </w:pPr>
      <w:r w:rsidRPr="00D54A66">
        <w:rPr>
          <w:color w:val="auto"/>
          <w:szCs w:val="22"/>
        </w:rPr>
        <w:tab/>
        <w:t>The "ayes" and "nays" were demanded and taken, resulting as follows:</w:t>
      </w:r>
    </w:p>
    <w:p w:rsidR="00D54A66" w:rsidRPr="00D54A66" w:rsidRDefault="00D54A66" w:rsidP="00D54A66">
      <w:pPr>
        <w:tabs>
          <w:tab w:val="right" w:pos="8640"/>
        </w:tabs>
        <w:jc w:val="center"/>
        <w:rPr>
          <w:b/>
          <w:color w:val="auto"/>
          <w:szCs w:val="22"/>
        </w:rPr>
      </w:pPr>
      <w:r w:rsidRPr="00D54A66">
        <w:rPr>
          <w:color w:val="auto"/>
          <w:szCs w:val="22"/>
        </w:rPr>
        <w:tab/>
      </w:r>
      <w:r w:rsidRPr="00D54A66">
        <w:rPr>
          <w:b/>
          <w:color w:val="auto"/>
          <w:szCs w:val="22"/>
        </w:rPr>
        <w:t>Ayes 32; Nays 14</w:t>
      </w:r>
    </w:p>
    <w:p w:rsidR="00D54A66" w:rsidRPr="00D54A66" w:rsidRDefault="00D54A66" w:rsidP="00D54A66">
      <w:pPr>
        <w:tabs>
          <w:tab w:val="right" w:pos="8640"/>
        </w:tabs>
        <w:rPr>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color w:val="auto"/>
          <w:szCs w:val="22"/>
        </w:rPr>
      </w:pPr>
      <w:r w:rsidRPr="00D54A66">
        <w:rPr>
          <w:b/>
          <w:color w:val="auto"/>
          <w:szCs w:val="22"/>
        </w:rPr>
        <w:t>AYES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54A66">
        <w:rPr>
          <w:color w:val="auto"/>
          <w:szCs w:val="22"/>
        </w:rPr>
        <w:t>Adams</w:t>
      </w:r>
      <w:r w:rsidRPr="00D54A66">
        <w:rPr>
          <w:color w:val="auto"/>
          <w:szCs w:val="22"/>
        </w:rPr>
        <w:tab/>
        <w:t>Alexander</w:t>
      </w:r>
      <w:r w:rsidRPr="00D54A66">
        <w:rPr>
          <w:color w:val="auto"/>
          <w:szCs w:val="22"/>
        </w:rPr>
        <w:tab/>
        <w:t>Bennett</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54A66">
        <w:rPr>
          <w:color w:val="auto"/>
          <w:szCs w:val="22"/>
        </w:rPr>
        <w:t>Campsen</w:t>
      </w:r>
      <w:r w:rsidRPr="00D54A66">
        <w:rPr>
          <w:color w:val="auto"/>
          <w:szCs w:val="22"/>
        </w:rPr>
        <w:tab/>
        <w:t>Cash</w:t>
      </w:r>
      <w:r w:rsidRPr="00D54A66">
        <w:rPr>
          <w:color w:val="auto"/>
          <w:szCs w:val="22"/>
        </w:rPr>
        <w:tab/>
        <w:t>Climer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54A66">
        <w:rPr>
          <w:color w:val="auto"/>
          <w:szCs w:val="22"/>
        </w:rPr>
        <w:t>Corbin</w:t>
      </w:r>
      <w:r w:rsidRPr="00D54A66">
        <w:rPr>
          <w:color w:val="auto"/>
          <w:szCs w:val="22"/>
        </w:rPr>
        <w:tab/>
        <w:t>Cromer</w:t>
      </w:r>
      <w:r w:rsidRPr="00D54A66">
        <w:rPr>
          <w:color w:val="auto"/>
          <w:szCs w:val="22"/>
        </w:rPr>
        <w:tab/>
        <w:t>Davis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54A66">
        <w:rPr>
          <w:color w:val="auto"/>
          <w:szCs w:val="22"/>
        </w:rPr>
        <w:t>Gambrell</w:t>
      </w:r>
      <w:r w:rsidRPr="00D54A66">
        <w:rPr>
          <w:color w:val="auto"/>
          <w:szCs w:val="22"/>
        </w:rPr>
        <w:tab/>
        <w:t>Garrett</w:t>
      </w:r>
      <w:r w:rsidRPr="00D54A66">
        <w:rPr>
          <w:color w:val="auto"/>
          <w:szCs w:val="22"/>
        </w:rPr>
        <w:tab/>
        <w:t>Goldfinch</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54A66">
        <w:rPr>
          <w:color w:val="auto"/>
          <w:szCs w:val="22"/>
        </w:rPr>
        <w:t>Grooms</w:t>
      </w:r>
      <w:r w:rsidRPr="00D54A66">
        <w:rPr>
          <w:color w:val="auto"/>
          <w:szCs w:val="22"/>
        </w:rPr>
        <w:tab/>
        <w:t>Gustafson</w:t>
      </w:r>
      <w:r w:rsidRPr="00D54A66">
        <w:rPr>
          <w:color w:val="auto"/>
          <w:szCs w:val="22"/>
        </w:rPr>
        <w:tab/>
        <w:t>Hembree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54A66">
        <w:rPr>
          <w:color w:val="auto"/>
          <w:szCs w:val="22"/>
        </w:rPr>
        <w:t>Hutto</w:t>
      </w:r>
      <w:r w:rsidRPr="00D54A66">
        <w:rPr>
          <w:color w:val="auto"/>
          <w:szCs w:val="22"/>
        </w:rPr>
        <w:tab/>
      </w:r>
      <w:r w:rsidRPr="00D54A66">
        <w:rPr>
          <w:i/>
          <w:color w:val="auto"/>
          <w:szCs w:val="22"/>
        </w:rPr>
        <w:t>Johnson, Michael</w:t>
      </w:r>
      <w:r w:rsidRPr="00D54A66">
        <w:rPr>
          <w:i/>
          <w:color w:val="auto"/>
          <w:szCs w:val="22"/>
        </w:rPr>
        <w:tab/>
      </w:r>
      <w:r w:rsidRPr="00D54A66">
        <w:rPr>
          <w:color w:val="auto"/>
          <w:szCs w:val="22"/>
        </w:rPr>
        <w:t>Kimbrell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54A66">
        <w:rPr>
          <w:color w:val="auto"/>
          <w:szCs w:val="22"/>
        </w:rPr>
        <w:t>Leatherman</w:t>
      </w:r>
      <w:r w:rsidRPr="00D54A66">
        <w:rPr>
          <w:color w:val="auto"/>
          <w:szCs w:val="22"/>
        </w:rPr>
        <w:tab/>
        <w:t>Loftis</w:t>
      </w:r>
      <w:r w:rsidRPr="00D54A66">
        <w:rPr>
          <w:color w:val="auto"/>
          <w:szCs w:val="22"/>
        </w:rPr>
        <w:tab/>
        <w:t>Malloy</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54A66">
        <w:rPr>
          <w:color w:val="auto"/>
          <w:szCs w:val="22"/>
        </w:rPr>
        <w:t>Massey</w:t>
      </w:r>
      <w:r w:rsidRPr="00D54A66">
        <w:rPr>
          <w:color w:val="auto"/>
          <w:szCs w:val="22"/>
        </w:rPr>
        <w:tab/>
        <w:t>Peeler</w:t>
      </w:r>
      <w:r w:rsidRPr="00D54A66">
        <w:rPr>
          <w:color w:val="auto"/>
          <w:szCs w:val="22"/>
        </w:rPr>
        <w:tab/>
        <w:t>Rankin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54A66">
        <w:rPr>
          <w:color w:val="auto"/>
          <w:szCs w:val="22"/>
        </w:rPr>
        <w:t>Rice</w:t>
      </w:r>
      <w:r w:rsidRPr="00D54A66">
        <w:rPr>
          <w:color w:val="auto"/>
          <w:szCs w:val="22"/>
        </w:rPr>
        <w:tab/>
        <w:t>Senn</w:t>
      </w:r>
      <w:r w:rsidRPr="00D54A66">
        <w:rPr>
          <w:color w:val="auto"/>
          <w:szCs w:val="22"/>
        </w:rPr>
        <w:tab/>
        <w:t>Setzler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54A66">
        <w:rPr>
          <w:color w:val="auto"/>
          <w:szCs w:val="22"/>
        </w:rPr>
        <w:t>Shealy</w:t>
      </w:r>
      <w:r w:rsidRPr="00D54A66">
        <w:rPr>
          <w:color w:val="auto"/>
          <w:szCs w:val="22"/>
        </w:rPr>
        <w:tab/>
        <w:t>Talley</w:t>
      </w:r>
      <w:r w:rsidRPr="00D54A66">
        <w:rPr>
          <w:color w:val="auto"/>
          <w:szCs w:val="22"/>
        </w:rPr>
        <w:tab/>
        <w:t>Turner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54A66">
        <w:rPr>
          <w:color w:val="auto"/>
          <w:szCs w:val="22"/>
        </w:rPr>
        <w:t>Verdin</w:t>
      </w:r>
      <w:r w:rsidRPr="00D54A66">
        <w:rPr>
          <w:color w:val="auto"/>
          <w:szCs w:val="22"/>
        </w:rPr>
        <w:tab/>
        <w:t>Young</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D54A66">
        <w:rPr>
          <w:b/>
          <w:color w:val="auto"/>
          <w:szCs w:val="22"/>
        </w:rPr>
        <w:t>Total--32</w:t>
      </w:r>
    </w:p>
    <w:p w:rsidR="00D54A66" w:rsidRPr="00D54A66" w:rsidRDefault="00D54A66" w:rsidP="00D54A66">
      <w:pPr>
        <w:tabs>
          <w:tab w:val="right" w:pos="8640"/>
        </w:tabs>
        <w:rPr>
          <w:color w:val="auto"/>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color w:val="auto"/>
          <w:szCs w:val="22"/>
        </w:rPr>
      </w:pPr>
      <w:r w:rsidRPr="00D54A66">
        <w:rPr>
          <w:b/>
          <w:color w:val="auto"/>
          <w:szCs w:val="22"/>
        </w:rPr>
        <w:t>NAYS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54A66">
        <w:rPr>
          <w:color w:val="auto"/>
          <w:szCs w:val="22"/>
        </w:rPr>
        <w:t>Allen</w:t>
      </w:r>
      <w:r w:rsidRPr="00D54A66">
        <w:rPr>
          <w:color w:val="auto"/>
          <w:szCs w:val="22"/>
        </w:rPr>
        <w:tab/>
        <w:t>Fanning</w:t>
      </w:r>
      <w:r w:rsidRPr="00D54A66">
        <w:rPr>
          <w:color w:val="auto"/>
          <w:szCs w:val="22"/>
        </w:rPr>
        <w:tab/>
        <w:t>Harpootlian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54A66">
        <w:rPr>
          <w:color w:val="auto"/>
          <w:szCs w:val="22"/>
        </w:rPr>
        <w:t>Jackson</w:t>
      </w:r>
      <w:r w:rsidRPr="00D54A66">
        <w:rPr>
          <w:color w:val="auto"/>
          <w:szCs w:val="22"/>
        </w:rPr>
        <w:tab/>
      </w:r>
      <w:r w:rsidRPr="00D54A66">
        <w:rPr>
          <w:i/>
          <w:color w:val="auto"/>
          <w:szCs w:val="22"/>
        </w:rPr>
        <w:t>Johnson, Kevin</w:t>
      </w:r>
      <w:r w:rsidRPr="00D54A66">
        <w:rPr>
          <w:i/>
          <w:color w:val="auto"/>
          <w:szCs w:val="22"/>
        </w:rPr>
        <w:tab/>
      </w:r>
      <w:r w:rsidRPr="00D54A66">
        <w:rPr>
          <w:color w:val="auto"/>
          <w:szCs w:val="22"/>
        </w:rPr>
        <w:t>Kimpson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54A66">
        <w:rPr>
          <w:color w:val="auto"/>
          <w:szCs w:val="22"/>
        </w:rPr>
        <w:t>Martin</w:t>
      </w:r>
      <w:r w:rsidRPr="00D54A66">
        <w:rPr>
          <w:color w:val="auto"/>
          <w:szCs w:val="22"/>
        </w:rPr>
        <w:tab/>
        <w:t>Matthews</w:t>
      </w:r>
      <w:r w:rsidRPr="00D54A66">
        <w:rPr>
          <w:color w:val="auto"/>
          <w:szCs w:val="22"/>
        </w:rPr>
        <w:tab/>
        <w:t>McElveen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54A66">
        <w:rPr>
          <w:color w:val="auto"/>
          <w:szCs w:val="22"/>
        </w:rPr>
        <w:t>McLeod</w:t>
      </w:r>
      <w:r w:rsidRPr="00D54A66">
        <w:rPr>
          <w:color w:val="auto"/>
          <w:szCs w:val="22"/>
        </w:rPr>
        <w:tab/>
        <w:t>Sabb</w:t>
      </w:r>
      <w:r w:rsidRPr="00D54A66">
        <w:rPr>
          <w:color w:val="auto"/>
          <w:szCs w:val="22"/>
        </w:rPr>
        <w:tab/>
        <w:t>Scott</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54A66">
        <w:rPr>
          <w:color w:val="auto"/>
          <w:szCs w:val="22"/>
        </w:rPr>
        <w:t>Stephens</w:t>
      </w:r>
      <w:r w:rsidRPr="00D54A66">
        <w:rPr>
          <w:color w:val="auto"/>
          <w:szCs w:val="22"/>
        </w:rPr>
        <w:tab/>
        <w:t>Williams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D54A66">
        <w:rPr>
          <w:b/>
          <w:color w:val="auto"/>
          <w:szCs w:val="22"/>
        </w:rPr>
        <w:t>Total--14</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D54A66" w:rsidRPr="00D54A66" w:rsidRDefault="00D54A66" w:rsidP="00D54A66">
      <w:pPr>
        <w:tabs>
          <w:tab w:val="right" w:pos="8640"/>
        </w:tabs>
        <w:rPr>
          <w:szCs w:val="22"/>
        </w:rPr>
      </w:pPr>
      <w:r w:rsidRPr="00D54A66">
        <w:rPr>
          <w:color w:val="auto"/>
          <w:szCs w:val="22"/>
        </w:rPr>
        <w:tab/>
      </w:r>
      <w:r w:rsidRPr="00D54A66">
        <w:rPr>
          <w:szCs w:val="22"/>
        </w:rPr>
        <w:t>The Bill was made a Special Order.</w:t>
      </w:r>
    </w:p>
    <w:p w:rsidR="00D54A66" w:rsidRPr="00D54A66" w:rsidRDefault="00D54A66" w:rsidP="00D54A66">
      <w:pPr>
        <w:tabs>
          <w:tab w:val="right" w:pos="8640"/>
        </w:tabs>
        <w:rPr>
          <w:szCs w:val="22"/>
        </w:rPr>
      </w:pPr>
    </w:p>
    <w:p w:rsidR="00D54A66" w:rsidRPr="00D54A66" w:rsidRDefault="00D54A66" w:rsidP="00D54A66">
      <w:pPr>
        <w:tabs>
          <w:tab w:val="right" w:pos="8640"/>
        </w:tabs>
        <w:jc w:val="center"/>
        <w:rPr>
          <w:b/>
          <w:color w:val="auto"/>
          <w:szCs w:val="22"/>
        </w:rPr>
      </w:pPr>
      <w:r w:rsidRPr="00D54A66">
        <w:rPr>
          <w:b/>
          <w:color w:val="auto"/>
          <w:szCs w:val="22"/>
        </w:rPr>
        <w:t>MADE SPECIAL ORDER</w:t>
      </w:r>
    </w:p>
    <w:p w:rsidR="00D54A66" w:rsidRPr="00D54A66" w:rsidRDefault="00D54A66" w:rsidP="00D54A66">
      <w:pPr>
        <w:rPr>
          <w:szCs w:val="22"/>
        </w:rPr>
      </w:pPr>
      <w:r w:rsidRPr="00D54A66">
        <w:rPr>
          <w:b/>
          <w:color w:val="auto"/>
          <w:szCs w:val="22"/>
        </w:rPr>
        <w:tab/>
      </w:r>
      <w:r w:rsidRPr="00D54A66">
        <w:rPr>
          <w:szCs w:val="22"/>
        </w:rPr>
        <w:t>H. 3925</w:t>
      </w:r>
      <w:r w:rsidRPr="00D54A66">
        <w:rPr>
          <w:szCs w:val="22"/>
        </w:rPr>
        <w:fldChar w:fldCharType="begin"/>
      </w:r>
      <w:r w:rsidRPr="00D54A66">
        <w:rPr>
          <w:szCs w:val="22"/>
        </w:rPr>
        <w:instrText xml:space="preserve"> XE "H. 3925" \b </w:instrText>
      </w:r>
      <w:r w:rsidRPr="00D54A66">
        <w:rPr>
          <w:szCs w:val="22"/>
        </w:rPr>
        <w:fldChar w:fldCharType="end"/>
      </w:r>
      <w:r w:rsidRPr="00D54A66">
        <w:rPr>
          <w:szCs w:val="22"/>
        </w:rPr>
        <w:t xml:space="preserve"> -- Reps. Allison, Trantham, Felder, Simrill, Ligon, Collins, Calhoon, Huggins, McCabe and Pope:  A JOINT RESOLUTION </w:t>
      </w:r>
      <w:r w:rsidRPr="00D54A66">
        <w:rPr>
          <w:color w:val="000000" w:themeColor="text1"/>
          <w:szCs w:val="22"/>
        </w:rPr>
        <w:t>TO WAIVE CERTAIN PROVISIONS OF SECTION 59</w:t>
      </w:r>
      <w:r w:rsidRPr="00D54A66">
        <w:rPr>
          <w:color w:val="000000" w:themeColor="text1"/>
          <w:szCs w:val="22"/>
        </w:rPr>
        <w:noBreakHyphen/>
        <w:t>63</w:t>
      </w:r>
      <w:r w:rsidRPr="00D54A66">
        <w:rPr>
          <w:color w:val="000000" w:themeColor="text1"/>
          <w:szCs w:val="22"/>
        </w:rPr>
        <w:noBreakHyphen/>
        <w:t>100 OF THE 1976 CODE RELATING TO LIMITATIONS ON HOMESCHOOL STUDENT ELIGIBILITY TO PARTICIPATE IN PUBLIC SCHOOL INTERSCHOLASTIC ACTIVITIES FOR THE 2021</w:t>
      </w:r>
      <w:r w:rsidRPr="00D54A66">
        <w:rPr>
          <w:color w:val="000000" w:themeColor="text1"/>
          <w:szCs w:val="22"/>
        </w:rPr>
        <w:noBreakHyphen/>
        <w:t>2022 AND 2022</w:t>
      </w:r>
      <w:r w:rsidRPr="00D54A66">
        <w:rPr>
          <w:color w:val="000000" w:themeColor="text1"/>
          <w:szCs w:val="22"/>
        </w:rPr>
        <w:noBreakHyphen/>
        <w:t>2023 SCHOOL YEARS.</w:t>
      </w:r>
    </w:p>
    <w:p w:rsidR="00D54A66" w:rsidRPr="00D54A66" w:rsidRDefault="00D54A66" w:rsidP="00D54A66">
      <w:pPr>
        <w:tabs>
          <w:tab w:val="right" w:pos="8640"/>
        </w:tabs>
        <w:rPr>
          <w:b/>
          <w:szCs w:val="22"/>
        </w:rPr>
      </w:pPr>
    </w:p>
    <w:p w:rsidR="00D54A66" w:rsidRPr="00D54A66" w:rsidRDefault="00D54A66" w:rsidP="00D54A66">
      <w:pPr>
        <w:suppressAutoHyphens/>
        <w:rPr>
          <w:color w:val="auto"/>
          <w:szCs w:val="22"/>
        </w:rPr>
      </w:pPr>
      <w:r w:rsidRPr="00D54A66">
        <w:rPr>
          <w:color w:val="auto"/>
          <w:szCs w:val="22"/>
        </w:rPr>
        <w:tab/>
        <w:t>Senator MASSEY moved that the Resolution be made a Special Order.</w:t>
      </w:r>
    </w:p>
    <w:p w:rsidR="00D54A66" w:rsidRPr="00D54A66" w:rsidRDefault="00D54A66" w:rsidP="00D54A66">
      <w:pPr>
        <w:tabs>
          <w:tab w:val="right" w:pos="8640"/>
        </w:tabs>
        <w:rPr>
          <w:color w:val="auto"/>
          <w:szCs w:val="22"/>
        </w:rPr>
      </w:pPr>
    </w:p>
    <w:p w:rsidR="00D54A66" w:rsidRPr="00D54A66" w:rsidRDefault="00D54A66" w:rsidP="00D54A66">
      <w:pPr>
        <w:tabs>
          <w:tab w:val="right" w:pos="8640"/>
        </w:tabs>
        <w:rPr>
          <w:szCs w:val="22"/>
        </w:rPr>
      </w:pPr>
      <w:r w:rsidRPr="00D54A66">
        <w:rPr>
          <w:color w:val="auto"/>
          <w:szCs w:val="22"/>
        </w:rPr>
        <w:tab/>
      </w:r>
      <w:r w:rsidRPr="00D54A66">
        <w:rPr>
          <w:szCs w:val="22"/>
        </w:rPr>
        <w:t>Senator MARTIN argued in opposition of the motion.</w:t>
      </w:r>
    </w:p>
    <w:p w:rsidR="00D54A66" w:rsidRPr="00D54A66" w:rsidRDefault="00D54A66" w:rsidP="00D54A66">
      <w:pPr>
        <w:tabs>
          <w:tab w:val="right" w:pos="8640"/>
        </w:tabs>
        <w:rPr>
          <w:color w:val="auto"/>
          <w:szCs w:val="22"/>
        </w:rPr>
      </w:pPr>
    </w:p>
    <w:p w:rsidR="00D54A66" w:rsidRPr="00D54A66" w:rsidRDefault="00D54A66" w:rsidP="00D54A66">
      <w:pPr>
        <w:tabs>
          <w:tab w:val="right" w:pos="8640"/>
        </w:tabs>
        <w:rPr>
          <w:color w:val="FF0000"/>
          <w:szCs w:val="22"/>
        </w:rPr>
      </w:pPr>
      <w:r w:rsidRPr="00D54A66">
        <w:rPr>
          <w:color w:val="auto"/>
          <w:szCs w:val="22"/>
        </w:rPr>
        <w:tab/>
      </w:r>
      <w:r w:rsidRPr="00D54A66">
        <w:rPr>
          <w:szCs w:val="22"/>
        </w:rPr>
        <w:t>The Resolution was made a Special Order.</w:t>
      </w:r>
    </w:p>
    <w:p w:rsidR="00D54A66" w:rsidRPr="00D54A66" w:rsidRDefault="00D54A66" w:rsidP="00D54A66">
      <w:pPr>
        <w:tabs>
          <w:tab w:val="right" w:pos="8640"/>
        </w:tabs>
        <w:rPr>
          <w:szCs w:val="22"/>
        </w:rPr>
      </w:pPr>
    </w:p>
    <w:p w:rsidR="00D54A66" w:rsidRPr="00D54A66" w:rsidRDefault="00D54A66" w:rsidP="00D54A66">
      <w:pPr>
        <w:tabs>
          <w:tab w:val="right" w:pos="8640"/>
        </w:tabs>
        <w:jc w:val="center"/>
        <w:rPr>
          <w:szCs w:val="22"/>
        </w:rPr>
      </w:pPr>
      <w:r w:rsidRPr="00D54A66">
        <w:rPr>
          <w:b/>
          <w:szCs w:val="22"/>
        </w:rPr>
        <w:t>MOTION ADOPTED</w:t>
      </w:r>
    </w:p>
    <w:p w:rsidR="00D54A66" w:rsidRPr="00D54A66" w:rsidRDefault="00D54A66" w:rsidP="00D54A66">
      <w:pPr>
        <w:tabs>
          <w:tab w:val="right" w:pos="8640"/>
        </w:tabs>
        <w:rPr>
          <w:szCs w:val="22"/>
        </w:rPr>
      </w:pPr>
      <w:r w:rsidRPr="00D54A66">
        <w:rPr>
          <w:szCs w:val="22"/>
        </w:rPr>
        <w:tab/>
        <w:t>At 2:12 P.M., on motion of Senator MASSEY, the Senate agreed to dispense with the balance of the Motion Period.</w:t>
      </w:r>
    </w:p>
    <w:p w:rsidR="00D54A66" w:rsidRPr="00D54A66" w:rsidRDefault="00D54A66" w:rsidP="00D54A66">
      <w:pPr>
        <w:tabs>
          <w:tab w:val="right" w:pos="8640"/>
        </w:tabs>
        <w:rPr>
          <w:szCs w:val="22"/>
        </w:rPr>
      </w:pPr>
    </w:p>
    <w:p w:rsidR="00D54A66" w:rsidRPr="00D54A66" w:rsidRDefault="00D54A66" w:rsidP="00D54A66">
      <w:pPr>
        <w:tabs>
          <w:tab w:val="clear" w:pos="216"/>
          <w:tab w:val="clear" w:pos="432"/>
          <w:tab w:val="clear" w:pos="648"/>
          <w:tab w:val="left" w:pos="720"/>
        </w:tabs>
        <w:autoSpaceDE w:val="0"/>
        <w:autoSpaceDN w:val="0"/>
        <w:adjustRightInd w:val="0"/>
        <w:rPr>
          <w:color w:val="auto"/>
          <w:szCs w:val="22"/>
        </w:rPr>
      </w:pPr>
      <w:r w:rsidRPr="00D54A66">
        <w:rPr>
          <w:b/>
          <w:bCs/>
          <w:color w:val="auto"/>
          <w:szCs w:val="22"/>
        </w:rPr>
        <w:t>THE SENATE PROCEEDED TO A CONSIDERATION OF BILLS AND RESOLUTIONS RETURNED FROM THE HOUSE.</w:t>
      </w:r>
    </w:p>
    <w:p w:rsidR="00D54A66" w:rsidRPr="00D54A66" w:rsidRDefault="00D54A66" w:rsidP="00D54A66">
      <w:pPr>
        <w:tabs>
          <w:tab w:val="clear" w:pos="216"/>
          <w:tab w:val="clear" w:pos="432"/>
          <w:tab w:val="clear" w:pos="648"/>
          <w:tab w:val="left" w:pos="720"/>
        </w:tabs>
        <w:autoSpaceDE w:val="0"/>
        <w:autoSpaceDN w:val="0"/>
        <w:adjustRightInd w:val="0"/>
        <w:jc w:val="left"/>
        <w:rPr>
          <w:b/>
          <w:bCs/>
          <w:color w:val="auto"/>
          <w:szCs w:val="22"/>
        </w:rPr>
      </w:pPr>
    </w:p>
    <w:p w:rsidR="00D54A66" w:rsidRPr="00D54A66" w:rsidRDefault="00D54A66" w:rsidP="00D54A66">
      <w:pPr>
        <w:tabs>
          <w:tab w:val="right" w:pos="8640"/>
        </w:tabs>
        <w:jc w:val="center"/>
        <w:rPr>
          <w:szCs w:val="22"/>
        </w:rPr>
      </w:pPr>
      <w:r w:rsidRPr="00D54A66">
        <w:rPr>
          <w:b/>
          <w:szCs w:val="22"/>
        </w:rPr>
        <w:t>NONCONCURRENCE</w:t>
      </w:r>
    </w:p>
    <w:p w:rsidR="00D54A66" w:rsidRPr="00D54A66" w:rsidRDefault="00D54A66" w:rsidP="00D54A66">
      <w:pPr>
        <w:rPr>
          <w:szCs w:val="22"/>
        </w:rPr>
      </w:pPr>
      <w:r w:rsidRPr="00D54A66">
        <w:rPr>
          <w:b/>
          <w:szCs w:val="22"/>
        </w:rPr>
        <w:tab/>
      </w:r>
      <w:r w:rsidRPr="00D54A66">
        <w:rPr>
          <w:szCs w:val="22"/>
        </w:rPr>
        <w:t>H. 3589</w:t>
      </w:r>
      <w:r w:rsidRPr="00D54A66">
        <w:rPr>
          <w:szCs w:val="22"/>
        </w:rPr>
        <w:fldChar w:fldCharType="begin"/>
      </w:r>
      <w:r w:rsidRPr="00D54A66">
        <w:rPr>
          <w:szCs w:val="22"/>
        </w:rPr>
        <w:instrText xml:space="preserve"> XE "H. 3589" \b </w:instrText>
      </w:r>
      <w:r w:rsidRPr="00D54A66">
        <w:rPr>
          <w:szCs w:val="22"/>
        </w:rPr>
        <w:fldChar w:fldCharType="end"/>
      </w:r>
      <w:r w:rsidRPr="00D54A66">
        <w:rPr>
          <w:szCs w:val="22"/>
        </w:rPr>
        <w:t xml:space="preserve"> -- Reps. Allison, Lucas, M.M. Smith, Calhoon, Felder and Huggins:  A BILL </w:t>
      </w:r>
      <w:r w:rsidRPr="00D54A66">
        <w:rPr>
          <w:color w:val="000000" w:themeColor="text1"/>
          <w:szCs w:val="22"/>
        </w:rPr>
        <w:t>TO AMEND SECTION 59</w:t>
      </w:r>
      <w:r w:rsidRPr="00D54A66">
        <w:rPr>
          <w:color w:val="000000" w:themeColor="text1"/>
          <w:szCs w:val="22"/>
        </w:rPr>
        <w:noBreakHyphen/>
        <w:t>19</w:t>
      </w:r>
      <w:r w:rsidRPr="00D54A66">
        <w:rPr>
          <w:color w:val="000000" w:themeColor="text1"/>
          <w:szCs w:val="22"/>
        </w:rPr>
        <w:noBreakHyphen/>
        <w:t>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D54A66" w:rsidRPr="00D54A66" w:rsidRDefault="00D54A66" w:rsidP="00D54A66">
      <w:pPr>
        <w:tabs>
          <w:tab w:val="right" w:pos="8640"/>
        </w:tabs>
        <w:rPr>
          <w:szCs w:val="22"/>
        </w:rPr>
      </w:pPr>
      <w:r w:rsidRPr="00D54A66">
        <w:rPr>
          <w:szCs w:val="22"/>
        </w:rPr>
        <w:tab/>
        <w:t>The House returned the Bill with amendments, the question being concurrence in the House amendments.</w:t>
      </w:r>
    </w:p>
    <w:p w:rsidR="00D54A66" w:rsidRPr="00D54A66" w:rsidRDefault="00D54A66" w:rsidP="00D54A66">
      <w:pPr>
        <w:tabs>
          <w:tab w:val="right" w:pos="8640"/>
        </w:tabs>
        <w:rPr>
          <w:szCs w:val="22"/>
        </w:rPr>
      </w:pPr>
    </w:p>
    <w:p w:rsidR="00D54A66" w:rsidRPr="00D54A66" w:rsidRDefault="00D54A66" w:rsidP="00D54A66">
      <w:pPr>
        <w:tabs>
          <w:tab w:val="right" w:pos="8640"/>
        </w:tabs>
        <w:rPr>
          <w:szCs w:val="22"/>
        </w:rPr>
      </w:pPr>
      <w:r w:rsidRPr="00D54A66">
        <w:rPr>
          <w:szCs w:val="22"/>
        </w:rPr>
        <w:tab/>
        <w:t>Senator HEMBREE explained the amendments.</w:t>
      </w:r>
    </w:p>
    <w:p w:rsidR="00D54A66" w:rsidRPr="00D54A66" w:rsidRDefault="00D54A66" w:rsidP="00D54A66">
      <w:pPr>
        <w:tabs>
          <w:tab w:val="right" w:pos="8640"/>
        </w:tabs>
        <w:rPr>
          <w:szCs w:val="22"/>
        </w:rPr>
      </w:pPr>
    </w:p>
    <w:p w:rsidR="00D54A66" w:rsidRPr="00D54A66" w:rsidRDefault="00D54A66" w:rsidP="00D54A66">
      <w:pPr>
        <w:tabs>
          <w:tab w:val="right" w:pos="8640"/>
        </w:tabs>
        <w:rPr>
          <w:szCs w:val="22"/>
        </w:rPr>
      </w:pPr>
      <w:r w:rsidRPr="00D54A66">
        <w:rPr>
          <w:szCs w:val="22"/>
        </w:rPr>
        <w:tab/>
        <w:t>The "ayes" and "nays" were demanded and taken, resulting as follows:</w:t>
      </w:r>
    </w:p>
    <w:p w:rsidR="00D54A66" w:rsidRPr="00D54A66" w:rsidRDefault="00D54A66" w:rsidP="00D54A66">
      <w:pPr>
        <w:tabs>
          <w:tab w:val="right" w:pos="8640"/>
        </w:tabs>
        <w:jc w:val="center"/>
        <w:rPr>
          <w:b/>
          <w:szCs w:val="22"/>
        </w:rPr>
      </w:pPr>
      <w:r w:rsidRPr="00D54A66">
        <w:rPr>
          <w:b/>
          <w:szCs w:val="22"/>
        </w:rPr>
        <w:t>Ayes 0; Nays 45</w:t>
      </w:r>
    </w:p>
    <w:p w:rsidR="00D54A66" w:rsidRPr="00D54A66" w:rsidRDefault="00D54A66" w:rsidP="00D54A66">
      <w:pPr>
        <w:tabs>
          <w:tab w:val="right" w:pos="8640"/>
        </w:tabs>
        <w:rPr>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szCs w:val="22"/>
        </w:rPr>
      </w:pPr>
      <w:r w:rsidRPr="00D54A66">
        <w:rPr>
          <w:b/>
          <w:szCs w:val="22"/>
        </w:rPr>
        <w:t>AYES</w:t>
      </w:r>
    </w:p>
    <w:p w:rsidR="00D54A66" w:rsidRPr="00D54A66" w:rsidRDefault="00D54A66" w:rsidP="00D54A66">
      <w:pPr>
        <w:tabs>
          <w:tab w:val="clear" w:pos="216"/>
          <w:tab w:val="clear" w:pos="432"/>
          <w:tab w:val="clear" w:pos="648"/>
          <w:tab w:val="left" w:pos="720"/>
          <w:tab w:val="center" w:pos="4320"/>
          <w:tab w:val="right" w:pos="8640"/>
        </w:tabs>
        <w:jc w:val="center"/>
        <w:rPr>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szCs w:val="22"/>
        </w:rPr>
      </w:pPr>
      <w:r w:rsidRPr="00D54A66">
        <w:rPr>
          <w:b/>
          <w:szCs w:val="22"/>
        </w:rPr>
        <w:t>Total--0</w:t>
      </w:r>
    </w:p>
    <w:p w:rsidR="00D54A66" w:rsidRPr="00D54A66" w:rsidRDefault="00D54A66" w:rsidP="00D54A66">
      <w:pPr>
        <w:tabs>
          <w:tab w:val="right" w:pos="8640"/>
        </w:tabs>
        <w:rPr>
          <w:szCs w:val="22"/>
        </w:rPr>
      </w:pPr>
    </w:p>
    <w:p w:rsidR="00D54A66" w:rsidRPr="00D54A66" w:rsidRDefault="00D54A66" w:rsidP="00D54A66">
      <w:pPr>
        <w:tabs>
          <w:tab w:val="clear" w:pos="216"/>
          <w:tab w:val="clear" w:pos="432"/>
          <w:tab w:val="clear" w:pos="648"/>
          <w:tab w:val="left" w:pos="720"/>
          <w:tab w:val="center" w:pos="4320"/>
          <w:tab w:val="right" w:pos="8640"/>
        </w:tabs>
        <w:jc w:val="center"/>
        <w:rPr>
          <w:b/>
          <w:szCs w:val="22"/>
        </w:rPr>
      </w:pPr>
      <w:r w:rsidRPr="00D54A66">
        <w:rPr>
          <w:b/>
          <w:szCs w:val="22"/>
        </w:rPr>
        <w:t>NAYS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4A66">
        <w:rPr>
          <w:szCs w:val="22"/>
        </w:rPr>
        <w:t>Adams</w:t>
      </w:r>
      <w:r w:rsidRPr="00D54A66">
        <w:rPr>
          <w:szCs w:val="22"/>
        </w:rPr>
        <w:tab/>
        <w:t>Alexander</w:t>
      </w:r>
      <w:r w:rsidRPr="00D54A66">
        <w:rPr>
          <w:szCs w:val="22"/>
        </w:rPr>
        <w:tab/>
        <w:t>Allen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4A66">
        <w:rPr>
          <w:szCs w:val="22"/>
        </w:rPr>
        <w:t>Bennett</w:t>
      </w:r>
      <w:r w:rsidRPr="00D54A66">
        <w:rPr>
          <w:szCs w:val="22"/>
        </w:rPr>
        <w:tab/>
        <w:t>Campsen</w:t>
      </w:r>
      <w:r w:rsidRPr="00D54A66">
        <w:rPr>
          <w:szCs w:val="22"/>
        </w:rPr>
        <w:tab/>
        <w:t>Cash</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4A66">
        <w:rPr>
          <w:szCs w:val="22"/>
        </w:rPr>
        <w:t>Climer</w:t>
      </w:r>
      <w:r w:rsidRPr="00D54A66">
        <w:rPr>
          <w:szCs w:val="22"/>
        </w:rPr>
        <w:tab/>
        <w:t>Corbin</w:t>
      </w:r>
      <w:r w:rsidRPr="00D54A66">
        <w:rPr>
          <w:szCs w:val="22"/>
        </w:rPr>
        <w:tab/>
        <w:t>Cromer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4A66">
        <w:rPr>
          <w:szCs w:val="22"/>
        </w:rPr>
        <w:t>Davis</w:t>
      </w:r>
      <w:r w:rsidRPr="00D54A66">
        <w:rPr>
          <w:szCs w:val="22"/>
        </w:rPr>
        <w:tab/>
        <w:t>Fanning</w:t>
      </w:r>
      <w:r w:rsidRPr="00D54A66">
        <w:rPr>
          <w:szCs w:val="22"/>
        </w:rPr>
        <w:tab/>
        <w:t>Gambrell</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4A66">
        <w:rPr>
          <w:szCs w:val="22"/>
        </w:rPr>
        <w:t>Garrett</w:t>
      </w:r>
      <w:r w:rsidRPr="00D54A66">
        <w:rPr>
          <w:szCs w:val="22"/>
        </w:rPr>
        <w:tab/>
        <w:t>Goldfinch</w:t>
      </w:r>
      <w:r w:rsidRPr="00D54A66">
        <w:rPr>
          <w:szCs w:val="22"/>
        </w:rPr>
        <w:tab/>
        <w:t>Grooms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4A66">
        <w:rPr>
          <w:szCs w:val="22"/>
        </w:rPr>
        <w:t>Gustafson</w:t>
      </w:r>
      <w:r w:rsidRPr="00D54A66">
        <w:rPr>
          <w:szCs w:val="22"/>
        </w:rPr>
        <w:tab/>
        <w:t>Harpootlian</w:t>
      </w:r>
      <w:r w:rsidRPr="00D54A66">
        <w:rPr>
          <w:szCs w:val="22"/>
        </w:rPr>
        <w:tab/>
        <w:t>Hembree</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D54A66">
        <w:rPr>
          <w:szCs w:val="22"/>
        </w:rPr>
        <w:t>Hutto</w:t>
      </w:r>
      <w:r w:rsidRPr="00D54A66">
        <w:rPr>
          <w:szCs w:val="22"/>
        </w:rPr>
        <w:tab/>
        <w:t>Jackson</w:t>
      </w:r>
      <w:r w:rsidRPr="00D54A66">
        <w:rPr>
          <w:szCs w:val="22"/>
        </w:rPr>
        <w:tab/>
      </w:r>
      <w:r w:rsidRPr="00D54A66">
        <w:rPr>
          <w:i/>
          <w:szCs w:val="22"/>
        </w:rPr>
        <w:t>Johnson, Kevin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4A66">
        <w:rPr>
          <w:i/>
          <w:szCs w:val="22"/>
        </w:rPr>
        <w:t>Johnson, Michael</w:t>
      </w:r>
      <w:r w:rsidRPr="00D54A66">
        <w:rPr>
          <w:i/>
          <w:szCs w:val="22"/>
        </w:rPr>
        <w:tab/>
      </w:r>
      <w:r w:rsidRPr="00D54A66">
        <w:rPr>
          <w:szCs w:val="22"/>
        </w:rPr>
        <w:t>Kimbrell</w:t>
      </w:r>
      <w:r w:rsidRPr="00D54A66">
        <w:rPr>
          <w:szCs w:val="22"/>
        </w:rPr>
        <w:tab/>
        <w:t>Kimpson</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4A66">
        <w:rPr>
          <w:szCs w:val="22"/>
        </w:rPr>
        <w:t>Leatherman</w:t>
      </w:r>
      <w:r w:rsidRPr="00D54A66">
        <w:rPr>
          <w:szCs w:val="22"/>
        </w:rPr>
        <w:tab/>
        <w:t>Loftis</w:t>
      </w:r>
      <w:r w:rsidRPr="00D54A66">
        <w:rPr>
          <w:szCs w:val="22"/>
        </w:rPr>
        <w:tab/>
        <w:t>Malloy</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4A66">
        <w:rPr>
          <w:szCs w:val="22"/>
        </w:rPr>
        <w:t>Martin</w:t>
      </w:r>
      <w:r w:rsidRPr="00D54A66">
        <w:rPr>
          <w:szCs w:val="22"/>
        </w:rPr>
        <w:tab/>
        <w:t>Massey</w:t>
      </w:r>
      <w:r w:rsidRPr="00D54A66">
        <w:rPr>
          <w:szCs w:val="22"/>
        </w:rPr>
        <w:tab/>
        <w:t>Matthews</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4A66">
        <w:rPr>
          <w:szCs w:val="22"/>
        </w:rPr>
        <w:t>McElveen</w:t>
      </w:r>
      <w:r w:rsidRPr="00D54A66">
        <w:rPr>
          <w:szCs w:val="22"/>
        </w:rPr>
        <w:tab/>
        <w:t>McLeod</w:t>
      </w:r>
      <w:r w:rsidRPr="00D54A66">
        <w:rPr>
          <w:szCs w:val="22"/>
        </w:rPr>
        <w:tab/>
        <w:t>Peeler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4A66">
        <w:rPr>
          <w:szCs w:val="22"/>
        </w:rPr>
        <w:t>Rankin</w:t>
      </w:r>
      <w:r w:rsidRPr="00D54A66">
        <w:rPr>
          <w:szCs w:val="22"/>
        </w:rPr>
        <w:tab/>
        <w:t>Rice</w:t>
      </w:r>
      <w:r w:rsidRPr="00D54A66">
        <w:rPr>
          <w:szCs w:val="22"/>
        </w:rPr>
        <w:tab/>
        <w:t>Sabb</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4A66">
        <w:rPr>
          <w:szCs w:val="22"/>
        </w:rPr>
        <w:t>Senn</w:t>
      </w:r>
      <w:r w:rsidRPr="00D54A66">
        <w:rPr>
          <w:szCs w:val="22"/>
        </w:rPr>
        <w:tab/>
        <w:t>Setzler</w:t>
      </w:r>
      <w:r w:rsidRPr="00D54A66">
        <w:rPr>
          <w:szCs w:val="22"/>
        </w:rPr>
        <w:tab/>
        <w:t>Shealy</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4A66">
        <w:rPr>
          <w:szCs w:val="22"/>
        </w:rPr>
        <w:t>Stephens</w:t>
      </w:r>
      <w:r w:rsidRPr="00D54A66">
        <w:rPr>
          <w:szCs w:val="22"/>
        </w:rPr>
        <w:tab/>
        <w:t>Talley</w:t>
      </w:r>
      <w:r w:rsidRPr="00D54A66">
        <w:rPr>
          <w:szCs w:val="22"/>
        </w:rPr>
        <w:tab/>
        <w:t>Turner</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4A66">
        <w:rPr>
          <w:szCs w:val="22"/>
        </w:rPr>
        <w:t>Verdin</w:t>
      </w:r>
      <w:r w:rsidRPr="00D54A66">
        <w:rPr>
          <w:szCs w:val="22"/>
        </w:rPr>
        <w:tab/>
        <w:t>Williams</w:t>
      </w:r>
      <w:r w:rsidRPr="00D54A66">
        <w:rPr>
          <w:szCs w:val="22"/>
        </w:rPr>
        <w:tab/>
        <w:t>Young</w:t>
      </w: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D54A66" w:rsidRPr="00D54A66" w:rsidRDefault="00D54A66" w:rsidP="00D54A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54A66">
        <w:rPr>
          <w:b/>
          <w:szCs w:val="22"/>
        </w:rPr>
        <w:t>Total--45</w:t>
      </w:r>
    </w:p>
    <w:p w:rsidR="00D54A66" w:rsidRPr="00D54A66" w:rsidRDefault="00D54A66" w:rsidP="00D54A66">
      <w:pPr>
        <w:tabs>
          <w:tab w:val="right" w:pos="8640"/>
        </w:tabs>
        <w:rPr>
          <w:szCs w:val="22"/>
        </w:rPr>
      </w:pPr>
    </w:p>
    <w:p w:rsidR="00D54A66" w:rsidRPr="00D54A66" w:rsidRDefault="00D54A66" w:rsidP="00D54A66">
      <w:pPr>
        <w:tabs>
          <w:tab w:val="right" w:pos="8640"/>
        </w:tabs>
        <w:rPr>
          <w:szCs w:val="22"/>
        </w:rPr>
      </w:pPr>
      <w:r w:rsidRPr="00D54A66">
        <w:rPr>
          <w:szCs w:val="22"/>
        </w:rPr>
        <w:tab/>
        <w:t>On motion of Senator HEMBREE, the Senate nonconcurred in the House amendments and a message was sent to the House accordingly.</w:t>
      </w:r>
    </w:p>
    <w:p w:rsidR="00D54A66" w:rsidRPr="00D54A66" w:rsidRDefault="00D54A66" w:rsidP="00D54A66">
      <w:pPr>
        <w:tabs>
          <w:tab w:val="right" w:pos="8640"/>
        </w:tabs>
        <w:rPr>
          <w:szCs w:val="22"/>
        </w:rPr>
      </w:pPr>
    </w:p>
    <w:p w:rsidR="00D54A66" w:rsidRPr="00D54A66" w:rsidRDefault="00D54A66" w:rsidP="00D54A66">
      <w:pPr>
        <w:tabs>
          <w:tab w:val="center" w:pos="4320"/>
          <w:tab w:val="right" w:pos="8640"/>
        </w:tabs>
        <w:jc w:val="center"/>
        <w:rPr>
          <w:b/>
          <w:szCs w:val="22"/>
        </w:rPr>
      </w:pPr>
      <w:r w:rsidRPr="00D54A66">
        <w:rPr>
          <w:b/>
          <w:szCs w:val="22"/>
        </w:rPr>
        <w:t>Motion Adopted</w:t>
      </w:r>
    </w:p>
    <w:p w:rsidR="00D54A66" w:rsidRPr="00D54A66" w:rsidRDefault="00D54A66" w:rsidP="00D54A66">
      <w:pPr>
        <w:tabs>
          <w:tab w:val="right" w:pos="8640"/>
        </w:tabs>
        <w:rPr>
          <w:szCs w:val="22"/>
        </w:rPr>
      </w:pPr>
      <w:r w:rsidRPr="00D54A66">
        <w:rPr>
          <w:szCs w:val="22"/>
        </w:rPr>
        <w:tab/>
        <w:t>On motion of Senator MASSEY, the Senate agreed to stand adjourned.</w:t>
      </w:r>
    </w:p>
    <w:p w:rsidR="00D54A66" w:rsidRPr="00D54A66" w:rsidRDefault="00D54A66" w:rsidP="00D54A66">
      <w:pPr>
        <w:keepLines/>
        <w:tabs>
          <w:tab w:val="right" w:pos="8640"/>
        </w:tabs>
        <w:jc w:val="center"/>
        <w:rPr>
          <w:b/>
          <w:szCs w:val="22"/>
        </w:rPr>
      </w:pPr>
    </w:p>
    <w:p w:rsidR="00D54A66" w:rsidRPr="00D54A66" w:rsidRDefault="00D54A66" w:rsidP="00D54A66">
      <w:pPr>
        <w:keepLines/>
        <w:tabs>
          <w:tab w:val="right" w:pos="8640"/>
        </w:tabs>
        <w:jc w:val="center"/>
        <w:rPr>
          <w:szCs w:val="22"/>
        </w:rPr>
      </w:pPr>
      <w:r w:rsidRPr="00D54A66">
        <w:rPr>
          <w:b/>
          <w:szCs w:val="22"/>
        </w:rPr>
        <w:t>ADJOURNMENT</w:t>
      </w:r>
    </w:p>
    <w:p w:rsidR="00D54A66" w:rsidRPr="00D54A66" w:rsidRDefault="00D54A66" w:rsidP="00D54A66">
      <w:pPr>
        <w:keepLines/>
        <w:tabs>
          <w:tab w:val="right" w:pos="8640"/>
        </w:tabs>
        <w:rPr>
          <w:szCs w:val="22"/>
        </w:rPr>
      </w:pPr>
      <w:r w:rsidRPr="00D54A66">
        <w:rPr>
          <w:szCs w:val="22"/>
        </w:rPr>
        <w:tab/>
        <w:t>At 2:20 P.M., on motion of Senator MASSEY, the Senate adjourned to meet tomorrow at 1:00 P.M.</w:t>
      </w:r>
    </w:p>
    <w:p w:rsidR="00D54A66" w:rsidRPr="00D54A66" w:rsidRDefault="00D54A66" w:rsidP="00D54A66">
      <w:pPr>
        <w:keepLines/>
        <w:tabs>
          <w:tab w:val="right" w:pos="8640"/>
        </w:tabs>
        <w:jc w:val="center"/>
        <w:rPr>
          <w:szCs w:val="22"/>
        </w:rPr>
      </w:pPr>
      <w:r w:rsidRPr="00D54A66">
        <w:rPr>
          <w:szCs w:val="22"/>
        </w:rPr>
        <w:t>* * *</w:t>
      </w:r>
    </w:p>
    <w:sectPr w:rsidR="00D54A66" w:rsidRPr="00D54A66" w:rsidSect="00364C84">
      <w:headerReference w:type="default" r:id="rId7"/>
      <w:footerReference w:type="default" r:id="rId8"/>
      <w:footerReference w:type="first" r:id="rId9"/>
      <w:type w:val="continuous"/>
      <w:pgSz w:w="12240" w:h="15840"/>
      <w:pgMar w:top="1008" w:right="4666" w:bottom="3499" w:left="1238" w:header="1008" w:footer="3499" w:gutter="0"/>
      <w:pgNumType w:start="169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A0D" w:rsidRDefault="00C54A0D">
      <w:r>
        <w:separator/>
      </w:r>
    </w:p>
  </w:endnote>
  <w:endnote w:type="continuationSeparator" w:id="0">
    <w:p w:rsidR="00C54A0D" w:rsidRDefault="00C5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0D" w:rsidRDefault="00C54A0D" w:rsidP="00E90EB4">
    <w:pPr>
      <w:pStyle w:val="Footer"/>
      <w:spacing w:before="120"/>
      <w:jc w:val="center"/>
    </w:pPr>
    <w:r>
      <w:fldChar w:fldCharType="begin"/>
    </w:r>
    <w:r>
      <w:instrText xml:space="preserve"> PAGE   \* MERGEFORMAT </w:instrText>
    </w:r>
    <w:r>
      <w:fldChar w:fldCharType="separate"/>
    </w:r>
    <w:r w:rsidR="00420EC4">
      <w:rPr>
        <w:noProof/>
      </w:rPr>
      <w:t>1737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0D" w:rsidRDefault="00C54A0D" w:rsidP="00E90EB4">
    <w:pPr>
      <w:pStyle w:val="Footer"/>
      <w:spacing w:before="120"/>
      <w:jc w:val="center"/>
    </w:pPr>
    <w:r>
      <w:fldChar w:fldCharType="begin"/>
    </w:r>
    <w:r>
      <w:instrText xml:space="preserve"> PAGE   \* MERGEFORMAT </w:instrText>
    </w:r>
    <w:r>
      <w:fldChar w:fldCharType="separate"/>
    </w:r>
    <w:r w:rsidR="00420EC4">
      <w:rPr>
        <w:noProof/>
      </w:rPr>
      <w:t>1697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A0D" w:rsidRDefault="00C54A0D">
      <w:r>
        <w:separator/>
      </w:r>
    </w:p>
  </w:footnote>
  <w:footnote w:type="continuationSeparator" w:id="0">
    <w:p w:rsidR="00C54A0D" w:rsidRDefault="00C5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0D" w:rsidRPr="00BB21DE" w:rsidRDefault="00C54A0D">
    <w:pPr>
      <w:pStyle w:val="Header"/>
      <w:spacing w:after="120"/>
      <w:jc w:val="center"/>
      <w:rPr>
        <w:b/>
      </w:rPr>
    </w:pPr>
    <w:r>
      <w:rPr>
        <w:b/>
      </w:rPr>
      <w:t>TUESDAY, MARCH 23,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6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0030"/>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4540"/>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4C84"/>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0EC4"/>
    <w:rsid w:val="00426E5F"/>
    <w:rsid w:val="00433159"/>
    <w:rsid w:val="00437E5C"/>
    <w:rsid w:val="004419AC"/>
    <w:rsid w:val="004465AD"/>
    <w:rsid w:val="0045288E"/>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E2D09"/>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B6397"/>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43BE"/>
    <w:rsid w:val="00C17807"/>
    <w:rsid w:val="00C226FD"/>
    <w:rsid w:val="00C22880"/>
    <w:rsid w:val="00C25EA9"/>
    <w:rsid w:val="00C54A0D"/>
    <w:rsid w:val="00C60EC3"/>
    <w:rsid w:val="00C64C78"/>
    <w:rsid w:val="00C66E93"/>
    <w:rsid w:val="00C6747C"/>
    <w:rsid w:val="00C71034"/>
    <w:rsid w:val="00C81078"/>
    <w:rsid w:val="00C97C48"/>
    <w:rsid w:val="00CA0486"/>
    <w:rsid w:val="00CA06C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54A66"/>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3781C"/>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CF2ECB"/>
  <w15:docId w15:val="{16624BB5-A05C-4810-93D5-A56EA77B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A66"/>
    <w:rPr>
      <w:b/>
      <w:color w:val="000000"/>
      <w:sz w:val="22"/>
    </w:rPr>
  </w:style>
  <w:style w:type="character" w:customStyle="1" w:styleId="Heading2Char">
    <w:name w:val="Heading 2 Char"/>
    <w:basedOn w:val="DefaultParagraphFont"/>
    <w:link w:val="Heading2"/>
    <w:rsid w:val="00D54A66"/>
    <w:rPr>
      <w:color w:val="000000"/>
      <w:sz w:val="22"/>
      <w:u w:val="single"/>
    </w:rPr>
  </w:style>
  <w:style w:type="character" w:customStyle="1" w:styleId="Heading3Char">
    <w:name w:val="Heading 3 Char"/>
    <w:basedOn w:val="DefaultParagraphFont"/>
    <w:link w:val="Heading3"/>
    <w:rsid w:val="00D54A66"/>
    <w:rPr>
      <w:b/>
      <w:color w:val="000000"/>
      <w:sz w:val="22"/>
    </w:rPr>
  </w:style>
  <w:style w:type="character" w:customStyle="1" w:styleId="Heading4Char">
    <w:name w:val="Heading 4 Char"/>
    <w:basedOn w:val="DefaultParagraphFont"/>
    <w:link w:val="Heading4"/>
    <w:rsid w:val="00D54A66"/>
    <w:rPr>
      <w:b/>
      <w:color w:val="000000"/>
      <w:sz w:val="32"/>
    </w:rPr>
  </w:style>
  <w:style w:type="character" w:customStyle="1" w:styleId="Heading5Char">
    <w:name w:val="Heading 5 Char"/>
    <w:basedOn w:val="DefaultParagraphFont"/>
    <w:link w:val="Heading5"/>
    <w:rsid w:val="00D54A66"/>
    <w:rPr>
      <w:b/>
      <w:color w:val="000000"/>
      <w:sz w:val="21"/>
    </w:rPr>
  </w:style>
  <w:style w:type="character" w:customStyle="1" w:styleId="Heading6Char">
    <w:name w:val="Heading 6 Char"/>
    <w:basedOn w:val="DefaultParagraphFont"/>
    <w:link w:val="Heading6"/>
    <w:rsid w:val="00D54A66"/>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D54A66"/>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D54A66"/>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D54A66"/>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D54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968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81494-33E0-4B69-8402-37561E33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75</TotalTime>
  <Pages>43</Pages>
  <Words>10268</Words>
  <Characters>56371</Characters>
  <Application>Microsoft Office Word</Application>
  <DocSecurity>0</DocSecurity>
  <Lines>469</Lines>
  <Paragraphs>133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8</cp:revision>
  <cp:lastPrinted>2001-08-15T14:41:00Z</cp:lastPrinted>
  <dcterms:created xsi:type="dcterms:W3CDTF">2021-06-24T19:17:00Z</dcterms:created>
  <dcterms:modified xsi:type="dcterms:W3CDTF">2021-10-29T18:14:00Z</dcterms:modified>
</cp:coreProperties>
</file>