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D96" w:rsidRPr="00B80D96" w:rsidRDefault="00B80D96" w:rsidP="00B80D96">
      <w:pPr>
        <w:jc w:val="center"/>
        <w:rPr>
          <w:b/>
          <w:szCs w:val="22"/>
        </w:rPr>
      </w:pPr>
      <w:r w:rsidRPr="00B80D96">
        <w:rPr>
          <w:b/>
          <w:szCs w:val="22"/>
        </w:rPr>
        <w:t>Wednesday, April 28, 2021</w:t>
      </w:r>
    </w:p>
    <w:p w:rsidR="00B80D96" w:rsidRPr="00B80D96" w:rsidRDefault="00B80D96" w:rsidP="00B80D96">
      <w:pPr>
        <w:jc w:val="center"/>
        <w:rPr>
          <w:b/>
          <w:szCs w:val="22"/>
        </w:rPr>
      </w:pPr>
      <w:r w:rsidRPr="00B80D96">
        <w:rPr>
          <w:b/>
          <w:szCs w:val="22"/>
        </w:rPr>
        <w:t>(Statewide Session)</w:t>
      </w:r>
    </w:p>
    <w:p w:rsidR="00B80D96" w:rsidRPr="00B80D96" w:rsidRDefault="00B80D96" w:rsidP="00B80D96">
      <w:pPr>
        <w:rPr>
          <w:szCs w:val="22"/>
        </w:rPr>
      </w:pPr>
    </w:p>
    <w:p w:rsidR="00B80D96" w:rsidRPr="00B80D96" w:rsidRDefault="00B80D96" w:rsidP="00B80D96">
      <w:pPr>
        <w:rPr>
          <w:strike/>
          <w:szCs w:val="22"/>
        </w:rPr>
      </w:pPr>
      <w:r w:rsidRPr="00B80D96">
        <w:rPr>
          <w:strike/>
          <w:szCs w:val="22"/>
        </w:rPr>
        <w:t>Indicates Matter Stricken</w:t>
      </w:r>
    </w:p>
    <w:p w:rsidR="00B80D96" w:rsidRPr="00B80D96" w:rsidRDefault="00B80D96" w:rsidP="00B80D96">
      <w:pPr>
        <w:rPr>
          <w:szCs w:val="22"/>
          <w:u w:val="single"/>
        </w:rPr>
      </w:pPr>
      <w:r w:rsidRPr="00B80D96">
        <w:rPr>
          <w:szCs w:val="22"/>
          <w:u w:val="single"/>
        </w:rPr>
        <w:t>Indicates New Matter</w:t>
      </w:r>
    </w:p>
    <w:p w:rsidR="00B80D96" w:rsidRPr="00B80D96" w:rsidRDefault="00B80D96" w:rsidP="00B80D96">
      <w:pPr>
        <w:rPr>
          <w:szCs w:val="22"/>
        </w:rPr>
      </w:pPr>
    </w:p>
    <w:p w:rsidR="00B80D96" w:rsidRPr="00B80D96" w:rsidRDefault="00B80D96" w:rsidP="00B80D96">
      <w:pPr>
        <w:rPr>
          <w:szCs w:val="22"/>
        </w:rPr>
      </w:pPr>
      <w:r w:rsidRPr="00B80D96">
        <w:rPr>
          <w:szCs w:val="22"/>
        </w:rPr>
        <w:tab/>
        <w:t>The Senate assembled at 12:00 Noon, the hour to which it stood adjourned, and was called to order by the PRESIDENT.</w:t>
      </w:r>
    </w:p>
    <w:p w:rsidR="00B80D96" w:rsidRPr="00B80D96" w:rsidRDefault="00B80D96" w:rsidP="00B80D96">
      <w:pPr>
        <w:rPr>
          <w:szCs w:val="22"/>
        </w:rPr>
      </w:pPr>
      <w:r w:rsidRPr="00B80D96">
        <w:rPr>
          <w:szCs w:val="22"/>
        </w:rPr>
        <w:tab/>
        <w:t>A quorum being present, the proceedings were opened with a devotion by the Chaplain as follows:</w:t>
      </w:r>
    </w:p>
    <w:p w:rsidR="00B80D96" w:rsidRPr="00B80D96" w:rsidRDefault="00B80D96" w:rsidP="00B80D96">
      <w:pPr>
        <w:rPr>
          <w:szCs w:val="22"/>
        </w:rPr>
      </w:pPr>
    </w:p>
    <w:p w:rsidR="00B80D96" w:rsidRPr="00B80D96" w:rsidRDefault="00B80D96" w:rsidP="00B80D96">
      <w:pPr>
        <w:rPr>
          <w:szCs w:val="22"/>
        </w:rPr>
      </w:pPr>
      <w:r w:rsidRPr="00B80D96">
        <w:rPr>
          <w:szCs w:val="22"/>
        </w:rPr>
        <w:t>Matthew 2</w:t>
      </w:r>
      <w:r w:rsidR="00C64350">
        <w:rPr>
          <w:szCs w:val="22"/>
        </w:rPr>
        <w:t>5</w:t>
      </w:r>
      <w:r w:rsidRPr="00B80D96">
        <w:rPr>
          <w:szCs w:val="22"/>
        </w:rPr>
        <w:t>:45</w:t>
      </w:r>
    </w:p>
    <w:p w:rsidR="00B80D96" w:rsidRPr="00B80D96" w:rsidRDefault="00B80D96" w:rsidP="00B80D96">
      <w:pPr>
        <w:rPr>
          <w:szCs w:val="22"/>
        </w:rPr>
      </w:pPr>
      <w:r w:rsidRPr="00B80D96">
        <w:rPr>
          <w:szCs w:val="22"/>
        </w:rPr>
        <w:tab/>
        <w:t>We read in Matthew that: “The King will answer them, ‘Truly, I tell you just as you did it to one of the least of these who are members of my family, you did it to me.’ ”</w:t>
      </w:r>
    </w:p>
    <w:p w:rsidR="00B80D96" w:rsidRPr="00B80D96" w:rsidRDefault="00B80D96" w:rsidP="00B80D96">
      <w:pPr>
        <w:rPr>
          <w:szCs w:val="22"/>
        </w:rPr>
      </w:pPr>
      <w:r w:rsidRPr="00B80D96">
        <w:rPr>
          <w:szCs w:val="22"/>
        </w:rPr>
        <w:tab/>
        <w:t>Let us pray:  O loving Lord, You have given to each of these leaders a heavy responsibility, one that surely is emphasized here while budget decisions are being made.  This burden, of course, is the very fact that each financial conclusion this Body comes to will have heavy impact on those citizens who, sadly, are not always able to make good decisions for themselves.  Indeed, those among us who are poor, powerless, and disadvantaged are counting on all who serve them in this place to make decisions that are fair and that are good for all.  So allow these leaders to act in ways that are just and worthy, O Lord.  Bless each Senator as You alone can, granting her and him the courage to do those things that are not only pleasing in Your sight, dear God, but that are also beneficial to all.  Also. Lord embrace in Your loving care two of our staff members, Stephanie Jones-Fitts and her daughter, Lauren Biggerstaff, as they go through major medical procedures this very day.  In Your name we humbly pray, O Savior.  Amen.</w:t>
      </w:r>
    </w:p>
    <w:p w:rsidR="00B80D96" w:rsidRPr="00B80D96" w:rsidRDefault="00B80D96" w:rsidP="00B80D96">
      <w:pPr>
        <w:tabs>
          <w:tab w:val="right" w:pos="8640"/>
        </w:tabs>
        <w:rPr>
          <w:szCs w:val="22"/>
        </w:rPr>
      </w:pPr>
    </w:p>
    <w:p w:rsidR="00B80D96" w:rsidRPr="00B80D96" w:rsidRDefault="00B80D96" w:rsidP="00B80D96">
      <w:pPr>
        <w:tabs>
          <w:tab w:val="right" w:pos="8640"/>
        </w:tabs>
        <w:rPr>
          <w:szCs w:val="22"/>
        </w:rPr>
      </w:pPr>
      <w:r w:rsidRPr="00B80D96">
        <w:rPr>
          <w:szCs w:val="22"/>
        </w:rPr>
        <w:tab/>
        <w:t>The PRESIDENT called for Petitions, Memorials, Presentments of Grand Juries and such like papers.</w:t>
      </w:r>
    </w:p>
    <w:p w:rsidR="00B80D96" w:rsidRPr="00B80D96" w:rsidRDefault="00B80D96" w:rsidP="00B80D96">
      <w:pPr>
        <w:tabs>
          <w:tab w:val="right" w:pos="8640"/>
        </w:tabs>
        <w:rPr>
          <w:szCs w:val="22"/>
        </w:rPr>
      </w:pPr>
    </w:p>
    <w:p w:rsidR="00B80D96" w:rsidRPr="00B80D96" w:rsidRDefault="00B80D96" w:rsidP="00B80D96">
      <w:pPr>
        <w:tabs>
          <w:tab w:val="right" w:pos="8640"/>
        </w:tabs>
        <w:jc w:val="center"/>
        <w:rPr>
          <w:szCs w:val="22"/>
        </w:rPr>
      </w:pPr>
      <w:r w:rsidRPr="00B80D96">
        <w:rPr>
          <w:b/>
          <w:szCs w:val="22"/>
        </w:rPr>
        <w:t>Point of Quorum</w:t>
      </w:r>
    </w:p>
    <w:p w:rsidR="00B80D96" w:rsidRPr="00B80D96" w:rsidRDefault="00B80D96" w:rsidP="00B80D96">
      <w:pPr>
        <w:tabs>
          <w:tab w:val="right" w:pos="8640"/>
        </w:tabs>
        <w:rPr>
          <w:szCs w:val="22"/>
        </w:rPr>
      </w:pPr>
      <w:r w:rsidRPr="00B80D96">
        <w:rPr>
          <w:szCs w:val="22"/>
        </w:rPr>
        <w:tab/>
        <w:t>At 12:06 A.M., Senator LEATHERMAN made the point that a quorum was not present.  It was ascertained that a quorum was not present.</w:t>
      </w:r>
    </w:p>
    <w:p w:rsidR="00B80D96" w:rsidRDefault="00B80D96" w:rsidP="00B80D96">
      <w:pPr>
        <w:tabs>
          <w:tab w:val="right" w:pos="8640"/>
        </w:tabs>
        <w:rPr>
          <w:szCs w:val="22"/>
        </w:rPr>
      </w:pPr>
    </w:p>
    <w:p w:rsidR="00CC5DD9" w:rsidRDefault="00CC5DD9" w:rsidP="00B80D96">
      <w:pPr>
        <w:tabs>
          <w:tab w:val="right" w:pos="8640"/>
        </w:tabs>
        <w:rPr>
          <w:szCs w:val="22"/>
        </w:rPr>
      </w:pPr>
    </w:p>
    <w:p w:rsidR="00CC5DD9" w:rsidRPr="00B80D96" w:rsidRDefault="00CC5DD9" w:rsidP="00B80D96">
      <w:pPr>
        <w:tabs>
          <w:tab w:val="right" w:pos="8640"/>
        </w:tabs>
        <w:rPr>
          <w:szCs w:val="22"/>
        </w:rPr>
      </w:pPr>
    </w:p>
    <w:p w:rsidR="00B80D96" w:rsidRPr="00B80D96" w:rsidRDefault="00B80D96" w:rsidP="00B80D96">
      <w:pPr>
        <w:keepNext/>
        <w:keepLines/>
        <w:tabs>
          <w:tab w:val="right" w:pos="8640"/>
        </w:tabs>
        <w:jc w:val="center"/>
        <w:rPr>
          <w:szCs w:val="22"/>
        </w:rPr>
      </w:pPr>
      <w:r w:rsidRPr="00B80D96">
        <w:rPr>
          <w:b/>
          <w:szCs w:val="22"/>
        </w:rPr>
        <w:lastRenderedPageBreak/>
        <w:t>Call of the Senate</w:t>
      </w:r>
    </w:p>
    <w:p w:rsidR="00B80D96" w:rsidRPr="00B80D96" w:rsidRDefault="00B80D96" w:rsidP="00B80D96">
      <w:pPr>
        <w:keepNext/>
        <w:keepLines/>
        <w:tabs>
          <w:tab w:val="right" w:pos="8640"/>
        </w:tabs>
        <w:rPr>
          <w:szCs w:val="22"/>
        </w:rPr>
      </w:pPr>
      <w:r w:rsidRPr="00B80D96">
        <w:rPr>
          <w:szCs w:val="22"/>
        </w:rPr>
        <w:tab/>
        <w:t>Senator ALEXANDER moved that a Call of the Senate be made.  The following Senators answered the Call:</w:t>
      </w:r>
    </w:p>
    <w:p w:rsidR="00B80D96" w:rsidRPr="00B80D96" w:rsidRDefault="00B80D96" w:rsidP="00B80D96">
      <w:pPr>
        <w:tabs>
          <w:tab w:val="clear" w:pos="216"/>
          <w:tab w:val="clear" w:pos="432"/>
          <w:tab w:val="clear" w:pos="648"/>
          <w:tab w:val="left" w:pos="720"/>
          <w:tab w:val="center" w:pos="4320"/>
          <w:tab w:val="right" w:pos="8640"/>
        </w:tabs>
        <w:rPr>
          <w:szCs w:val="22"/>
        </w:rPr>
      </w:pP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80D96">
        <w:rPr>
          <w:szCs w:val="22"/>
        </w:rPr>
        <w:t>Adams</w:t>
      </w:r>
      <w:r w:rsidRPr="00B80D96">
        <w:rPr>
          <w:szCs w:val="22"/>
        </w:rPr>
        <w:tab/>
        <w:t>Alexander</w:t>
      </w:r>
      <w:r w:rsidRPr="00B80D96">
        <w:rPr>
          <w:szCs w:val="22"/>
        </w:rPr>
        <w:tab/>
        <w:t>Allen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80D96">
        <w:rPr>
          <w:szCs w:val="22"/>
        </w:rPr>
        <w:t>Bennett</w:t>
      </w:r>
      <w:r w:rsidRPr="00B80D96">
        <w:rPr>
          <w:szCs w:val="22"/>
        </w:rPr>
        <w:tab/>
        <w:t>Cash</w:t>
      </w:r>
      <w:r w:rsidRPr="00B80D96">
        <w:rPr>
          <w:szCs w:val="22"/>
        </w:rPr>
        <w:tab/>
        <w:t>Climer</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80D96">
        <w:rPr>
          <w:szCs w:val="22"/>
        </w:rPr>
        <w:t>Corbin</w:t>
      </w:r>
      <w:r w:rsidRPr="00B80D96">
        <w:rPr>
          <w:szCs w:val="22"/>
        </w:rPr>
        <w:tab/>
        <w:t>Cromer</w:t>
      </w:r>
      <w:r w:rsidRPr="00B80D96">
        <w:rPr>
          <w:szCs w:val="22"/>
        </w:rPr>
        <w:tab/>
        <w:t>Davis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80D96">
        <w:rPr>
          <w:szCs w:val="22"/>
        </w:rPr>
        <w:t>Fanning</w:t>
      </w:r>
      <w:r w:rsidRPr="00B80D96">
        <w:rPr>
          <w:szCs w:val="22"/>
        </w:rPr>
        <w:tab/>
        <w:t>Garrett</w:t>
      </w:r>
      <w:r w:rsidRPr="00B80D96">
        <w:rPr>
          <w:szCs w:val="22"/>
        </w:rPr>
        <w:tab/>
        <w:t>Goldfinch</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80D96">
        <w:rPr>
          <w:szCs w:val="22"/>
        </w:rPr>
        <w:t>Gustafson</w:t>
      </w:r>
      <w:r w:rsidRPr="00B80D96">
        <w:rPr>
          <w:szCs w:val="22"/>
        </w:rPr>
        <w:tab/>
        <w:t>Harpootlian</w:t>
      </w:r>
      <w:r w:rsidRPr="00B80D96">
        <w:rPr>
          <w:szCs w:val="22"/>
        </w:rPr>
        <w:tab/>
        <w:t>Hembree</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B80D96">
        <w:rPr>
          <w:szCs w:val="22"/>
        </w:rPr>
        <w:t>Hutto</w:t>
      </w:r>
      <w:r w:rsidRPr="00B80D96">
        <w:rPr>
          <w:szCs w:val="22"/>
        </w:rPr>
        <w:tab/>
        <w:t>Jackson</w:t>
      </w:r>
      <w:r w:rsidRPr="00B80D96">
        <w:rPr>
          <w:szCs w:val="22"/>
        </w:rPr>
        <w:tab/>
      </w:r>
      <w:r w:rsidRPr="00B80D96">
        <w:rPr>
          <w:i/>
          <w:szCs w:val="22"/>
        </w:rPr>
        <w:t>Johnson, Kevin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80D96">
        <w:rPr>
          <w:szCs w:val="22"/>
        </w:rPr>
        <w:t>Kimbrell</w:t>
      </w:r>
      <w:r w:rsidRPr="00B80D96">
        <w:rPr>
          <w:szCs w:val="22"/>
        </w:rPr>
        <w:tab/>
        <w:t>Leatherman</w:t>
      </w:r>
      <w:r w:rsidRPr="00B80D96">
        <w:rPr>
          <w:szCs w:val="22"/>
        </w:rPr>
        <w:tab/>
        <w:t>Malloy</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80D96">
        <w:rPr>
          <w:szCs w:val="22"/>
        </w:rPr>
        <w:t>Martin</w:t>
      </w:r>
      <w:r w:rsidRPr="00B80D96">
        <w:rPr>
          <w:szCs w:val="22"/>
        </w:rPr>
        <w:tab/>
        <w:t>Massey</w:t>
      </w:r>
      <w:r w:rsidRPr="00B80D96">
        <w:rPr>
          <w:szCs w:val="22"/>
        </w:rPr>
        <w:tab/>
        <w:t>Matthews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80D96">
        <w:rPr>
          <w:szCs w:val="22"/>
        </w:rPr>
        <w:t>Peeler</w:t>
      </w:r>
      <w:r w:rsidRPr="00B80D96">
        <w:rPr>
          <w:szCs w:val="22"/>
        </w:rPr>
        <w:tab/>
        <w:t>Rice</w:t>
      </w:r>
      <w:r w:rsidRPr="00B80D96">
        <w:rPr>
          <w:szCs w:val="22"/>
        </w:rPr>
        <w:tab/>
        <w:t>Scott</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80D96">
        <w:rPr>
          <w:szCs w:val="22"/>
        </w:rPr>
        <w:t>Senn</w:t>
      </w:r>
      <w:r w:rsidRPr="00B80D96">
        <w:rPr>
          <w:szCs w:val="22"/>
        </w:rPr>
        <w:tab/>
        <w:t>Setzler</w:t>
      </w:r>
      <w:r w:rsidRPr="00B80D96">
        <w:rPr>
          <w:szCs w:val="22"/>
        </w:rPr>
        <w:tab/>
        <w:t>Shealy</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80D96">
        <w:rPr>
          <w:szCs w:val="22"/>
        </w:rPr>
        <w:t>Stephens</w:t>
      </w:r>
      <w:r w:rsidRPr="00B80D96">
        <w:rPr>
          <w:szCs w:val="22"/>
        </w:rPr>
        <w:tab/>
        <w:t>Talley</w:t>
      </w:r>
      <w:r w:rsidRPr="00B80D96">
        <w:rPr>
          <w:szCs w:val="22"/>
        </w:rPr>
        <w:tab/>
        <w:t>Turner</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80D96">
        <w:rPr>
          <w:szCs w:val="22"/>
        </w:rPr>
        <w:t>Williams</w:t>
      </w:r>
      <w:r w:rsidRPr="00B80D96">
        <w:rPr>
          <w:szCs w:val="22"/>
        </w:rPr>
        <w:tab/>
        <w:t>Young</w:t>
      </w:r>
    </w:p>
    <w:p w:rsidR="00B80D96" w:rsidRPr="00B80D96" w:rsidRDefault="00B80D96" w:rsidP="00B80D96">
      <w:pPr>
        <w:tabs>
          <w:tab w:val="right" w:pos="8640"/>
        </w:tabs>
        <w:rPr>
          <w:szCs w:val="22"/>
        </w:rPr>
      </w:pPr>
    </w:p>
    <w:p w:rsidR="00B80D96" w:rsidRPr="00B80D96" w:rsidRDefault="00B80D96" w:rsidP="00B80D96">
      <w:pPr>
        <w:tabs>
          <w:tab w:val="right" w:pos="8640"/>
        </w:tabs>
        <w:rPr>
          <w:szCs w:val="22"/>
        </w:rPr>
      </w:pPr>
      <w:r w:rsidRPr="00B80D96">
        <w:rPr>
          <w:szCs w:val="22"/>
        </w:rPr>
        <w:tab/>
        <w:t>A quorum being present, the Senate resumed.</w:t>
      </w:r>
    </w:p>
    <w:p w:rsidR="00B80D96" w:rsidRPr="00B80D96" w:rsidRDefault="00B80D96" w:rsidP="00B80D96">
      <w:pPr>
        <w:tabs>
          <w:tab w:val="right" w:pos="8640"/>
        </w:tabs>
        <w:rPr>
          <w:szCs w:val="22"/>
        </w:rPr>
      </w:pPr>
    </w:p>
    <w:p w:rsidR="00B80D96" w:rsidRPr="00B80D96" w:rsidRDefault="00B80D96" w:rsidP="00B80D96">
      <w:pPr>
        <w:jc w:val="center"/>
        <w:rPr>
          <w:b/>
          <w:color w:val="auto"/>
          <w:szCs w:val="22"/>
        </w:rPr>
      </w:pPr>
      <w:r w:rsidRPr="00B80D96">
        <w:rPr>
          <w:b/>
          <w:color w:val="auto"/>
          <w:szCs w:val="22"/>
        </w:rPr>
        <w:t>RATIFICATION OF ACTS</w:t>
      </w:r>
    </w:p>
    <w:p w:rsidR="00B80D96" w:rsidRPr="00B80D96" w:rsidRDefault="00B80D96" w:rsidP="00B80D96">
      <w:pPr>
        <w:rPr>
          <w:szCs w:val="22"/>
        </w:rPr>
      </w:pPr>
      <w:r w:rsidRPr="00B80D96">
        <w:rPr>
          <w:szCs w:val="22"/>
        </w:rPr>
        <w:tab/>
      </w:r>
      <w:r w:rsidRPr="00B80D96">
        <w:rPr>
          <w:color w:val="auto"/>
          <w:szCs w:val="22"/>
        </w:rPr>
        <w:t>Pursuant to an invitation the Honorable Speaker and House of Representatives appeared in the Senate Chamber on April 28, 2021, at 9:00 A.M. and the following Acts and Joint Resolution were ratified:</w:t>
      </w:r>
    </w:p>
    <w:p w:rsidR="00B80D96" w:rsidRPr="00B80D96" w:rsidRDefault="00B80D96" w:rsidP="00B80D96">
      <w:pPr>
        <w:rPr>
          <w:szCs w:val="22"/>
        </w:rPr>
      </w:pPr>
    </w:p>
    <w:p w:rsidR="00B80D96" w:rsidRPr="00B80D96" w:rsidRDefault="00B80D96" w:rsidP="00B80D96">
      <w:pPr>
        <w:rPr>
          <w:color w:val="000000" w:themeColor="text1"/>
          <w:szCs w:val="22"/>
        </w:rPr>
      </w:pPr>
      <w:r w:rsidRPr="00B80D96">
        <w:rPr>
          <w:color w:val="auto"/>
          <w:szCs w:val="22"/>
        </w:rPr>
        <w:tab/>
        <w:t>(R38, S. 38</w:t>
      </w:r>
      <w:r w:rsidRPr="00B80D96">
        <w:rPr>
          <w:szCs w:val="22"/>
        </w:rPr>
        <w:fldChar w:fldCharType="begin"/>
      </w:r>
      <w:r w:rsidRPr="00B80D96">
        <w:rPr>
          <w:szCs w:val="22"/>
        </w:rPr>
        <w:instrText xml:space="preserve"> XE "S. 38" \b</w:instrText>
      </w:r>
      <w:r w:rsidRPr="00B80D96">
        <w:rPr>
          <w:szCs w:val="22"/>
        </w:rPr>
        <w:fldChar w:fldCharType="end"/>
      </w:r>
      <w:r w:rsidRPr="00B80D96">
        <w:rPr>
          <w:color w:val="auto"/>
          <w:szCs w:val="22"/>
        </w:rPr>
        <w:t xml:space="preserve">) -- </w:t>
      </w:r>
      <w:r w:rsidRPr="00B80D96">
        <w:rPr>
          <w:szCs w:val="22"/>
        </w:rPr>
        <w:t xml:space="preserve"> Senators Grooms, Rice, Hembree, Verdin, Kimbrell, Corbin, Loftis, Campsen, Bennett and Young: AN ACT </w:t>
      </w:r>
      <w:r w:rsidRPr="00B80D96">
        <w:rPr>
          <w:color w:val="000000" w:themeColor="text1"/>
          <w:szCs w:val="22"/>
        </w:rPr>
        <w:t>TO AMEND THE CODE OF LAWS OF SOUTH CAROLINA, 1976, SO AS TO ENACT THE  “REINFORCING COLLEGE EDUCATION ON AMERICA’S CONSTITUTIONAL HERITAGE ACT” OR THE “REACH ACT”; TO AMEND SECTION 59</w:t>
      </w:r>
      <w:r w:rsidRPr="00B80D96">
        <w:rPr>
          <w:color w:val="000000" w:themeColor="text1"/>
          <w:szCs w:val="22"/>
        </w:rPr>
        <w:noBreakHyphen/>
        <w:t>29</w:t>
      </w:r>
      <w:r w:rsidRPr="00B80D96">
        <w:rPr>
          <w:color w:val="000000" w:themeColor="text1"/>
          <w:szCs w:val="22"/>
        </w:rPr>
        <w:noBreakHyphen/>
        <w:t>120, RELATING TO THE STUDY OF THE UNITED STATES CONSTITUTION REQUIRED FOR GRADUATION, SO AS TO PROVIDE PUBLIC HIGH SCHOOLS SHALL PROVIDE INSTRUCTION CONCERNING THE UNITED STATES CONSTITUTION, THE DECLARATION OF INDEPENDENCE, THE EMANCIPATION PROCLAMATION, AND THE FEDERALIST PAPERS TO EACH STUDENT FOR AT LEAST ONE YEAR; TO AMEND SECTION 59</w:t>
      </w:r>
      <w:r w:rsidRPr="00B80D96">
        <w:rPr>
          <w:color w:val="000000" w:themeColor="text1"/>
          <w:szCs w:val="22"/>
        </w:rPr>
        <w:noBreakHyphen/>
        <w:t>29</w:t>
      </w:r>
      <w:r w:rsidRPr="00B80D96">
        <w:rPr>
          <w:color w:val="000000" w:themeColor="text1"/>
          <w:szCs w:val="22"/>
        </w:rPr>
        <w:noBreakHyphen/>
        <w:t xml:space="preserve">130, RELATING TO THE DURATION OF INSTRUCTION IN THE ESSENTIALS OF THE UNITED STATES CONSTITUTION, SO AS TO PROVIDE PUBLIC INSTITUTIONS OF HIGHER LEARNING SHALL REQUIRE STUDENTS TO COMPLETE AT LEAST THREE CREDIT HOURS </w:t>
      </w:r>
      <w:r w:rsidRPr="00B80D96">
        <w:rPr>
          <w:color w:val="000000" w:themeColor="text1"/>
          <w:szCs w:val="22"/>
        </w:rPr>
        <w:lastRenderedPageBreak/>
        <w:t>OF INSTRUCTION THAT PROVIDES A COMPREHENSIVE OVERVIEW OF THE MAJOR EVENTS AND TURNING POINTS OF AMERICAN HISTORY AND GOVERNMENT, TO INCLUDE SPECIFIC REQUIREMENTS FOR SUCH INSTRUCTION, TO PROVIDE PUBLIC INSTITUTIONS OF HIGHER LEARNING MAY NOT GRANT CERTIFICATES OF GRADUATION FOR BACCALAUREATE DEGREE PROGRAMS TO STUDENTS WHO FAIL TO SUCCESSFULLY COMPLETE THIS INSTRUCTION REQUIREMENT, TO PROVIDE EXEMPTIONS, TO PROVIDE RELATED IMPLEMENTATION REQUIREMENTS OF THE GOVERNING BOARDS OF PUBLIC INSTITUTIONS OF HIGHER LEARNING, TO PROVIDE RELATED OVERSIGHT AND COMPLIANCE REPORTING REQUIREMENTS OF THE COMMISSION OF HIGHER EDUCATION, AND TO SPECIFY THE STUDENTS TO WHICH THESE PROVISIONS APPLY; TO REPEAL SECTION 59</w:t>
      </w:r>
      <w:r w:rsidRPr="00B80D96">
        <w:rPr>
          <w:color w:val="000000" w:themeColor="text1"/>
          <w:szCs w:val="22"/>
        </w:rPr>
        <w:noBreakHyphen/>
        <w:t>29</w:t>
      </w:r>
      <w:r w:rsidRPr="00B80D96">
        <w:rPr>
          <w:color w:val="000000" w:themeColor="text1"/>
          <w:szCs w:val="22"/>
        </w:rPr>
        <w:noBreakHyphen/>
        <w:t>140 RELATING TO THE ENFORCEMENT OF THE PROGRAM OF STUDY OF THE UNITED STATES CONSTITUTION BY THE STATE SUPERINTENDENT OF EDUCATION; AND TO MAKE THE PROVISIONS OF THIS ACT EFFECTIVE BEGINNING WITH THE 2021</w:t>
      </w:r>
      <w:r w:rsidRPr="00B80D96">
        <w:rPr>
          <w:color w:val="000000" w:themeColor="text1"/>
          <w:szCs w:val="22"/>
        </w:rPr>
        <w:noBreakHyphen/>
        <w:t>2022 SCHOOL YEAR.</w:t>
      </w:r>
      <w:r w:rsidRPr="00B80D96">
        <w:rPr>
          <w:color w:val="000000" w:themeColor="text1"/>
          <w:szCs w:val="22"/>
        </w:rPr>
        <w:tab/>
      </w:r>
    </w:p>
    <w:p w:rsidR="00B80D96" w:rsidRPr="00B80D96" w:rsidRDefault="00B80D96" w:rsidP="00B80D96">
      <w:pPr>
        <w:outlineLvl w:val="0"/>
        <w:rPr>
          <w:szCs w:val="22"/>
        </w:rPr>
      </w:pPr>
      <w:r w:rsidRPr="00B80D96">
        <w:rPr>
          <w:color w:val="auto"/>
          <w:szCs w:val="22"/>
        </w:rPr>
        <w:t>L:\COUNCIL\ACTS\38WAB21.DOCX</w:t>
      </w:r>
    </w:p>
    <w:p w:rsidR="00B80D96" w:rsidRPr="00B80D96" w:rsidRDefault="00B80D96" w:rsidP="00B80D96">
      <w:pPr>
        <w:outlineLvl w:val="0"/>
        <w:rPr>
          <w:szCs w:val="22"/>
        </w:rPr>
      </w:pPr>
    </w:p>
    <w:p w:rsidR="00B80D96" w:rsidRPr="00B80D96" w:rsidRDefault="00B80D96" w:rsidP="00B80D96">
      <w:pPr>
        <w:rPr>
          <w:snapToGrid w:val="0"/>
          <w:szCs w:val="22"/>
        </w:rPr>
      </w:pPr>
      <w:r w:rsidRPr="00B80D96">
        <w:rPr>
          <w:color w:val="auto"/>
          <w:szCs w:val="22"/>
        </w:rPr>
        <w:tab/>
        <w:t>(R39, S. 147</w:t>
      </w:r>
      <w:r w:rsidRPr="00B80D96">
        <w:rPr>
          <w:szCs w:val="22"/>
        </w:rPr>
        <w:fldChar w:fldCharType="begin"/>
      </w:r>
      <w:r w:rsidRPr="00B80D96">
        <w:rPr>
          <w:szCs w:val="22"/>
        </w:rPr>
        <w:instrText xml:space="preserve"> XE "S. 147" \b</w:instrText>
      </w:r>
      <w:r w:rsidRPr="00B80D96">
        <w:rPr>
          <w:szCs w:val="22"/>
        </w:rPr>
        <w:fldChar w:fldCharType="end"/>
      </w:r>
      <w:r w:rsidRPr="00B80D96">
        <w:rPr>
          <w:color w:val="auto"/>
          <w:szCs w:val="22"/>
        </w:rPr>
        <w:t xml:space="preserve">) -- </w:t>
      </w:r>
      <w:r w:rsidRPr="00B80D96">
        <w:rPr>
          <w:szCs w:val="22"/>
        </w:rPr>
        <w:t xml:space="preserve"> Senators Massey, Rice, Hembree, Adams, Peeler, Turner, Alexander, Gustafson, Talley, Loftis, Climer, Kimbrell, Grooms, Bennett, Corbin and Martin: A JOINT RESOLUTION </w:t>
      </w:r>
      <w:r w:rsidRPr="00B80D96">
        <w:rPr>
          <w:snapToGrid w:val="0"/>
          <w:szCs w:val="22"/>
        </w:rPr>
        <w:t>TO ENACT THE “SOUTH CAROLINA COVID</w:t>
      </w:r>
      <w:r w:rsidRPr="00B80D96">
        <w:rPr>
          <w:snapToGrid w:val="0"/>
          <w:szCs w:val="22"/>
        </w:rPr>
        <w:noBreakHyphen/>
        <w:t>19 LIABILITY IMMUNITY ACT” SO AS TO PROVIDE LIABILITY PROTECTIONS FOR A LIMITED TIME PERIOD FOR HEALTH CARE PROVIDERS AND BUSINESSES THAT FOLLOW PUBLIC HEALTH GUIDANCE IN RESPONSE TO THE CORONAVIRUS PUBLIC HEALTH EMERGENCY; TO DEFINE NECESSARY TERMS; TO PROVIDE LIABILITY PROTECTION FOR CERTAIN COVERED ENTITIES AND COVERED INDIVIDUALS FOR CORONAVIRUS</w:t>
      </w:r>
      <w:r w:rsidRPr="00B80D96">
        <w:rPr>
          <w:snapToGrid w:val="0"/>
          <w:szCs w:val="22"/>
        </w:rPr>
        <w:noBreakHyphen/>
        <w:t>RELATED CLAIMS; TO PROVIDE THAT DEFENSES ARE CUMULATIVE; AND TO PROVIDE A TIMEFRAME THAT THIS LIABILITY PROTECTION IS IN EFFECT.</w:t>
      </w:r>
    </w:p>
    <w:p w:rsidR="00B80D96" w:rsidRPr="00B80D96" w:rsidRDefault="00B80D96" w:rsidP="00B80D96">
      <w:pPr>
        <w:outlineLvl w:val="0"/>
        <w:rPr>
          <w:szCs w:val="22"/>
        </w:rPr>
      </w:pPr>
      <w:r w:rsidRPr="00B80D96">
        <w:rPr>
          <w:color w:val="auto"/>
          <w:szCs w:val="22"/>
        </w:rPr>
        <w:t>L:\COUNCIL\ACTS\147AHB21.DOCX</w:t>
      </w:r>
    </w:p>
    <w:p w:rsidR="00B80D96" w:rsidRPr="00B80D96" w:rsidRDefault="00B80D96" w:rsidP="00B80D96">
      <w:pPr>
        <w:outlineLvl w:val="0"/>
        <w:rPr>
          <w:szCs w:val="22"/>
        </w:rPr>
      </w:pPr>
    </w:p>
    <w:p w:rsidR="00B80D96" w:rsidRPr="00B80D96" w:rsidRDefault="00B80D96" w:rsidP="00CC5DD9">
      <w:pPr>
        <w:keepNext/>
        <w:keepLines/>
        <w:rPr>
          <w:szCs w:val="22"/>
        </w:rPr>
      </w:pPr>
      <w:r w:rsidRPr="00B80D96">
        <w:rPr>
          <w:color w:val="auto"/>
          <w:szCs w:val="22"/>
        </w:rPr>
        <w:tab/>
        <w:t>(R40, H. 3101</w:t>
      </w:r>
      <w:r w:rsidRPr="00B80D96">
        <w:rPr>
          <w:szCs w:val="22"/>
        </w:rPr>
        <w:fldChar w:fldCharType="begin"/>
      </w:r>
      <w:r w:rsidRPr="00B80D96">
        <w:rPr>
          <w:szCs w:val="22"/>
        </w:rPr>
        <w:instrText xml:space="preserve"> XE "H. 3101" \b</w:instrText>
      </w:r>
      <w:r w:rsidRPr="00B80D96">
        <w:rPr>
          <w:szCs w:val="22"/>
        </w:rPr>
        <w:fldChar w:fldCharType="end"/>
      </w:r>
      <w:r w:rsidRPr="00B80D96">
        <w:rPr>
          <w:color w:val="auto"/>
          <w:szCs w:val="22"/>
        </w:rPr>
        <w:t xml:space="preserve">) -- </w:t>
      </w:r>
      <w:r w:rsidRPr="00B80D96">
        <w:rPr>
          <w:szCs w:val="22"/>
        </w:rPr>
        <w:t xml:space="preserve"> Reps. Allison, Felder and Govan: AN ACT TO AMEND THE CODE OF LAWS OF SOUTH CAROLINA, 1976, BY ADDING ARTICLE 40 TO CHAPTER 5, TITLE 56 SO AS TO DEFINE THE TERM “SALVAGE POOL OPERATOR” AND PROVIDE FOR THE DISPOSITION OF A MOTOR VEHICLE IN THE POSSESSION OF A SALVAGE POOL OPERATOR WHO, UPON THE REQUEST OF AN INSURANCE COMPANY, TAKES POSSESSION OF A MOTOR VEHICLE THAT IS THE SUBJECT OF AN INSURANCE CLAIM AND SUBSEQUENTLY THE INSURANCE COMPANY DENIES MOTOR VEHICLE INSURANCE COVERAGE OR DOES NOT TAKE OWNERSHIP OF THE MOTOR VEHICLE; TO AMEND SECTION 56</w:t>
      </w:r>
      <w:r w:rsidRPr="00B80D96">
        <w:rPr>
          <w:szCs w:val="22"/>
        </w:rPr>
        <w:noBreakHyphen/>
        <w:t>1</w:t>
      </w:r>
      <w:r w:rsidRPr="00B80D96">
        <w:rPr>
          <w:szCs w:val="22"/>
        </w:rPr>
        <w:noBreakHyphen/>
        <w:t>10, AS AMENDED, RELATING TO CERTAIN TERMS AND THEIR DEFINITIONS CONTAINED IN THE PROVISIONS THAT PERTAIN TO THE DEPARTMENT OF MOTOR VEHICLES, SO AS TO CREATE ADDITIONAL TERMS AND DEFINITIONS RELATING TO SALVAGE, JUNK, AND OFF</w:t>
      </w:r>
      <w:r w:rsidRPr="00B80D96">
        <w:rPr>
          <w:szCs w:val="22"/>
        </w:rPr>
        <w:noBreakHyphen/>
        <w:t>ROAD</w:t>
      </w:r>
      <w:r w:rsidRPr="00B80D96">
        <w:rPr>
          <w:szCs w:val="22"/>
        </w:rPr>
        <w:noBreakHyphen/>
        <w:t>USE VEHICLES; TO AMEND SECTION 56</w:t>
      </w:r>
      <w:r w:rsidRPr="00B80D96">
        <w:rPr>
          <w:szCs w:val="22"/>
        </w:rPr>
        <w:noBreakHyphen/>
        <w:t>19</w:t>
      </w:r>
      <w:r w:rsidRPr="00B80D96">
        <w:rPr>
          <w:szCs w:val="22"/>
        </w:rPr>
        <w:noBreakHyphen/>
        <w:t>480, AS AMENDED, RELATING TO THE TRANSFER AND SURRENDER OF CERTIFICATES OF TITLE, LICENSE PLATES, REGISTRATION CARDS, AND MANUFACTURERS’ SPECIAL PLATES FOR VEHICLES SOLD AS SALVAGE, ABANDONED, SCRAPPED, OR DESTROYED, SO AS TO DELETE AN OBSOLETE TERM, MAKE TECHNICAL CHANGES, TO PROVIDE THIS SECTION APPLIES ALSO TO SALVAGE FLOOD AND SALVAGE FIRE VEHICLES, AND TO DELETE THE PROVISION THAT REQUIRES CERTAIN VEHICLES TO UNDERGO AN INSPECTION; AND TO AMEND SECTION 56</w:t>
      </w:r>
      <w:r w:rsidRPr="00B80D96">
        <w:rPr>
          <w:szCs w:val="22"/>
        </w:rPr>
        <w:noBreakHyphen/>
        <w:t>19</w:t>
      </w:r>
      <w:r w:rsidRPr="00B80D96">
        <w:rPr>
          <w:szCs w:val="22"/>
        </w:rPr>
        <w:noBreakHyphen/>
        <w:t>485, RELATING TO THE TITLE BRAND DESIGNATION OF VEHICLES AS “WRECKAGE” OR “SALVAGE”, SO AS TO DELETE THESE DESIGNATIONS AND TO PROVIDE THE TITLE BRAND DESIGNATION MUST BE ONE THAT IS CONTAINED IN SECTION 56</w:t>
      </w:r>
      <w:r w:rsidRPr="00B80D96">
        <w:rPr>
          <w:szCs w:val="22"/>
        </w:rPr>
        <w:noBreakHyphen/>
        <w:t>1</w:t>
      </w:r>
      <w:r w:rsidRPr="00B80D96">
        <w:rPr>
          <w:szCs w:val="22"/>
        </w:rPr>
        <w:noBreakHyphen/>
        <w:t xml:space="preserve">10. </w:t>
      </w:r>
    </w:p>
    <w:p w:rsidR="00B80D96" w:rsidRPr="00B80D96" w:rsidRDefault="00B80D96" w:rsidP="00CC5DD9">
      <w:pPr>
        <w:keepNext/>
        <w:keepLines/>
        <w:outlineLvl w:val="0"/>
        <w:rPr>
          <w:szCs w:val="22"/>
        </w:rPr>
      </w:pPr>
      <w:r w:rsidRPr="00B80D96">
        <w:rPr>
          <w:color w:val="auto"/>
          <w:szCs w:val="22"/>
        </w:rPr>
        <w:t>L:\COUNCIL\ACTS\3101CM21.DOCX</w:t>
      </w:r>
    </w:p>
    <w:p w:rsidR="00B80D96" w:rsidRDefault="00B80D96" w:rsidP="00B80D96">
      <w:pPr>
        <w:tabs>
          <w:tab w:val="right" w:pos="8640"/>
        </w:tabs>
        <w:rPr>
          <w:szCs w:val="22"/>
        </w:rPr>
      </w:pPr>
    </w:p>
    <w:p w:rsidR="00CC5DD9" w:rsidRDefault="00CC5DD9" w:rsidP="00B80D96">
      <w:pPr>
        <w:tabs>
          <w:tab w:val="right" w:pos="8640"/>
        </w:tabs>
        <w:rPr>
          <w:szCs w:val="22"/>
        </w:rPr>
      </w:pPr>
    </w:p>
    <w:p w:rsidR="00CC5DD9" w:rsidRDefault="00CC5DD9" w:rsidP="00B80D96">
      <w:pPr>
        <w:tabs>
          <w:tab w:val="right" w:pos="8640"/>
        </w:tabs>
        <w:rPr>
          <w:szCs w:val="22"/>
        </w:rPr>
      </w:pPr>
    </w:p>
    <w:p w:rsidR="00CC5DD9" w:rsidRDefault="00CC5DD9" w:rsidP="00B80D96">
      <w:pPr>
        <w:tabs>
          <w:tab w:val="right" w:pos="8640"/>
        </w:tabs>
        <w:rPr>
          <w:szCs w:val="22"/>
        </w:rPr>
      </w:pPr>
    </w:p>
    <w:p w:rsidR="00CC5DD9" w:rsidRDefault="00CC5DD9" w:rsidP="00B80D96">
      <w:pPr>
        <w:tabs>
          <w:tab w:val="right" w:pos="8640"/>
        </w:tabs>
        <w:rPr>
          <w:szCs w:val="22"/>
        </w:rPr>
      </w:pPr>
    </w:p>
    <w:p w:rsidR="00CC5DD9" w:rsidRDefault="00CC5DD9" w:rsidP="00B80D96">
      <w:pPr>
        <w:tabs>
          <w:tab w:val="right" w:pos="8640"/>
        </w:tabs>
        <w:rPr>
          <w:szCs w:val="22"/>
        </w:rPr>
      </w:pPr>
    </w:p>
    <w:p w:rsidR="00CC5DD9" w:rsidRDefault="00CC5DD9" w:rsidP="00B80D96">
      <w:pPr>
        <w:tabs>
          <w:tab w:val="right" w:pos="8640"/>
        </w:tabs>
        <w:rPr>
          <w:szCs w:val="22"/>
        </w:rPr>
      </w:pPr>
    </w:p>
    <w:p w:rsidR="00CC5DD9" w:rsidRPr="00B80D96" w:rsidRDefault="00CC5DD9" w:rsidP="00B80D96">
      <w:pPr>
        <w:tabs>
          <w:tab w:val="right" w:pos="8640"/>
        </w:tabs>
        <w:rPr>
          <w:szCs w:val="22"/>
        </w:rPr>
      </w:pPr>
    </w:p>
    <w:p w:rsidR="00B80D96" w:rsidRPr="00B80D96" w:rsidRDefault="00B80D96" w:rsidP="00B80D96">
      <w:pPr>
        <w:jc w:val="center"/>
        <w:rPr>
          <w:b/>
          <w:szCs w:val="22"/>
        </w:rPr>
      </w:pPr>
      <w:r w:rsidRPr="00B80D96">
        <w:rPr>
          <w:b/>
          <w:szCs w:val="22"/>
        </w:rPr>
        <w:t>MESSAGE FROM THE GOVERNOR</w:t>
      </w:r>
    </w:p>
    <w:p w:rsidR="00B80D96" w:rsidRPr="00B80D96" w:rsidRDefault="00B80D96" w:rsidP="00B80D96">
      <w:pPr>
        <w:ind w:firstLine="216"/>
        <w:rPr>
          <w:szCs w:val="22"/>
        </w:rPr>
      </w:pPr>
      <w:r w:rsidRPr="00B80D96">
        <w:rPr>
          <w:szCs w:val="22"/>
        </w:rPr>
        <w:t>The following appointment</w:t>
      </w:r>
      <w:r w:rsidR="00AC58F6">
        <w:rPr>
          <w:szCs w:val="22"/>
        </w:rPr>
        <w:t xml:space="preserve"> was</w:t>
      </w:r>
      <w:r w:rsidRPr="00B80D96">
        <w:rPr>
          <w:szCs w:val="22"/>
        </w:rPr>
        <w:t xml:space="preserve"> transmitted by the Honorable Henry Dargan McMaster:</w:t>
      </w:r>
    </w:p>
    <w:p w:rsidR="00B80D96" w:rsidRPr="00B80D96" w:rsidRDefault="00B80D96" w:rsidP="00B80D96">
      <w:pPr>
        <w:ind w:firstLine="216"/>
        <w:rPr>
          <w:szCs w:val="22"/>
        </w:rPr>
      </w:pPr>
    </w:p>
    <w:p w:rsidR="00B80D96" w:rsidRPr="00B80D96" w:rsidRDefault="00B80D96" w:rsidP="00B80D96">
      <w:pPr>
        <w:jc w:val="center"/>
        <w:rPr>
          <w:b/>
          <w:szCs w:val="22"/>
        </w:rPr>
      </w:pPr>
      <w:r w:rsidRPr="00B80D96">
        <w:rPr>
          <w:b/>
          <w:szCs w:val="22"/>
        </w:rPr>
        <w:t>Local Appointment</w:t>
      </w:r>
    </w:p>
    <w:p w:rsidR="00B80D96" w:rsidRPr="00B80D96" w:rsidRDefault="00B80D96" w:rsidP="00B80D96">
      <w:pPr>
        <w:keepNext/>
        <w:ind w:firstLine="216"/>
        <w:rPr>
          <w:szCs w:val="22"/>
          <w:u w:val="single"/>
        </w:rPr>
      </w:pPr>
      <w:r w:rsidRPr="00B80D96">
        <w:rPr>
          <w:szCs w:val="22"/>
          <w:u w:val="single"/>
        </w:rPr>
        <w:t>Initial Appointment, Spartanburg County Magistrate, with the term to commence April 30, 2021, and to expire April 30, 2023</w:t>
      </w:r>
    </w:p>
    <w:p w:rsidR="00B80D96" w:rsidRPr="00B80D96" w:rsidRDefault="00B80D96" w:rsidP="00B80D96">
      <w:pPr>
        <w:ind w:firstLine="216"/>
        <w:rPr>
          <w:szCs w:val="22"/>
        </w:rPr>
      </w:pPr>
      <w:r w:rsidRPr="00B80D96">
        <w:rPr>
          <w:szCs w:val="22"/>
        </w:rPr>
        <w:t>Matthew Skinner, 38 South Main Street, Inman, SC 29349-1673</w:t>
      </w:r>
      <w:r w:rsidRPr="00B80D96">
        <w:rPr>
          <w:i/>
          <w:szCs w:val="22"/>
        </w:rPr>
        <w:t xml:space="preserve"> VICE </w:t>
      </w:r>
      <w:r w:rsidRPr="00B80D96">
        <w:rPr>
          <w:szCs w:val="22"/>
        </w:rPr>
        <w:t>Kenneth Harold Dover</w:t>
      </w:r>
    </w:p>
    <w:p w:rsidR="00B80D96" w:rsidRPr="00B80D96" w:rsidRDefault="00B80D96" w:rsidP="00B80D96">
      <w:pPr>
        <w:tabs>
          <w:tab w:val="right" w:pos="8640"/>
        </w:tabs>
        <w:rPr>
          <w:szCs w:val="22"/>
        </w:rPr>
      </w:pPr>
    </w:p>
    <w:p w:rsidR="00B80D96" w:rsidRPr="00B80D96" w:rsidRDefault="00B80D96" w:rsidP="00B80D96">
      <w:pPr>
        <w:jc w:val="center"/>
        <w:rPr>
          <w:color w:val="auto"/>
          <w:szCs w:val="22"/>
        </w:rPr>
      </w:pPr>
      <w:r w:rsidRPr="00B80D96">
        <w:rPr>
          <w:b/>
          <w:color w:val="auto"/>
          <w:szCs w:val="22"/>
        </w:rPr>
        <w:t>Doctor of the Day</w:t>
      </w:r>
    </w:p>
    <w:p w:rsidR="00B80D96" w:rsidRPr="00B80D96" w:rsidRDefault="00B80D96" w:rsidP="00B80D96">
      <w:pPr>
        <w:rPr>
          <w:color w:val="auto"/>
          <w:szCs w:val="22"/>
        </w:rPr>
      </w:pPr>
      <w:r w:rsidRPr="00B80D96">
        <w:rPr>
          <w:color w:val="auto"/>
          <w:szCs w:val="22"/>
        </w:rPr>
        <w:tab/>
        <w:t>Senator CROMER introduced Dr. Jimmy Wells of Lexington, S.C., Doctor of the Day.</w:t>
      </w:r>
    </w:p>
    <w:p w:rsidR="00B80D96" w:rsidRPr="00B80D96" w:rsidRDefault="00B80D96" w:rsidP="00B80D96">
      <w:pPr>
        <w:jc w:val="center"/>
        <w:rPr>
          <w:szCs w:val="22"/>
        </w:rPr>
      </w:pPr>
      <w:r w:rsidRPr="00B80D96">
        <w:rPr>
          <w:b/>
          <w:szCs w:val="22"/>
        </w:rPr>
        <w:t>Leave of Absence</w:t>
      </w:r>
    </w:p>
    <w:p w:rsidR="00B80D96" w:rsidRPr="00B80D96" w:rsidRDefault="00B80D96" w:rsidP="00B80D96">
      <w:pPr>
        <w:rPr>
          <w:szCs w:val="22"/>
        </w:rPr>
      </w:pPr>
      <w:r w:rsidRPr="00B80D96">
        <w:rPr>
          <w:szCs w:val="22"/>
        </w:rPr>
        <w:tab/>
        <w:t>At 6:44 P.M., Senator VERDIN requested a leave of absence for Senator GROOMS for the balance of the day.</w:t>
      </w:r>
    </w:p>
    <w:p w:rsidR="00B80D96" w:rsidRPr="00B80D96" w:rsidRDefault="00B80D96" w:rsidP="00B80D96">
      <w:pPr>
        <w:rPr>
          <w:szCs w:val="22"/>
        </w:rPr>
      </w:pPr>
    </w:p>
    <w:p w:rsidR="00B80D96" w:rsidRPr="00B80D96" w:rsidRDefault="00B80D96" w:rsidP="00B80D96">
      <w:pPr>
        <w:jc w:val="center"/>
        <w:rPr>
          <w:szCs w:val="22"/>
        </w:rPr>
      </w:pPr>
      <w:r w:rsidRPr="00B80D96">
        <w:rPr>
          <w:b/>
          <w:szCs w:val="22"/>
        </w:rPr>
        <w:t>Leave of Absence</w:t>
      </w:r>
    </w:p>
    <w:p w:rsidR="00B80D96" w:rsidRPr="00B80D96" w:rsidRDefault="00B80D96" w:rsidP="00B80D96">
      <w:pPr>
        <w:rPr>
          <w:szCs w:val="22"/>
        </w:rPr>
      </w:pPr>
      <w:r w:rsidRPr="00B80D96">
        <w:rPr>
          <w:szCs w:val="22"/>
        </w:rPr>
        <w:tab/>
        <w:t>At 7:05 P.M., Senator KIMBRELL requested a leave of absence for Thursday, April 29, 2021, until 1:45 P.M.</w:t>
      </w:r>
    </w:p>
    <w:p w:rsidR="00B80D96" w:rsidRPr="00B80D96" w:rsidRDefault="00B80D96" w:rsidP="00B80D96">
      <w:pPr>
        <w:tabs>
          <w:tab w:val="right" w:pos="8640"/>
        </w:tabs>
        <w:rPr>
          <w:szCs w:val="22"/>
        </w:rPr>
      </w:pPr>
    </w:p>
    <w:p w:rsidR="00B80D96" w:rsidRPr="00B80D96" w:rsidRDefault="00B80D96" w:rsidP="00B80D96">
      <w:pPr>
        <w:keepNext/>
        <w:keepLines/>
        <w:tabs>
          <w:tab w:val="right" w:pos="8640"/>
        </w:tabs>
        <w:jc w:val="center"/>
        <w:rPr>
          <w:b/>
          <w:bCs/>
          <w:szCs w:val="22"/>
        </w:rPr>
      </w:pPr>
      <w:r w:rsidRPr="00B80D96">
        <w:rPr>
          <w:b/>
          <w:bCs/>
          <w:szCs w:val="22"/>
        </w:rPr>
        <w:t>CO-SPONSORS ADDED</w:t>
      </w:r>
    </w:p>
    <w:p w:rsidR="00B80D96" w:rsidRPr="00B80D96" w:rsidRDefault="00B80D96" w:rsidP="00B80D96">
      <w:pPr>
        <w:keepNext/>
        <w:keepLines/>
        <w:tabs>
          <w:tab w:val="right" w:pos="8640"/>
        </w:tabs>
        <w:rPr>
          <w:bCs/>
          <w:szCs w:val="22"/>
        </w:rPr>
      </w:pPr>
      <w:r w:rsidRPr="00B80D96">
        <w:rPr>
          <w:b/>
          <w:bCs/>
          <w:szCs w:val="22"/>
        </w:rPr>
        <w:tab/>
      </w:r>
      <w:r w:rsidRPr="00B80D96">
        <w:rPr>
          <w:bCs/>
          <w:szCs w:val="22"/>
        </w:rPr>
        <w:t>The following co-sponsors were added to the respective Bill:</w:t>
      </w:r>
    </w:p>
    <w:p w:rsidR="00B80D96" w:rsidRPr="00B80D96" w:rsidRDefault="00B80D96" w:rsidP="00B80D96">
      <w:pPr>
        <w:tabs>
          <w:tab w:val="right" w:pos="8640"/>
        </w:tabs>
        <w:rPr>
          <w:bCs/>
          <w:szCs w:val="22"/>
        </w:rPr>
      </w:pPr>
      <w:r w:rsidRPr="00B80D96">
        <w:rPr>
          <w:bCs/>
          <w:szCs w:val="22"/>
        </w:rPr>
        <w:t>S. 290</w:t>
      </w:r>
      <w:r w:rsidRPr="00B80D96">
        <w:rPr>
          <w:bCs/>
          <w:szCs w:val="22"/>
        </w:rPr>
        <w:tab/>
      </w:r>
      <w:r w:rsidRPr="00B80D96">
        <w:rPr>
          <w:bCs/>
          <w:szCs w:val="22"/>
        </w:rPr>
        <w:tab/>
        <w:t>Sens. Davis, Hembree, Gustafson, Grooms</w:t>
      </w:r>
    </w:p>
    <w:p w:rsidR="00B80D96" w:rsidRPr="00B80D96" w:rsidRDefault="00B80D96" w:rsidP="00B80D96">
      <w:pPr>
        <w:tabs>
          <w:tab w:val="right" w:pos="8640"/>
        </w:tabs>
        <w:rPr>
          <w:color w:val="002060"/>
          <w:szCs w:val="22"/>
        </w:rPr>
      </w:pPr>
    </w:p>
    <w:p w:rsidR="00B80D96" w:rsidRPr="00B80D96" w:rsidRDefault="00B80D96" w:rsidP="00B80D96">
      <w:pPr>
        <w:tabs>
          <w:tab w:val="right" w:pos="8640"/>
        </w:tabs>
        <w:jc w:val="center"/>
        <w:rPr>
          <w:b/>
          <w:color w:val="auto"/>
          <w:szCs w:val="22"/>
        </w:rPr>
      </w:pPr>
      <w:r w:rsidRPr="00B80D96">
        <w:rPr>
          <w:b/>
          <w:color w:val="auto"/>
          <w:szCs w:val="22"/>
        </w:rPr>
        <w:t>RECALLED</w:t>
      </w:r>
    </w:p>
    <w:p w:rsidR="00B80D96" w:rsidRPr="00B80D96" w:rsidRDefault="00B80D96" w:rsidP="00B80D96">
      <w:pPr>
        <w:suppressAutoHyphens/>
        <w:rPr>
          <w:szCs w:val="22"/>
        </w:rPr>
      </w:pPr>
      <w:r w:rsidRPr="00B80D96">
        <w:rPr>
          <w:color w:val="auto"/>
          <w:szCs w:val="22"/>
        </w:rPr>
        <w:tab/>
        <w:t>H. 3308</w:t>
      </w:r>
      <w:r w:rsidRPr="00B80D96">
        <w:rPr>
          <w:color w:val="auto"/>
          <w:szCs w:val="22"/>
        </w:rPr>
        <w:fldChar w:fldCharType="begin"/>
      </w:r>
      <w:r w:rsidRPr="00B80D96">
        <w:rPr>
          <w:color w:val="auto"/>
          <w:szCs w:val="22"/>
        </w:rPr>
        <w:instrText xml:space="preserve"> XE “H. 3308” \b </w:instrText>
      </w:r>
      <w:r w:rsidRPr="00B80D96">
        <w:rPr>
          <w:color w:val="auto"/>
          <w:szCs w:val="22"/>
        </w:rPr>
        <w:fldChar w:fldCharType="end"/>
      </w:r>
      <w:r w:rsidRPr="00B80D96">
        <w:rPr>
          <w:color w:val="auto"/>
          <w:szCs w:val="22"/>
        </w:rPr>
        <w:t xml:space="preserve"> -- Reps. Huggins, Hill, Forrest, Caskey and Hixon:  A BILL </w:t>
      </w:r>
      <w:r w:rsidRPr="00B80D96">
        <w:rPr>
          <w:szCs w:val="22"/>
        </w:rPr>
        <w:t>TO AMEND SECTION 50</w:t>
      </w:r>
      <w:r w:rsidRPr="00B80D96">
        <w:rPr>
          <w:szCs w:val="22"/>
        </w:rPr>
        <w:noBreakHyphen/>
        <w:t>21</w:t>
      </w:r>
      <w:r w:rsidRPr="00B80D96">
        <w:rPr>
          <w:szCs w:val="22"/>
        </w:rPr>
        <w:noBreakHyphen/>
        <w:t>870, CODE OF LAWS OF SOUTH CAROLINA, 1976, RELATING TO PERSONAL WATERCRAFT AND BOATING SAFETY, SO AS TO INCREASE DISTANCE LIMITS BETWEEN A WATERCRAFT OPERATING IN EXCESS OF IDLE SPEED UPON CERTAIN WATERS OF THIS STATE AND A MOORED OR ANCHORED VESSEL, WHARF, DOCK, BULKHEAD, PIER, OR PERSON IN THE WATER.</w:t>
      </w:r>
    </w:p>
    <w:p w:rsidR="00B80D96" w:rsidRPr="00B80D96" w:rsidRDefault="00B80D96" w:rsidP="00B80D96">
      <w:pPr>
        <w:rPr>
          <w:color w:val="auto"/>
          <w:szCs w:val="22"/>
        </w:rPr>
      </w:pPr>
      <w:r w:rsidRPr="00B80D96">
        <w:rPr>
          <w:color w:val="auto"/>
          <w:szCs w:val="22"/>
        </w:rPr>
        <w:tab/>
        <w:t xml:space="preserve">Senator CAMPSEN asked unanimous consent to make a motion to recall the Bill from the Committee on Fish, Game and Forestry. </w:t>
      </w:r>
    </w:p>
    <w:p w:rsidR="00B80D96" w:rsidRPr="00B80D96" w:rsidRDefault="00B80D96" w:rsidP="00B80D96">
      <w:pPr>
        <w:rPr>
          <w:color w:val="auto"/>
          <w:szCs w:val="22"/>
        </w:rPr>
      </w:pPr>
    </w:p>
    <w:p w:rsidR="00B80D96" w:rsidRPr="00B80D96" w:rsidRDefault="00B80D96" w:rsidP="00B80D96">
      <w:pPr>
        <w:rPr>
          <w:color w:val="auto"/>
          <w:szCs w:val="22"/>
        </w:rPr>
      </w:pPr>
      <w:r w:rsidRPr="00B80D96">
        <w:rPr>
          <w:color w:val="auto"/>
          <w:szCs w:val="22"/>
        </w:rPr>
        <w:tab/>
        <w:t>There was no objection and the Bill was recalled from the Committee on Fish, Game and Forestry and ordered placed on the calendar.</w:t>
      </w:r>
    </w:p>
    <w:p w:rsidR="00B80D96" w:rsidRDefault="00B80D96" w:rsidP="00B80D96">
      <w:pPr>
        <w:rPr>
          <w:color w:val="auto"/>
          <w:szCs w:val="22"/>
        </w:rPr>
      </w:pPr>
    </w:p>
    <w:p w:rsidR="00B83115" w:rsidRPr="00B80D96" w:rsidRDefault="00B83115" w:rsidP="00B80D96">
      <w:pPr>
        <w:rPr>
          <w:color w:val="auto"/>
          <w:szCs w:val="22"/>
        </w:rPr>
      </w:pPr>
    </w:p>
    <w:p w:rsidR="00B80D96" w:rsidRPr="00B80D96" w:rsidRDefault="00B80D96" w:rsidP="00B80D96">
      <w:pPr>
        <w:tabs>
          <w:tab w:val="right" w:pos="8640"/>
        </w:tabs>
        <w:jc w:val="center"/>
        <w:rPr>
          <w:szCs w:val="22"/>
        </w:rPr>
      </w:pPr>
      <w:r w:rsidRPr="00B80D96">
        <w:rPr>
          <w:b/>
          <w:szCs w:val="22"/>
        </w:rPr>
        <w:t>INTRODUCTION OF BILLS AND RESOLUTIONS</w:t>
      </w:r>
    </w:p>
    <w:p w:rsidR="00B80D96" w:rsidRPr="00B80D96" w:rsidRDefault="00B80D96" w:rsidP="00B80D96">
      <w:pPr>
        <w:tabs>
          <w:tab w:val="right" w:pos="8640"/>
        </w:tabs>
        <w:rPr>
          <w:szCs w:val="22"/>
        </w:rPr>
      </w:pPr>
      <w:r w:rsidRPr="00B80D96">
        <w:rPr>
          <w:szCs w:val="22"/>
        </w:rPr>
        <w:tab/>
        <w:t>The following were introduced:</w:t>
      </w:r>
    </w:p>
    <w:p w:rsidR="00B80D96" w:rsidRPr="00B80D96" w:rsidRDefault="00B80D96" w:rsidP="00B80D96">
      <w:pPr>
        <w:rPr>
          <w:szCs w:val="22"/>
        </w:rPr>
      </w:pPr>
    </w:p>
    <w:p w:rsidR="00B80D96" w:rsidRPr="00B80D96" w:rsidRDefault="00B80D96" w:rsidP="00B80D96">
      <w:pPr>
        <w:rPr>
          <w:szCs w:val="22"/>
        </w:rPr>
      </w:pPr>
      <w:r w:rsidRPr="00B80D96">
        <w:rPr>
          <w:szCs w:val="22"/>
        </w:rPr>
        <w:tab/>
        <w:t>S. 772</w:t>
      </w:r>
      <w:r w:rsidRPr="00B80D96">
        <w:rPr>
          <w:szCs w:val="22"/>
        </w:rPr>
        <w:fldChar w:fldCharType="begin"/>
      </w:r>
      <w:r w:rsidRPr="00B80D96">
        <w:rPr>
          <w:szCs w:val="22"/>
        </w:rPr>
        <w:instrText xml:space="preserve"> XE " S. 772" \b</w:instrText>
      </w:r>
      <w:r w:rsidRPr="00B80D96">
        <w:rPr>
          <w:szCs w:val="22"/>
        </w:rPr>
        <w:fldChar w:fldCharType="end"/>
      </w:r>
      <w:r w:rsidRPr="00B80D96">
        <w:rPr>
          <w:szCs w:val="22"/>
        </w:rPr>
        <w:t xml:space="preserve"> -- Senators Gambrell and Garrett:  A SENATE RESOLUTION TO RECOGNIZE THE SALVATION ARMY AND CELEBRATE ITS ONE HUNDRED YEARS OF DEDICATED SERVICE TO THE PEOPLE OF GREENWOOD, SOUTH CAROLINA.</w:t>
      </w:r>
    </w:p>
    <w:p w:rsidR="00B80D96" w:rsidRPr="00B80D96" w:rsidRDefault="00B80D96" w:rsidP="00B80D96">
      <w:pPr>
        <w:rPr>
          <w:szCs w:val="22"/>
        </w:rPr>
      </w:pPr>
      <w:r w:rsidRPr="00B80D96">
        <w:rPr>
          <w:szCs w:val="22"/>
        </w:rPr>
        <w:t>l:\council\bills\lk\9089cz21.docx</w:t>
      </w:r>
    </w:p>
    <w:p w:rsidR="00B80D96" w:rsidRPr="00B80D96" w:rsidRDefault="00B80D96" w:rsidP="00B80D96">
      <w:pPr>
        <w:rPr>
          <w:szCs w:val="22"/>
        </w:rPr>
      </w:pPr>
      <w:r w:rsidRPr="00B80D96">
        <w:rPr>
          <w:szCs w:val="22"/>
        </w:rPr>
        <w:tab/>
        <w:t>The Senate Resolution was adopted.</w:t>
      </w:r>
    </w:p>
    <w:p w:rsidR="00B80D96" w:rsidRPr="00B80D96" w:rsidRDefault="00B80D96" w:rsidP="00B80D96">
      <w:pPr>
        <w:rPr>
          <w:szCs w:val="22"/>
        </w:rPr>
      </w:pPr>
    </w:p>
    <w:p w:rsidR="00B80D96" w:rsidRPr="00B80D96" w:rsidRDefault="00B80D96" w:rsidP="00B80D96">
      <w:pPr>
        <w:rPr>
          <w:szCs w:val="22"/>
        </w:rPr>
      </w:pPr>
      <w:r w:rsidRPr="00B80D96">
        <w:rPr>
          <w:szCs w:val="22"/>
        </w:rPr>
        <w:tab/>
        <w:t>S. 773</w:t>
      </w:r>
      <w:r w:rsidRPr="00B80D96">
        <w:rPr>
          <w:szCs w:val="22"/>
        </w:rPr>
        <w:fldChar w:fldCharType="begin"/>
      </w:r>
      <w:r w:rsidRPr="00B80D96">
        <w:rPr>
          <w:szCs w:val="22"/>
        </w:rPr>
        <w:instrText xml:space="preserve"> XE " S. 773" \b</w:instrText>
      </w:r>
      <w:r w:rsidRPr="00B80D96">
        <w:rPr>
          <w:szCs w:val="22"/>
        </w:rPr>
        <w:fldChar w:fldCharType="end"/>
      </w:r>
      <w:r w:rsidRPr="00B80D96">
        <w:rPr>
          <w:szCs w:val="22"/>
        </w:rPr>
        <w:t xml:space="preserve"> -- Senators Garrett and Gambrell:  A SENATE RESOLUTION TO RECOGNIZE AND HONOR THE LANDER UNIVERSITY WOMEN'S BASKETBALL TEAM, COACHES, AND SCHOOL OFFICIALS FOR AN EXTRAORDINARY SEASON, TO CONGRATULATE THEM FOR WINNING THE 2021 PEACH BELT CONFERENCE TOURNAMENT CHAMPIONSHIP TITLE AND THE  NCAA SOUTH REGION CHAMPIONSHIP, AND TO FURTHER COMMEND THEM FOR MAKING THE FIRST NCAA TOURNAMENT FINAL FOUR APPEARANCE IN PROGRAM HISTORY.</w:t>
      </w:r>
    </w:p>
    <w:p w:rsidR="00B80D96" w:rsidRPr="00B80D96" w:rsidRDefault="00B80D96" w:rsidP="00B80D96">
      <w:pPr>
        <w:rPr>
          <w:szCs w:val="22"/>
        </w:rPr>
      </w:pPr>
      <w:r w:rsidRPr="00B80D96">
        <w:rPr>
          <w:szCs w:val="22"/>
        </w:rPr>
        <w:t>l:\council\bills\lk\9084wab21.docx</w:t>
      </w:r>
    </w:p>
    <w:p w:rsidR="00B80D96" w:rsidRPr="00B80D96" w:rsidRDefault="00B80D96" w:rsidP="00B80D96">
      <w:pPr>
        <w:rPr>
          <w:szCs w:val="22"/>
        </w:rPr>
      </w:pPr>
      <w:r w:rsidRPr="00B80D96">
        <w:rPr>
          <w:szCs w:val="22"/>
        </w:rPr>
        <w:tab/>
        <w:t>The Senate Resolution was adopted.</w:t>
      </w:r>
    </w:p>
    <w:p w:rsidR="00B80D96" w:rsidRPr="00B80D96" w:rsidRDefault="00B80D96" w:rsidP="00B80D96">
      <w:pPr>
        <w:rPr>
          <w:szCs w:val="22"/>
        </w:rPr>
      </w:pPr>
    </w:p>
    <w:p w:rsidR="00B80D96" w:rsidRPr="00B80D96" w:rsidRDefault="00B80D96" w:rsidP="00B80D96">
      <w:pPr>
        <w:rPr>
          <w:szCs w:val="22"/>
        </w:rPr>
      </w:pPr>
      <w:r w:rsidRPr="00B80D96">
        <w:rPr>
          <w:szCs w:val="22"/>
        </w:rPr>
        <w:tab/>
        <w:t>S. 774</w:t>
      </w:r>
      <w:r w:rsidRPr="00B80D96">
        <w:rPr>
          <w:szCs w:val="22"/>
        </w:rPr>
        <w:fldChar w:fldCharType="begin"/>
      </w:r>
      <w:r w:rsidRPr="00B80D96">
        <w:rPr>
          <w:szCs w:val="22"/>
        </w:rPr>
        <w:instrText xml:space="preserve"> XE " S. 774" \b</w:instrText>
      </w:r>
      <w:r w:rsidRPr="00B80D96">
        <w:rPr>
          <w:szCs w:val="22"/>
        </w:rPr>
        <w:fldChar w:fldCharType="end"/>
      </w:r>
      <w:r w:rsidRPr="00B80D96">
        <w:rPr>
          <w:szCs w:val="22"/>
        </w:rPr>
        <w:t xml:space="preserve"> -- Senator Talley:  A BILL TO AMEND ARTICLE 25, CHAPTER 6, TITLE 12 OF THE 1976 CODE, RELATING TO CREDITS UNDER THE SOUTH CAROLINA INCOME TAX ACT, BY ADDING SECTION 12-6-3810, TO PROVIDE FOR AN INCOME TAX CREDIT TO A PROPERTY OWNER WHO ENCUMBERS HIS PROPERTY WITH A PERPETUAL RECREATIONAL TRAIL EASEMENT.</w:t>
      </w:r>
    </w:p>
    <w:p w:rsidR="00B80D96" w:rsidRPr="00B80D96" w:rsidRDefault="00B80D96" w:rsidP="00B80D96">
      <w:pPr>
        <w:rPr>
          <w:szCs w:val="22"/>
        </w:rPr>
      </w:pPr>
      <w:r w:rsidRPr="00B80D96">
        <w:rPr>
          <w:szCs w:val="22"/>
        </w:rPr>
        <w:t>l:\s-res\sft\020inco.sp.sft.docx</w:t>
      </w:r>
    </w:p>
    <w:p w:rsidR="00B80D96" w:rsidRPr="00B80D96" w:rsidRDefault="00B80D96" w:rsidP="00B80D96">
      <w:pPr>
        <w:rPr>
          <w:szCs w:val="22"/>
        </w:rPr>
      </w:pPr>
      <w:r w:rsidRPr="00B80D96">
        <w:rPr>
          <w:szCs w:val="22"/>
        </w:rPr>
        <w:tab/>
        <w:t>Read the first time and referred to the Committee on Finance.</w:t>
      </w:r>
    </w:p>
    <w:p w:rsidR="00B80D96" w:rsidRPr="00B80D96" w:rsidRDefault="00B80D96" w:rsidP="00B80D96">
      <w:pPr>
        <w:rPr>
          <w:szCs w:val="22"/>
        </w:rPr>
      </w:pPr>
    </w:p>
    <w:p w:rsidR="00B80D96" w:rsidRPr="00B80D96" w:rsidRDefault="00B80D96" w:rsidP="00B80D96">
      <w:pPr>
        <w:rPr>
          <w:szCs w:val="22"/>
        </w:rPr>
      </w:pPr>
      <w:r w:rsidRPr="00B80D96">
        <w:rPr>
          <w:szCs w:val="22"/>
        </w:rPr>
        <w:tab/>
        <w:t>H. 3927</w:t>
      </w:r>
      <w:r w:rsidRPr="00B80D96">
        <w:rPr>
          <w:szCs w:val="22"/>
        </w:rPr>
        <w:fldChar w:fldCharType="begin"/>
      </w:r>
      <w:r w:rsidRPr="00B80D96">
        <w:rPr>
          <w:szCs w:val="22"/>
        </w:rPr>
        <w:instrText xml:space="preserve"> XE " H. 3927" \b</w:instrText>
      </w:r>
      <w:r w:rsidRPr="00B80D96">
        <w:rPr>
          <w:szCs w:val="22"/>
        </w:rPr>
        <w:fldChar w:fldCharType="end"/>
      </w:r>
      <w:r w:rsidRPr="00B80D96">
        <w:rPr>
          <w:szCs w:val="22"/>
        </w:rPr>
        <w:t xml:space="preserve"> -- Reps. Stavrinakis, Murphy and Weeks:  A BILL TO AMEND SECTION 22-3-545, CODE OF LAWS OF SOUTH CAROLINA, 1976, RELATING TO TRANSFER OF CERTAIN CRIMINAL CASES FROM GENERAL SESSIONS COURT, SO AS TO PROVIDE THAT CRIMINAL CASES IN WHICH THE PENALTY DOES NOT EXCEED THREE YEARS, RATHER THAN</w:t>
      </w:r>
      <w:r w:rsidR="00B83115">
        <w:rPr>
          <w:szCs w:val="22"/>
        </w:rPr>
        <w:br/>
      </w:r>
      <w:r w:rsidR="00B83115">
        <w:rPr>
          <w:szCs w:val="22"/>
        </w:rPr>
        <w:br/>
      </w:r>
      <w:r w:rsidRPr="00B80D96">
        <w:rPr>
          <w:szCs w:val="22"/>
        </w:rPr>
        <w:t>ONE YEAR, MAY BE TRANSFERRED FROM GENERAL SESSIONS COURT.</w:t>
      </w:r>
    </w:p>
    <w:p w:rsidR="00B80D96" w:rsidRPr="00B80D96" w:rsidRDefault="00B80D96" w:rsidP="00B80D96">
      <w:pPr>
        <w:rPr>
          <w:szCs w:val="22"/>
        </w:rPr>
      </w:pPr>
      <w:r w:rsidRPr="00B80D96">
        <w:rPr>
          <w:szCs w:val="22"/>
        </w:rPr>
        <w:tab/>
        <w:t>Read the first time and referred to the Committee on Judiciary.</w:t>
      </w:r>
    </w:p>
    <w:p w:rsidR="00B80D96" w:rsidRPr="00B80D96" w:rsidRDefault="00B80D96" w:rsidP="00B80D96">
      <w:pPr>
        <w:rPr>
          <w:szCs w:val="22"/>
        </w:rPr>
      </w:pPr>
    </w:p>
    <w:p w:rsidR="00B80D96" w:rsidRPr="00B80D96" w:rsidRDefault="00B80D96" w:rsidP="00B80D96">
      <w:pPr>
        <w:rPr>
          <w:szCs w:val="22"/>
        </w:rPr>
      </w:pPr>
      <w:r w:rsidRPr="00B80D96">
        <w:rPr>
          <w:szCs w:val="22"/>
        </w:rPr>
        <w:tab/>
        <w:t>H. 4075</w:t>
      </w:r>
      <w:r w:rsidRPr="00B80D96">
        <w:rPr>
          <w:szCs w:val="22"/>
        </w:rPr>
        <w:fldChar w:fldCharType="begin"/>
      </w:r>
      <w:r w:rsidRPr="00B80D96">
        <w:rPr>
          <w:szCs w:val="22"/>
        </w:rPr>
        <w:instrText xml:space="preserve"> XE " H. 4075" \b</w:instrText>
      </w:r>
      <w:r w:rsidRPr="00B80D96">
        <w:rPr>
          <w:szCs w:val="22"/>
        </w:rPr>
        <w:fldChar w:fldCharType="end"/>
      </w:r>
      <w:r w:rsidRPr="00B80D96">
        <w:rPr>
          <w:szCs w:val="22"/>
        </w:rPr>
        <w:t xml:space="preserve"> -- Reps. Wetmore, Stavrinakis and Weeks:  A BILL TO AMEND SECTION 23-3-430, CODE OF LAWS OF SOUTH CAROLINA, 1976, RELATING TO THE SEX OFFENDER REGISTRY, SO AS TO CONFORM THE REGISTRATION PROVISIONS FOR SECOND DEGREE CRIMINAL SEXUAL CONDUCT WITH A MINOR TO THIRD DEGREE CRIMINAL SEXUAL CONDUCT WITH A MINOR.</w:t>
      </w:r>
    </w:p>
    <w:p w:rsidR="00B80D96" w:rsidRDefault="00B80D96" w:rsidP="00B80D96">
      <w:pPr>
        <w:rPr>
          <w:szCs w:val="22"/>
        </w:rPr>
      </w:pPr>
      <w:r w:rsidRPr="00B80D96">
        <w:rPr>
          <w:szCs w:val="22"/>
        </w:rPr>
        <w:tab/>
        <w:t>Read the first time and referred to the Committee on Judiciary.</w:t>
      </w:r>
    </w:p>
    <w:p w:rsidR="00AC58F6" w:rsidRPr="00B80D96" w:rsidRDefault="00AC58F6" w:rsidP="00B80D96">
      <w:pPr>
        <w:rPr>
          <w:szCs w:val="22"/>
        </w:rPr>
      </w:pPr>
    </w:p>
    <w:p w:rsidR="00B80D96" w:rsidRPr="00B80D96" w:rsidRDefault="00B80D96" w:rsidP="00B80D96">
      <w:pPr>
        <w:rPr>
          <w:szCs w:val="22"/>
        </w:rPr>
      </w:pPr>
      <w:r w:rsidRPr="00B80D96">
        <w:rPr>
          <w:szCs w:val="22"/>
        </w:rPr>
        <w:tab/>
        <w:t>H. 4241</w:t>
      </w:r>
      <w:r w:rsidRPr="00B80D96">
        <w:rPr>
          <w:szCs w:val="22"/>
        </w:rPr>
        <w:fldChar w:fldCharType="begin"/>
      </w:r>
      <w:r w:rsidRPr="00B80D96">
        <w:rPr>
          <w:szCs w:val="22"/>
        </w:rPr>
        <w:instrText xml:space="preserve"> XE " H. 4241" \b</w:instrText>
      </w:r>
      <w:r w:rsidRPr="00B80D96">
        <w:rPr>
          <w:szCs w:val="22"/>
        </w:rPr>
        <w:fldChar w:fldCharType="end"/>
      </w:r>
      <w:r w:rsidRPr="00B80D96">
        <w:rPr>
          <w:szCs w:val="22"/>
        </w:rPr>
        <w:t xml:space="preserve"> -- Reps. Anderson and Hewitt:  A BILL TO AMEND ACT 907 OF 1962, AS AMENDED, RELATING TO THE GEORGETOWN COUNTY SCHOOL DISTRICT AND THE GEORGETOWN COUNTY BOARD OF EDUCATION, SO AS TO, AMONG OTHER THINGS, CONFORM LOCAL ELECTION PROCEDURES FOR MEMBERS OF THE BOARD OF EDUCATION TO THE CONTROLLING 2008 CONSENT JUDGMENT AND DECREE; TO DEFINE RELEVANT TERMS; TO PROVIDE THAT THE GEORGETOWN COUNTY SCHOOL DISTRICT MUST BE GOVERNED BY A BOARD OF EDUCATION CONSISTING OF NINE MEMBERS WHO MUST BE ELECTED IN NONPARTISAN ELECTIONS CONDUCTED AT THE SAME TIME AS THE GENERAL ELECTION AND EVERY FOUR YEARS THEREAFTER, EXCEPT AS PROVIDED IN THIS ACT TO STAGGER THE MEMBERS' TERMS; TO PROVIDE THAT WHEN A VACANCY OCCURS IN OFFICE, BY REASON OF DEATH, RESIGNATION, OR REMOVAL, THE VACANCY IN OFFICE SHALL BE FILLED BY A SPECIAL ELECTION FOR THE REMAINDER OF THE UNEXPIRED TERM; TO PROVIDE THAT PERSONS DESIRING TO QUALIFY AS A CANDIDATE FOR THE GEORGETOWN COUNTY BOARD OF EDUCATION SHALL FILE WRITTEN NOTICE OF CANDIDACY WITH THE GEORGETOWN COUNTY BOARD OF VOTER REGISTRATION AND ELECTIONS; TO ESTABLISH THE APPLICABLE CANDIDATE FILING PERIOD; TO PROVIDE THAT THE GEORGETOWN COUNTY BOARD OF VOTER REGISTRATION AND ELECTIONS SHALL CONDUCT AND SUPERVISE THE ELECTIONS FOR MEMBERS OF THE GEORGETOWN COUNTY BOARD OF EDUCATION IN THE MANNER GOVERNED BY THE ELECTION LAWS OF THIS STATE, MUTATIS MUTANDIS; AND TO REPEAL ACT 237 OF 1983.</w:t>
      </w:r>
    </w:p>
    <w:p w:rsidR="00B80D96" w:rsidRPr="00B80D96" w:rsidRDefault="00B80D96" w:rsidP="00B80D96">
      <w:pPr>
        <w:rPr>
          <w:szCs w:val="22"/>
        </w:rPr>
      </w:pPr>
      <w:r w:rsidRPr="00B80D96">
        <w:rPr>
          <w:szCs w:val="22"/>
        </w:rPr>
        <w:tab/>
        <w:t>Read the first time and ordered placed on the Local and Uncontested Calendar.</w:t>
      </w:r>
    </w:p>
    <w:p w:rsidR="00B80D96" w:rsidRPr="00B80D96" w:rsidRDefault="00B80D96" w:rsidP="00B80D96">
      <w:pPr>
        <w:rPr>
          <w:szCs w:val="22"/>
        </w:rPr>
      </w:pPr>
    </w:p>
    <w:p w:rsidR="00B80D96" w:rsidRPr="00B80D96" w:rsidRDefault="00B80D96" w:rsidP="00B80D96">
      <w:pPr>
        <w:rPr>
          <w:szCs w:val="22"/>
        </w:rPr>
      </w:pPr>
      <w:r w:rsidRPr="00B80D96">
        <w:rPr>
          <w:szCs w:val="22"/>
        </w:rPr>
        <w:tab/>
        <w:t>H. 4280</w:t>
      </w:r>
      <w:r w:rsidRPr="00B80D96">
        <w:rPr>
          <w:szCs w:val="22"/>
        </w:rPr>
        <w:fldChar w:fldCharType="begin"/>
      </w:r>
      <w:r w:rsidRPr="00B80D96">
        <w:rPr>
          <w:szCs w:val="22"/>
        </w:rPr>
        <w:instrText xml:space="preserve"> XE " H. 4280" \b</w:instrText>
      </w:r>
      <w:r w:rsidRPr="00B80D96">
        <w:rPr>
          <w:szCs w:val="22"/>
        </w:rPr>
        <w:fldChar w:fldCharType="end"/>
      </w:r>
      <w:r w:rsidRPr="00B80D96">
        <w:rPr>
          <w:szCs w:val="22"/>
        </w:rPr>
        <w:t xml:space="preserve"> -- Reps. Wooten,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and Yow:  A CONCURRENT RESOLUTION TO RECOGNIZE AND HONOR THE RIVER BLUFF HIGH SCHOOL WE THE PEOPLE TEAM, THE TEAM SUPERVISORS, AND SCHOOL OFFICIALS AND TO CONGRATULATE THEM FOR A WINNING PERFORMANCE AT THE WE THE PEOPLE STATE LEVEL COMPETITION.</w:t>
      </w:r>
    </w:p>
    <w:p w:rsidR="00B80D96" w:rsidRPr="00B80D96" w:rsidRDefault="00B80D96" w:rsidP="00B80D96">
      <w:pPr>
        <w:rPr>
          <w:szCs w:val="22"/>
        </w:rPr>
      </w:pPr>
      <w:r w:rsidRPr="00B80D96">
        <w:rPr>
          <w:szCs w:val="22"/>
        </w:rPr>
        <w:tab/>
        <w:t>The Concurrent Resolution was adopted, ordered returned to the House.</w:t>
      </w:r>
    </w:p>
    <w:p w:rsidR="00B80D96" w:rsidRPr="00B80D96" w:rsidRDefault="00B80D96" w:rsidP="00B80D96">
      <w:pPr>
        <w:tabs>
          <w:tab w:val="right" w:pos="8640"/>
        </w:tabs>
        <w:rPr>
          <w:szCs w:val="22"/>
        </w:rPr>
      </w:pPr>
    </w:p>
    <w:p w:rsidR="00B80D96" w:rsidRPr="00B80D96" w:rsidRDefault="00B80D96" w:rsidP="00B80D96">
      <w:pPr>
        <w:tabs>
          <w:tab w:val="right" w:pos="8640"/>
        </w:tabs>
        <w:jc w:val="center"/>
        <w:rPr>
          <w:color w:val="auto"/>
          <w:szCs w:val="22"/>
        </w:rPr>
      </w:pPr>
      <w:r w:rsidRPr="00B80D96">
        <w:rPr>
          <w:b/>
          <w:color w:val="auto"/>
          <w:szCs w:val="22"/>
        </w:rPr>
        <w:t>REPORT OF STANDING COMMITTEE</w:t>
      </w:r>
    </w:p>
    <w:p w:rsidR="00B80D96" w:rsidRPr="00B80D96" w:rsidRDefault="00B80D96" w:rsidP="00B80D96">
      <w:pPr>
        <w:tabs>
          <w:tab w:val="right" w:pos="8640"/>
        </w:tabs>
        <w:rPr>
          <w:szCs w:val="22"/>
        </w:rPr>
      </w:pPr>
      <w:r w:rsidRPr="00B80D96">
        <w:rPr>
          <w:szCs w:val="22"/>
        </w:rPr>
        <w:tab/>
        <w:t>Senator HEMBREE from the Committee on Education submitted a favorable report on:</w:t>
      </w:r>
    </w:p>
    <w:p w:rsidR="00B80D96" w:rsidRPr="00B80D96" w:rsidRDefault="00B80D96" w:rsidP="00B80D96">
      <w:pPr>
        <w:rPr>
          <w:szCs w:val="22"/>
        </w:rPr>
      </w:pPr>
      <w:r w:rsidRPr="00B80D96">
        <w:rPr>
          <w:szCs w:val="22"/>
        </w:rPr>
        <w:tab/>
        <w:t>H. 3612</w:t>
      </w:r>
      <w:r w:rsidRPr="00B80D96">
        <w:rPr>
          <w:szCs w:val="22"/>
        </w:rPr>
        <w:fldChar w:fldCharType="begin"/>
      </w:r>
      <w:r w:rsidRPr="00B80D96">
        <w:rPr>
          <w:szCs w:val="22"/>
        </w:rPr>
        <w:instrText xml:space="preserve"> XE "H. 3612" \b </w:instrText>
      </w:r>
      <w:r w:rsidRPr="00B80D96">
        <w:rPr>
          <w:szCs w:val="22"/>
        </w:rPr>
        <w:fldChar w:fldCharType="end"/>
      </w:r>
      <w:r w:rsidRPr="00B80D96">
        <w:rPr>
          <w:szCs w:val="22"/>
        </w:rPr>
        <w:t xml:space="preserve"> -- Reps. Lucas, Allison, M.M. Smith, Calhoon, Govan, Davis, Murray, Gilliard, Carter, Anderson and Weeks:  A BILL </w:t>
      </w:r>
      <w:r w:rsidRPr="00B80D96">
        <w:rPr>
          <w:color w:val="000000" w:themeColor="text1"/>
          <w:szCs w:val="22"/>
        </w:rPr>
        <w:t>TO AMEND THE CODE OF LAWS OF SOUTH CAROLINA, 1976, SO AS TO ENACT THE “SOUTH CAROLINA COMPUTER SCIENCE EDUCATION INITIATIVE ACT” BY ADDING SECTION 59</w:t>
      </w:r>
      <w:r w:rsidRPr="00B80D96">
        <w:rPr>
          <w:color w:val="000000" w:themeColor="text1"/>
          <w:szCs w:val="22"/>
        </w:rPr>
        <w:noBreakHyphen/>
        <w:t>29</w:t>
      </w:r>
      <w:r w:rsidRPr="00B80D96">
        <w:rPr>
          <w:color w:val="000000" w:themeColor="text1"/>
          <w:szCs w:val="22"/>
        </w:rPr>
        <w:noBreakHyphen/>
        <w:t>250 SO AS TO PROVIDE FOR THE EXPANSION AND ENHANCEMENT OF COMPUTER SCIENCE EDUCATION IN PUBLIC HIGH SCHOOLS THROUGH THE CREATION AND IMPLEMENTATION OF A STATEWIDE COMPUTER SCIENCE EDUCATION PLAN AND THE REQUIREMENT THAT EACH PUBLIC SCHOOL OFFERS AT LEAST ONE COMPUTER SCIENCE COURSE THAT MEETS CERTAIN CRITERIA.</w:t>
      </w:r>
    </w:p>
    <w:p w:rsidR="00B80D96" w:rsidRPr="00B80D96" w:rsidRDefault="00B80D96" w:rsidP="00B80D96">
      <w:pPr>
        <w:tabs>
          <w:tab w:val="right" w:pos="8640"/>
        </w:tabs>
        <w:rPr>
          <w:szCs w:val="22"/>
        </w:rPr>
      </w:pPr>
      <w:r w:rsidRPr="00B80D96">
        <w:rPr>
          <w:szCs w:val="22"/>
        </w:rPr>
        <w:tab/>
        <w:t>Ordered for consideration tomorrow.</w:t>
      </w:r>
    </w:p>
    <w:p w:rsidR="00B80D96" w:rsidRPr="00B80D96" w:rsidRDefault="00B80D96" w:rsidP="00B80D96">
      <w:pPr>
        <w:tabs>
          <w:tab w:val="right" w:pos="8640"/>
        </w:tabs>
        <w:rPr>
          <w:szCs w:val="22"/>
        </w:rPr>
      </w:pPr>
    </w:p>
    <w:p w:rsidR="00B80D96" w:rsidRPr="00B80D96" w:rsidRDefault="00B80D96" w:rsidP="00B80D96">
      <w:pPr>
        <w:jc w:val="center"/>
        <w:rPr>
          <w:color w:val="auto"/>
          <w:szCs w:val="22"/>
        </w:rPr>
      </w:pPr>
      <w:r w:rsidRPr="00B80D96">
        <w:rPr>
          <w:b/>
          <w:color w:val="auto"/>
          <w:szCs w:val="22"/>
        </w:rPr>
        <w:t>Message from the House</w:t>
      </w:r>
    </w:p>
    <w:p w:rsidR="00B80D96" w:rsidRPr="00B80D96" w:rsidRDefault="00B80D96" w:rsidP="00B80D96">
      <w:pPr>
        <w:rPr>
          <w:color w:val="auto"/>
          <w:szCs w:val="22"/>
        </w:rPr>
      </w:pPr>
      <w:r w:rsidRPr="00B80D96">
        <w:rPr>
          <w:color w:val="auto"/>
          <w:szCs w:val="22"/>
        </w:rPr>
        <w:t>Columbia, S.C., April 14, 2021</w:t>
      </w:r>
    </w:p>
    <w:p w:rsidR="00B80D96" w:rsidRPr="00B80D96" w:rsidRDefault="00B80D96" w:rsidP="00B80D96">
      <w:pPr>
        <w:rPr>
          <w:szCs w:val="22"/>
        </w:rPr>
      </w:pPr>
    </w:p>
    <w:p w:rsidR="00B80D96" w:rsidRPr="00B80D96" w:rsidRDefault="00B80D96" w:rsidP="00B80D96">
      <w:pPr>
        <w:rPr>
          <w:color w:val="auto"/>
          <w:szCs w:val="22"/>
        </w:rPr>
      </w:pPr>
      <w:r w:rsidRPr="00B80D96">
        <w:rPr>
          <w:color w:val="auto"/>
          <w:szCs w:val="22"/>
        </w:rPr>
        <w:t>Mr. President and Senators:</w:t>
      </w:r>
    </w:p>
    <w:p w:rsidR="00B80D96" w:rsidRPr="00B80D96" w:rsidRDefault="00B80D96" w:rsidP="00B80D96">
      <w:pPr>
        <w:rPr>
          <w:color w:val="auto"/>
          <w:szCs w:val="22"/>
        </w:rPr>
      </w:pPr>
      <w:r w:rsidRPr="00B80D96">
        <w:rPr>
          <w:color w:val="auto"/>
          <w:szCs w:val="22"/>
        </w:rPr>
        <w:tab/>
        <w:t>The House respectfully informs your Honorable Body that it has confirmed the appointment:</w:t>
      </w:r>
    </w:p>
    <w:p w:rsidR="00B80D96" w:rsidRPr="00B80D96" w:rsidRDefault="00B80D96" w:rsidP="00B80D96">
      <w:pPr>
        <w:jc w:val="center"/>
        <w:rPr>
          <w:color w:val="auto"/>
          <w:szCs w:val="22"/>
        </w:rPr>
      </w:pPr>
      <w:r w:rsidRPr="00B80D96">
        <w:rPr>
          <w:color w:val="auto"/>
          <w:szCs w:val="22"/>
        </w:rPr>
        <w:t>STATEWIDE APPOINTMENT</w:t>
      </w:r>
    </w:p>
    <w:p w:rsidR="00B80D96" w:rsidRPr="00B80D96" w:rsidRDefault="00B80D96" w:rsidP="00B80D96">
      <w:pPr>
        <w:rPr>
          <w:szCs w:val="22"/>
        </w:rPr>
      </w:pPr>
      <w:r w:rsidRPr="00B80D96">
        <w:rPr>
          <w:color w:val="auto"/>
          <w:szCs w:val="22"/>
        </w:rPr>
        <w:tab/>
      </w:r>
      <w:r w:rsidRPr="00B80D96">
        <w:rPr>
          <w:szCs w:val="22"/>
          <w:u w:val="single"/>
        </w:rPr>
        <w:t>Initial Appointment, South Carolina State Ethics Commission, with term to commence April 1, 2020, and to expire April 1, 2025</w:t>
      </w:r>
    </w:p>
    <w:p w:rsidR="00B80D96" w:rsidRPr="00B80D96" w:rsidRDefault="00B80D96" w:rsidP="00B80D96">
      <w:pPr>
        <w:rPr>
          <w:szCs w:val="22"/>
        </w:rPr>
      </w:pPr>
      <w:r w:rsidRPr="00B80D96">
        <w:rPr>
          <w:color w:val="auto"/>
          <w:szCs w:val="22"/>
        </w:rPr>
        <w:tab/>
      </w:r>
      <w:r w:rsidR="00E241ED">
        <w:rPr>
          <w:szCs w:val="22"/>
          <w:u w:val="single"/>
        </w:rPr>
        <w:t>Senate-Ma</w:t>
      </w:r>
      <w:r w:rsidRPr="00B80D96">
        <w:rPr>
          <w:szCs w:val="22"/>
          <w:u w:val="single"/>
        </w:rPr>
        <w:t>jority</w:t>
      </w:r>
      <w:r w:rsidRPr="00B80D96">
        <w:rPr>
          <w:szCs w:val="22"/>
        </w:rPr>
        <w:t>:</w:t>
      </w:r>
    </w:p>
    <w:p w:rsidR="00B80D96" w:rsidRPr="00B80D96" w:rsidRDefault="00B80D96" w:rsidP="00B80D96">
      <w:pPr>
        <w:rPr>
          <w:szCs w:val="22"/>
        </w:rPr>
      </w:pPr>
      <w:r w:rsidRPr="00B80D96">
        <w:rPr>
          <w:color w:val="auto"/>
          <w:szCs w:val="22"/>
        </w:rPr>
        <w:tab/>
      </w:r>
      <w:r w:rsidRPr="00B80D96">
        <w:rPr>
          <w:szCs w:val="22"/>
        </w:rPr>
        <w:t>Mr. Scott Frick 33</w:t>
      </w:r>
      <w:r w:rsidR="00D15FC1">
        <w:rPr>
          <w:szCs w:val="22"/>
        </w:rPr>
        <w:t>,</w:t>
      </w:r>
      <w:r w:rsidRPr="00B80D96">
        <w:rPr>
          <w:szCs w:val="22"/>
        </w:rPr>
        <w:t xml:space="preserve"> Sunset Drive</w:t>
      </w:r>
      <w:r w:rsidR="00D15FC1">
        <w:rPr>
          <w:szCs w:val="22"/>
        </w:rPr>
        <w:t>,</w:t>
      </w:r>
      <w:r w:rsidRPr="00B80D96">
        <w:rPr>
          <w:szCs w:val="22"/>
        </w:rPr>
        <w:t xml:space="preserve"> Greenville, SC 29605 </w:t>
      </w:r>
      <w:r w:rsidRPr="00B80D96">
        <w:rPr>
          <w:i/>
          <w:szCs w:val="22"/>
        </w:rPr>
        <w:t>Vice</w:t>
      </w:r>
      <w:r w:rsidRPr="00B80D96">
        <w:rPr>
          <w:szCs w:val="22"/>
        </w:rPr>
        <w:t xml:space="preserve"> Samuel L. Erwin (resigned)</w:t>
      </w:r>
    </w:p>
    <w:p w:rsidR="00B80D96" w:rsidRPr="00B80D96" w:rsidRDefault="00B80D96" w:rsidP="00B80D96">
      <w:pPr>
        <w:rPr>
          <w:color w:val="auto"/>
          <w:szCs w:val="22"/>
        </w:rPr>
      </w:pPr>
      <w:r w:rsidRPr="00B80D96">
        <w:rPr>
          <w:color w:val="auto"/>
          <w:szCs w:val="22"/>
        </w:rPr>
        <w:t>Very respectfully,</w:t>
      </w:r>
    </w:p>
    <w:p w:rsidR="00B80D96" w:rsidRDefault="00B80D96" w:rsidP="00B80D96">
      <w:pPr>
        <w:rPr>
          <w:color w:val="auto"/>
          <w:szCs w:val="22"/>
        </w:rPr>
      </w:pPr>
      <w:r w:rsidRPr="00B80D96">
        <w:rPr>
          <w:color w:val="auto"/>
          <w:szCs w:val="22"/>
        </w:rPr>
        <w:t>Speaker of the House</w:t>
      </w:r>
    </w:p>
    <w:p w:rsidR="00AC58F6" w:rsidRPr="00B80D96" w:rsidRDefault="00AC58F6" w:rsidP="00B80D96">
      <w:pPr>
        <w:rPr>
          <w:color w:val="auto"/>
          <w:szCs w:val="22"/>
        </w:rPr>
      </w:pPr>
    </w:p>
    <w:p w:rsidR="00B80D96" w:rsidRPr="00B80D96" w:rsidRDefault="00B80D96" w:rsidP="00B80D96">
      <w:pPr>
        <w:rPr>
          <w:color w:val="auto"/>
          <w:szCs w:val="22"/>
        </w:rPr>
      </w:pPr>
      <w:r w:rsidRPr="00B80D96">
        <w:rPr>
          <w:color w:val="auto"/>
          <w:szCs w:val="22"/>
        </w:rPr>
        <w:tab/>
        <w:t>Received as information.</w:t>
      </w:r>
    </w:p>
    <w:p w:rsidR="00B80D96" w:rsidRPr="00B80D96" w:rsidRDefault="00B80D96" w:rsidP="00B80D96">
      <w:pPr>
        <w:tabs>
          <w:tab w:val="right" w:pos="8640"/>
        </w:tabs>
        <w:rPr>
          <w:szCs w:val="22"/>
        </w:rPr>
      </w:pPr>
    </w:p>
    <w:p w:rsidR="00B80D96" w:rsidRPr="00B80D96" w:rsidRDefault="00B80D96" w:rsidP="00B80D96">
      <w:pPr>
        <w:tabs>
          <w:tab w:val="right" w:pos="8640"/>
        </w:tabs>
        <w:jc w:val="center"/>
        <w:rPr>
          <w:color w:val="auto"/>
          <w:szCs w:val="22"/>
        </w:rPr>
      </w:pPr>
      <w:r w:rsidRPr="00B80D96">
        <w:rPr>
          <w:b/>
          <w:color w:val="auto"/>
          <w:szCs w:val="22"/>
        </w:rPr>
        <w:t>Message from the House</w:t>
      </w:r>
    </w:p>
    <w:p w:rsidR="00B80D96" w:rsidRPr="00B80D96" w:rsidRDefault="00B80D96" w:rsidP="00B80D96">
      <w:pPr>
        <w:tabs>
          <w:tab w:val="right" w:pos="8640"/>
        </w:tabs>
        <w:rPr>
          <w:color w:val="auto"/>
          <w:szCs w:val="22"/>
        </w:rPr>
      </w:pPr>
      <w:r w:rsidRPr="00B80D96">
        <w:rPr>
          <w:color w:val="auto"/>
          <w:szCs w:val="22"/>
        </w:rPr>
        <w:t>Columbia, S.C., April 28, 2021</w:t>
      </w:r>
    </w:p>
    <w:p w:rsidR="00B80D96" w:rsidRPr="00B80D96" w:rsidRDefault="00B80D96" w:rsidP="00B80D96">
      <w:pPr>
        <w:tabs>
          <w:tab w:val="right" w:pos="8640"/>
        </w:tabs>
        <w:rPr>
          <w:szCs w:val="22"/>
        </w:rPr>
      </w:pPr>
    </w:p>
    <w:p w:rsidR="00B80D96" w:rsidRPr="00B80D96" w:rsidRDefault="00B80D96" w:rsidP="00B80D96">
      <w:pPr>
        <w:tabs>
          <w:tab w:val="right" w:pos="8640"/>
        </w:tabs>
        <w:rPr>
          <w:color w:val="auto"/>
          <w:szCs w:val="22"/>
        </w:rPr>
      </w:pPr>
      <w:r w:rsidRPr="00B80D96">
        <w:rPr>
          <w:color w:val="auto"/>
          <w:szCs w:val="22"/>
        </w:rPr>
        <w:t>Mr. President and Senators:</w:t>
      </w:r>
    </w:p>
    <w:p w:rsidR="00B80D96" w:rsidRPr="00B80D96" w:rsidRDefault="00B80D96" w:rsidP="00B80D96">
      <w:pPr>
        <w:tabs>
          <w:tab w:val="right" w:pos="8640"/>
        </w:tabs>
        <w:rPr>
          <w:color w:val="auto"/>
          <w:szCs w:val="22"/>
        </w:rPr>
      </w:pPr>
      <w:r w:rsidRPr="00B80D96">
        <w:rPr>
          <w:color w:val="auto"/>
          <w:szCs w:val="22"/>
        </w:rPr>
        <w:tab/>
        <w:t>The House respectfully informs your Honorable Body that it has returned the following Bill to the Senate with amendments:</w:t>
      </w:r>
    </w:p>
    <w:p w:rsidR="00B80D96" w:rsidRPr="00B80D96" w:rsidRDefault="00B80D96" w:rsidP="00B80D96">
      <w:pPr>
        <w:rPr>
          <w:szCs w:val="22"/>
        </w:rPr>
      </w:pPr>
      <w:bookmarkStart w:id="0" w:name="StartOfClip"/>
      <w:bookmarkEnd w:id="0"/>
      <w:r w:rsidRPr="00B80D96">
        <w:rPr>
          <w:color w:val="auto"/>
          <w:szCs w:val="22"/>
        </w:rPr>
        <w:tab/>
        <w:t>S. 510</w:t>
      </w:r>
      <w:r w:rsidRPr="00B80D96">
        <w:rPr>
          <w:color w:val="auto"/>
          <w:szCs w:val="22"/>
        </w:rPr>
        <w:fldChar w:fldCharType="begin"/>
      </w:r>
      <w:r w:rsidRPr="00B80D96">
        <w:rPr>
          <w:color w:val="auto"/>
          <w:szCs w:val="22"/>
        </w:rPr>
        <w:instrText xml:space="preserve"> XE "S. 510" \b </w:instrText>
      </w:r>
      <w:r w:rsidRPr="00B80D96">
        <w:rPr>
          <w:color w:val="auto"/>
          <w:szCs w:val="22"/>
        </w:rPr>
        <w:fldChar w:fldCharType="end"/>
      </w:r>
      <w:r w:rsidRPr="00B80D96">
        <w:rPr>
          <w:color w:val="auto"/>
          <w:szCs w:val="22"/>
        </w:rPr>
        <w:t xml:space="preserve"> -- Senators Grooms, Verdin, Davis, Adams, Bennett, Campsen, Climer, Corbin, Cromer, Gambrell, Hembree, Hutto, K. Johnson, Kimbrell, Loftis, Massey, McElveen, Peeler, Senn, Shealy, Talley, Turner, Williams, Young, Alexander, Goldfinch, Harpootlian, Jackson, M. Johnson, Kimpson, Matthews, Rice, Sabb, Setzler, Stephens, Rankin, Scott, Garrett, Fanning, Leatherman, Gustafson, Cash, Allen and Malloy:  A BILL </w:t>
      </w:r>
      <w:r w:rsidRPr="00B80D96">
        <w:rPr>
          <w:szCs w:val="22"/>
        </w:rPr>
        <w:t xml:space="preserve">TO AMEND SECTION 56-15-10 OF THE 1976 CODE, RELATING TO DEFINITIONS FOR THE </w:t>
      </w:r>
      <w:r w:rsidRPr="00B80D96">
        <w:rPr>
          <w:color w:val="auto"/>
          <w:szCs w:val="22"/>
          <w:lang w:val="en-PH"/>
        </w:rPr>
        <w:t xml:space="preserve">REGULATION OF MOTOR VEHICLE MANUFACTURERS, DISTRIBUTORS, AND DEALERS, </w:t>
      </w:r>
      <w:r w:rsidRPr="00B80D96">
        <w:rPr>
          <w:szCs w:val="22"/>
        </w:rPr>
        <w:t>TO AMEND AND ADD DEFINITIONS, TO AMEND ARTICLE 1, CHAPTER 15, TITLE 56 OF THE 1976 CODE BY ADDING SECTION 56</w:t>
      </w:r>
      <w:r w:rsidRPr="00B80D96">
        <w:rPr>
          <w:szCs w:val="22"/>
        </w:rPr>
        <w:noBreakHyphen/>
        <w:t>15</w:t>
      </w:r>
      <w:r w:rsidRPr="00B80D96">
        <w:rPr>
          <w:szCs w:val="22"/>
        </w:rPr>
        <w:noBreakHyphen/>
        <w:t>35, TO PROVIDE FOR HOW A FRANCHISOR, MANUFACTURER, DISTRIBUTOR, OR A THIRD PARTY AFFILIATE MUST HANDLE CONSUMER DATA; TO AMEND SECTION 56</w:t>
      </w:r>
      <w:r w:rsidRPr="00B80D96">
        <w:rPr>
          <w:szCs w:val="22"/>
        </w:rPr>
        <w:noBreakHyphen/>
        <w:t>15</w:t>
      </w:r>
      <w:r w:rsidRPr="00B80D96">
        <w:rPr>
          <w:szCs w:val="22"/>
        </w:rPr>
        <w:noBreakHyphen/>
        <w:t>40 OF THE 1976 CODE, RELATING TO SPECIFIC ACTS DEEMED UNFAIR METHODS OF COMPETITION AND UNFAIR OR DECEPTIVE ACTS OR PRACTICES, TO AMEND A VIOLATION FOR TAKING ANY ADVERSE ACTION AGAINST A DEALER FOR OFFERING OR DECLINING TO OFFER PROMOTIONS, SERVICE CONTRACTS, DEBT CANCELLATION AGREEMENTS, MAINTENANCE AGREEMENTS, OR OTHER SIMILAR PRODUCTS; AND TO ADD AND PROVIDE FOR ADDITIONAL VIOLATIONS; TO AMEND SECTION 56</w:t>
      </w:r>
      <w:r w:rsidRPr="00B80D96">
        <w:rPr>
          <w:szCs w:val="22"/>
        </w:rPr>
        <w:noBreakHyphen/>
        <w:t>15</w:t>
      </w:r>
      <w:r w:rsidRPr="00B80D96">
        <w:rPr>
          <w:szCs w:val="22"/>
        </w:rPr>
        <w:noBreakHyphen/>
        <w:t>45(A)(3) AND (D) OF THE 1976 CODE, RELATING TO OWNERSHIP, OPERATION OR CONTROL OF COMPETING DEALERSHIPS BY MANUFACTURER OR FRANCHISOR, TO PROVIDE FOR A DATE CHANGE, TO DELETE QUALIFICATIONS FOR AN EXEMPTION, AND TO ADD THAT A MANUFACTURER MAY NOT LEASE OF ENTER INTO A SUBSCRIPTION AGREEMENT EXCEPT TO A NEW DEALER HOLDING A FRANCHISE IN THE LINE MAKE THAT INCLUDES THE VEHICLE; TO AMEND SECTION 56</w:t>
      </w:r>
      <w:r w:rsidRPr="00B80D96">
        <w:rPr>
          <w:szCs w:val="22"/>
        </w:rPr>
        <w:noBreakHyphen/>
        <w:t>15</w:t>
      </w:r>
      <w:r w:rsidRPr="00B80D96">
        <w:rPr>
          <w:szCs w:val="22"/>
        </w:rPr>
        <w:noBreakHyphen/>
        <w:t>46 OF THE 1976 CODE, RELATING TO THE NOTICE OF INTENT TO ESTABLISH OR RELOCATE COMPETING DEALERSHIP, TO AMEND THE RADIUS AND ADD A TIME REQUIREMENT FOR NOTICE; TO AMEND SECTION 56</w:t>
      </w:r>
      <w:r w:rsidRPr="00B80D96">
        <w:rPr>
          <w:szCs w:val="22"/>
        </w:rPr>
        <w:noBreakHyphen/>
        <w:t>15</w:t>
      </w:r>
      <w:r w:rsidRPr="00B80D96">
        <w:rPr>
          <w:szCs w:val="22"/>
        </w:rPr>
        <w:noBreakHyphen/>
        <w:t xml:space="preserve">50 OF THE 1976 CODE, RELATING TO </w:t>
      </w:r>
      <w:r w:rsidRPr="00B80D96">
        <w:rPr>
          <w:color w:val="000000" w:themeColor="text1"/>
          <w:szCs w:val="22"/>
        </w:rPr>
        <w:t>THE REQUIREMENT THAT MANUFACTURERS MUST SPECIFY DELIVERY AND PREPARATION OBLIGATIONS OF DEALERS, FILING OF COPY OF OBLIGATIONS, AND SCHEDULE OF COMPENSATION, TO ADD A PROVISION FOR INDEMNIFICATION; TO AMEND SECTION 56</w:t>
      </w:r>
      <w:r w:rsidRPr="00B80D96">
        <w:rPr>
          <w:color w:val="000000" w:themeColor="text1"/>
          <w:szCs w:val="22"/>
        </w:rPr>
        <w:noBreakHyphen/>
        <w:t>15</w:t>
      </w:r>
      <w:r w:rsidRPr="00B80D96">
        <w:rPr>
          <w:color w:val="000000" w:themeColor="text1"/>
          <w:szCs w:val="22"/>
        </w:rPr>
        <w:noBreakHyphen/>
        <w:t>60 OF THE 1976 CODE, RELATING TO THE FULFILLMENT OF WARRANTY AGREEMENTS AND A DEALERS’ CLAIMS FOR COMPENSATION, TO PROVIDE THAT IT IS UNLAWFUL FOR A NEW MOTOR VEHICLE MANUFACTURER TO RECOVER ANY PORTION OF ITS COSTS FOR COMPENSATING DEALERS FOR RECALLS OR WARRANTY PARTS AND SERVICE, EITHER BY REDUCTION IN THE AMOUNT DUE TO THE DEALER, OR BY SEPARATE CHARGE, SURCHARGE, OR OTHER IMPOSITION, TO PROVIDE FOR COMPENSATION AND A COMPENSATION SCHEDULE, TO PROVIDE EXCLUSIONS, TO PROHIBIT A MANUFACTURER FROM TAKING CERTAIN ADVERSE ACTION AGAINST A DEALER TO SEEKING TO OBTAIN COMPENSATION, TO PROVIDE FOR A PROTEST PROCEDURE, TO PROVIDE FOR CLAIMS AND VIOLATIONS, TO PROVIDE FOR AUDITS, AND TO PROVIDE FOR USED MOTOR VEHICLES; TO AMEND SECTION 56</w:t>
      </w:r>
      <w:r w:rsidRPr="00B80D96">
        <w:rPr>
          <w:color w:val="000000" w:themeColor="text1"/>
          <w:szCs w:val="22"/>
        </w:rPr>
        <w:noBreakHyphen/>
        <w:t>15</w:t>
      </w:r>
      <w:r w:rsidRPr="00B80D96">
        <w:rPr>
          <w:color w:val="000000" w:themeColor="text1"/>
          <w:szCs w:val="22"/>
        </w:rPr>
        <w:noBreakHyphen/>
        <w:t>65 OF THE 1976 CODE, RELATING TO REQUIREMENTS FOR A CHANGE OF LOCATION OR ALTERATION OF A DEALERSHIP, TO PROVIDE ADDITIONAL VIOLATIONS; TO AMEND SECTION 56</w:t>
      </w:r>
      <w:r w:rsidRPr="00B80D96">
        <w:rPr>
          <w:color w:val="000000" w:themeColor="text1"/>
          <w:szCs w:val="22"/>
        </w:rPr>
        <w:noBreakHyphen/>
        <w:t>15</w:t>
      </w:r>
      <w:r w:rsidRPr="00B80D96">
        <w:rPr>
          <w:color w:val="000000" w:themeColor="text1"/>
          <w:szCs w:val="22"/>
        </w:rPr>
        <w:noBreakHyphen/>
        <w:t>70 OF THE 1976 CODE, RELATING TO CERTAIN UNREASONABLE RESTRICTIONS ON DEALERS OR FRANCHISEES THAT ARE UNLAWFUL, TO ADD RELOCATION; TO AMEND SECTION 56</w:t>
      </w:r>
      <w:r w:rsidRPr="00B80D96">
        <w:rPr>
          <w:color w:val="000000" w:themeColor="text1"/>
          <w:szCs w:val="22"/>
        </w:rPr>
        <w:noBreakHyphen/>
        <w:t>15</w:t>
      </w:r>
      <w:r w:rsidRPr="00B80D96">
        <w:rPr>
          <w:color w:val="000000" w:themeColor="text1"/>
          <w:szCs w:val="22"/>
        </w:rPr>
        <w:noBreakHyphen/>
        <w:t>75 OF THE 1976 CODE, RELATING TO REQUIREMENTS THAT THE DEALER REFRAIN FROM ACQUIRING ANOTHER LINE OF NEW MOTOR VEHICLES, TO DELETE THE EVIDENTIARY STANDARD; TO AMEND SECTION 56</w:t>
      </w:r>
      <w:r w:rsidRPr="00B80D96">
        <w:rPr>
          <w:color w:val="000000" w:themeColor="text1"/>
          <w:szCs w:val="22"/>
        </w:rPr>
        <w:noBreakHyphen/>
        <w:t>15</w:t>
      </w:r>
      <w:r w:rsidRPr="00B80D96">
        <w:rPr>
          <w:color w:val="000000" w:themeColor="text1"/>
          <w:szCs w:val="22"/>
        </w:rPr>
        <w:noBreakHyphen/>
        <w:t>90 OF THE 1976 CODE, RELATING TO THE FAILURE TO RENEW, TERMINATION OR RESTRICTION OF TRANSFER OF FRANCHISE AND DETERMINING REASONABLE COMPENSATION FOR THE VALUE OF A DEALERSHIP FRANCHISE, TO EXPAND FAIR MARKET VALUE CONSIDERATIONS; TO AMEND SECTION 56</w:t>
      </w:r>
      <w:r w:rsidRPr="00B80D96">
        <w:rPr>
          <w:color w:val="000000" w:themeColor="text1"/>
          <w:szCs w:val="22"/>
        </w:rPr>
        <w:noBreakHyphen/>
        <w:t>15</w:t>
      </w:r>
      <w:r w:rsidRPr="00B80D96">
        <w:rPr>
          <w:color w:val="000000" w:themeColor="text1"/>
          <w:szCs w:val="22"/>
        </w:rPr>
        <w:noBreakHyphen/>
        <w:t>140 OF THE 1976 CODE, RELATING TO VENUE, AND TO DECLARE THAT VENUE IS IN STATE COURTS IN SOUTH CAROLINA RATHER THAN THE STATE OF SOUTH CAROLINA.</w:t>
      </w:r>
    </w:p>
    <w:p w:rsidR="00B80D96" w:rsidRPr="00B80D96" w:rsidRDefault="00B80D96" w:rsidP="00B80D96">
      <w:pPr>
        <w:tabs>
          <w:tab w:val="right" w:pos="8640"/>
        </w:tabs>
        <w:rPr>
          <w:szCs w:val="22"/>
        </w:rPr>
      </w:pPr>
      <w:r w:rsidRPr="00B80D96">
        <w:rPr>
          <w:szCs w:val="22"/>
        </w:rPr>
        <w:t>Very respectfully,</w:t>
      </w:r>
    </w:p>
    <w:p w:rsidR="00B80D96" w:rsidRPr="00B80D96" w:rsidRDefault="00B80D96" w:rsidP="00B80D96">
      <w:pPr>
        <w:tabs>
          <w:tab w:val="right" w:pos="8640"/>
        </w:tabs>
        <w:rPr>
          <w:szCs w:val="22"/>
        </w:rPr>
      </w:pPr>
      <w:r w:rsidRPr="00B80D96">
        <w:rPr>
          <w:szCs w:val="22"/>
        </w:rPr>
        <w:t>Speaker of the House</w:t>
      </w:r>
    </w:p>
    <w:p w:rsidR="00B80D96" w:rsidRPr="00B80D96" w:rsidRDefault="00B80D96" w:rsidP="00B80D96">
      <w:pPr>
        <w:tabs>
          <w:tab w:val="right" w:pos="8640"/>
        </w:tabs>
        <w:rPr>
          <w:szCs w:val="22"/>
        </w:rPr>
      </w:pPr>
      <w:r w:rsidRPr="00B80D96">
        <w:rPr>
          <w:szCs w:val="22"/>
        </w:rPr>
        <w:tab/>
        <w:t>Received as information.</w:t>
      </w:r>
    </w:p>
    <w:p w:rsidR="00B80D96" w:rsidRPr="00B80D96" w:rsidRDefault="00B80D96" w:rsidP="00B80D96">
      <w:pPr>
        <w:tabs>
          <w:tab w:val="right" w:pos="8640"/>
        </w:tabs>
        <w:rPr>
          <w:szCs w:val="22"/>
        </w:rPr>
      </w:pPr>
      <w:r w:rsidRPr="00B80D96">
        <w:rPr>
          <w:szCs w:val="22"/>
        </w:rPr>
        <w:tab/>
        <w:t>Placed on Calendar for consideration tomorrow.</w:t>
      </w:r>
    </w:p>
    <w:p w:rsidR="00B80D96" w:rsidRPr="00B80D96" w:rsidRDefault="00B80D96" w:rsidP="00B80D96">
      <w:pPr>
        <w:tabs>
          <w:tab w:val="right" w:pos="8640"/>
        </w:tabs>
        <w:rPr>
          <w:szCs w:val="22"/>
        </w:rPr>
      </w:pPr>
    </w:p>
    <w:p w:rsidR="00B80D96" w:rsidRPr="00B80D96" w:rsidRDefault="00B80D96" w:rsidP="00B80D96">
      <w:pPr>
        <w:tabs>
          <w:tab w:val="right" w:pos="8640"/>
        </w:tabs>
        <w:rPr>
          <w:color w:val="auto"/>
          <w:szCs w:val="22"/>
        </w:rPr>
      </w:pPr>
      <w:r w:rsidRPr="00B80D96">
        <w:rPr>
          <w:color w:val="auto"/>
          <w:szCs w:val="22"/>
        </w:rPr>
        <w:t xml:space="preserve"> </w:t>
      </w:r>
      <w:r w:rsidRPr="00B80D96">
        <w:rPr>
          <w:color w:val="auto"/>
          <w:szCs w:val="22"/>
        </w:rPr>
        <w:tab/>
        <w:t>On motion of Senator BENNETT, the Senate agreed to waive the provisions of Rule 32A requiring the Bill to be printed on the Calendar, proceeded to a consideration of the Bill, the question being concurrence in the House amendments.</w:t>
      </w:r>
    </w:p>
    <w:p w:rsidR="00B80D96" w:rsidRPr="00B80D96" w:rsidRDefault="00B80D96" w:rsidP="00B80D96">
      <w:pPr>
        <w:tabs>
          <w:tab w:val="right" w:pos="8640"/>
        </w:tabs>
        <w:rPr>
          <w:color w:val="auto"/>
          <w:szCs w:val="22"/>
        </w:rPr>
      </w:pPr>
    </w:p>
    <w:p w:rsidR="00B80D96" w:rsidRPr="00B80D96" w:rsidRDefault="00B80D96" w:rsidP="00B80D96">
      <w:pPr>
        <w:tabs>
          <w:tab w:val="right" w:pos="8640"/>
        </w:tabs>
        <w:jc w:val="center"/>
        <w:rPr>
          <w:b/>
          <w:color w:val="auto"/>
          <w:szCs w:val="22"/>
        </w:rPr>
      </w:pPr>
      <w:r w:rsidRPr="00B80D96">
        <w:rPr>
          <w:b/>
          <w:color w:val="auto"/>
          <w:szCs w:val="22"/>
        </w:rPr>
        <w:t>CONCURRENCE</w:t>
      </w:r>
    </w:p>
    <w:p w:rsidR="00B80D96" w:rsidRPr="00B80D96" w:rsidRDefault="00B80D96" w:rsidP="00B80D96">
      <w:pPr>
        <w:rPr>
          <w:szCs w:val="22"/>
        </w:rPr>
      </w:pPr>
      <w:r w:rsidRPr="00B80D96">
        <w:rPr>
          <w:b/>
          <w:color w:val="auto"/>
          <w:szCs w:val="22"/>
        </w:rPr>
        <w:tab/>
      </w:r>
      <w:r w:rsidRPr="00B80D96">
        <w:rPr>
          <w:color w:val="auto"/>
          <w:szCs w:val="22"/>
        </w:rPr>
        <w:t>S. 510</w:t>
      </w:r>
      <w:r w:rsidRPr="00B80D96">
        <w:rPr>
          <w:color w:val="auto"/>
          <w:szCs w:val="22"/>
        </w:rPr>
        <w:fldChar w:fldCharType="begin"/>
      </w:r>
      <w:r w:rsidRPr="00B80D96">
        <w:rPr>
          <w:color w:val="auto"/>
          <w:szCs w:val="22"/>
        </w:rPr>
        <w:instrText xml:space="preserve"> XE "S. 510" \b </w:instrText>
      </w:r>
      <w:r w:rsidRPr="00B80D96">
        <w:rPr>
          <w:color w:val="auto"/>
          <w:szCs w:val="22"/>
        </w:rPr>
        <w:fldChar w:fldCharType="end"/>
      </w:r>
      <w:r w:rsidRPr="00B80D96">
        <w:rPr>
          <w:color w:val="auto"/>
          <w:szCs w:val="22"/>
        </w:rPr>
        <w:t xml:space="preserve"> -- Senators Grooms, Verdin, Davis, Adams, Bennett, Campsen, Climer, Corbin, Cromer, Gambrell, Hembree, Hutto, K. Johnson, Kimbrell, Loftis, Massey, McElveen, Peeler, Senn, Shealy, Talley, Turner, Williams, Young, Alexander, Goldfinch, Harpootlian, Jackson, M. Johnson, Kimpson, Matthews, Rice, Sabb, Setzler, Stephens, Rankin, Scott, Garrett, Fanning, Leatherman, Gustafson, Cash, Allen and Malloy:  A BILL </w:t>
      </w:r>
      <w:r w:rsidRPr="00B80D96">
        <w:rPr>
          <w:szCs w:val="22"/>
        </w:rPr>
        <w:t xml:space="preserve">TO AMEND SECTION 56-15-10 OF THE 1976 CODE, RELATING TO DEFINITIONS FOR THE </w:t>
      </w:r>
      <w:r w:rsidRPr="00B80D96">
        <w:rPr>
          <w:color w:val="auto"/>
          <w:szCs w:val="22"/>
          <w:lang w:val="en-PH"/>
        </w:rPr>
        <w:t xml:space="preserve">REGULATION OF MOTOR VEHICLE MANUFACTURERS, DISTRIBUTORS, AND DEALERS, </w:t>
      </w:r>
      <w:r w:rsidRPr="00B80D96">
        <w:rPr>
          <w:szCs w:val="22"/>
        </w:rPr>
        <w:t>TO AMEND AND ADD DEFINITIONS, TO AMEND ARTICLE 1, CHAPTER 15, TITLE 56 OF THE 1976 CODE BY ADDING SECTION 56</w:t>
      </w:r>
      <w:r w:rsidRPr="00B80D96">
        <w:rPr>
          <w:szCs w:val="22"/>
        </w:rPr>
        <w:noBreakHyphen/>
        <w:t>15</w:t>
      </w:r>
      <w:r w:rsidRPr="00B80D96">
        <w:rPr>
          <w:szCs w:val="22"/>
        </w:rPr>
        <w:noBreakHyphen/>
        <w:t>35, TO PROVIDE FOR HOW A FRANCHISOR, MANUFACTURER, DISTRIBUTOR, OR A THIRD PARTY AFFILIATE MUST HANDLE CONSUMER DATA; TO AMEND SECTION 56</w:t>
      </w:r>
      <w:r w:rsidRPr="00B80D96">
        <w:rPr>
          <w:szCs w:val="22"/>
        </w:rPr>
        <w:noBreakHyphen/>
        <w:t>15</w:t>
      </w:r>
      <w:r w:rsidRPr="00B80D96">
        <w:rPr>
          <w:szCs w:val="22"/>
        </w:rPr>
        <w:noBreakHyphen/>
        <w:t>40 OF THE 1976 CODE, RELATING TO SPECIFIC ACTS DEEMED UNFAIR METHODS OF COMPETITION AND UNFAIR OR DECEPTIVE ACTS OR PRACTICES, TO AMEND A VIOLATION FOR TAKING ANY ADVERSE ACTION AGAINST A DEALER FOR OFFERING OR DECLINING TO OFFER PROMOTIONS, SERVICE CONTRACTS, DEBT CANCELLATION AGREEMENTS, MAINTENANCE AGREEMENTS, OR OTHER SIMILAR PRODUCTS; AND TO ADD AND PROVIDE FOR ADDITIONAL VIOLATIONS; TO AMEND SECTION 56</w:t>
      </w:r>
      <w:r w:rsidRPr="00B80D96">
        <w:rPr>
          <w:szCs w:val="22"/>
        </w:rPr>
        <w:noBreakHyphen/>
        <w:t>15</w:t>
      </w:r>
      <w:r w:rsidRPr="00B80D96">
        <w:rPr>
          <w:szCs w:val="22"/>
        </w:rPr>
        <w:noBreakHyphen/>
        <w:t>45(A)(3) AND (D) OF THE 1976 CODE, RELATING TO OWNERSHIP, OPERATION OR CONTROL OF COMPETING DEALERSHIPS BY MANUFACTURER OR FRANCHISOR, TO PROVIDE FOR A DATE CHANGE, TO DELETE QUALIFICATIONS FOR AN EXEMPTION, AND TO ADD THAT A MANUFACTURER MAY NOT LEASE OF ENTER INTO A SUBSCRIPTION AGREEMENT EXCEPT TO A NEW DEALER HOLDING A FRANCHISE IN THE LINE MAKE THAT INCLUDES THE VEHICLE; TO AMEND SECTION 56</w:t>
      </w:r>
      <w:r w:rsidRPr="00B80D96">
        <w:rPr>
          <w:szCs w:val="22"/>
        </w:rPr>
        <w:noBreakHyphen/>
        <w:t>15</w:t>
      </w:r>
      <w:r w:rsidRPr="00B80D96">
        <w:rPr>
          <w:szCs w:val="22"/>
        </w:rPr>
        <w:noBreakHyphen/>
        <w:t>46 OF THE 1976 CODE, RELATING TO THE NOTICE OF INTENT TO ESTABLISH OR RELOCATE COMPETING DEALERSHIP, TO AMEND THE RADIUS AND ADD A TIME REQUIREMENT FOR NOTICE; TO AMEND SECTION 56</w:t>
      </w:r>
      <w:r w:rsidRPr="00B80D96">
        <w:rPr>
          <w:szCs w:val="22"/>
        </w:rPr>
        <w:noBreakHyphen/>
        <w:t>15</w:t>
      </w:r>
      <w:r w:rsidRPr="00B80D96">
        <w:rPr>
          <w:szCs w:val="22"/>
        </w:rPr>
        <w:noBreakHyphen/>
        <w:t>50 OF THE 1976 CODE, RELATING TO THE REQUIREMENT THAT MANUFACTURERS MUST SPECIFY DELIVERY AND PREPARATION OBLIGATIONS OF DEALERS, FILING OF COPY OF OBLIGATIONS, AND SCHEDULE OF COMPENSATION, TO ADD A PROVISION FOR INDEMNIFICATION; TO AMEND SECTION 56</w:t>
      </w:r>
      <w:r w:rsidRPr="00B80D96">
        <w:rPr>
          <w:szCs w:val="22"/>
        </w:rPr>
        <w:noBreakHyphen/>
        <w:t>15</w:t>
      </w:r>
      <w:r w:rsidRPr="00B80D96">
        <w:rPr>
          <w:szCs w:val="22"/>
        </w:rPr>
        <w:noBreakHyphen/>
        <w:t>60 OF THE 1976 CODE, RELATING TO THE FULFILLMENT OF WARRANTY AGREEMENTS AND A DEALERS’ CLAIMS FOR COMPENSATION, TO PROVIDE THAT IT IS UNLAWFUL FOR A NEW MOTOR VEHICLE MANUFACTURER TO RECOVER ANY PORTION OF ITS COSTS FOR COMPENSATING DEALERS FOR RECALLS OR WARRANTY PARTS AND SERVICE, EITHER BY REDUCTION IN THE AMOUNT DUE TO THE DEALER, OR BY SEPARATE CHARGE, SURCHARGE, OR OTHER IMPOSITION, TO PROVIDE FOR COMPENSATION AND A COMPENSATION SCHEDULE, TO PROVIDE EXCLUSIONS, TO PROHIBIT A MANUFACTURER FROM TAKING CERTAIN ADVERSE ACTION AGAINST A DEALER TO SEEKING TO OBTAIN COMPENSATION, TO PROVIDE FOR A PROTEST PROCEDURE, TO PROVIDE FOR CLAIMS AND VIOLATIONS, TO PROVIDE FOR AUDITS, AND TO PROVIDE FOR USED MOTOR VEHICLES; TO AMEND SECTION 56</w:t>
      </w:r>
      <w:r w:rsidRPr="00B80D96">
        <w:rPr>
          <w:szCs w:val="22"/>
        </w:rPr>
        <w:noBreakHyphen/>
        <w:t>15</w:t>
      </w:r>
      <w:r w:rsidRPr="00B80D96">
        <w:rPr>
          <w:szCs w:val="22"/>
        </w:rPr>
        <w:noBreakHyphen/>
        <w:t>65 OF THE 1976 CODE, RELATING TO REQUIREMENTS FOR A CHANGE OF LOCATION OR ALTERATION OF A DEALERSHIP, TO PROVIDE ADDITIONAL VIOLATIONS; TO AMEND SECTION 56</w:t>
      </w:r>
      <w:r w:rsidRPr="00B80D96">
        <w:rPr>
          <w:szCs w:val="22"/>
        </w:rPr>
        <w:noBreakHyphen/>
        <w:t>15</w:t>
      </w:r>
      <w:r w:rsidRPr="00B80D96">
        <w:rPr>
          <w:szCs w:val="22"/>
        </w:rPr>
        <w:noBreakHyphen/>
        <w:t>70 OF THE 1976 CODE, RELATING TO CERTAIN UNREASONABLE RESTRICTIONS ON DEALERS OR FRANCHISEES THAT ARE UNLAWFUL, TO ADD RELOCATION; TO AMEND SECTION 56</w:t>
      </w:r>
      <w:r w:rsidRPr="00B80D96">
        <w:rPr>
          <w:szCs w:val="22"/>
        </w:rPr>
        <w:noBreakHyphen/>
        <w:t>15</w:t>
      </w:r>
      <w:r w:rsidRPr="00B80D96">
        <w:rPr>
          <w:szCs w:val="22"/>
        </w:rPr>
        <w:noBreakHyphen/>
        <w:t>75 OF THE 1976 CODE, RELATING TO REQUIREMENTS THAT THE DEALER REFRAIN FROM ACQUIRING ANOTHER LINE OF NEW MOTOR VEHICLES, TO DELETE THE EVIDENTIARY STANDARD; TO AMEND SECTION 56</w:t>
      </w:r>
      <w:r w:rsidRPr="00B80D96">
        <w:rPr>
          <w:szCs w:val="22"/>
        </w:rPr>
        <w:noBreakHyphen/>
        <w:t>15</w:t>
      </w:r>
      <w:r w:rsidRPr="00B80D96">
        <w:rPr>
          <w:szCs w:val="22"/>
        </w:rPr>
        <w:noBreakHyphen/>
        <w:t>90 OF THE 1976 CODE, RELATING TO THE FAILURE TO RENEW, TERMINATION OR RESTRICTION OF TRANSFER OF FRANCHISE AND DETERMINING REASONABLE COMPENSATION FOR THE VALUE OF A DEALERSHIP FRANCHISE, TO EXPAND FAIR MARKET VALUE CONSIDERATIONS; TO AMEND SECTION 56</w:t>
      </w:r>
      <w:r w:rsidRPr="00B80D96">
        <w:rPr>
          <w:szCs w:val="22"/>
        </w:rPr>
        <w:noBreakHyphen/>
        <w:t>15</w:t>
      </w:r>
      <w:r w:rsidRPr="00B80D96">
        <w:rPr>
          <w:szCs w:val="22"/>
        </w:rPr>
        <w:noBreakHyphen/>
        <w:t>140 OF THE 1976 CODE, RELATING TO VENUE, AND TO DECLARE THAT VENUE IS IN STATE COURTS IN SOUTH CAROLINA RATHER THAN THE STATE OF SOUTH CAROLINA.</w:t>
      </w:r>
    </w:p>
    <w:p w:rsidR="00B80D96" w:rsidRPr="00B80D96" w:rsidRDefault="00B80D96" w:rsidP="00B80D96">
      <w:pPr>
        <w:suppressAutoHyphens/>
        <w:rPr>
          <w:color w:val="auto"/>
          <w:szCs w:val="22"/>
        </w:rPr>
      </w:pPr>
      <w:r w:rsidRPr="00B80D96">
        <w:rPr>
          <w:color w:val="auto"/>
          <w:szCs w:val="22"/>
        </w:rPr>
        <w:tab/>
        <w:t>The House returned the Bill with amendments.</w:t>
      </w:r>
    </w:p>
    <w:p w:rsidR="00B80D96" w:rsidRPr="00B80D96" w:rsidRDefault="00B80D96" w:rsidP="00B80D96">
      <w:pPr>
        <w:suppressAutoHyphens/>
        <w:rPr>
          <w:szCs w:val="22"/>
        </w:rPr>
      </w:pPr>
    </w:p>
    <w:p w:rsidR="00B80D96" w:rsidRPr="00B80D96" w:rsidRDefault="00B80D96" w:rsidP="00B80D96">
      <w:pPr>
        <w:tabs>
          <w:tab w:val="right" w:pos="8640"/>
        </w:tabs>
        <w:jc w:val="left"/>
        <w:rPr>
          <w:color w:val="auto"/>
          <w:szCs w:val="22"/>
        </w:rPr>
      </w:pPr>
      <w:r w:rsidRPr="00B80D96">
        <w:rPr>
          <w:color w:val="auto"/>
          <w:szCs w:val="22"/>
        </w:rPr>
        <w:tab/>
        <w:t>The question then was concurrence with the House amendments.</w:t>
      </w:r>
    </w:p>
    <w:p w:rsidR="00B80D96" w:rsidRPr="00B80D96" w:rsidRDefault="00B80D96" w:rsidP="00B80D96">
      <w:pPr>
        <w:tabs>
          <w:tab w:val="right" w:pos="8640"/>
        </w:tabs>
        <w:jc w:val="left"/>
        <w:rPr>
          <w:szCs w:val="22"/>
        </w:rPr>
      </w:pPr>
    </w:p>
    <w:p w:rsidR="00B80D96" w:rsidRPr="00B80D96" w:rsidRDefault="00B80D96" w:rsidP="00B80D96">
      <w:pPr>
        <w:tabs>
          <w:tab w:val="right" w:pos="8640"/>
        </w:tabs>
        <w:jc w:val="left"/>
        <w:rPr>
          <w:color w:val="auto"/>
          <w:szCs w:val="22"/>
        </w:rPr>
      </w:pPr>
      <w:r w:rsidRPr="00B80D96">
        <w:rPr>
          <w:color w:val="auto"/>
          <w:szCs w:val="22"/>
        </w:rPr>
        <w:tab/>
        <w:t>Senator BENNETT explained the amendments.</w:t>
      </w:r>
    </w:p>
    <w:p w:rsidR="00B80D96" w:rsidRPr="00B80D96" w:rsidRDefault="00B80D96" w:rsidP="00B80D96">
      <w:pPr>
        <w:tabs>
          <w:tab w:val="right" w:pos="8640"/>
        </w:tabs>
        <w:jc w:val="left"/>
        <w:rPr>
          <w:szCs w:val="22"/>
        </w:rPr>
      </w:pPr>
    </w:p>
    <w:p w:rsidR="00B80D96" w:rsidRPr="00B80D96" w:rsidRDefault="00B80D96" w:rsidP="00B80D96">
      <w:pPr>
        <w:tabs>
          <w:tab w:val="right" w:pos="8640"/>
        </w:tabs>
        <w:rPr>
          <w:color w:val="auto"/>
          <w:szCs w:val="22"/>
        </w:rPr>
      </w:pPr>
      <w:r w:rsidRPr="00B80D96">
        <w:rPr>
          <w:color w:val="auto"/>
          <w:szCs w:val="22"/>
        </w:rPr>
        <w:tab/>
        <w:t>The "ayes" and "nays" were demanded and taken, resulting as follows:</w:t>
      </w:r>
    </w:p>
    <w:p w:rsidR="00B80D96" w:rsidRPr="00B80D96" w:rsidRDefault="00B80D96" w:rsidP="00B80D96">
      <w:pPr>
        <w:suppressAutoHyphens/>
        <w:jc w:val="center"/>
        <w:rPr>
          <w:b/>
          <w:color w:val="auto"/>
          <w:szCs w:val="22"/>
        </w:rPr>
      </w:pPr>
      <w:r w:rsidRPr="00B80D96">
        <w:rPr>
          <w:b/>
          <w:color w:val="auto"/>
          <w:szCs w:val="22"/>
        </w:rPr>
        <w:t>Ayes 40; Nays 0; Abstain 1</w:t>
      </w:r>
    </w:p>
    <w:p w:rsidR="00B80D96" w:rsidRPr="00B80D96" w:rsidRDefault="00B80D96" w:rsidP="00B80D96">
      <w:pPr>
        <w:suppressAutoHyphens/>
        <w:rPr>
          <w:szCs w:val="22"/>
        </w:rPr>
      </w:pPr>
    </w:p>
    <w:p w:rsidR="00B80D96" w:rsidRPr="00B80D96" w:rsidRDefault="00B80D96" w:rsidP="00B80D96">
      <w:pPr>
        <w:tabs>
          <w:tab w:val="clear" w:pos="216"/>
          <w:tab w:val="clear" w:pos="432"/>
          <w:tab w:val="clear" w:pos="648"/>
          <w:tab w:val="left" w:pos="720"/>
        </w:tabs>
        <w:suppressAutoHyphens/>
        <w:jc w:val="center"/>
        <w:rPr>
          <w:b/>
          <w:color w:val="auto"/>
          <w:szCs w:val="22"/>
        </w:rPr>
      </w:pPr>
      <w:r w:rsidRPr="00B80D96">
        <w:rPr>
          <w:b/>
          <w:color w:val="auto"/>
          <w:szCs w:val="22"/>
        </w:rPr>
        <w:t>AYES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B80D96">
        <w:rPr>
          <w:color w:val="auto"/>
          <w:szCs w:val="22"/>
        </w:rPr>
        <w:t>Adams</w:t>
      </w:r>
      <w:r w:rsidRPr="00B80D96">
        <w:rPr>
          <w:color w:val="auto"/>
          <w:szCs w:val="22"/>
        </w:rPr>
        <w:tab/>
        <w:t>Alexander</w:t>
      </w:r>
      <w:r w:rsidRPr="00B80D96">
        <w:rPr>
          <w:color w:val="auto"/>
          <w:szCs w:val="22"/>
        </w:rPr>
        <w:tab/>
        <w:t>Allen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B80D96">
        <w:rPr>
          <w:color w:val="auto"/>
          <w:szCs w:val="22"/>
        </w:rPr>
        <w:t>Bennett</w:t>
      </w:r>
      <w:r w:rsidRPr="00B80D96">
        <w:rPr>
          <w:color w:val="auto"/>
          <w:szCs w:val="22"/>
        </w:rPr>
        <w:tab/>
        <w:t>Campsen</w:t>
      </w:r>
      <w:r w:rsidRPr="00B80D96">
        <w:rPr>
          <w:color w:val="auto"/>
          <w:szCs w:val="22"/>
        </w:rPr>
        <w:tab/>
        <w:t>Cash</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B80D96">
        <w:rPr>
          <w:color w:val="auto"/>
          <w:szCs w:val="22"/>
        </w:rPr>
        <w:t>Climer</w:t>
      </w:r>
      <w:r w:rsidRPr="00B80D96">
        <w:rPr>
          <w:color w:val="auto"/>
          <w:szCs w:val="22"/>
        </w:rPr>
        <w:tab/>
        <w:t>Corbin</w:t>
      </w:r>
      <w:r w:rsidRPr="00B80D96">
        <w:rPr>
          <w:color w:val="auto"/>
          <w:szCs w:val="22"/>
        </w:rPr>
        <w:tab/>
        <w:t>Cromer</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B80D96">
        <w:rPr>
          <w:color w:val="auto"/>
          <w:szCs w:val="22"/>
        </w:rPr>
        <w:t>Davis</w:t>
      </w:r>
      <w:r w:rsidRPr="00B80D96">
        <w:rPr>
          <w:color w:val="auto"/>
          <w:szCs w:val="22"/>
        </w:rPr>
        <w:tab/>
        <w:t>Fanning</w:t>
      </w:r>
      <w:r w:rsidRPr="00B80D96">
        <w:rPr>
          <w:color w:val="auto"/>
          <w:szCs w:val="22"/>
        </w:rPr>
        <w:tab/>
        <w:t>Gambrell</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B80D96">
        <w:rPr>
          <w:color w:val="auto"/>
          <w:szCs w:val="22"/>
        </w:rPr>
        <w:t>Garrett</w:t>
      </w:r>
      <w:r w:rsidRPr="00B80D96">
        <w:rPr>
          <w:color w:val="auto"/>
          <w:szCs w:val="22"/>
        </w:rPr>
        <w:tab/>
        <w:t>Goldfinch</w:t>
      </w:r>
      <w:r w:rsidRPr="00B80D96">
        <w:rPr>
          <w:color w:val="auto"/>
          <w:szCs w:val="22"/>
        </w:rPr>
        <w:tab/>
        <w:t>Gustafson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B80D96">
        <w:rPr>
          <w:color w:val="auto"/>
          <w:szCs w:val="22"/>
        </w:rPr>
        <w:t>Harpootlian</w:t>
      </w:r>
      <w:r w:rsidRPr="00B80D96">
        <w:rPr>
          <w:color w:val="auto"/>
          <w:szCs w:val="22"/>
        </w:rPr>
        <w:tab/>
        <w:t>Hembree</w:t>
      </w:r>
      <w:r w:rsidRPr="00B80D96">
        <w:rPr>
          <w:color w:val="auto"/>
          <w:szCs w:val="22"/>
        </w:rPr>
        <w:tab/>
        <w:t>Hutto</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i/>
          <w:color w:val="auto"/>
          <w:szCs w:val="22"/>
        </w:rPr>
      </w:pPr>
      <w:r w:rsidRPr="00B80D96">
        <w:rPr>
          <w:color w:val="auto"/>
          <w:szCs w:val="22"/>
        </w:rPr>
        <w:t>Jackson</w:t>
      </w:r>
      <w:r w:rsidRPr="00B80D96">
        <w:rPr>
          <w:color w:val="auto"/>
          <w:szCs w:val="22"/>
        </w:rPr>
        <w:tab/>
      </w:r>
      <w:r w:rsidRPr="00B80D96">
        <w:rPr>
          <w:i/>
          <w:color w:val="auto"/>
          <w:szCs w:val="22"/>
        </w:rPr>
        <w:t>Johnson, Kevin</w:t>
      </w:r>
      <w:r w:rsidRPr="00B80D96">
        <w:rPr>
          <w:i/>
          <w:color w:val="auto"/>
          <w:szCs w:val="22"/>
        </w:rPr>
        <w:tab/>
        <w:t>Johnson, Michael</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B80D96">
        <w:rPr>
          <w:color w:val="auto"/>
          <w:szCs w:val="22"/>
        </w:rPr>
        <w:t>Kimbrell</w:t>
      </w:r>
      <w:r w:rsidRPr="00B80D96">
        <w:rPr>
          <w:color w:val="auto"/>
          <w:szCs w:val="22"/>
        </w:rPr>
        <w:tab/>
        <w:t>Kimpson</w:t>
      </w:r>
      <w:r w:rsidRPr="00B80D96">
        <w:rPr>
          <w:color w:val="auto"/>
          <w:szCs w:val="22"/>
        </w:rPr>
        <w:tab/>
        <w:t>Leatherman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B80D96">
        <w:rPr>
          <w:color w:val="auto"/>
          <w:szCs w:val="22"/>
        </w:rPr>
        <w:t>Malloy</w:t>
      </w:r>
      <w:r w:rsidRPr="00B80D96">
        <w:rPr>
          <w:color w:val="auto"/>
          <w:szCs w:val="22"/>
        </w:rPr>
        <w:tab/>
        <w:t>Massey</w:t>
      </w:r>
      <w:r w:rsidRPr="00B80D96">
        <w:rPr>
          <w:color w:val="auto"/>
          <w:szCs w:val="22"/>
        </w:rPr>
        <w:tab/>
        <w:t>Matthews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B80D96">
        <w:rPr>
          <w:color w:val="auto"/>
          <w:szCs w:val="22"/>
        </w:rPr>
        <w:t>McElveen</w:t>
      </w:r>
      <w:r w:rsidRPr="00B80D96">
        <w:rPr>
          <w:color w:val="auto"/>
          <w:szCs w:val="22"/>
        </w:rPr>
        <w:tab/>
        <w:t>Peeler</w:t>
      </w:r>
      <w:r w:rsidRPr="00B80D96">
        <w:rPr>
          <w:color w:val="auto"/>
          <w:szCs w:val="22"/>
        </w:rPr>
        <w:tab/>
        <w:t>Rankin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B80D96">
        <w:rPr>
          <w:color w:val="auto"/>
          <w:szCs w:val="22"/>
        </w:rPr>
        <w:t>Rice</w:t>
      </w:r>
      <w:r w:rsidRPr="00B80D96">
        <w:rPr>
          <w:color w:val="auto"/>
          <w:szCs w:val="22"/>
        </w:rPr>
        <w:tab/>
        <w:t>Senn</w:t>
      </w:r>
      <w:r w:rsidRPr="00B80D96">
        <w:rPr>
          <w:color w:val="auto"/>
          <w:szCs w:val="22"/>
        </w:rPr>
        <w:tab/>
        <w:t>Setzler</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B80D96">
        <w:rPr>
          <w:color w:val="auto"/>
          <w:szCs w:val="22"/>
        </w:rPr>
        <w:t>Shealy</w:t>
      </w:r>
      <w:r w:rsidRPr="00B80D96">
        <w:rPr>
          <w:color w:val="auto"/>
          <w:szCs w:val="22"/>
        </w:rPr>
        <w:tab/>
        <w:t>Stephens</w:t>
      </w:r>
      <w:r w:rsidRPr="00B80D96">
        <w:rPr>
          <w:color w:val="auto"/>
          <w:szCs w:val="22"/>
        </w:rPr>
        <w:tab/>
        <w:t>Talley</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B80D96">
        <w:rPr>
          <w:color w:val="auto"/>
          <w:szCs w:val="22"/>
        </w:rPr>
        <w:t>Turner</w:t>
      </w:r>
      <w:r w:rsidRPr="00B80D96">
        <w:rPr>
          <w:color w:val="auto"/>
          <w:szCs w:val="22"/>
        </w:rPr>
        <w:tab/>
        <w:t>Verdin</w:t>
      </w:r>
      <w:r w:rsidRPr="00B80D96">
        <w:rPr>
          <w:color w:val="auto"/>
          <w:szCs w:val="22"/>
        </w:rPr>
        <w:tab/>
        <w:t>Williams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B80D96">
        <w:rPr>
          <w:color w:val="auto"/>
          <w:szCs w:val="22"/>
        </w:rPr>
        <w:t>Young</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p>
    <w:p w:rsid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color w:val="auto"/>
          <w:szCs w:val="22"/>
        </w:rPr>
      </w:pPr>
      <w:r w:rsidRPr="00B80D96">
        <w:rPr>
          <w:b/>
          <w:color w:val="auto"/>
          <w:szCs w:val="22"/>
        </w:rPr>
        <w:t>Total--40</w:t>
      </w:r>
    </w:p>
    <w:p w:rsidR="00AC58F6" w:rsidRDefault="00AC58F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color w:val="auto"/>
          <w:szCs w:val="22"/>
        </w:rPr>
      </w:pPr>
    </w:p>
    <w:p w:rsidR="00B80D96" w:rsidRDefault="00B80D96" w:rsidP="00B80D96">
      <w:pPr>
        <w:tabs>
          <w:tab w:val="clear" w:pos="216"/>
          <w:tab w:val="clear" w:pos="432"/>
          <w:tab w:val="clear" w:pos="648"/>
          <w:tab w:val="left" w:pos="720"/>
        </w:tabs>
        <w:suppressAutoHyphens/>
        <w:jc w:val="center"/>
        <w:rPr>
          <w:b/>
          <w:color w:val="auto"/>
          <w:szCs w:val="22"/>
        </w:rPr>
      </w:pPr>
      <w:r w:rsidRPr="00B80D96">
        <w:rPr>
          <w:b/>
          <w:color w:val="auto"/>
          <w:szCs w:val="22"/>
        </w:rPr>
        <w:t>NAYS</w:t>
      </w:r>
    </w:p>
    <w:p w:rsidR="00131FCB" w:rsidRDefault="00131FCB" w:rsidP="00B80D96">
      <w:pPr>
        <w:tabs>
          <w:tab w:val="clear" w:pos="216"/>
          <w:tab w:val="clear" w:pos="432"/>
          <w:tab w:val="clear" w:pos="648"/>
          <w:tab w:val="left" w:pos="720"/>
        </w:tabs>
        <w:suppressAutoHyphens/>
        <w:jc w:val="center"/>
        <w:rPr>
          <w:b/>
          <w:color w:val="auto"/>
          <w:szCs w:val="22"/>
        </w:rPr>
      </w:pPr>
    </w:p>
    <w:p w:rsidR="00B80D96" w:rsidRPr="00B80D96" w:rsidRDefault="00B80D96" w:rsidP="00B80D96">
      <w:pPr>
        <w:tabs>
          <w:tab w:val="clear" w:pos="216"/>
          <w:tab w:val="clear" w:pos="432"/>
          <w:tab w:val="clear" w:pos="648"/>
          <w:tab w:val="left" w:pos="720"/>
        </w:tabs>
        <w:suppressAutoHyphens/>
        <w:jc w:val="center"/>
        <w:rPr>
          <w:b/>
          <w:color w:val="auto"/>
          <w:szCs w:val="22"/>
        </w:rPr>
      </w:pPr>
      <w:r w:rsidRPr="00B80D96">
        <w:rPr>
          <w:b/>
          <w:color w:val="auto"/>
          <w:szCs w:val="22"/>
        </w:rPr>
        <w:t>Total--0</w:t>
      </w:r>
    </w:p>
    <w:p w:rsidR="00B80D96" w:rsidRPr="00B80D96" w:rsidRDefault="00B80D96" w:rsidP="00B80D96">
      <w:pPr>
        <w:suppressAutoHyphens/>
        <w:rPr>
          <w:szCs w:val="22"/>
        </w:rPr>
      </w:pPr>
    </w:p>
    <w:p w:rsidR="00B80D96" w:rsidRPr="00B80D96" w:rsidRDefault="00B80D96" w:rsidP="00B80D96">
      <w:pPr>
        <w:tabs>
          <w:tab w:val="clear" w:pos="216"/>
          <w:tab w:val="clear" w:pos="432"/>
          <w:tab w:val="clear" w:pos="648"/>
          <w:tab w:val="left" w:pos="720"/>
        </w:tabs>
        <w:suppressAutoHyphens/>
        <w:jc w:val="center"/>
        <w:rPr>
          <w:b/>
          <w:color w:val="auto"/>
          <w:szCs w:val="22"/>
        </w:rPr>
      </w:pPr>
      <w:r w:rsidRPr="00B80D96">
        <w:rPr>
          <w:b/>
          <w:color w:val="auto"/>
          <w:szCs w:val="22"/>
        </w:rPr>
        <w:t>ABSTAIN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B80D96">
        <w:rPr>
          <w:color w:val="auto"/>
          <w:szCs w:val="22"/>
        </w:rPr>
        <w:t>Martin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color w:val="auto"/>
          <w:szCs w:val="22"/>
        </w:rPr>
      </w:pPr>
      <w:r w:rsidRPr="00B80D96">
        <w:rPr>
          <w:b/>
          <w:color w:val="auto"/>
          <w:szCs w:val="22"/>
        </w:rPr>
        <w:t>Total--1</w:t>
      </w:r>
    </w:p>
    <w:p w:rsidR="00B80D96" w:rsidRPr="00B80D96" w:rsidRDefault="00B80D96" w:rsidP="00B80D96">
      <w:pPr>
        <w:suppressAutoHyphens/>
        <w:rPr>
          <w:szCs w:val="22"/>
        </w:rPr>
      </w:pPr>
    </w:p>
    <w:p w:rsidR="00B80D96" w:rsidRPr="00B80D96" w:rsidRDefault="00B80D96" w:rsidP="00B80D96">
      <w:pPr>
        <w:suppressAutoHyphens/>
        <w:rPr>
          <w:szCs w:val="22"/>
        </w:rPr>
      </w:pPr>
      <w:r w:rsidRPr="00B80D96">
        <w:rPr>
          <w:color w:val="auto"/>
          <w:szCs w:val="22"/>
        </w:rPr>
        <w:tab/>
      </w:r>
      <w:r w:rsidRPr="00B80D96">
        <w:rPr>
          <w:szCs w:val="22"/>
        </w:rPr>
        <w:t>The Senate concurred in the House amendments and a message was sent to the House accordingly.  Ordered that the title be changed to that of an Act and the Act enrolled for Ratification.</w:t>
      </w:r>
    </w:p>
    <w:p w:rsidR="00B80D96" w:rsidRPr="00B80D96" w:rsidRDefault="00B80D96" w:rsidP="00B80D96">
      <w:pPr>
        <w:suppressAutoHyphens/>
        <w:rPr>
          <w:szCs w:val="22"/>
        </w:rPr>
      </w:pPr>
    </w:p>
    <w:p w:rsidR="00B80D96" w:rsidRPr="00B80D96" w:rsidRDefault="00B80D96" w:rsidP="00B80D96">
      <w:pPr>
        <w:tabs>
          <w:tab w:val="right" w:pos="8640"/>
        </w:tabs>
        <w:rPr>
          <w:szCs w:val="22"/>
        </w:rPr>
      </w:pPr>
      <w:r w:rsidRPr="00B80D96">
        <w:rPr>
          <w:b/>
          <w:szCs w:val="22"/>
        </w:rPr>
        <w:t>THE SENATE PROCEEDED TO A CONSIDERATION OF H. 4100</w:t>
      </w:r>
      <w:r w:rsidRPr="00B80D96">
        <w:rPr>
          <w:b/>
          <w:szCs w:val="22"/>
        </w:rPr>
        <w:fldChar w:fldCharType="begin"/>
      </w:r>
      <w:r w:rsidRPr="00B80D96">
        <w:rPr>
          <w:szCs w:val="22"/>
        </w:rPr>
        <w:instrText xml:space="preserve"> XE "</w:instrText>
      </w:r>
      <w:r w:rsidRPr="00B80D96">
        <w:rPr>
          <w:b/>
          <w:szCs w:val="22"/>
        </w:rPr>
        <w:instrText>4100</w:instrText>
      </w:r>
      <w:r w:rsidRPr="00B80D96">
        <w:rPr>
          <w:szCs w:val="22"/>
        </w:rPr>
        <w:instrText xml:space="preserve">" </w:instrText>
      </w:r>
      <w:r w:rsidRPr="00B80D96">
        <w:rPr>
          <w:b/>
          <w:szCs w:val="22"/>
        </w:rPr>
        <w:fldChar w:fldCharType="end"/>
      </w:r>
      <w:r w:rsidRPr="00B80D96">
        <w:rPr>
          <w:b/>
          <w:szCs w:val="22"/>
        </w:rPr>
        <w:t>, THE GENERAL APPROPRIATIONS BILL.</w:t>
      </w:r>
    </w:p>
    <w:p w:rsidR="00B80D96" w:rsidRPr="00B80D96" w:rsidRDefault="00B80D96" w:rsidP="00B80D96">
      <w:pPr>
        <w:tabs>
          <w:tab w:val="right" w:pos="8640"/>
        </w:tabs>
        <w:rPr>
          <w:szCs w:val="22"/>
        </w:rPr>
      </w:pPr>
    </w:p>
    <w:p w:rsidR="00B80D96" w:rsidRPr="00B80D96" w:rsidRDefault="00B80D96" w:rsidP="00B80D96">
      <w:pPr>
        <w:tabs>
          <w:tab w:val="right" w:pos="8640"/>
        </w:tabs>
        <w:jc w:val="center"/>
        <w:rPr>
          <w:b/>
          <w:color w:val="auto"/>
          <w:szCs w:val="22"/>
        </w:rPr>
      </w:pPr>
      <w:r w:rsidRPr="00B80D96">
        <w:rPr>
          <w:b/>
          <w:szCs w:val="22"/>
        </w:rPr>
        <w:t>AMENDED</w:t>
      </w:r>
      <w:r w:rsidRPr="00B80D96">
        <w:rPr>
          <w:szCs w:val="22"/>
        </w:rPr>
        <w:t xml:space="preserve">, </w:t>
      </w:r>
      <w:r w:rsidRPr="00B80D96">
        <w:rPr>
          <w:b/>
          <w:color w:val="auto"/>
          <w:szCs w:val="22"/>
        </w:rPr>
        <w:t>DEBATE INTERRUPTED</w:t>
      </w:r>
    </w:p>
    <w:p w:rsidR="00B80D96" w:rsidRPr="00B80D96" w:rsidRDefault="00B80D96" w:rsidP="00B80D96">
      <w:pPr>
        <w:suppressAutoHyphens/>
        <w:rPr>
          <w:rFonts w:eastAsia="Calibri"/>
          <w:szCs w:val="22"/>
        </w:rPr>
      </w:pPr>
      <w:r w:rsidRPr="00B80D96">
        <w:rPr>
          <w:szCs w:val="22"/>
        </w:rPr>
        <w:tab/>
      </w:r>
      <w:r w:rsidRPr="00B80D96">
        <w:rPr>
          <w:rFonts w:eastAsia="Calibri"/>
          <w:szCs w:val="22"/>
        </w:rPr>
        <w:t>H. 4100</w:t>
      </w:r>
      <w:r w:rsidRPr="00B80D96">
        <w:rPr>
          <w:rFonts w:eastAsia="Calibri"/>
          <w:szCs w:val="22"/>
        </w:rPr>
        <w:fldChar w:fldCharType="begin"/>
      </w:r>
      <w:r w:rsidRPr="00B80D96">
        <w:rPr>
          <w:rFonts w:eastAsia="Calibri"/>
          <w:szCs w:val="22"/>
        </w:rPr>
        <w:instrText xml:space="preserve"> XE "H. 4100" \b </w:instrText>
      </w:r>
      <w:r w:rsidRPr="00B80D96">
        <w:rPr>
          <w:rFonts w:eastAsia="Calibri"/>
          <w:szCs w:val="22"/>
        </w:rPr>
        <w:fldChar w:fldCharType="end"/>
      </w:r>
      <w:r w:rsidRPr="00B80D96">
        <w:rPr>
          <w:rFonts w:eastAsia="Calibri"/>
          <w:szCs w:val="22"/>
        </w:rPr>
        <w:t xml:space="preserve"> -- Ways and Means Committee:  A BILL TO </w:t>
      </w:r>
      <w:r w:rsidRPr="00B80D96">
        <w:rPr>
          <w:rFonts w:eastAsia="Calibri"/>
          <w:bCs/>
          <w:szCs w:val="22"/>
        </w:rPr>
        <w:t>MAKE APPROPRIATIONS AND TO PROVIDE REVENUES TO MEET THE ORDINARY EXPENSES OF STATE GOVERNMENT FOR THE FISCAL YEAR BEGINNING JULY 1, 2021, TO REGULATE THE EXPENDITURE OF SUCH FUNDS, AND TO FURTHER PROVIDE FOR THE OPERATION OF STATE GOVERNMENT DURING THIS FISCAL YEAR AND FOR OTHER PURPOSES.</w:t>
      </w:r>
    </w:p>
    <w:p w:rsidR="00B80D96" w:rsidRPr="00B80D96" w:rsidRDefault="00B80D96" w:rsidP="00B80D96">
      <w:pPr>
        <w:rPr>
          <w:szCs w:val="22"/>
        </w:rPr>
      </w:pPr>
      <w:r w:rsidRPr="00B80D96">
        <w:rPr>
          <w:szCs w:val="22"/>
        </w:rPr>
        <w:tab/>
        <w:t>The Senate proceeded to a consideration of the Bill, the question being the third reading of the Bill.</w:t>
      </w:r>
    </w:p>
    <w:p w:rsidR="00B80D96" w:rsidRPr="00B80D96" w:rsidRDefault="00B80D96" w:rsidP="00B80D96">
      <w:pPr>
        <w:tabs>
          <w:tab w:val="right" w:pos="8640"/>
        </w:tabs>
        <w:jc w:val="center"/>
        <w:rPr>
          <w:szCs w:val="22"/>
        </w:rPr>
      </w:pPr>
      <w:r w:rsidRPr="00B80D96">
        <w:rPr>
          <w:b/>
          <w:szCs w:val="22"/>
        </w:rPr>
        <w:t>Point of Order</w:t>
      </w:r>
    </w:p>
    <w:p w:rsidR="00B80D96" w:rsidRPr="00B80D96" w:rsidRDefault="00B80D96" w:rsidP="00B80D96">
      <w:pPr>
        <w:tabs>
          <w:tab w:val="right" w:pos="8640"/>
        </w:tabs>
        <w:rPr>
          <w:szCs w:val="22"/>
        </w:rPr>
      </w:pPr>
      <w:r w:rsidRPr="00B80D96">
        <w:rPr>
          <w:szCs w:val="22"/>
        </w:rPr>
        <w:tab/>
        <w:t>Senator MASSEY raised a Point of Order under Rule 24A that Proviso 108.13 of Part 1B was out of order inasmuch as it was not germane to the Bill.</w:t>
      </w:r>
    </w:p>
    <w:p w:rsidR="00B80D96" w:rsidRPr="00B80D96" w:rsidRDefault="00B80D96" w:rsidP="00B80D96">
      <w:pPr>
        <w:rPr>
          <w:sz w:val="18"/>
          <w:szCs w:val="18"/>
        </w:rPr>
      </w:pPr>
      <w:r w:rsidRPr="00B80D96">
        <w:rPr>
          <w:b/>
          <w:i/>
          <w:szCs w:val="22"/>
        </w:rPr>
        <w:tab/>
      </w:r>
      <w:r w:rsidRPr="00B80D96">
        <w:rPr>
          <w:b/>
          <w:i/>
          <w:sz w:val="18"/>
          <w:szCs w:val="18"/>
          <w:u w:val="single"/>
        </w:rPr>
        <w:t>108.13.</w:t>
      </w:r>
      <w:r w:rsidRPr="00B80D96">
        <w:rPr>
          <w:i/>
          <w:sz w:val="18"/>
          <w:szCs w:val="18"/>
          <w:u w:val="single"/>
        </w:rPr>
        <w:tab/>
        <w:t>(PEBA: Optional Payment of Employee Contributions by Employer)  No later than July 1, 2021, an employer in the South Carolina Retirement System or the Police Officers Retirement System may elect to pay all or a portion of the employee contribution set out in Sections 9-1-1085 and 9-11-225, respectively, of the 1976 Code with respect to its employees during the fiscal year.  In lieu of the deductions from compensation required by Sections 9-1-1020, 9-1-1160, and 9-11-210, as applicable, an employer electing to pay employee contributions under this provision hereby elects to pick up all or a portion of the employee contributions required by Sections 9-1-1085 and 9-11-225, as applicable, for the fiscal year without a reduction or offset from its employees’ compensation.  Employee contributions picked up without such reduction or offset from the employee’s compensation shall be treated as employer contributions in determining federal tax treatment under Section 414(h)(2) of the United States Internal Revenue Code, but shall be credited as employee contributions for the purposes of the South Carolina Retirement System or the Police Officers Retirement System.  An employer making the election provided by this provision shall be deemed to have taken formal action to provide that the contributions on behalf of its employees, although designated as employee contributions, shall be paid by the employer in lieu of employee contributions.  The employer shall pay these employee contributions from the same source of funds which is used in paying earnings to the employee.  The employee, however, must not be given any option of choosing to receive the contributed amount of the pick ups directly instead of having them paid by the employer to the South Carolina Retirement System or the Police Officers Retirement System.  An employer’s election to pick up contributions without a reduction or offset from its employees’ compensation pursuant to this proviso may not be changed during the fiscal year.  Employee contributions picked up by an employer pursuant to this provision without a reduction or offset from the member’s compensation are:  1) not earnable compensation for the purposes of the South Carolina Retirement System or the Police Officers Retirement System; and 2) shall be deposited in the employee’s South Carolina Retirement System or Police Officers Retirement System individual accumulated contribution account described in Sections 9-1-10(1), 9-11-10(2) and (6), and 9-11-260(2), as applicable, of the 1976 Code.</w:t>
      </w:r>
    </w:p>
    <w:p w:rsidR="00B80D96" w:rsidRPr="00B80D96" w:rsidRDefault="00B80D96" w:rsidP="00B80D96">
      <w:pPr>
        <w:rPr>
          <w:szCs w:val="22"/>
        </w:rPr>
      </w:pPr>
      <w:r w:rsidRPr="00B80D96">
        <w:rPr>
          <w:szCs w:val="22"/>
        </w:rPr>
        <w:tab/>
        <w:t xml:space="preserve">The PRESIDENT sustained the Point of Order. </w:t>
      </w:r>
    </w:p>
    <w:p w:rsidR="00B80D96" w:rsidRPr="00B80D96" w:rsidRDefault="00B80D96" w:rsidP="00B80D96">
      <w:pPr>
        <w:tabs>
          <w:tab w:val="right" w:pos="8640"/>
        </w:tabs>
        <w:rPr>
          <w:szCs w:val="22"/>
        </w:rPr>
      </w:pPr>
    </w:p>
    <w:p w:rsidR="00B80D96" w:rsidRPr="00B80D96" w:rsidRDefault="00B80D96" w:rsidP="00B80D96">
      <w:pPr>
        <w:tabs>
          <w:tab w:val="right" w:pos="8640"/>
        </w:tabs>
        <w:rPr>
          <w:szCs w:val="22"/>
        </w:rPr>
      </w:pPr>
      <w:r w:rsidRPr="00B80D96">
        <w:rPr>
          <w:szCs w:val="22"/>
        </w:rPr>
        <w:tab/>
        <w:t xml:space="preserve">Proviso 108.13 was ruled out of order. </w:t>
      </w:r>
    </w:p>
    <w:p w:rsidR="00B80D96" w:rsidRPr="00B80D96" w:rsidRDefault="00B80D96" w:rsidP="00B80D96">
      <w:pPr>
        <w:rPr>
          <w:szCs w:val="22"/>
        </w:rPr>
      </w:pPr>
    </w:p>
    <w:p w:rsidR="00B80D96" w:rsidRPr="00B80D96" w:rsidRDefault="00B80D96" w:rsidP="00B80D96">
      <w:pPr>
        <w:tabs>
          <w:tab w:val="right" w:pos="8640"/>
        </w:tabs>
        <w:jc w:val="center"/>
        <w:rPr>
          <w:szCs w:val="22"/>
        </w:rPr>
      </w:pPr>
      <w:r w:rsidRPr="00B80D96">
        <w:rPr>
          <w:b/>
          <w:szCs w:val="22"/>
        </w:rPr>
        <w:t>Point of Order</w:t>
      </w:r>
    </w:p>
    <w:p w:rsidR="00B80D96" w:rsidRPr="00B80D96" w:rsidRDefault="00B80D96" w:rsidP="00B80D96">
      <w:pPr>
        <w:tabs>
          <w:tab w:val="right" w:pos="8640"/>
        </w:tabs>
        <w:rPr>
          <w:szCs w:val="22"/>
        </w:rPr>
      </w:pPr>
      <w:r w:rsidRPr="00B80D96">
        <w:rPr>
          <w:szCs w:val="22"/>
        </w:rPr>
        <w:tab/>
        <w:t>Senator MASSEY raised a Point of Order under Rule 24A that Proviso 108.14 of Part 1B was out of order inasmuch as it was not germane to the Bill.</w:t>
      </w:r>
    </w:p>
    <w:p w:rsidR="00B80D96" w:rsidRPr="00B80D96" w:rsidRDefault="00B80D96" w:rsidP="00B80D96">
      <w:pPr>
        <w:rPr>
          <w:sz w:val="18"/>
          <w:szCs w:val="18"/>
        </w:rPr>
      </w:pPr>
      <w:r w:rsidRPr="00B80D96">
        <w:rPr>
          <w:b/>
          <w:i/>
          <w:szCs w:val="22"/>
        </w:rPr>
        <w:tab/>
      </w:r>
      <w:r w:rsidRPr="00B80D96">
        <w:rPr>
          <w:b/>
          <w:i/>
          <w:sz w:val="18"/>
          <w:szCs w:val="18"/>
          <w:u w:val="single"/>
        </w:rPr>
        <w:t>108.14.</w:t>
      </w:r>
      <w:r w:rsidRPr="00B80D96">
        <w:rPr>
          <w:i/>
          <w:sz w:val="18"/>
          <w:szCs w:val="18"/>
          <w:u w:val="single"/>
        </w:rPr>
        <w:tab/>
        <w:t>(PEBA: Non-State Agency Furloughs)  For the current fiscal year, a participating employer in the South Carolina Retirement System or Police Officers Retirement System that is not a state agency or institution of higher learning may make employee and employer contributions for a period of not more than ninety working days during a furlough program that was implemented as a result of and took place during the COVID-19 Public Health Emergency and if the terms of the furlough program are consistent with the requirements for an approved mandatory furlough program established by a state agency or institution of higher learning under state law.  The participating employer shall make such contributions in order to ensure that a furloughed employee’s retirement benefits are not interrupted as a result of the furlough, and the period for which such contributions are made will not be considered a break in consecutive employment.</w:t>
      </w:r>
    </w:p>
    <w:p w:rsidR="00B80D96" w:rsidRPr="00B80D96" w:rsidRDefault="00B80D96" w:rsidP="00B80D96">
      <w:pPr>
        <w:tabs>
          <w:tab w:val="right" w:pos="8640"/>
        </w:tabs>
        <w:rPr>
          <w:szCs w:val="22"/>
        </w:rPr>
      </w:pPr>
      <w:r w:rsidRPr="00B80D96">
        <w:rPr>
          <w:szCs w:val="22"/>
        </w:rPr>
        <w:tab/>
        <w:t xml:space="preserve">The PRESIDENT sustained the Point of Order. </w:t>
      </w:r>
    </w:p>
    <w:p w:rsidR="00B80D96" w:rsidRPr="00B80D96" w:rsidRDefault="00B80D96" w:rsidP="00B80D96">
      <w:pPr>
        <w:tabs>
          <w:tab w:val="right" w:pos="8640"/>
        </w:tabs>
        <w:rPr>
          <w:szCs w:val="22"/>
        </w:rPr>
      </w:pPr>
    </w:p>
    <w:p w:rsidR="00B80D96" w:rsidRPr="00B80D96" w:rsidRDefault="00B80D96" w:rsidP="00B80D96">
      <w:pPr>
        <w:tabs>
          <w:tab w:val="right" w:pos="8640"/>
        </w:tabs>
        <w:rPr>
          <w:szCs w:val="22"/>
        </w:rPr>
      </w:pPr>
      <w:r w:rsidRPr="00B80D96">
        <w:rPr>
          <w:szCs w:val="22"/>
        </w:rPr>
        <w:tab/>
        <w:t xml:space="preserve">Proviso 108.14 was ruled out of order. </w:t>
      </w:r>
    </w:p>
    <w:p w:rsidR="00B80D96" w:rsidRPr="00B80D96" w:rsidRDefault="00B80D96" w:rsidP="00B80D96">
      <w:pPr>
        <w:tabs>
          <w:tab w:val="right" w:pos="8640"/>
        </w:tabs>
        <w:rPr>
          <w:szCs w:val="22"/>
        </w:rPr>
      </w:pPr>
    </w:p>
    <w:p w:rsidR="00B80D96" w:rsidRPr="00B80D96" w:rsidRDefault="00B80D96" w:rsidP="00B80D96">
      <w:pPr>
        <w:tabs>
          <w:tab w:val="right" w:pos="8640"/>
        </w:tabs>
        <w:jc w:val="center"/>
        <w:rPr>
          <w:b/>
          <w:szCs w:val="22"/>
        </w:rPr>
      </w:pPr>
      <w:r w:rsidRPr="00B80D96">
        <w:rPr>
          <w:b/>
          <w:szCs w:val="22"/>
        </w:rPr>
        <w:t>Decision of the PRESIDENT</w:t>
      </w:r>
    </w:p>
    <w:p w:rsidR="00B80D96" w:rsidRPr="00B80D96" w:rsidRDefault="00B80D96" w:rsidP="00B80D96">
      <w:pPr>
        <w:rPr>
          <w:snapToGrid w:val="0"/>
          <w:color w:val="auto"/>
          <w:szCs w:val="22"/>
        </w:rPr>
      </w:pPr>
      <w:r w:rsidRPr="00B80D96">
        <w:rPr>
          <w:szCs w:val="22"/>
        </w:rPr>
        <w:tab/>
        <w:t xml:space="preserve">The PRESIDENT took up the Point of Order raised by Senator MARTIN on April 27, 2021, that Proviso </w:t>
      </w:r>
      <w:r w:rsidRPr="00B80D96">
        <w:rPr>
          <w:snapToGrid w:val="0"/>
          <w:color w:val="auto"/>
          <w:szCs w:val="22"/>
        </w:rPr>
        <w:t>78.4</w:t>
      </w:r>
      <w:r w:rsidRPr="00B80D96">
        <w:rPr>
          <w:szCs w:val="22"/>
        </w:rPr>
        <w:t xml:space="preserve"> of Part 1B was </w:t>
      </w:r>
      <w:r w:rsidRPr="00B80D96">
        <w:rPr>
          <w:color w:val="auto"/>
          <w:szCs w:val="22"/>
        </w:rPr>
        <w:t xml:space="preserve">out of order </w:t>
      </w:r>
      <w:r w:rsidRPr="00B80D96">
        <w:rPr>
          <w:szCs w:val="22"/>
        </w:rPr>
        <w:t>inasmuch as it was violative of Rule 24A.</w:t>
      </w:r>
    </w:p>
    <w:p w:rsidR="00B80D96" w:rsidRDefault="00B80D96" w:rsidP="00B80D96">
      <w:pPr>
        <w:tabs>
          <w:tab w:val="right" w:pos="8640"/>
        </w:tabs>
        <w:rPr>
          <w:szCs w:val="22"/>
        </w:rPr>
      </w:pPr>
      <w:r w:rsidRPr="00B80D96">
        <w:rPr>
          <w:szCs w:val="22"/>
        </w:rPr>
        <w:tab/>
        <w:t>The PRESIDENT sustained the Point of Order.</w:t>
      </w:r>
    </w:p>
    <w:p w:rsidR="00E241ED" w:rsidRPr="00B80D96" w:rsidRDefault="00E241ED" w:rsidP="00B80D96">
      <w:pPr>
        <w:tabs>
          <w:tab w:val="right" w:pos="8640"/>
        </w:tabs>
        <w:rPr>
          <w:szCs w:val="22"/>
        </w:rPr>
      </w:pPr>
    </w:p>
    <w:p w:rsidR="00B80D96" w:rsidRPr="00B80D96" w:rsidRDefault="00B80D96" w:rsidP="00B80D96">
      <w:pPr>
        <w:rPr>
          <w:snapToGrid w:val="0"/>
          <w:color w:val="auto"/>
          <w:szCs w:val="22"/>
        </w:rPr>
      </w:pPr>
      <w:r w:rsidRPr="00B80D96">
        <w:rPr>
          <w:szCs w:val="22"/>
        </w:rPr>
        <w:tab/>
        <w:t xml:space="preserve">Proviso </w:t>
      </w:r>
      <w:r w:rsidRPr="00B80D96">
        <w:rPr>
          <w:snapToGrid w:val="0"/>
          <w:color w:val="auto"/>
          <w:szCs w:val="22"/>
        </w:rPr>
        <w:t>78.4</w:t>
      </w:r>
      <w:r w:rsidRPr="00B80D96">
        <w:rPr>
          <w:szCs w:val="22"/>
        </w:rPr>
        <w:t xml:space="preserve"> was ruled out of order.</w:t>
      </w:r>
    </w:p>
    <w:p w:rsidR="00B80D96" w:rsidRPr="00B80D96" w:rsidRDefault="00B80D96" w:rsidP="00B80D96">
      <w:pPr>
        <w:rPr>
          <w:szCs w:val="22"/>
        </w:rPr>
      </w:pPr>
    </w:p>
    <w:p w:rsidR="00B80D96" w:rsidRPr="00B80D96" w:rsidRDefault="00B80D96" w:rsidP="00B80D96">
      <w:pPr>
        <w:tabs>
          <w:tab w:val="right" w:pos="8640"/>
        </w:tabs>
        <w:jc w:val="center"/>
        <w:rPr>
          <w:b/>
          <w:szCs w:val="22"/>
        </w:rPr>
      </w:pPr>
      <w:r w:rsidRPr="00B80D96">
        <w:rPr>
          <w:b/>
          <w:szCs w:val="22"/>
        </w:rPr>
        <w:t>Decision of the PRESIDENT</w:t>
      </w:r>
    </w:p>
    <w:p w:rsidR="00B80D96" w:rsidRPr="00B80D96" w:rsidRDefault="00B80D96" w:rsidP="00B80D96">
      <w:pPr>
        <w:rPr>
          <w:snapToGrid w:val="0"/>
          <w:color w:val="auto"/>
          <w:szCs w:val="22"/>
        </w:rPr>
      </w:pPr>
      <w:r w:rsidRPr="00B80D96">
        <w:rPr>
          <w:szCs w:val="22"/>
        </w:rPr>
        <w:tab/>
        <w:t xml:space="preserve">The PRESIDENT took up the Point of Order raised by Senator MARTIN on April 27, 2021, that Proviso </w:t>
      </w:r>
      <w:r w:rsidRPr="00B80D96">
        <w:rPr>
          <w:snapToGrid w:val="0"/>
          <w:color w:val="auto"/>
          <w:szCs w:val="22"/>
        </w:rPr>
        <w:t>1A.75</w:t>
      </w:r>
      <w:r w:rsidRPr="00B80D96">
        <w:rPr>
          <w:szCs w:val="22"/>
        </w:rPr>
        <w:t xml:space="preserve"> of Part 1B was </w:t>
      </w:r>
      <w:r w:rsidRPr="00B80D96">
        <w:rPr>
          <w:color w:val="auto"/>
          <w:szCs w:val="22"/>
        </w:rPr>
        <w:t xml:space="preserve">out of order </w:t>
      </w:r>
      <w:r w:rsidRPr="00B80D96">
        <w:rPr>
          <w:szCs w:val="22"/>
        </w:rPr>
        <w:t>inasmuch as it was violative of Rule 24A.</w:t>
      </w:r>
    </w:p>
    <w:p w:rsidR="00B80D96" w:rsidRPr="00B80D96" w:rsidRDefault="00B80D96" w:rsidP="00B80D96">
      <w:pPr>
        <w:tabs>
          <w:tab w:val="right" w:pos="8640"/>
        </w:tabs>
        <w:rPr>
          <w:szCs w:val="22"/>
        </w:rPr>
      </w:pPr>
      <w:r w:rsidRPr="00B80D96">
        <w:rPr>
          <w:szCs w:val="22"/>
        </w:rPr>
        <w:tab/>
        <w:t>The PRESIDENT sustained the Point of Order.</w:t>
      </w:r>
    </w:p>
    <w:p w:rsidR="00B80D96" w:rsidRPr="00B80D96" w:rsidRDefault="00B80D96" w:rsidP="00B80D96">
      <w:pPr>
        <w:rPr>
          <w:szCs w:val="22"/>
        </w:rPr>
      </w:pPr>
    </w:p>
    <w:p w:rsidR="00B80D96" w:rsidRPr="00B80D96" w:rsidRDefault="00B80D96" w:rsidP="00B80D96">
      <w:pPr>
        <w:rPr>
          <w:snapToGrid w:val="0"/>
          <w:color w:val="auto"/>
          <w:szCs w:val="22"/>
        </w:rPr>
      </w:pPr>
      <w:r w:rsidRPr="00B80D96">
        <w:rPr>
          <w:szCs w:val="22"/>
        </w:rPr>
        <w:tab/>
        <w:t xml:space="preserve">Proviso </w:t>
      </w:r>
      <w:r w:rsidRPr="00B80D96">
        <w:rPr>
          <w:snapToGrid w:val="0"/>
          <w:color w:val="auto"/>
          <w:szCs w:val="22"/>
        </w:rPr>
        <w:t>1A.75</w:t>
      </w:r>
      <w:r w:rsidRPr="00B80D96">
        <w:rPr>
          <w:szCs w:val="22"/>
        </w:rPr>
        <w:t xml:space="preserve"> was ruled out of order.</w:t>
      </w:r>
    </w:p>
    <w:p w:rsidR="00B80D96" w:rsidRPr="00B80D96" w:rsidRDefault="00B80D96" w:rsidP="00B80D96">
      <w:pPr>
        <w:rPr>
          <w:szCs w:val="22"/>
        </w:rPr>
      </w:pPr>
    </w:p>
    <w:p w:rsidR="00B80D96" w:rsidRPr="00B80D96" w:rsidRDefault="00B80D96" w:rsidP="00B80D96">
      <w:pPr>
        <w:keepNext/>
        <w:keepLines/>
        <w:jc w:val="center"/>
        <w:rPr>
          <w:color w:val="auto"/>
          <w:szCs w:val="22"/>
        </w:rPr>
      </w:pPr>
      <w:r w:rsidRPr="00B80D96">
        <w:rPr>
          <w:b/>
          <w:color w:val="auto"/>
          <w:szCs w:val="22"/>
        </w:rPr>
        <w:t>Amendment No. 2</w:t>
      </w:r>
      <w:r w:rsidRPr="00B80D96">
        <w:rPr>
          <w:b/>
          <w:color w:val="auto"/>
          <w:szCs w:val="22"/>
        </w:rPr>
        <w:fldChar w:fldCharType="begin"/>
      </w:r>
      <w:r w:rsidRPr="00B80D96">
        <w:rPr>
          <w:color w:val="auto"/>
          <w:szCs w:val="22"/>
        </w:rPr>
        <w:instrText xml:space="preserve"> XE "Amendment No. 2" \b </w:instrText>
      </w:r>
      <w:r w:rsidRPr="00B80D96">
        <w:rPr>
          <w:b/>
          <w:color w:val="auto"/>
          <w:szCs w:val="22"/>
        </w:rPr>
        <w:fldChar w:fldCharType="end"/>
      </w:r>
    </w:p>
    <w:p w:rsidR="00B80D96" w:rsidRPr="00B80D96" w:rsidRDefault="00B80D96" w:rsidP="00B80D96">
      <w:pPr>
        <w:keepNext/>
        <w:keepLines/>
        <w:rPr>
          <w:snapToGrid w:val="0"/>
          <w:color w:val="auto"/>
          <w:szCs w:val="22"/>
        </w:rPr>
      </w:pPr>
      <w:r w:rsidRPr="00B80D96">
        <w:rPr>
          <w:snapToGrid w:val="0"/>
          <w:color w:val="auto"/>
          <w:szCs w:val="22"/>
        </w:rPr>
        <w:tab/>
        <w:t>Senator HEMBREE proposed the following amendment (BH NAT GUARD COLLEGE ASSISTANCE), which was adopted (#8):</w:t>
      </w:r>
    </w:p>
    <w:p w:rsidR="00B80D96" w:rsidRPr="00B80D96" w:rsidRDefault="00B80D96" w:rsidP="00B80D96">
      <w:pPr>
        <w:rPr>
          <w:snapToGrid w:val="0"/>
          <w:color w:val="auto"/>
          <w:szCs w:val="22"/>
        </w:rPr>
      </w:pPr>
      <w:r w:rsidRPr="00B80D96">
        <w:rPr>
          <w:snapToGrid w:val="0"/>
          <w:color w:val="auto"/>
          <w:szCs w:val="22"/>
        </w:rPr>
        <w:tab/>
        <w:t xml:space="preserve">Amend the bill, as and if amended, Part IB, Section 117, GENERAL PROVISIONS, page 537, proviso </w:t>
      </w:r>
      <w:bookmarkStart w:id="1" w:name="Part1BPara"/>
      <w:bookmarkEnd w:id="1"/>
      <w:r w:rsidRPr="00B80D96">
        <w:rPr>
          <w:snapToGrid w:val="0"/>
          <w:color w:val="auto"/>
          <w:szCs w:val="22"/>
        </w:rPr>
        <w:t>117.167, line 9, by striking /members shall be required to meet satisfactory academic progress as defined by the institution./ and inserting /</w:t>
      </w:r>
      <w:r w:rsidRPr="00B80D96">
        <w:rPr>
          <w:i/>
          <w:snapToGrid w:val="0"/>
          <w:color w:val="auto"/>
          <w:szCs w:val="22"/>
          <w:u w:val="single"/>
        </w:rPr>
        <w:t>members shall be required to meet all other requirements.</w:t>
      </w:r>
      <w:r w:rsidRPr="00B80D96">
        <w:rPr>
          <w:snapToGrid w:val="0"/>
          <w:color w:val="auto"/>
          <w:szCs w:val="22"/>
        </w:rPr>
        <w:t>/</w:t>
      </w:r>
      <w:r w:rsidRPr="00B80D96">
        <w:rPr>
          <w:snapToGrid w:val="0"/>
          <w:color w:val="auto"/>
          <w:szCs w:val="22"/>
        </w:rPr>
        <w:tab/>
      </w:r>
    </w:p>
    <w:p w:rsidR="00B80D96" w:rsidRPr="00B80D96" w:rsidRDefault="00B80D96" w:rsidP="00B80D96">
      <w:pPr>
        <w:rPr>
          <w:snapToGrid w:val="0"/>
          <w:color w:val="auto"/>
          <w:szCs w:val="22"/>
        </w:rPr>
      </w:pPr>
      <w:r w:rsidRPr="00B80D96">
        <w:rPr>
          <w:snapToGrid w:val="0"/>
          <w:color w:val="auto"/>
          <w:szCs w:val="22"/>
        </w:rPr>
        <w:tab/>
        <w:t>Renumber sections to conform.</w:t>
      </w:r>
    </w:p>
    <w:p w:rsidR="00B80D96" w:rsidRPr="00B80D96" w:rsidRDefault="00B80D96" w:rsidP="00B80D96">
      <w:pPr>
        <w:rPr>
          <w:snapToGrid w:val="0"/>
          <w:color w:val="auto"/>
          <w:szCs w:val="22"/>
        </w:rPr>
      </w:pPr>
      <w:r w:rsidRPr="00B80D96">
        <w:rPr>
          <w:snapToGrid w:val="0"/>
          <w:color w:val="auto"/>
          <w:szCs w:val="22"/>
        </w:rPr>
        <w:tab/>
        <w:t>Amend sections, totals and title to conform.</w:t>
      </w:r>
    </w:p>
    <w:p w:rsidR="00B80D96" w:rsidRPr="00B80D96" w:rsidRDefault="00B80D96" w:rsidP="00B80D96">
      <w:pPr>
        <w:tabs>
          <w:tab w:val="right" w:pos="8640"/>
        </w:tabs>
        <w:rPr>
          <w:szCs w:val="22"/>
        </w:rPr>
      </w:pPr>
    </w:p>
    <w:p w:rsidR="00B80D96" w:rsidRPr="00B80D96" w:rsidRDefault="00B80D96" w:rsidP="00B80D96">
      <w:pPr>
        <w:tabs>
          <w:tab w:val="right" w:pos="8640"/>
        </w:tabs>
        <w:rPr>
          <w:color w:val="auto"/>
          <w:szCs w:val="22"/>
        </w:rPr>
      </w:pPr>
      <w:r w:rsidRPr="00B80D96">
        <w:rPr>
          <w:color w:val="auto"/>
          <w:szCs w:val="22"/>
        </w:rPr>
        <w:tab/>
        <w:t>Senator HEMBREE spoke on the amendment.</w:t>
      </w:r>
    </w:p>
    <w:p w:rsidR="00B80D96" w:rsidRPr="00B80D96" w:rsidRDefault="00B80D96" w:rsidP="00B80D96">
      <w:pPr>
        <w:tabs>
          <w:tab w:val="right" w:pos="8640"/>
        </w:tabs>
        <w:rPr>
          <w:szCs w:val="22"/>
        </w:rPr>
      </w:pPr>
    </w:p>
    <w:p w:rsidR="00B80D96" w:rsidRPr="00B80D96" w:rsidRDefault="00B80D96" w:rsidP="00B80D96">
      <w:pPr>
        <w:tabs>
          <w:tab w:val="right" w:pos="8640"/>
        </w:tabs>
        <w:rPr>
          <w:color w:val="auto"/>
          <w:szCs w:val="22"/>
        </w:rPr>
      </w:pPr>
      <w:r w:rsidRPr="00B80D96">
        <w:rPr>
          <w:color w:val="auto"/>
          <w:szCs w:val="22"/>
        </w:rPr>
        <w:tab/>
        <w:t>The amendment was adopted.</w:t>
      </w:r>
    </w:p>
    <w:p w:rsidR="00B80D96" w:rsidRDefault="00B80D96" w:rsidP="00B80D96">
      <w:pPr>
        <w:tabs>
          <w:tab w:val="right" w:pos="8640"/>
        </w:tabs>
        <w:rPr>
          <w:szCs w:val="22"/>
        </w:rPr>
      </w:pPr>
    </w:p>
    <w:p w:rsidR="002602A5" w:rsidRPr="00B80D96" w:rsidRDefault="002602A5" w:rsidP="00B80D96">
      <w:pPr>
        <w:tabs>
          <w:tab w:val="right" w:pos="8640"/>
        </w:tabs>
        <w:rPr>
          <w:szCs w:val="22"/>
        </w:rPr>
      </w:pPr>
    </w:p>
    <w:p w:rsidR="00B80D96" w:rsidRPr="00B80D96" w:rsidRDefault="00B80D96" w:rsidP="00B80D96">
      <w:pPr>
        <w:tabs>
          <w:tab w:val="right" w:pos="8640"/>
        </w:tabs>
        <w:jc w:val="center"/>
        <w:rPr>
          <w:color w:val="auto"/>
          <w:szCs w:val="22"/>
        </w:rPr>
      </w:pPr>
      <w:r w:rsidRPr="00B80D96">
        <w:rPr>
          <w:b/>
          <w:color w:val="auto"/>
          <w:szCs w:val="22"/>
        </w:rPr>
        <w:t>Amendment No. 7</w:t>
      </w:r>
      <w:r w:rsidRPr="00B80D96">
        <w:rPr>
          <w:b/>
          <w:color w:val="auto"/>
          <w:szCs w:val="22"/>
        </w:rPr>
        <w:fldChar w:fldCharType="begin"/>
      </w:r>
      <w:r w:rsidRPr="00B80D96">
        <w:rPr>
          <w:color w:val="auto"/>
          <w:szCs w:val="22"/>
        </w:rPr>
        <w:instrText xml:space="preserve"> XE "Amendment No. 7" \b </w:instrText>
      </w:r>
      <w:r w:rsidRPr="00B80D96">
        <w:rPr>
          <w:b/>
          <w:color w:val="auto"/>
          <w:szCs w:val="22"/>
        </w:rPr>
        <w:fldChar w:fldCharType="end"/>
      </w:r>
    </w:p>
    <w:p w:rsidR="00B80D96" w:rsidRPr="00B80D96" w:rsidRDefault="00B80D96" w:rsidP="00B80D96">
      <w:pPr>
        <w:rPr>
          <w:snapToGrid w:val="0"/>
          <w:color w:val="auto"/>
          <w:szCs w:val="22"/>
        </w:rPr>
      </w:pPr>
      <w:r w:rsidRPr="00B80D96">
        <w:rPr>
          <w:snapToGrid w:val="0"/>
          <w:color w:val="auto"/>
          <w:szCs w:val="22"/>
        </w:rPr>
        <w:tab/>
        <w:t>Senator DAVIS proposed the following amendment (BH REGIONAL TRANSMISSION STUDY), which was adopted (#9):</w:t>
      </w:r>
    </w:p>
    <w:p w:rsidR="00B80D96" w:rsidRPr="00B80D96" w:rsidRDefault="00B80D96" w:rsidP="00B80D96">
      <w:pPr>
        <w:rPr>
          <w:snapToGrid w:val="0"/>
          <w:color w:val="auto"/>
          <w:szCs w:val="22"/>
        </w:rPr>
      </w:pPr>
      <w:r w:rsidRPr="00B80D96">
        <w:rPr>
          <w:snapToGrid w:val="0"/>
          <w:color w:val="auto"/>
          <w:szCs w:val="22"/>
        </w:rPr>
        <w:tab/>
        <w:t>Amend the bill, as and if amended, Part IB, Section 117, GENERAL PROVISIONS, page 538, after line 28, by adding an appropriately numbered new proviso to read:</w:t>
      </w:r>
    </w:p>
    <w:p w:rsidR="00B80D96" w:rsidRPr="00B80D96" w:rsidRDefault="00B80D96" w:rsidP="00B80D96">
      <w:pPr>
        <w:rPr>
          <w:snapToGrid w:val="0"/>
          <w:color w:val="auto"/>
          <w:szCs w:val="22"/>
        </w:rPr>
      </w:pPr>
      <w:r w:rsidRPr="00B80D96">
        <w:rPr>
          <w:i/>
          <w:snapToGrid w:val="0"/>
          <w:color w:val="auto"/>
          <w:szCs w:val="22"/>
        </w:rPr>
        <w:tab/>
      </w:r>
      <w:r w:rsidRPr="00B80D96">
        <w:rPr>
          <w:i/>
          <w:snapToGrid w:val="0"/>
          <w:szCs w:val="22"/>
          <w:u w:val="single"/>
        </w:rPr>
        <w:t xml:space="preserve">/(GP:  Regional Transmission Organization Report) The Regional Transmission Organization Report required by Act 187 of 2020 shall be completed by March 1, 2022.  </w:t>
      </w:r>
      <w:r w:rsidRPr="00B80D96">
        <w:rPr>
          <w:snapToGrid w:val="0"/>
          <w:color w:val="auto"/>
          <w:szCs w:val="22"/>
        </w:rPr>
        <w:t>/</w:t>
      </w:r>
      <w:r w:rsidRPr="00B80D96">
        <w:rPr>
          <w:snapToGrid w:val="0"/>
          <w:color w:val="auto"/>
          <w:szCs w:val="22"/>
        </w:rPr>
        <w:tab/>
      </w:r>
    </w:p>
    <w:p w:rsidR="00B80D96" w:rsidRPr="00B80D96" w:rsidRDefault="00B80D96" w:rsidP="00B80D96">
      <w:pPr>
        <w:rPr>
          <w:snapToGrid w:val="0"/>
          <w:color w:val="auto"/>
          <w:szCs w:val="22"/>
        </w:rPr>
      </w:pPr>
      <w:r w:rsidRPr="00B80D96">
        <w:rPr>
          <w:snapToGrid w:val="0"/>
          <w:color w:val="auto"/>
          <w:szCs w:val="22"/>
        </w:rPr>
        <w:tab/>
        <w:t>Renumber sections to conform.</w:t>
      </w:r>
    </w:p>
    <w:p w:rsidR="00B80D96" w:rsidRPr="00B80D96" w:rsidRDefault="00B80D96" w:rsidP="00B80D96">
      <w:pPr>
        <w:rPr>
          <w:snapToGrid w:val="0"/>
          <w:color w:val="auto"/>
          <w:szCs w:val="22"/>
        </w:rPr>
      </w:pPr>
      <w:r w:rsidRPr="00B80D96">
        <w:rPr>
          <w:snapToGrid w:val="0"/>
          <w:color w:val="auto"/>
          <w:szCs w:val="22"/>
        </w:rPr>
        <w:tab/>
        <w:t>Amend sections, totals and title to conform.</w:t>
      </w:r>
    </w:p>
    <w:p w:rsidR="00B80D96" w:rsidRPr="00B80D96" w:rsidRDefault="00B80D96" w:rsidP="00B80D96">
      <w:pPr>
        <w:rPr>
          <w:snapToGrid w:val="0"/>
          <w:szCs w:val="22"/>
        </w:rPr>
      </w:pPr>
    </w:p>
    <w:p w:rsidR="00B80D96" w:rsidRPr="00B80D96" w:rsidRDefault="00B80D96" w:rsidP="00B80D96">
      <w:pPr>
        <w:tabs>
          <w:tab w:val="right" w:pos="8640"/>
        </w:tabs>
        <w:rPr>
          <w:color w:val="auto"/>
          <w:szCs w:val="22"/>
        </w:rPr>
      </w:pPr>
      <w:r w:rsidRPr="00B80D96">
        <w:rPr>
          <w:color w:val="auto"/>
          <w:szCs w:val="22"/>
        </w:rPr>
        <w:tab/>
        <w:t>Senator DAVIS spoke on the amendment.</w:t>
      </w:r>
    </w:p>
    <w:p w:rsidR="00B80D96" w:rsidRPr="00B80D96" w:rsidRDefault="00B80D96" w:rsidP="00B80D96">
      <w:pPr>
        <w:tabs>
          <w:tab w:val="right" w:pos="8640"/>
        </w:tabs>
        <w:rPr>
          <w:szCs w:val="22"/>
        </w:rPr>
      </w:pPr>
    </w:p>
    <w:p w:rsidR="00B80D96" w:rsidRDefault="00B80D96" w:rsidP="00B80D96">
      <w:pPr>
        <w:tabs>
          <w:tab w:val="right" w:pos="8640"/>
        </w:tabs>
        <w:rPr>
          <w:color w:val="auto"/>
          <w:szCs w:val="22"/>
        </w:rPr>
      </w:pPr>
      <w:r w:rsidRPr="00B80D96">
        <w:rPr>
          <w:color w:val="auto"/>
          <w:szCs w:val="22"/>
        </w:rPr>
        <w:tab/>
        <w:t>The amendment was adopted.</w:t>
      </w:r>
    </w:p>
    <w:p w:rsidR="00B80D96" w:rsidRPr="00B80D96" w:rsidRDefault="00B80D96" w:rsidP="00B80D96">
      <w:pPr>
        <w:tabs>
          <w:tab w:val="right" w:pos="8640"/>
        </w:tabs>
        <w:rPr>
          <w:color w:val="auto"/>
          <w:szCs w:val="22"/>
        </w:rPr>
      </w:pPr>
    </w:p>
    <w:p w:rsidR="00B80D96" w:rsidRPr="00B80D96" w:rsidRDefault="00B80D96" w:rsidP="00B80D96">
      <w:pPr>
        <w:jc w:val="center"/>
        <w:rPr>
          <w:color w:val="auto"/>
          <w:szCs w:val="22"/>
        </w:rPr>
      </w:pPr>
      <w:r w:rsidRPr="00B80D96">
        <w:rPr>
          <w:b/>
          <w:color w:val="auto"/>
          <w:szCs w:val="22"/>
        </w:rPr>
        <w:t>Amendment No. 17</w:t>
      </w:r>
      <w:r w:rsidRPr="00B80D96">
        <w:rPr>
          <w:b/>
          <w:color w:val="auto"/>
          <w:szCs w:val="22"/>
        </w:rPr>
        <w:fldChar w:fldCharType="begin"/>
      </w:r>
      <w:r w:rsidRPr="00B80D96">
        <w:rPr>
          <w:color w:val="auto"/>
          <w:szCs w:val="22"/>
        </w:rPr>
        <w:instrText xml:space="preserve"> XE "Amendment No. 17" \b </w:instrText>
      </w:r>
      <w:r w:rsidRPr="00B80D96">
        <w:rPr>
          <w:b/>
          <w:color w:val="auto"/>
          <w:szCs w:val="22"/>
        </w:rPr>
        <w:fldChar w:fldCharType="end"/>
      </w:r>
    </w:p>
    <w:p w:rsidR="00B80D96" w:rsidRPr="00B80D96" w:rsidRDefault="00B80D96" w:rsidP="00B80D96">
      <w:pPr>
        <w:rPr>
          <w:snapToGrid w:val="0"/>
          <w:color w:val="auto"/>
          <w:szCs w:val="22"/>
        </w:rPr>
      </w:pPr>
      <w:r w:rsidRPr="00B80D96">
        <w:rPr>
          <w:snapToGrid w:val="0"/>
          <w:color w:val="auto"/>
          <w:szCs w:val="22"/>
        </w:rPr>
        <w:tab/>
        <w:t>Senators CASH and RICE proposed the following amendment (4100R007.KMM.RJC.DOCX), which was adopted (#10):</w:t>
      </w:r>
    </w:p>
    <w:p w:rsidR="00B80D96" w:rsidRPr="00B80D96" w:rsidRDefault="00B80D96" w:rsidP="00B80D96">
      <w:pPr>
        <w:rPr>
          <w:snapToGrid w:val="0"/>
          <w:color w:val="auto"/>
          <w:szCs w:val="22"/>
        </w:rPr>
      </w:pPr>
      <w:r w:rsidRPr="00B80D96">
        <w:rPr>
          <w:snapToGrid w:val="0"/>
          <w:color w:val="auto"/>
          <w:szCs w:val="22"/>
        </w:rPr>
        <w:tab/>
        <w:t>Amend the bill, as and if amended, Part IB, Section 117, GENERAL PROVISIONS, page 538, line 29, by adding an appropriately numbered new proviso to read:</w:t>
      </w:r>
    </w:p>
    <w:p w:rsidR="00B80D96" w:rsidRPr="00B80D96" w:rsidRDefault="00B80D96" w:rsidP="00B80D96">
      <w:pPr>
        <w:rPr>
          <w:snapToGrid w:val="0"/>
          <w:color w:val="auto"/>
          <w:szCs w:val="22"/>
        </w:rPr>
      </w:pPr>
      <w:r w:rsidRPr="00B80D96">
        <w:rPr>
          <w:i/>
          <w:snapToGrid w:val="0"/>
          <w:color w:val="auto"/>
          <w:szCs w:val="22"/>
        </w:rPr>
        <w:tab/>
      </w:r>
      <w:r w:rsidRPr="00B80D96">
        <w:rPr>
          <w:i/>
          <w:snapToGrid w:val="0"/>
          <w:szCs w:val="22"/>
          <w:u w:val="single"/>
        </w:rPr>
        <w:t>/</w:t>
      </w:r>
      <w:r w:rsidRPr="00B80D96">
        <w:rPr>
          <w:i/>
          <w:snapToGrid w:val="0"/>
          <w:szCs w:val="22"/>
          <w:u w:val="single"/>
        </w:rPr>
        <w:tab/>
        <w:t>117.___.</w:t>
      </w:r>
      <w:r w:rsidRPr="00B80D96">
        <w:rPr>
          <w:i/>
          <w:snapToGrid w:val="0"/>
          <w:szCs w:val="22"/>
          <w:u w:val="single"/>
        </w:rPr>
        <w:tab/>
        <w:t>(GP: Fetal Remains)</w:t>
      </w:r>
      <w:r w:rsidRPr="00B80D96">
        <w:rPr>
          <w:i/>
          <w:snapToGrid w:val="0"/>
          <w:szCs w:val="22"/>
          <w:u w:val="single"/>
        </w:rPr>
        <w:tab/>
        <w:t>No funds appropriated or authorized by this act may be used by the state’s public colleges or universities to purchase fetal remains resulting from an abortion for the purpose of research or experimentation. The state’s public colleges and universities are further prohibited from accepting donated fetal remains resulting from an abortion for the purpose of research or experimentation. A public college or university that purchases or accepts donated fetal remains in violation of this proviso shall return to the general fund an amount equal to ten percent of the funds appropriated to the college or university under Part 1A of this act.</w:t>
      </w:r>
      <w:r w:rsidRPr="00B80D96">
        <w:rPr>
          <w:snapToGrid w:val="0"/>
          <w:color w:val="auto"/>
          <w:szCs w:val="22"/>
        </w:rPr>
        <w:tab/>
        <w:t>/</w:t>
      </w:r>
    </w:p>
    <w:p w:rsidR="00B80D96" w:rsidRPr="00B80D96" w:rsidRDefault="00B80D96" w:rsidP="00B80D96">
      <w:pPr>
        <w:rPr>
          <w:snapToGrid w:val="0"/>
          <w:color w:val="auto"/>
          <w:szCs w:val="22"/>
        </w:rPr>
      </w:pPr>
      <w:r w:rsidRPr="00B80D96">
        <w:rPr>
          <w:snapToGrid w:val="0"/>
          <w:color w:val="auto"/>
          <w:szCs w:val="22"/>
        </w:rPr>
        <w:tab/>
        <w:t>Renumber sections to conform.</w:t>
      </w:r>
    </w:p>
    <w:p w:rsidR="00B80D96" w:rsidRPr="00B80D96" w:rsidRDefault="00B80D96" w:rsidP="00B80D96">
      <w:pPr>
        <w:rPr>
          <w:snapToGrid w:val="0"/>
          <w:color w:val="auto"/>
          <w:szCs w:val="22"/>
        </w:rPr>
      </w:pPr>
      <w:r w:rsidRPr="00B80D96">
        <w:rPr>
          <w:snapToGrid w:val="0"/>
          <w:color w:val="auto"/>
          <w:szCs w:val="22"/>
        </w:rPr>
        <w:tab/>
        <w:t>Amend sections, totals and title to conform.</w:t>
      </w:r>
    </w:p>
    <w:p w:rsidR="00B80D96" w:rsidRPr="00B80D96" w:rsidRDefault="00B80D96" w:rsidP="00B80D96">
      <w:pPr>
        <w:rPr>
          <w:snapToGrid w:val="0"/>
          <w:szCs w:val="22"/>
        </w:rPr>
      </w:pPr>
    </w:p>
    <w:p w:rsidR="00B80D96" w:rsidRPr="00B80D96" w:rsidRDefault="00B80D96" w:rsidP="00B80D96">
      <w:pPr>
        <w:tabs>
          <w:tab w:val="right" w:pos="8640"/>
        </w:tabs>
        <w:rPr>
          <w:color w:val="auto"/>
          <w:szCs w:val="22"/>
        </w:rPr>
      </w:pPr>
      <w:r w:rsidRPr="00B80D96">
        <w:rPr>
          <w:color w:val="auto"/>
          <w:szCs w:val="22"/>
        </w:rPr>
        <w:tab/>
        <w:t>Senator CASH spoke on the amendment.</w:t>
      </w:r>
    </w:p>
    <w:p w:rsidR="00B80D96" w:rsidRPr="00B80D96" w:rsidRDefault="00B80D96" w:rsidP="00B80D96">
      <w:pPr>
        <w:tabs>
          <w:tab w:val="right" w:pos="8640"/>
        </w:tabs>
        <w:rPr>
          <w:szCs w:val="22"/>
        </w:rPr>
      </w:pPr>
    </w:p>
    <w:p w:rsidR="00B80D96" w:rsidRPr="00B80D96" w:rsidRDefault="00B80D96" w:rsidP="00B80D96">
      <w:pPr>
        <w:tabs>
          <w:tab w:val="right" w:pos="8640"/>
        </w:tabs>
        <w:rPr>
          <w:color w:val="auto"/>
          <w:szCs w:val="22"/>
        </w:rPr>
      </w:pPr>
      <w:r w:rsidRPr="00B80D96">
        <w:rPr>
          <w:color w:val="auto"/>
          <w:szCs w:val="22"/>
        </w:rPr>
        <w:tab/>
        <w:t>The amendment was adopted.</w:t>
      </w:r>
    </w:p>
    <w:p w:rsidR="00B80D96" w:rsidRDefault="00B80D96" w:rsidP="00B80D96">
      <w:pPr>
        <w:tabs>
          <w:tab w:val="right" w:pos="8640"/>
        </w:tabs>
        <w:rPr>
          <w:szCs w:val="22"/>
        </w:rPr>
      </w:pPr>
    </w:p>
    <w:p w:rsidR="002602A5" w:rsidRDefault="002602A5" w:rsidP="00B80D96">
      <w:pPr>
        <w:tabs>
          <w:tab w:val="right" w:pos="8640"/>
        </w:tabs>
        <w:rPr>
          <w:szCs w:val="22"/>
        </w:rPr>
      </w:pPr>
    </w:p>
    <w:p w:rsidR="002602A5" w:rsidRPr="00B80D96" w:rsidRDefault="002602A5" w:rsidP="00B80D96">
      <w:pPr>
        <w:tabs>
          <w:tab w:val="right" w:pos="8640"/>
        </w:tabs>
        <w:rPr>
          <w:szCs w:val="22"/>
        </w:rPr>
      </w:pPr>
    </w:p>
    <w:p w:rsidR="00B80D96" w:rsidRPr="00B80D96" w:rsidRDefault="00B80D96" w:rsidP="00B80D96">
      <w:pPr>
        <w:jc w:val="center"/>
        <w:rPr>
          <w:snapToGrid w:val="0"/>
          <w:color w:val="auto"/>
          <w:szCs w:val="22"/>
        </w:rPr>
      </w:pPr>
      <w:r w:rsidRPr="00B80D96">
        <w:rPr>
          <w:b/>
          <w:snapToGrid w:val="0"/>
          <w:color w:val="auto"/>
          <w:szCs w:val="22"/>
        </w:rPr>
        <w:t>Amendment No. 36A</w:t>
      </w:r>
      <w:r w:rsidRPr="00B80D96">
        <w:rPr>
          <w:b/>
          <w:snapToGrid w:val="0"/>
          <w:color w:val="auto"/>
          <w:szCs w:val="22"/>
        </w:rPr>
        <w:fldChar w:fldCharType="begin"/>
      </w:r>
      <w:r w:rsidRPr="00B80D96">
        <w:rPr>
          <w:szCs w:val="22"/>
        </w:rPr>
        <w:instrText xml:space="preserve"> XE "Amendment No. 36A" \b </w:instrText>
      </w:r>
      <w:r w:rsidRPr="00B80D96">
        <w:rPr>
          <w:b/>
          <w:snapToGrid w:val="0"/>
          <w:color w:val="auto"/>
          <w:szCs w:val="22"/>
        </w:rPr>
        <w:fldChar w:fldCharType="end"/>
      </w:r>
    </w:p>
    <w:p w:rsidR="00B80D96" w:rsidRPr="00B80D96" w:rsidRDefault="00B80D96" w:rsidP="00B80D96">
      <w:pPr>
        <w:rPr>
          <w:snapToGrid w:val="0"/>
          <w:szCs w:val="22"/>
        </w:rPr>
      </w:pPr>
      <w:r w:rsidRPr="00B80D96">
        <w:rPr>
          <w:snapToGrid w:val="0"/>
          <w:szCs w:val="22"/>
        </w:rPr>
        <w:tab/>
        <w:t>Senator SCOTT proposed the following amendment (AGM ELECTRONIC MONITORING PROGRAM V.2), which was not adopted:</w:t>
      </w:r>
    </w:p>
    <w:p w:rsidR="00B80D96" w:rsidRPr="00B80D96" w:rsidRDefault="00B80D96" w:rsidP="00B80D96">
      <w:pPr>
        <w:rPr>
          <w:snapToGrid w:val="0"/>
          <w:color w:val="auto"/>
          <w:szCs w:val="22"/>
        </w:rPr>
      </w:pPr>
      <w:r w:rsidRPr="00B80D96">
        <w:rPr>
          <w:snapToGrid w:val="0"/>
          <w:color w:val="auto"/>
          <w:szCs w:val="22"/>
        </w:rPr>
        <w:tab/>
        <w:t>Amend the bill, as and if amended, Part IB, Section 117, GENERAL PROVISIONS, page 538, after line 28, by adding an appropriately numbered new proviso to read:</w:t>
      </w:r>
    </w:p>
    <w:p w:rsidR="00B80D96" w:rsidRPr="00B80D96" w:rsidRDefault="00B80D96" w:rsidP="00B80D96">
      <w:pPr>
        <w:rPr>
          <w:snapToGrid w:val="0"/>
          <w:color w:val="auto"/>
          <w:szCs w:val="22"/>
        </w:rPr>
      </w:pPr>
      <w:r w:rsidRPr="00B80D96">
        <w:rPr>
          <w:snapToGrid w:val="0"/>
          <w:szCs w:val="22"/>
        </w:rPr>
        <w:tab/>
      </w:r>
      <w:r w:rsidRPr="00B80D96">
        <w:rPr>
          <w:snapToGrid w:val="0"/>
          <w:color w:val="auto"/>
          <w:szCs w:val="22"/>
        </w:rPr>
        <w:t xml:space="preserve">/ </w:t>
      </w:r>
      <w:r w:rsidRPr="00B80D96">
        <w:rPr>
          <w:i/>
          <w:snapToGrid w:val="0"/>
          <w:color w:val="auto"/>
          <w:szCs w:val="22"/>
          <w:u w:val="single"/>
        </w:rPr>
        <w:t>(GP:  Electronic Monitoring Program)  County and municipal authorities, in conjunction with appropriate state agencies, may create a pilot project for an electronic monitoring program which shall include a wristband device that must be worn by an offender or other individual designated by the agency which connects to a cellular device.  The vendor shall supply the wristband and cellular device.  The vendor’s software shall provide a Key Performance indicators (KPI) format to display the offender’s or designee’s daily compliance to the agency or officer.  The vendor shall supply a 24/7 call center.  The vendor shall upload, train, and have a standard operating procedure provided to each agency.  The device shall alert a domestic victim and the appropriate agency when a domestic violent offender is within a certain distance of the protected person or protected premises.</w:t>
      </w:r>
      <w:r w:rsidRPr="00B80D96">
        <w:rPr>
          <w:snapToGrid w:val="0"/>
          <w:color w:val="auto"/>
          <w:szCs w:val="22"/>
        </w:rPr>
        <w:t xml:space="preserve"> /</w:t>
      </w:r>
      <w:r w:rsidRPr="00B80D96">
        <w:rPr>
          <w:snapToGrid w:val="0"/>
          <w:color w:val="auto"/>
          <w:szCs w:val="22"/>
        </w:rPr>
        <w:tab/>
      </w:r>
    </w:p>
    <w:p w:rsidR="00B80D96" w:rsidRPr="00B80D96" w:rsidRDefault="00B80D96" w:rsidP="00B80D96">
      <w:pPr>
        <w:rPr>
          <w:snapToGrid w:val="0"/>
          <w:color w:val="auto"/>
          <w:szCs w:val="22"/>
        </w:rPr>
      </w:pPr>
      <w:r w:rsidRPr="00B80D96">
        <w:rPr>
          <w:snapToGrid w:val="0"/>
          <w:color w:val="auto"/>
          <w:szCs w:val="22"/>
        </w:rPr>
        <w:tab/>
        <w:t>Renumber sections to conform.</w:t>
      </w:r>
    </w:p>
    <w:p w:rsidR="00B80D96" w:rsidRPr="00B80D96" w:rsidRDefault="00B80D96" w:rsidP="00B80D96">
      <w:pPr>
        <w:rPr>
          <w:snapToGrid w:val="0"/>
          <w:color w:val="auto"/>
          <w:szCs w:val="22"/>
        </w:rPr>
      </w:pPr>
      <w:r w:rsidRPr="00B80D96">
        <w:rPr>
          <w:snapToGrid w:val="0"/>
          <w:color w:val="auto"/>
          <w:szCs w:val="22"/>
        </w:rPr>
        <w:tab/>
        <w:t>Amend sections, totals and title to conform.</w:t>
      </w:r>
    </w:p>
    <w:p w:rsidR="00B80D96" w:rsidRPr="00B80D96" w:rsidRDefault="00B80D96" w:rsidP="00B80D96">
      <w:pPr>
        <w:rPr>
          <w:snapToGrid w:val="0"/>
          <w:szCs w:val="22"/>
        </w:rPr>
      </w:pPr>
    </w:p>
    <w:p w:rsidR="00B80D96" w:rsidRPr="00B80D96" w:rsidRDefault="00B80D96" w:rsidP="00B80D96">
      <w:pPr>
        <w:tabs>
          <w:tab w:val="right" w:pos="8640"/>
        </w:tabs>
        <w:rPr>
          <w:color w:val="auto"/>
          <w:szCs w:val="22"/>
        </w:rPr>
      </w:pPr>
      <w:r w:rsidRPr="00B80D96">
        <w:rPr>
          <w:color w:val="auto"/>
          <w:szCs w:val="22"/>
        </w:rPr>
        <w:tab/>
        <w:t>Senator SCOTT spoke on the amendment.</w:t>
      </w:r>
    </w:p>
    <w:p w:rsidR="00B80D96" w:rsidRPr="00B80D96" w:rsidRDefault="00B80D96" w:rsidP="00B80D96">
      <w:pPr>
        <w:tabs>
          <w:tab w:val="right" w:pos="8640"/>
        </w:tabs>
        <w:rPr>
          <w:color w:val="auto"/>
          <w:szCs w:val="22"/>
        </w:rPr>
      </w:pPr>
      <w:r w:rsidRPr="00B80D96">
        <w:rPr>
          <w:color w:val="auto"/>
          <w:szCs w:val="22"/>
        </w:rPr>
        <w:tab/>
        <w:t>Senator MARTIN spoke on the amendment.</w:t>
      </w:r>
    </w:p>
    <w:p w:rsidR="00B80D96" w:rsidRPr="00B80D96" w:rsidRDefault="00B80D96" w:rsidP="00B80D96">
      <w:pPr>
        <w:tabs>
          <w:tab w:val="right" w:pos="8640"/>
        </w:tabs>
        <w:rPr>
          <w:szCs w:val="22"/>
        </w:rPr>
      </w:pPr>
    </w:p>
    <w:p w:rsidR="00B80D96" w:rsidRPr="00B80D96" w:rsidRDefault="00B80D96" w:rsidP="00B80D96">
      <w:pPr>
        <w:tabs>
          <w:tab w:val="right" w:pos="8640"/>
        </w:tabs>
        <w:rPr>
          <w:color w:val="auto"/>
          <w:szCs w:val="22"/>
        </w:rPr>
      </w:pPr>
      <w:r w:rsidRPr="00B80D96">
        <w:rPr>
          <w:color w:val="auto"/>
          <w:szCs w:val="22"/>
        </w:rPr>
        <w:tab/>
        <w:t>The question then was the adoption of the amendment.</w:t>
      </w:r>
    </w:p>
    <w:p w:rsidR="00B80D96" w:rsidRPr="00B80D96" w:rsidRDefault="00B80D96" w:rsidP="00B80D96">
      <w:pPr>
        <w:tabs>
          <w:tab w:val="right" w:pos="8640"/>
        </w:tabs>
        <w:rPr>
          <w:szCs w:val="22"/>
        </w:rPr>
      </w:pPr>
    </w:p>
    <w:p w:rsidR="00B80D96" w:rsidRPr="00B80D96" w:rsidRDefault="00B80D96" w:rsidP="00B80D96">
      <w:pPr>
        <w:tabs>
          <w:tab w:val="right" w:pos="8640"/>
        </w:tabs>
        <w:rPr>
          <w:color w:val="auto"/>
          <w:szCs w:val="22"/>
        </w:rPr>
      </w:pPr>
      <w:r w:rsidRPr="00B80D96">
        <w:rPr>
          <w:color w:val="auto"/>
          <w:szCs w:val="22"/>
        </w:rPr>
        <w:tab/>
        <w:t>The "ayes" and "nays" were demanded and taken, resulting as follows:</w:t>
      </w:r>
    </w:p>
    <w:p w:rsidR="00B80D96" w:rsidRPr="00B80D96" w:rsidRDefault="00B80D96" w:rsidP="00B80D96">
      <w:pPr>
        <w:tabs>
          <w:tab w:val="right" w:pos="8640"/>
        </w:tabs>
        <w:jc w:val="center"/>
        <w:rPr>
          <w:b/>
          <w:color w:val="auto"/>
          <w:szCs w:val="22"/>
        </w:rPr>
      </w:pPr>
      <w:r w:rsidRPr="00B80D96">
        <w:rPr>
          <w:b/>
          <w:color w:val="auto"/>
          <w:szCs w:val="22"/>
        </w:rPr>
        <w:t>Ayes 15; Nays 27</w:t>
      </w:r>
    </w:p>
    <w:p w:rsidR="00B80D96" w:rsidRPr="00B80D96" w:rsidRDefault="00B80D96" w:rsidP="00B80D96">
      <w:pPr>
        <w:tabs>
          <w:tab w:val="right" w:pos="8640"/>
        </w:tabs>
        <w:rPr>
          <w:szCs w:val="22"/>
        </w:rPr>
      </w:pPr>
    </w:p>
    <w:p w:rsidR="00B80D96" w:rsidRPr="00B80D96" w:rsidRDefault="00B80D96" w:rsidP="00B80D96">
      <w:pPr>
        <w:tabs>
          <w:tab w:val="clear" w:pos="216"/>
          <w:tab w:val="clear" w:pos="432"/>
          <w:tab w:val="clear" w:pos="648"/>
          <w:tab w:val="left" w:pos="720"/>
          <w:tab w:val="center" w:pos="4320"/>
          <w:tab w:val="right" w:pos="8640"/>
        </w:tabs>
        <w:jc w:val="center"/>
        <w:rPr>
          <w:b/>
          <w:color w:val="auto"/>
          <w:szCs w:val="22"/>
        </w:rPr>
      </w:pPr>
      <w:r w:rsidRPr="00B80D96">
        <w:rPr>
          <w:b/>
          <w:color w:val="auto"/>
          <w:szCs w:val="22"/>
        </w:rPr>
        <w:t>AYES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80D96">
        <w:rPr>
          <w:color w:val="auto"/>
          <w:szCs w:val="22"/>
        </w:rPr>
        <w:t>Allen</w:t>
      </w:r>
      <w:r w:rsidRPr="00B80D96">
        <w:rPr>
          <w:color w:val="auto"/>
          <w:szCs w:val="22"/>
        </w:rPr>
        <w:tab/>
        <w:t>Gustafson</w:t>
      </w:r>
      <w:r w:rsidRPr="00B80D96">
        <w:rPr>
          <w:color w:val="auto"/>
          <w:szCs w:val="22"/>
        </w:rPr>
        <w:tab/>
        <w:t>Harpootlian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B80D96">
        <w:rPr>
          <w:color w:val="auto"/>
          <w:szCs w:val="22"/>
        </w:rPr>
        <w:t>Hutto</w:t>
      </w:r>
      <w:r w:rsidRPr="00B80D96">
        <w:rPr>
          <w:color w:val="auto"/>
          <w:szCs w:val="22"/>
        </w:rPr>
        <w:tab/>
        <w:t>Jackson</w:t>
      </w:r>
      <w:r w:rsidRPr="00B80D96">
        <w:rPr>
          <w:color w:val="auto"/>
          <w:szCs w:val="22"/>
        </w:rPr>
        <w:tab/>
      </w:r>
      <w:r w:rsidRPr="00B80D96">
        <w:rPr>
          <w:i/>
          <w:color w:val="auto"/>
          <w:szCs w:val="22"/>
        </w:rPr>
        <w:t>Johnson, Kevin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80D96">
        <w:rPr>
          <w:color w:val="auto"/>
          <w:szCs w:val="22"/>
        </w:rPr>
        <w:t>Kimpson</w:t>
      </w:r>
      <w:r w:rsidRPr="00B80D96">
        <w:rPr>
          <w:color w:val="auto"/>
          <w:szCs w:val="22"/>
        </w:rPr>
        <w:tab/>
        <w:t>Malloy</w:t>
      </w:r>
      <w:r w:rsidRPr="00B80D96">
        <w:rPr>
          <w:color w:val="auto"/>
          <w:szCs w:val="22"/>
        </w:rPr>
        <w:tab/>
        <w:t>Matthews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80D96">
        <w:rPr>
          <w:color w:val="auto"/>
          <w:szCs w:val="22"/>
        </w:rPr>
        <w:t>McElveen</w:t>
      </w:r>
      <w:r w:rsidRPr="00B80D96">
        <w:rPr>
          <w:color w:val="auto"/>
          <w:szCs w:val="22"/>
        </w:rPr>
        <w:tab/>
        <w:t>Sabb</w:t>
      </w:r>
      <w:r w:rsidRPr="00B80D96">
        <w:rPr>
          <w:color w:val="auto"/>
          <w:szCs w:val="22"/>
        </w:rPr>
        <w:tab/>
        <w:t>Scott</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80D96">
        <w:rPr>
          <w:color w:val="auto"/>
          <w:szCs w:val="22"/>
        </w:rPr>
        <w:t>Setzler</w:t>
      </w:r>
      <w:r w:rsidRPr="00B80D96">
        <w:rPr>
          <w:color w:val="auto"/>
          <w:szCs w:val="22"/>
        </w:rPr>
        <w:tab/>
        <w:t>Stephens</w:t>
      </w:r>
      <w:r w:rsidRPr="00B80D96">
        <w:rPr>
          <w:color w:val="auto"/>
          <w:szCs w:val="22"/>
        </w:rPr>
        <w:tab/>
        <w:t>Williams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B80D96">
        <w:rPr>
          <w:b/>
          <w:color w:val="auto"/>
          <w:szCs w:val="22"/>
        </w:rPr>
        <w:t>Total--15</w:t>
      </w:r>
    </w:p>
    <w:p w:rsidR="00B80D96" w:rsidRDefault="00B80D96" w:rsidP="00B80D96">
      <w:pPr>
        <w:tabs>
          <w:tab w:val="right" w:pos="8640"/>
        </w:tabs>
        <w:rPr>
          <w:szCs w:val="22"/>
        </w:rPr>
      </w:pPr>
    </w:p>
    <w:p w:rsidR="002602A5" w:rsidRPr="00B80D96" w:rsidRDefault="002602A5" w:rsidP="00B80D96">
      <w:pPr>
        <w:tabs>
          <w:tab w:val="right" w:pos="8640"/>
        </w:tabs>
        <w:rPr>
          <w:szCs w:val="22"/>
        </w:rPr>
      </w:pPr>
    </w:p>
    <w:p w:rsidR="00B80D96" w:rsidRPr="00B80D96" w:rsidRDefault="00B80D96" w:rsidP="00B80D96">
      <w:pPr>
        <w:tabs>
          <w:tab w:val="clear" w:pos="216"/>
          <w:tab w:val="clear" w:pos="432"/>
          <w:tab w:val="clear" w:pos="648"/>
          <w:tab w:val="left" w:pos="720"/>
          <w:tab w:val="center" w:pos="4320"/>
          <w:tab w:val="right" w:pos="8640"/>
        </w:tabs>
        <w:jc w:val="center"/>
        <w:rPr>
          <w:b/>
          <w:color w:val="auto"/>
          <w:szCs w:val="22"/>
        </w:rPr>
      </w:pPr>
      <w:r w:rsidRPr="00B80D96">
        <w:rPr>
          <w:b/>
          <w:color w:val="auto"/>
          <w:szCs w:val="22"/>
        </w:rPr>
        <w:t>NAYS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80D96">
        <w:rPr>
          <w:color w:val="auto"/>
          <w:szCs w:val="22"/>
        </w:rPr>
        <w:t>Adams</w:t>
      </w:r>
      <w:r w:rsidRPr="00B80D96">
        <w:rPr>
          <w:color w:val="auto"/>
          <w:szCs w:val="22"/>
        </w:rPr>
        <w:tab/>
        <w:t>Bennett</w:t>
      </w:r>
      <w:r w:rsidRPr="00B80D96">
        <w:rPr>
          <w:color w:val="auto"/>
          <w:szCs w:val="22"/>
        </w:rPr>
        <w:tab/>
        <w:t>Campsen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80D96">
        <w:rPr>
          <w:color w:val="auto"/>
          <w:szCs w:val="22"/>
        </w:rPr>
        <w:t>Cash</w:t>
      </w:r>
      <w:r w:rsidRPr="00B80D96">
        <w:rPr>
          <w:color w:val="auto"/>
          <w:szCs w:val="22"/>
        </w:rPr>
        <w:tab/>
        <w:t>Climer</w:t>
      </w:r>
      <w:r w:rsidRPr="00B80D96">
        <w:rPr>
          <w:color w:val="auto"/>
          <w:szCs w:val="22"/>
        </w:rPr>
        <w:tab/>
        <w:t>Corbin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80D96">
        <w:rPr>
          <w:color w:val="auto"/>
          <w:szCs w:val="22"/>
        </w:rPr>
        <w:t>Cromer</w:t>
      </w:r>
      <w:r w:rsidRPr="00B80D96">
        <w:rPr>
          <w:color w:val="auto"/>
          <w:szCs w:val="22"/>
        </w:rPr>
        <w:tab/>
        <w:t>Davis</w:t>
      </w:r>
      <w:r w:rsidRPr="00B80D96">
        <w:rPr>
          <w:color w:val="auto"/>
          <w:szCs w:val="22"/>
        </w:rPr>
        <w:tab/>
        <w:t>Gambrell</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80D96">
        <w:rPr>
          <w:color w:val="auto"/>
          <w:szCs w:val="22"/>
        </w:rPr>
        <w:t>Garrett</w:t>
      </w:r>
      <w:r w:rsidRPr="00B80D96">
        <w:rPr>
          <w:color w:val="auto"/>
          <w:szCs w:val="22"/>
        </w:rPr>
        <w:tab/>
        <w:t>Goldfinch</w:t>
      </w:r>
      <w:r w:rsidRPr="00B80D96">
        <w:rPr>
          <w:color w:val="auto"/>
          <w:szCs w:val="22"/>
        </w:rPr>
        <w:tab/>
        <w:t>Hembree</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80D96">
        <w:rPr>
          <w:i/>
          <w:color w:val="auto"/>
          <w:szCs w:val="22"/>
        </w:rPr>
        <w:t>Johnson, Michael</w:t>
      </w:r>
      <w:r w:rsidRPr="00B80D96">
        <w:rPr>
          <w:i/>
          <w:color w:val="auto"/>
          <w:szCs w:val="22"/>
        </w:rPr>
        <w:tab/>
      </w:r>
      <w:r w:rsidRPr="00B80D96">
        <w:rPr>
          <w:color w:val="auto"/>
          <w:szCs w:val="22"/>
        </w:rPr>
        <w:t>Kimbrell</w:t>
      </w:r>
      <w:r w:rsidRPr="00B80D96">
        <w:rPr>
          <w:color w:val="auto"/>
          <w:szCs w:val="22"/>
        </w:rPr>
        <w:tab/>
        <w:t>Loftis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80D96">
        <w:rPr>
          <w:color w:val="auto"/>
          <w:szCs w:val="22"/>
        </w:rPr>
        <w:t>Martin</w:t>
      </w:r>
      <w:r w:rsidRPr="00B80D96">
        <w:rPr>
          <w:color w:val="auto"/>
          <w:szCs w:val="22"/>
        </w:rPr>
        <w:tab/>
        <w:t>Massey</w:t>
      </w:r>
      <w:r w:rsidRPr="00B80D96">
        <w:rPr>
          <w:color w:val="auto"/>
          <w:szCs w:val="22"/>
        </w:rPr>
        <w:tab/>
        <w:t>McLeod</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80D96">
        <w:rPr>
          <w:color w:val="auto"/>
          <w:szCs w:val="22"/>
        </w:rPr>
        <w:t>Peeler</w:t>
      </w:r>
      <w:r w:rsidRPr="00B80D96">
        <w:rPr>
          <w:color w:val="auto"/>
          <w:szCs w:val="22"/>
        </w:rPr>
        <w:tab/>
        <w:t>Rankin</w:t>
      </w:r>
      <w:r w:rsidRPr="00B80D96">
        <w:rPr>
          <w:color w:val="auto"/>
          <w:szCs w:val="22"/>
        </w:rPr>
        <w:tab/>
        <w:t>Rice</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80D96">
        <w:rPr>
          <w:color w:val="auto"/>
          <w:szCs w:val="22"/>
        </w:rPr>
        <w:t>Senn</w:t>
      </w:r>
      <w:r w:rsidRPr="00B80D96">
        <w:rPr>
          <w:color w:val="auto"/>
          <w:szCs w:val="22"/>
        </w:rPr>
        <w:tab/>
        <w:t>Shealy</w:t>
      </w:r>
      <w:r w:rsidRPr="00B80D96">
        <w:rPr>
          <w:color w:val="auto"/>
          <w:szCs w:val="22"/>
        </w:rPr>
        <w:tab/>
        <w:t>Talley</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80D96">
        <w:rPr>
          <w:color w:val="auto"/>
          <w:szCs w:val="22"/>
        </w:rPr>
        <w:t>Turner</w:t>
      </w:r>
      <w:r w:rsidRPr="00B80D96">
        <w:rPr>
          <w:color w:val="auto"/>
          <w:szCs w:val="22"/>
        </w:rPr>
        <w:tab/>
        <w:t>Verdin</w:t>
      </w:r>
      <w:r w:rsidRPr="00B80D96">
        <w:rPr>
          <w:color w:val="auto"/>
          <w:szCs w:val="22"/>
        </w:rPr>
        <w:tab/>
        <w:t>Young</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B80D96">
        <w:rPr>
          <w:b/>
          <w:color w:val="auto"/>
          <w:szCs w:val="22"/>
        </w:rPr>
        <w:t>Total--27</w:t>
      </w:r>
    </w:p>
    <w:p w:rsidR="00B80D96" w:rsidRPr="00B80D96" w:rsidRDefault="00B80D96" w:rsidP="00B80D96">
      <w:pPr>
        <w:tabs>
          <w:tab w:val="right" w:pos="8640"/>
        </w:tabs>
        <w:rPr>
          <w:szCs w:val="22"/>
        </w:rPr>
      </w:pPr>
    </w:p>
    <w:p w:rsidR="00B80D96" w:rsidRPr="00B80D96" w:rsidRDefault="00B80D96" w:rsidP="00B80D96">
      <w:pPr>
        <w:tabs>
          <w:tab w:val="right" w:pos="8640"/>
        </w:tabs>
        <w:rPr>
          <w:color w:val="auto"/>
          <w:szCs w:val="22"/>
        </w:rPr>
      </w:pPr>
      <w:r w:rsidRPr="00B80D96">
        <w:rPr>
          <w:color w:val="auto"/>
          <w:szCs w:val="22"/>
        </w:rPr>
        <w:tab/>
        <w:t>The amendment failed.</w:t>
      </w:r>
    </w:p>
    <w:p w:rsidR="00B80D96" w:rsidRPr="00B80D96" w:rsidRDefault="00B80D96" w:rsidP="00B80D96">
      <w:pPr>
        <w:tabs>
          <w:tab w:val="right" w:pos="8640"/>
        </w:tabs>
        <w:rPr>
          <w:szCs w:val="22"/>
        </w:rPr>
      </w:pPr>
    </w:p>
    <w:p w:rsidR="00B80D96" w:rsidRPr="00B80D96" w:rsidRDefault="00B80D96" w:rsidP="00B80D96">
      <w:pPr>
        <w:tabs>
          <w:tab w:val="right" w:pos="8640"/>
        </w:tabs>
        <w:jc w:val="center"/>
        <w:rPr>
          <w:color w:val="auto"/>
          <w:szCs w:val="22"/>
        </w:rPr>
      </w:pPr>
      <w:r w:rsidRPr="00B80D96">
        <w:rPr>
          <w:b/>
          <w:color w:val="auto"/>
          <w:szCs w:val="22"/>
        </w:rPr>
        <w:t>Amendment No. 49</w:t>
      </w:r>
      <w:r w:rsidRPr="00B80D96">
        <w:rPr>
          <w:b/>
          <w:color w:val="auto"/>
          <w:szCs w:val="22"/>
        </w:rPr>
        <w:fldChar w:fldCharType="begin"/>
      </w:r>
      <w:r w:rsidRPr="00B80D96">
        <w:rPr>
          <w:szCs w:val="22"/>
        </w:rPr>
        <w:instrText xml:space="preserve"> XE "Amendment No. 49" \b </w:instrText>
      </w:r>
      <w:r w:rsidRPr="00B80D96">
        <w:rPr>
          <w:b/>
          <w:color w:val="auto"/>
          <w:szCs w:val="22"/>
        </w:rPr>
        <w:fldChar w:fldCharType="end"/>
      </w:r>
    </w:p>
    <w:p w:rsidR="00B80D96" w:rsidRPr="00B80D96" w:rsidRDefault="00B80D96" w:rsidP="00B80D96">
      <w:pPr>
        <w:rPr>
          <w:snapToGrid w:val="0"/>
          <w:szCs w:val="22"/>
        </w:rPr>
      </w:pPr>
      <w:r w:rsidRPr="00B80D96">
        <w:rPr>
          <w:snapToGrid w:val="0"/>
          <w:szCs w:val="22"/>
        </w:rPr>
        <w:tab/>
        <w:t>Senators BENNETT and HEMBREE proposed the following amendment (DAD FIRST STEPS FTES), which was adopted (#11):</w:t>
      </w:r>
    </w:p>
    <w:p w:rsidR="00B80D96" w:rsidRPr="00B80D96" w:rsidRDefault="00B80D96" w:rsidP="00B80D9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B80D96">
        <w:rPr>
          <w:snapToGrid w:val="0"/>
          <w:color w:val="auto"/>
          <w:szCs w:val="22"/>
        </w:rPr>
        <w:tab/>
      </w:r>
      <w:r w:rsidRPr="00B80D96">
        <w:rPr>
          <w:snapToGrid w:val="0"/>
          <w:color w:val="auto"/>
          <w:szCs w:val="22"/>
        </w:rPr>
        <w:tab/>
        <w:t>Amend the bill, as and if amended, Part IA, Section 1, DEPARTMENT OF EDUCATION, page 9, opposite /COORDINATOR I/ line 29, by:</w:t>
      </w:r>
    </w:p>
    <w:p w:rsidR="00B80D96" w:rsidRPr="00B80D96" w:rsidRDefault="00B80D96" w:rsidP="00B80D9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B80D96">
        <w:rPr>
          <w:snapToGrid w:val="0"/>
          <w:color w:val="auto"/>
          <w:szCs w:val="22"/>
        </w:rPr>
        <w:tab/>
      </w:r>
      <w:r w:rsidRPr="00B80D96">
        <w:rPr>
          <w:snapToGrid w:val="0"/>
          <w:color w:val="auto"/>
          <w:szCs w:val="22"/>
        </w:rPr>
        <w:tab/>
      </w:r>
      <w:r w:rsidRPr="00B80D96">
        <w:rPr>
          <w:snapToGrid w:val="0"/>
          <w:color w:val="auto"/>
          <w:szCs w:val="22"/>
        </w:rPr>
        <w:tab/>
        <w:t>COLUMN 7</w:t>
      </w:r>
      <w:r w:rsidRPr="00B80D96">
        <w:rPr>
          <w:snapToGrid w:val="0"/>
          <w:color w:val="auto"/>
          <w:szCs w:val="22"/>
        </w:rPr>
        <w:tab/>
        <w:t>COLUMN 8</w:t>
      </w:r>
    </w:p>
    <w:p w:rsidR="00B80D96" w:rsidRPr="00B80D96" w:rsidRDefault="00B80D96" w:rsidP="00B80D9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B80D96">
        <w:rPr>
          <w:snapToGrid w:val="0"/>
          <w:szCs w:val="22"/>
        </w:rPr>
        <w:tab/>
      </w:r>
      <w:r w:rsidRPr="00B80D96">
        <w:rPr>
          <w:snapToGrid w:val="0"/>
          <w:color w:val="auto"/>
          <w:szCs w:val="22"/>
        </w:rPr>
        <w:t>/</w:t>
      </w:r>
      <w:r w:rsidRPr="00B80D96">
        <w:rPr>
          <w:snapToGrid w:val="0"/>
          <w:color w:val="auto"/>
          <w:szCs w:val="22"/>
        </w:rPr>
        <w:tab/>
      </w:r>
      <w:bookmarkStart w:id="2" w:name="Part1AStrikInsert"/>
      <w:bookmarkEnd w:id="2"/>
      <w:r w:rsidRPr="00B80D96">
        <w:rPr>
          <w:snapToGrid w:val="0"/>
          <w:color w:val="auto"/>
          <w:szCs w:val="22"/>
        </w:rPr>
        <w:t>STRIKING:</w:t>
      </w:r>
      <w:r w:rsidRPr="00B80D96">
        <w:rPr>
          <w:snapToGrid w:val="0"/>
          <w:color w:val="auto"/>
          <w:szCs w:val="22"/>
        </w:rPr>
        <w:tab/>
        <w:t>(1.00)</w:t>
      </w:r>
      <w:r w:rsidRPr="00B80D96">
        <w:rPr>
          <w:snapToGrid w:val="0"/>
          <w:color w:val="auto"/>
          <w:szCs w:val="22"/>
        </w:rPr>
        <w:tab/>
      </w:r>
    </w:p>
    <w:p w:rsidR="00B80D96" w:rsidRPr="00B80D96" w:rsidRDefault="00B80D96" w:rsidP="00B80D9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B80D96">
        <w:rPr>
          <w:snapToGrid w:val="0"/>
          <w:color w:val="auto"/>
          <w:szCs w:val="22"/>
        </w:rPr>
        <w:tab/>
        <w:t>and</w:t>
      </w:r>
    </w:p>
    <w:p w:rsidR="00B80D96" w:rsidRPr="00B80D96" w:rsidRDefault="00B80D96" w:rsidP="00B80D9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B80D96">
        <w:rPr>
          <w:snapToGrid w:val="0"/>
          <w:color w:val="auto"/>
          <w:szCs w:val="22"/>
        </w:rPr>
        <w:tab/>
        <w:t>INSERTING:</w:t>
      </w:r>
      <w:r w:rsidRPr="00B80D96">
        <w:rPr>
          <w:snapToGrid w:val="0"/>
          <w:color w:val="auto"/>
          <w:szCs w:val="22"/>
        </w:rPr>
        <w:tab/>
        <w:t>(2.00)</w:t>
      </w:r>
      <w:r w:rsidRPr="00B80D96">
        <w:rPr>
          <w:snapToGrid w:val="0"/>
          <w:color w:val="auto"/>
          <w:szCs w:val="22"/>
        </w:rPr>
        <w:tab/>
        <w:t>/</w:t>
      </w:r>
    </w:p>
    <w:p w:rsidR="00B80D96" w:rsidRPr="00B80D96" w:rsidRDefault="00B80D96" w:rsidP="00B80D9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B80D96">
        <w:rPr>
          <w:snapToGrid w:val="0"/>
          <w:color w:val="auto"/>
          <w:szCs w:val="22"/>
        </w:rPr>
        <w:tab/>
        <w:t xml:space="preserve">Amend the bill further, as and if amended, </w:t>
      </w:r>
      <w:bookmarkStart w:id="3" w:name="WhichPart"/>
      <w:bookmarkEnd w:id="3"/>
      <w:r w:rsidRPr="00B80D96">
        <w:rPr>
          <w:snapToGrid w:val="0"/>
          <w:color w:val="auto"/>
          <w:szCs w:val="22"/>
        </w:rPr>
        <w:t>Part IA, Section 1, DEPARTMENT OF EDUCATION, page 9, line 31, opposite /EDUCATION ASSOCIATE/ by:</w:t>
      </w:r>
    </w:p>
    <w:p w:rsidR="00B80D96" w:rsidRPr="00B80D96" w:rsidRDefault="00B80D96" w:rsidP="00B80D9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B80D96">
        <w:rPr>
          <w:snapToGrid w:val="0"/>
          <w:color w:val="auto"/>
          <w:szCs w:val="22"/>
        </w:rPr>
        <w:tab/>
      </w:r>
      <w:r w:rsidRPr="00B80D96">
        <w:rPr>
          <w:snapToGrid w:val="0"/>
          <w:color w:val="auto"/>
          <w:szCs w:val="22"/>
        </w:rPr>
        <w:tab/>
      </w:r>
      <w:r w:rsidRPr="00B80D96">
        <w:rPr>
          <w:snapToGrid w:val="0"/>
          <w:color w:val="auto"/>
          <w:szCs w:val="22"/>
        </w:rPr>
        <w:tab/>
        <w:t>COLUMN 7</w:t>
      </w:r>
      <w:r w:rsidRPr="00B80D96">
        <w:rPr>
          <w:snapToGrid w:val="0"/>
          <w:color w:val="auto"/>
          <w:szCs w:val="22"/>
        </w:rPr>
        <w:tab/>
        <w:t>COLUMN 8</w:t>
      </w:r>
    </w:p>
    <w:p w:rsidR="00B80D96" w:rsidRPr="00B80D96" w:rsidRDefault="00B80D96" w:rsidP="00B80D9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B80D96">
        <w:rPr>
          <w:snapToGrid w:val="0"/>
          <w:szCs w:val="22"/>
        </w:rPr>
        <w:tab/>
      </w:r>
      <w:r w:rsidRPr="00B80D96">
        <w:rPr>
          <w:snapToGrid w:val="0"/>
          <w:color w:val="auto"/>
          <w:szCs w:val="22"/>
        </w:rPr>
        <w:t>/</w:t>
      </w:r>
      <w:r w:rsidRPr="00B80D96">
        <w:rPr>
          <w:snapToGrid w:val="0"/>
          <w:color w:val="auto"/>
          <w:szCs w:val="22"/>
        </w:rPr>
        <w:tab/>
        <w:t>STRIKING:</w:t>
      </w:r>
      <w:r w:rsidRPr="00B80D96">
        <w:rPr>
          <w:snapToGrid w:val="0"/>
          <w:color w:val="auto"/>
          <w:szCs w:val="22"/>
        </w:rPr>
        <w:tab/>
        <w:t>(3.00)</w:t>
      </w:r>
      <w:r w:rsidRPr="00B80D96">
        <w:rPr>
          <w:snapToGrid w:val="0"/>
          <w:color w:val="auto"/>
          <w:szCs w:val="22"/>
        </w:rPr>
        <w:tab/>
      </w:r>
    </w:p>
    <w:p w:rsidR="00B80D96" w:rsidRPr="00B80D96" w:rsidRDefault="00B80D96" w:rsidP="00B80D9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B80D96">
        <w:rPr>
          <w:snapToGrid w:val="0"/>
          <w:color w:val="auto"/>
          <w:szCs w:val="22"/>
        </w:rPr>
        <w:tab/>
        <w:t>and</w:t>
      </w:r>
    </w:p>
    <w:p w:rsidR="00B80D96" w:rsidRPr="00B80D96" w:rsidRDefault="00B80D96" w:rsidP="00B80D9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B80D96">
        <w:rPr>
          <w:snapToGrid w:val="0"/>
          <w:color w:val="auto"/>
          <w:szCs w:val="22"/>
        </w:rPr>
        <w:tab/>
        <w:t>INSERTING:</w:t>
      </w:r>
      <w:r w:rsidRPr="00B80D96">
        <w:rPr>
          <w:snapToGrid w:val="0"/>
          <w:color w:val="auto"/>
          <w:szCs w:val="22"/>
        </w:rPr>
        <w:tab/>
      </w:r>
      <w:bookmarkStart w:id="4" w:name="FTEIncrease"/>
      <w:bookmarkEnd w:id="4"/>
      <w:r w:rsidRPr="00B80D96">
        <w:rPr>
          <w:snapToGrid w:val="0"/>
          <w:color w:val="auto"/>
          <w:szCs w:val="22"/>
        </w:rPr>
        <w:t>(9.00)</w:t>
      </w:r>
      <w:r w:rsidRPr="00B80D96">
        <w:rPr>
          <w:snapToGrid w:val="0"/>
          <w:color w:val="auto"/>
          <w:szCs w:val="22"/>
        </w:rPr>
        <w:tab/>
        <w:t>/</w:t>
      </w:r>
      <w:r w:rsidRPr="00B80D96">
        <w:rPr>
          <w:snapToGrid w:val="0"/>
          <w:color w:val="auto"/>
          <w:szCs w:val="22"/>
        </w:rPr>
        <w:tab/>
      </w:r>
    </w:p>
    <w:p w:rsidR="00B80D96" w:rsidRPr="00B80D96" w:rsidRDefault="00B80D96" w:rsidP="00B80D9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B80D96">
        <w:rPr>
          <w:snapToGrid w:val="0"/>
          <w:color w:val="auto"/>
          <w:szCs w:val="22"/>
        </w:rPr>
        <w:tab/>
      </w:r>
      <w:r w:rsidRPr="00B80D96">
        <w:rPr>
          <w:snapToGrid w:val="0"/>
          <w:color w:val="auto"/>
          <w:szCs w:val="22"/>
        </w:rPr>
        <w:tab/>
        <w:t xml:space="preserve">Amend the bill further, as and if amended, Part IA, Section </w:t>
      </w:r>
      <w:bookmarkStart w:id="5" w:name="Part1ASection"/>
      <w:bookmarkEnd w:id="5"/>
      <w:r w:rsidRPr="00B80D96">
        <w:rPr>
          <w:snapToGrid w:val="0"/>
          <w:color w:val="auto"/>
          <w:szCs w:val="22"/>
        </w:rPr>
        <w:t xml:space="preserve">1, </w:t>
      </w:r>
      <w:bookmarkStart w:id="6" w:name="Part1AAgName"/>
      <w:bookmarkEnd w:id="6"/>
      <w:r w:rsidRPr="00B80D96">
        <w:rPr>
          <w:snapToGrid w:val="0"/>
          <w:color w:val="auto"/>
          <w:szCs w:val="22"/>
        </w:rPr>
        <w:t xml:space="preserve">DEPARTMENT OF EDUCATION, page </w:t>
      </w:r>
      <w:bookmarkStart w:id="7" w:name="Part1APgNo"/>
      <w:bookmarkEnd w:id="7"/>
      <w:r w:rsidRPr="00B80D96">
        <w:rPr>
          <w:snapToGrid w:val="0"/>
          <w:color w:val="auto"/>
          <w:szCs w:val="22"/>
        </w:rPr>
        <w:t xml:space="preserve">9, by inserting after line </w:t>
      </w:r>
      <w:bookmarkStart w:id="8" w:name="Part1ALnNO"/>
      <w:bookmarkEnd w:id="8"/>
      <w:r w:rsidRPr="00B80D96">
        <w:rPr>
          <w:snapToGrid w:val="0"/>
          <w:color w:val="auto"/>
          <w:szCs w:val="22"/>
        </w:rPr>
        <w:t xml:space="preserve">31, </w:t>
      </w:r>
    </w:p>
    <w:p w:rsidR="00B80D96" w:rsidRPr="00B80D96" w:rsidRDefault="00B80D96" w:rsidP="00B80D9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B80D96">
        <w:rPr>
          <w:snapToGrid w:val="0"/>
          <w:color w:val="auto"/>
          <w:szCs w:val="22"/>
        </w:rPr>
        <w:tab/>
      </w:r>
      <w:r w:rsidRPr="00B80D96">
        <w:rPr>
          <w:snapToGrid w:val="0"/>
          <w:color w:val="auto"/>
          <w:szCs w:val="22"/>
        </w:rPr>
        <w:tab/>
      </w:r>
      <w:r w:rsidRPr="00B80D96">
        <w:rPr>
          <w:snapToGrid w:val="0"/>
          <w:color w:val="auto"/>
          <w:szCs w:val="22"/>
        </w:rPr>
        <w:tab/>
        <w:t>COLUMN 7</w:t>
      </w:r>
      <w:r w:rsidRPr="00B80D96">
        <w:rPr>
          <w:snapToGrid w:val="0"/>
          <w:color w:val="auto"/>
          <w:szCs w:val="22"/>
        </w:rPr>
        <w:tab/>
        <w:t>COLUMN 8</w:t>
      </w:r>
    </w:p>
    <w:p w:rsidR="00B80D96" w:rsidRPr="00B80D96" w:rsidRDefault="00B80D96" w:rsidP="00B80D9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bookmarkStart w:id="9" w:name="Part1AByInserting"/>
      <w:bookmarkEnd w:id="9"/>
      <w:r w:rsidRPr="00B80D96">
        <w:rPr>
          <w:snapToGrid w:val="0"/>
          <w:szCs w:val="22"/>
        </w:rPr>
        <w:tab/>
      </w:r>
      <w:r w:rsidRPr="00B80D96">
        <w:rPr>
          <w:snapToGrid w:val="0"/>
          <w:color w:val="auto"/>
          <w:szCs w:val="22"/>
        </w:rPr>
        <w:t>/NEW POSITIONS - SENIOR CONSULTANT</w:t>
      </w:r>
    </w:p>
    <w:p w:rsidR="00B80D96" w:rsidRPr="00B80D96" w:rsidRDefault="00B80D96" w:rsidP="00B80D9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B80D96">
        <w:rPr>
          <w:snapToGrid w:val="0"/>
          <w:color w:val="auto"/>
          <w:szCs w:val="22"/>
        </w:rPr>
        <w:tab/>
      </w:r>
      <w:r w:rsidRPr="00B80D96">
        <w:rPr>
          <w:snapToGrid w:val="0"/>
          <w:color w:val="auto"/>
          <w:szCs w:val="22"/>
        </w:rPr>
        <w:tab/>
      </w:r>
      <w:r w:rsidRPr="00B80D96">
        <w:rPr>
          <w:snapToGrid w:val="0"/>
          <w:szCs w:val="22"/>
        </w:rPr>
        <w:tab/>
        <w:t>(1.00)</w:t>
      </w:r>
      <w:r w:rsidRPr="00B80D96">
        <w:rPr>
          <w:snapToGrid w:val="0"/>
          <w:szCs w:val="22"/>
        </w:rPr>
        <w:tab/>
        <w:t>/</w:t>
      </w:r>
    </w:p>
    <w:p w:rsidR="00B80D96" w:rsidRPr="00B80D96" w:rsidRDefault="00B80D96" w:rsidP="00B80D9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B80D96">
        <w:rPr>
          <w:snapToGrid w:val="0"/>
          <w:color w:val="auto"/>
          <w:szCs w:val="22"/>
        </w:rPr>
        <w:tab/>
        <w:t>Renumber sections to conform.</w:t>
      </w:r>
    </w:p>
    <w:p w:rsidR="00B80D96" w:rsidRPr="00B80D96" w:rsidRDefault="00B80D96" w:rsidP="00B80D9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B80D96">
        <w:rPr>
          <w:snapToGrid w:val="0"/>
          <w:color w:val="auto"/>
          <w:szCs w:val="22"/>
        </w:rPr>
        <w:tab/>
        <w:t>Amend sections, totals and title to conform.</w:t>
      </w:r>
    </w:p>
    <w:p w:rsidR="00B80D96" w:rsidRPr="00B80D96" w:rsidRDefault="00B80D96" w:rsidP="00B80D96">
      <w:pPr>
        <w:rPr>
          <w:snapToGrid w:val="0"/>
          <w:szCs w:val="22"/>
        </w:rPr>
      </w:pPr>
    </w:p>
    <w:p w:rsidR="00B80D96" w:rsidRPr="00B80D96" w:rsidRDefault="00B80D96" w:rsidP="00B80D96">
      <w:pPr>
        <w:tabs>
          <w:tab w:val="right" w:pos="8640"/>
        </w:tabs>
        <w:rPr>
          <w:color w:val="auto"/>
          <w:szCs w:val="22"/>
        </w:rPr>
      </w:pPr>
      <w:r w:rsidRPr="00B80D96">
        <w:rPr>
          <w:color w:val="auto"/>
          <w:szCs w:val="22"/>
        </w:rPr>
        <w:tab/>
        <w:t>Senator BENNETT spoke on the amendment.</w:t>
      </w:r>
    </w:p>
    <w:p w:rsidR="00B80D96" w:rsidRPr="00B80D96" w:rsidRDefault="00B80D96" w:rsidP="00B80D96">
      <w:pPr>
        <w:tabs>
          <w:tab w:val="right" w:pos="8640"/>
        </w:tabs>
        <w:rPr>
          <w:color w:val="auto"/>
          <w:szCs w:val="22"/>
        </w:rPr>
      </w:pPr>
      <w:r w:rsidRPr="00B80D96">
        <w:rPr>
          <w:color w:val="auto"/>
          <w:szCs w:val="22"/>
        </w:rPr>
        <w:tab/>
        <w:t>The amendment was adopted.</w:t>
      </w:r>
    </w:p>
    <w:p w:rsidR="00B80D96" w:rsidRPr="00B80D96" w:rsidRDefault="00B80D96" w:rsidP="00B80D96">
      <w:pPr>
        <w:tabs>
          <w:tab w:val="right" w:pos="8640"/>
        </w:tabs>
        <w:rPr>
          <w:szCs w:val="22"/>
        </w:rPr>
      </w:pPr>
    </w:p>
    <w:p w:rsidR="00B80D96" w:rsidRPr="00B80D96" w:rsidRDefault="00B80D96" w:rsidP="00B80D96">
      <w:pPr>
        <w:tabs>
          <w:tab w:val="right" w:pos="8640"/>
        </w:tabs>
        <w:jc w:val="center"/>
        <w:rPr>
          <w:color w:val="auto"/>
          <w:szCs w:val="22"/>
        </w:rPr>
      </w:pPr>
      <w:r w:rsidRPr="00B80D96">
        <w:rPr>
          <w:b/>
          <w:color w:val="auto"/>
          <w:szCs w:val="22"/>
        </w:rPr>
        <w:t>Amendment No. 48</w:t>
      </w:r>
      <w:r w:rsidRPr="00B80D96">
        <w:rPr>
          <w:b/>
          <w:color w:val="auto"/>
          <w:szCs w:val="22"/>
        </w:rPr>
        <w:fldChar w:fldCharType="begin"/>
      </w:r>
      <w:r w:rsidRPr="00B80D96">
        <w:rPr>
          <w:szCs w:val="22"/>
        </w:rPr>
        <w:instrText xml:space="preserve"> XE "Amendment No. 48" \b </w:instrText>
      </w:r>
      <w:r w:rsidRPr="00B80D96">
        <w:rPr>
          <w:b/>
          <w:color w:val="auto"/>
          <w:szCs w:val="22"/>
        </w:rPr>
        <w:fldChar w:fldCharType="end"/>
      </w:r>
    </w:p>
    <w:p w:rsidR="00B80D96" w:rsidRPr="00B80D96" w:rsidRDefault="00B80D96" w:rsidP="00B80D9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B80D96">
        <w:rPr>
          <w:snapToGrid w:val="0"/>
          <w:szCs w:val="22"/>
        </w:rPr>
        <w:tab/>
        <w:t>Senators CLIMER, TURNER, SENN, KIMBRELL and HARPOOTLIAN proposed the following amendment (4100R009.KMM.WC.DOCX), which was carried over:</w:t>
      </w:r>
    </w:p>
    <w:p w:rsidR="00B80D96" w:rsidRPr="00B80D96" w:rsidRDefault="00B80D96" w:rsidP="00B80D9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B80D96">
        <w:rPr>
          <w:snapToGrid w:val="0"/>
          <w:color w:val="auto"/>
          <w:szCs w:val="22"/>
        </w:rPr>
        <w:tab/>
        <w:t>Amend the bill, as and if amended, Part IA, Section 34, DEPARTMENT OF HEALTH &amp; ENVIRONMENTAL CONTROL, page 93, line 13, by</w:t>
      </w:r>
    </w:p>
    <w:p w:rsidR="00B80D96" w:rsidRPr="00B80D96" w:rsidRDefault="00B80D96" w:rsidP="00B80D9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B80D96">
        <w:rPr>
          <w:snapToGrid w:val="0"/>
          <w:color w:val="auto"/>
          <w:szCs w:val="22"/>
        </w:rPr>
        <w:tab/>
      </w:r>
      <w:r w:rsidRPr="00B80D96">
        <w:rPr>
          <w:snapToGrid w:val="0"/>
          <w:color w:val="auto"/>
          <w:szCs w:val="22"/>
        </w:rPr>
        <w:tab/>
      </w:r>
      <w:r w:rsidRPr="00B80D96">
        <w:rPr>
          <w:snapToGrid w:val="0"/>
          <w:color w:val="auto"/>
          <w:szCs w:val="22"/>
        </w:rPr>
        <w:tab/>
        <w:t>COLUMN 7</w:t>
      </w:r>
      <w:r w:rsidRPr="00B80D96">
        <w:rPr>
          <w:snapToGrid w:val="0"/>
          <w:color w:val="auto"/>
          <w:szCs w:val="22"/>
        </w:rPr>
        <w:tab/>
        <w:t>COLUMN 8</w:t>
      </w:r>
    </w:p>
    <w:p w:rsidR="00B80D96" w:rsidRPr="00B80D96" w:rsidRDefault="00B80D96" w:rsidP="00B80D9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B80D96">
        <w:rPr>
          <w:snapToGrid w:val="0"/>
          <w:szCs w:val="22"/>
        </w:rPr>
        <w:tab/>
      </w:r>
      <w:r w:rsidRPr="00B80D96">
        <w:rPr>
          <w:snapToGrid w:val="0"/>
          <w:color w:val="auto"/>
          <w:szCs w:val="22"/>
        </w:rPr>
        <w:t>/</w:t>
      </w:r>
      <w:r w:rsidRPr="00B80D96">
        <w:rPr>
          <w:snapToGrid w:val="0"/>
          <w:color w:val="auto"/>
          <w:szCs w:val="22"/>
        </w:rPr>
        <w:tab/>
        <w:t>STRIKING:</w:t>
      </w:r>
      <w:r w:rsidRPr="00B80D96">
        <w:rPr>
          <w:snapToGrid w:val="0"/>
          <w:color w:val="auto"/>
          <w:szCs w:val="22"/>
        </w:rPr>
        <w:tab/>
        <w:t>771,228</w:t>
      </w:r>
      <w:r w:rsidRPr="00B80D96">
        <w:rPr>
          <w:snapToGrid w:val="0"/>
          <w:color w:val="auto"/>
          <w:szCs w:val="22"/>
        </w:rPr>
        <w:tab/>
        <w:t>474,550</w:t>
      </w:r>
    </w:p>
    <w:p w:rsidR="00B80D96" w:rsidRPr="00B80D96" w:rsidRDefault="00B80D96" w:rsidP="00B80D9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B80D96">
        <w:rPr>
          <w:snapToGrid w:val="0"/>
          <w:color w:val="auto"/>
          <w:szCs w:val="22"/>
        </w:rPr>
        <w:tab/>
        <w:t>and</w:t>
      </w:r>
    </w:p>
    <w:p w:rsidR="00B80D96" w:rsidRPr="00B80D96" w:rsidRDefault="00B80D96" w:rsidP="00B80D9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B80D96">
        <w:rPr>
          <w:snapToGrid w:val="0"/>
          <w:color w:val="auto"/>
          <w:szCs w:val="22"/>
        </w:rPr>
        <w:tab/>
        <w:t>INSERTING:</w:t>
      </w:r>
      <w:r w:rsidRPr="00B80D96">
        <w:rPr>
          <w:snapToGrid w:val="0"/>
          <w:color w:val="auto"/>
          <w:szCs w:val="22"/>
        </w:rPr>
        <w:tab/>
        <w:t>0</w:t>
      </w:r>
      <w:r w:rsidRPr="00B80D96">
        <w:rPr>
          <w:snapToGrid w:val="0"/>
          <w:color w:val="auto"/>
          <w:szCs w:val="22"/>
        </w:rPr>
        <w:tab/>
        <w:t>0/</w:t>
      </w:r>
    </w:p>
    <w:p w:rsidR="00B80D96" w:rsidRPr="00B80D96" w:rsidRDefault="00B80D96" w:rsidP="00B80D9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B80D96">
        <w:rPr>
          <w:snapToGrid w:val="0"/>
          <w:color w:val="auto"/>
          <w:szCs w:val="22"/>
        </w:rPr>
        <w:tab/>
        <w:t>Amend the bill further, as and if amended, Part IA, Section 34, DEPARTMENT OF HEALTH &amp; ENVIRONMENTAL CONTROL, page 93, line 15, by</w:t>
      </w:r>
    </w:p>
    <w:p w:rsidR="00B80D96" w:rsidRPr="00B80D96" w:rsidRDefault="00B80D96" w:rsidP="00B80D9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B80D96">
        <w:rPr>
          <w:snapToGrid w:val="0"/>
          <w:color w:val="auto"/>
          <w:szCs w:val="22"/>
        </w:rPr>
        <w:tab/>
      </w:r>
      <w:r w:rsidRPr="00B80D96">
        <w:rPr>
          <w:snapToGrid w:val="0"/>
          <w:color w:val="auto"/>
          <w:szCs w:val="22"/>
        </w:rPr>
        <w:tab/>
      </w:r>
      <w:r w:rsidRPr="00B80D96">
        <w:rPr>
          <w:snapToGrid w:val="0"/>
          <w:color w:val="auto"/>
          <w:szCs w:val="22"/>
        </w:rPr>
        <w:tab/>
        <w:t>COLUMN 7</w:t>
      </w:r>
      <w:r w:rsidRPr="00B80D96">
        <w:rPr>
          <w:snapToGrid w:val="0"/>
          <w:color w:val="auto"/>
          <w:szCs w:val="22"/>
        </w:rPr>
        <w:tab/>
        <w:t>COLUMN 8</w:t>
      </w:r>
    </w:p>
    <w:p w:rsidR="00B80D96" w:rsidRPr="00B80D96" w:rsidRDefault="00B80D96" w:rsidP="00B80D9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B80D96">
        <w:rPr>
          <w:snapToGrid w:val="0"/>
          <w:color w:val="auto"/>
          <w:szCs w:val="22"/>
        </w:rPr>
        <w:tab/>
        <w:t>/STRIKING:</w:t>
      </w:r>
      <w:r w:rsidRPr="00B80D96">
        <w:rPr>
          <w:snapToGrid w:val="0"/>
          <w:color w:val="auto"/>
          <w:szCs w:val="22"/>
        </w:rPr>
        <w:tab/>
        <w:t>6,877</w:t>
      </w:r>
      <w:r w:rsidRPr="00B80D96">
        <w:rPr>
          <w:snapToGrid w:val="0"/>
          <w:color w:val="auto"/>
          <w:szCs w:val="22"/>
        </w:rPr>
        <w:tab/>
        <w:t>4,300</w:t>
      </w:r>
    </w:p>
    <w:p w:rsidR="00B80D96" w:rsidRPr="00B80D96" w:rsidRDefault="00B80D96" w:rsidP="00B80D9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B80D96">
        <w:rPr>
          <w:snapToGrid w:val="0"/>
          <w:color w:val="auto"/>
          <w:szCs w:val="22"/>
        </w:rPr>
        <w:tab/>
        <w:t>and</w:t>
      </w:r>
    </w:p>
    <w:p w:rsidR="00B80D96" w:rsidRPr="00B80D96" w:rsidRDefault="00B80D96" w:rsidP="00B80D9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B80D96">
        <w:rPr>
          <w:snapToGrid w:val="0"/>
          <w:color w:val="auto"/>
          <w:szCs w:val="22"/>
        </w:rPr>
        <w:tab/>
        <w:t>INSERTING:</w:t>
      </w:r>
      <w:r w:rsidRPr="00B80D96">
        <w:rPr>
          <w:snapToGrid w:val="0"/>
          <w:color w:val="auto"/>
          <w:szCs w:val="22"/>
        </w:rPr>
        <w:tab/>
        <w:t>0</w:t>
      </w:r>
      <w:r w:rsidRPr="00B80D96">
        <w:rPr>
          <w:snapToGrid w:val="0"/>
          <w:color w:val="auto"/>
          <w:szCs w:val="22"/>
        </w:rPr>
        <w:tab/>
        <w:t>0/</w:t>
      </w:r>
    </w:p>
    <w:p w:rsidR="00B80D96" w:rsidRPr="00B80D96" w:rsidRDefault="00B80D96" w:rsidP="00B80D9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B80D96">
        <w:rPr>
          <w:snapToGrid w:val="0"/>
          <w:color w:val="auto"/>
          <w:szCs w:val="22"/>
        </w:rPr>
        <w:tab/>
        <w:t>Amend the bill further, as and if amended, Part IA, Section 34, DEPARTMENT OF HEALTH &amp; ENVIRONMENTAL CONTROL, page 93, line 16, by</w:t>
      </w:r>
    </w:p>
    <w:p w:rsidR="00B80D96" w:rsidRPr="00B80D96" w:rsidRDefault="00B80D96" w:rsidP="00B80D9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B80D96">
        <w:rPr>
          <w:snapToGrid w:val="0"/>
          <w:color w:val="auto"/>
          <w:szCs w:val="22"/>
        </w:rPr>
        <w:tab/>
      </w:r>
      <w:r w:rsidRPr="00B80D96">
        <w:rPr>
          <w:snapToGrid w:val="0"/>
          <w:color w:val="auto"/>
          <w:szCs w:val="22"/>
        </w:rPr>
        <w:tab/>
      </w:r>
      <w:r w:rsidRPr="00B80D96">
        <w:rPr>
          <w:snapToGrid w:val="0"/>
          <w:color w:val="auto"/>
          <w:szCs w:val="22"/>
        </w:rPr>
        <w:tab/>
        <w:t>COLUMN 7</w:t>
      </w:r>
      <w:r w:rsidRPr="00B80D96">
        <w:rPr>
          <w:snapToGrid w:val="0"/>
          <w:color w:val="auto"/>
          <w:szCs w:val="22"/>
        </w:rPr>
        <w:tab/>
        <w:t>COLUMN 8</w:t>
      </w:r>
    </w:p>
    <w:p w:rsidR="00B80D96" w:rsidRPr="00B80D96" w:rsidRDefault="00B80D96" w:rsidP="00B80D9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B80D96">
        <w:rPr>
          <w:snapToGrid w:val="0"/>
          <w:color w:val="auto"/>
          <w:szCs w:val="22"/>
        </w:rPr>
        <w:tab/>
      </w:r>
      <w:r w:rsidRPr="00B80D96">
        <w:rPr>
          <w:snapToGrid w:val="0"/>
          <w:szCs w:val="22"/>
        </w:rPr>
        <w:t>/STRIKING:</w:t>
      </w:r>
      <w:r w:rsidRPr="00B80D96">
        <w:rPr>
          <w:snapToGrid w:val="0"/>
          <w:szCs w:val="22"/>
        </w:rPr>
        <w:tab/>
        <w:t>1,107,597</w:t>
      </w:r>
      <w:r w:rsidRPr="00B80D96">
        <w:rPr>
          <w:snapToGrid w:val="0"/>
          <w:szCs w:val="22"/>
        </w:rPr>
        <w:tab/>
        <w:t>161,989</w:t>
      </w:r>
    </w:p>
    <w:p w:rsidR="00B80D96" w:rsidRPr="00B80D96" w:rsidRDefault="00B80D96" w:rsidP="00B80D9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B80D96">
        <w:rPr>
          <w:snapToGrid w:val="0"/>
          <w:color w:val="auto"/>
          <w:szCs w:val="22"/>
        </w:rPr>
        <w:tab/>
        <w:t>and</w:t>
      </w:r>
    </w:p>
    <w:p w:rsidR="00B80D96" w:rsidRPr="00B80D96" w:rsidRDefault="00B80D96" w:rsidP="00B80D9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B80D96">
        <w:rPr>
          <w:snapToGrid w:val="0"/>
          <w:color w:val="auto"/>
          <w:szCs w:val="22"/>
        </w:rPr>
        <w:tab/>
        <w:t>INSERTING:</w:t>
      </w:r>
      <w:r w:rsidRPr="00B80D96">
        <w:rPr>
          <w:snapToGrid w:val="0"/>
          <w:color w:val="auto"/>
          <w:szCs w:val="22"/>
        </w:rPr>
        <w:tab/>
        <w:t>0</w:t>
      </w:r>
      <w:r w:rsidRPr="00B80D96">
        <w:rPr>
          <w:snapToGrid w:val="0"/>
          <w:color w:val="auto"/>
          <w:szCs w:val="22"/>
        </w:rPr>
        <w:tab/>
        <w:t>0/</w:t>
      </w:r>
    </w:p>
    <w:p w:rsidR="00B80D96" w:rsidRPr="00B80D96" w:rsidRDefault="00B80D96" w:rsidP="00B80D9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B80D96">
        <w:rPr>
          <w:snapToGrid w:val="0"/>
          <w:color w:val="auto"/>
          <w:szCs w:val="22"/>
        </w:rPr>
        <w:tab/>
        <w:t xml:space="preserve">Amend the bill further, as and if amended, Part IB, Section </w:t>
      </w:r>
      <w:bookmarkStart w:id="10" w:name="Part1BSection"/>
      <w:bookmarkEnd w:id="10"/>
      <w:r w:rsidRPr="00B80D96">
        <w:rPr>
          <w:snapToGrid w:val="0"/>
          <w:color w:val="auto"/>
          <w:szCs w:val="22"/>
        </w:rPr>
        <w:t xml:space="preserve">34, </w:t>
      </w:r>
      <w:bookmarkStart w:id="11" w:name="Part1bAgName"/>
      <w:bookmarkEnd w:id="11"/>
      <w:r w:rsidRPr="00B80D96">
        <w:rPr>
          <w:snapToGrid w:val="0"/>
          <w:color w:val="auto"/>
          <w:szCs w:val="22"/>
        </w:rPr>
        <w:t xml:space="preserve">DEPARTMENT OF HEALTH AND ENVIRONMENTAL CONTROL, page </w:t>
      </w:r>
      <w:bookmarkStart w:id="12" w:name="Part1BPgNo"/>
      <w:bookmarkEnd w:id="12"/>
      <w:r w:rsidRPr="00B80D96">
        <w:rPr>
          <w:snapToGrid w:val="0"/>
          <w:color w:val="auto"/>
          <w:szCs w:val="22"/>
        </w:rPr>
        <w:t xml:space="preserve">382, line </w:t>
      </w:r>
      <w:bookmarkStart w:id="13" w:name="Part1bLnNO"/>
      <w:bookmarkEnd w:id="13"/>
      <w:r w:rsidRPr="00B80D96">
        <w:rPr>
          <w:snapToGrid w:val="0"/>
          <w:color w:val="auto"/>
          <w:szCs w:val="22"/>
        </w:rPr>
        <w:t>11, by adding an appropriately numbered new proviso to read:</w:t>
      </w:r>
    </w:p>
    <w:p w:rsidR="00B80D96" w:rsidRPr="00B80D96" w:rsidRDefault="00B80D96" w:rsidP="00B80D9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B80D96">
        <w:rPr>
          <w:i/>
          <w:snapToGrid w:val="0"/>
          <w:szCs w:val="22"/>
        </w:rPr>
        <w:tab/>
      </w:r>
      <w:r w:rsidRPr="00B80D96">
        <w:rPr>
          <w:i/>
          <w:snapToGrid w:val="0"/>
          <w:color w:val="auto"/>
          <w:szCs w:val="22"/>
        </w:rPr>
        <w:t>/</w:t>
      </w:r>
      <w:r w:rsidRPr="00B80D96">
        <w:rPr>
          <w:i/>
          <w:snapToGrid w:val="0"/>
          <w:color w:val="auto"/>
          <w:szCs w:val="22"/>
        </w:rPr>
        <w:tab/>
      </w:r>
      <w:r w:rsidRPr="00B80D96">
        <w:rPr>
          <w:i/>
          <w:snapToGrid w:val="0"/>
          <w:color w:val="auto"/>
          <w:szCs w:val="22"/>
          <w:u w:val="single"/>
        </w:rPr>
        <w:t>34.__.</w:t>
      </w:r>
      <w:r w:rsidRPr="00B80D96">
        <w:rPr>
          <w:i/>
          <w:snapToGrid w:val="0"/>
          <w:color w:val="auto"/>
          <w:szCs w:val="22"/>
          <w:u w:val="single"/>
        </w:rPr>
        <w:tab/>
        <w:t>(DHEC: Suspend Certificate of Need Program) The requirements contained in Article 3, Chapter 7, Title 44 of the 1976 Code, related to the State Certification of Need and Health Facility Licensure Act, are suspended during the current fiscal year.</w:t>
      </w:r>
      <w:r w:rsidRPr="00B80D96">
        <w:rPr>
          <w:i/>
          <w:snapToGrid w:val="0"/>
          <w:color w:val="auto"/>
          <w:szCs w:val="22"/>
        </w:rPr>
        <w:t xml:space="preserve"> </w:t>
      </w:r>
      <w:r w:rsidRPr="00B80D96">
        <w:rPr>
          <w:snapToGrid w:val="0"/>
          <w:color w:val="auto"/>
          <w:szCs w:val="22"/>
        </w:rPr>
        <w:t>/</w:t>
      </w:r>
    </w:p>
    <w:p w:rsidR="00B80D96" w:rsidRPr="00B80D96" w:rsidRDefault="00B80D96" w:rsidP="00B80D96">
      <w:pPr>
        <w:rPr>
          <w:snapToGrid w:val="0"/>
          <w:color w:val="auto"/>
          <w:szCs w:val="22"/>
        </w:rPr>
      </w:pPr>
      <w:r w:rsidRPr="00B80D96">
        <w:rPr>
          <w:snapToGrid w:val="0"/>
          <w:color w:val="auto"/>
          <w:szCs w:val="22"/>
        </w:rPr>
        <w:tab/>
        <w:t>Renumber sections to conform.</w:t>
      </w:r>
    </w:p>
    <w:p w:rsidR="00B80D96" w:rsidRPr="00B80D96" w:rsidRDefault="00B80D96" w:rsidP="00B80D96">
      <w:pPr>
        <w:rPr>
          <w:snapToGrid w:val="0"/>
          <w:color w:val="auto"/>
          <w:szCs w:val="22"/>
        </w:rPr>
      </w:pPr>
      <w:r w:rsidRPr="00B80D96">
        <w:rPr>
          <w:snapToGrid w:val="0"/>
          <w:color w:val="auto"/>
          <w:szCs w:val="22"/>
        </w:rPr>
        <w:tab/>
        <w:t>Amend sections, totals and title to conform.</w:t>
      </w:r>
    </w:p>
    <w:p w:rsidR="00B80D96" w:rsidRPr="00B80D96" w:rsidRDefault="00B80D96" w:rsidP="00B80D96">
      <w:pPr>
        <w:rPr>
          <w:snapToGrid w:val="0"/>
          <w:szCs w:val="22"/>
        </w:rPr>
      </w:pPr>
    </w:p>
    <w:p w:rsidR="00B80D96" w:rsidRPr="00B80D96" w:rsidRDefault="00B80D96" w:rsidP="00B80D96">
      <w:pPr>
        <w:rPr>
          <w:snapToGrid w:val="0"/>
          <w:color w:val="auto"/>
          <w:szCs w:val="22"/>
        </w:rPr>
      </w:pPr>
      <w:r w:rsidRPr="00B80D96">
        <w:rPr>
          <w:snapToGrid w:val="0"/>
          <w:color w:val="auto"/>
          <w:szCs w:val="22"/>
        </w:rPr>
        <w:tab/>
        <w:t>Senator CLIMER spoke on the amendment.</w:t>
      </w:r>
    </w:p>
    <w:p w:rsidR="00B80D96" w:rsidRDefault="00B80D96" w:rsidP="00B80D96">
      <w:pPr>
        <w:rPr>
          <w:snapToGrid w:val="0"/>
          <w:szCs w:val="22"/>
        </w:rPr>
      </w:pPr>
    </w:p>
    <w:p w:rsidR="007176F1" w:rsidRPr="00B80D96" w:rsidRDefault="007176F1" w:rsidP="00B80D96">
      <w:pPr>
        <w:rPr>
          <w:snapToGrid w:val="0"/>
          <w:szCs w:val="22"/>
        </w:rPr>
      </w:pPr>
    </w:p>
    <w:p w:rsidR="00B80D96" w:rsidRPr="00B80D96" w:rsidRDefault="00B80D96" w:rsidP="00B80D96">
      <w:pPr>
        <w:jc w:val="center"/>
        <w:rPr>
          <w:b/>
          <w:snapToGrid w:val="0"/>
          <w:szCs w:val="22"/>
        </w:rPr>
      </w:pPr>
      <w:r w:rsidRPr="00B80D96">
        <w:rPr>
          <w:b/>
          <w:snapToGrid w:val="0"/>
          <w:szCs w:val="22"/>
        </w:rPr>
        <w:t>Objection</w:t>
      </w:r>
    </w:p>
    <w:p w:rsidR="00B80D96" w:rsidRPr="00B80D96" w:rsidRDefault="00B80D96" w:rsidP="00B80D96">
      <w:pPr>
        <w:rPr>
          <w:snapToGrid w:val="0"/>
          <w:color w:val="auto"/>
          <w:szCs w:val="22"/>
        </w:rPr>
      </w:pPr>
      <w:r w:rsidRPr="00B80D96">
        <w:rPr>
          <w:snapToGrid w:val="0"/>
          <w:color w:val="auto"/>
          <w:szCs w:val="22"/>
        </w:rPr>
        <w:tab/>
        <w:t xml:space="preserve">Senator CLIMER asked unanimous consent to make a motion to recall S. 290 from the Committee on Medical Affairs and have it placed on the Calendar. </w:t>
      </w:r>
    </w:p>
    <w:p w:rsidR="00B80D96" w:rsidRPr="00B80D96" w:rsidRDefault="00B80D96" w:rsidP="00B80D96">
      <w:pPr>
        <w:rPr>
          <w:snapToGrid w:val="0"/>
          <w:color w:val="auto"/>
          <w:szCs w:val="22"/>
        </w:rPr>
      </w:pPr>
      <w:r w:rsidRPr="00B80D96">
        <w:rPr>
          <w:snapToGrid w:val="0"/>
          <w:color w:val="auto"/>
          <w:szCs w:val="22"/>
        </w:rPr>
        <w:tab/>
        <w:t>Senator SCOTT objected.</w:t>
      </w:r>
    </w:p>
    <w:p w:rsidR="00B80D96" w:rsidRPr="00B80D96" w:rsidRDefault="00B80D96" w:rsidP="00B80D96">
      <w:pPr>
        <w:rPr>
          <w:snapToGrid w:val="0"/>
          <w:szCs w:val="22"/>
        </w:rPr>
      </w:pPr>
    </w:p>
    <w:p w:rsidR="00B80D96" w:rsidRPr="00B80D96" w:rsidRDefault="00B80D96" w:rsidP="00B80D96">
      <w:pPr>
        <w:rPr>
          <w:snapToGrid w:val="0"/>
          <w:color w:val="auto"/>
          <w:szCs w:val="22"/>
        </w:rPr>
      </w:pPr>
      <w:r w:rsidRPr="00B80D96">
        <w:rPr>
          <w:snapToGrid w:val="0"/>
          <w:color w:val="auto"/>
          <w:szCs w:val="22"/>
        </w:rPr>
        <w:tab/>
        <w:t xml:space="preserve">Senator CLIMER continued speaking on the amendment. </w:t>
      </w:r>
    </w:p>
    <w:p w:rsidR="00B80D96" w:rsidRPr="00B80D96" w:rsidRDefault="00B80D96" w:rsidP="00B80D96">
      <w:pPr>
        <w:tabs>
          <w:tab w:val="right" w:pos="8640"/>
        </w:tabs>
        <w:rPr>
          <w:szCs w:val="22"/>
        </w:rPr>
      </w:pPr>
    </w:p>
    <w:p w:rsidR="00B80D96" w:rsidRPr="00B80D96" w:rsidRDefault="00B80D96" w:rsidP="00B80D96">
      <w:pPr>
        <w:jc w:val="center"/>
        <w:rPr>
          <w:b/>
          <w:snapToGrid w:val="0"/>
          <w:szCs w:val="22"/>
        </w:rPr>
      </w:pPr>
      <w:r w:rsidRPr="00B80D96">
        <w:rPr>
          <w:b/>
          <w:snapToGrid w:val="0"/>
          <w:szCs w:val="22"/>
        </w:rPr>
        <w:t>Objection</w:t>
      </w:r>
    </w:p>
    <w:p w:rsidR="00B80D96" w:rsidRPr="00B80D96" w:rsidRDefault="00B80D96" w:rsidP="00B80D96">
      <w:pPr>
        <w:rPr>
          <w:snapToGrid w:val="0"/>
          <w:color w:val="auto"/>
          <w:szCs w:val="22"/>
        </w:rPr>
      </w:pPr>
      <w:r w:rsidRPr="00B80D96">
        <w:rPr>
          <w:snapToGrid w:val="0"/>
          <w:color w:val="auto"/>
          <w:szCs w:val="22"/>
        </w:rPr>
        <w:tab/>
        <w:t xml:space="preserve">Senator CLIMER asked unanimous consent to make a motion to recall S. 290 from the Committee on Medical Affairs and have it placed on the Calendar. </w:t>
      </w:r>
    </w:p>
    <w:p w:rsidR="00B80D96" w:rsidRPr="00B80D96" w:rsidRDefault="00B80D96" w:rsidP="00B80D96">
      <w:pPr>
        <w:rPr>
          <w:snapToGrid w:val="0"/>
          <w:color w:val="auto"/>
          <w:szCs w:val="22"/>
        </w:rPr>
      </w:pPr>
      <w:r w:rsidRPr="00B80D96">
        <w:rPr>
          <w:snapToGrid w:val="0"/>
          <w:color w:val="auto"/>
          <w:szCs w:val="22"/>
        </w:rPr>
        <w:tab/>
        <w:t>Senator MARTIN objected.</w:t>
      </w:r>
    </w:p>
    <w:p w:rsidR="00B80D96" w:rsidRPr="00B80D96" w:rsidRDefault="00B80D96" w:rsidP="00B80D96">
      <w:pPr>
        <w:tabs>
          <w:tab w:val="right" w:pos="8640"/>
        </w:tabs>
        <w:rPr>
          <w:szCs w:val="22"/>
        </w:rPr>
      </w:pPr>
    </w:p>
    <w:p w:rsidR="00B80D96" w:rsidRPr="00B80D96" w:rsidRDefault="00B80D96" w:rsidP="00B80D96">
      <w:pPr>
        <w:rPr>
          <w:snapToGrid w:val="0"/>
          <w:color w:val="auto"/>
          <w:szCs w:val="22"/>
        </w:rPr>
      </w:pPr>
      <w:r w:rsidRPr="00B80D96">
        <w:rPr>
          <w:snapToGrid w:val="0"/>
          <w:color w:val="auto"/>
          <w:szCs w:val="22"/>
        </w:rPr>
        <w:tab/>
        <w:t xml:space="preserve">Senator CLIMER continued speaking on the amendment. </w:t>
      </w:r>
    </w:p>
    <w:p w:rsidR="00B80D96" w:rsidRPr="00B80D96" w:rsidRDefault="00B80D96" w:rsidP="00B80D96">
      <w:pPr>
        <w:tabs>
          <w:tab w:val="right" w:pos="8640"/>
        </w:tabs>
        <w:rPr>
          <w:szCs w:val="22"/>
        </w:rPr>
      </w:pPr>
    </w:p>
    <w:p w:rsidR="00B80D96" w:rsidRPr="00B80D96" w:rsidRDefault="00B80D96" w:rsidP="00B80D96">
      <w:pPr>
        <w:keepNext/>
        <w:keepLines/>
        <w:jc w:val="center"/>
        <w:rPr>
          <w:b/>
          <w:snapToGrid w:val="0"/>
          <w:szCs w:val="22"/>
        </w:rPr>
      </w:pPr>
      <w:r w:rsidRPr="00B80D96">
        <w:rPr>
          <w:b/>
          <w:snapToGrid w:val="0"/>
          <w:szCs w:val="22"/>
        </w:rPr>
        <w:t>Objection</w:t>
      </w:r>
    </w:p>
    <w:p w:rsidR="00B80D96" w:rsidRPr="00B80D96" w:rsidRDefault="00B80D96" w:rsidP="00B80D96">
      <w:pPr>
        <w:keepNext/>
        <w:keepLines/>
        <w:rPr>
          <w:snapToGrid w:val="0"/>
          <w:color w:val="auto"/>
          <w:szCs w:val="22"/>
        </w:rPr>
      </w:pPr>
      <w:r w:rsidRPr="00B80D96">
        <w:rPr>
          <w:snapToGrid w:val="0"/>
          <w:color w:val="auto"/>
          <w:szCs w:val="22"/>
        </w:rPr>
        <w:tab/>
        <w:t xml:space="preserve">Senator CLIMER asked unanimous consent to make a motion to recall S. 290 from the Committee on Medical Affairs and have it placed on the Calendar. </w:t>
      </w:r>
    </w:p>
    <w:p w:rsidR="00B80D96" w:rsidRPr="00B80D96" w:rsidRDefault="00B80D96" w:rsidP="00B80D96">
      <w:pPr>
        <w:rPr>
          <w:snapToGrid w:val="0"/>
          <w:color w:val="auto"/>
          <w:szCs w:val="22"/>
        </w:rPr>
      </w:pPr>
      <w:r w:rsidRPr="00B80D96">
        <w:rPr>
          <w:snapToGrid w:val="0"/>
          <w:color w:val="auto"/>
          <w:szCs w:val="22"/>
        </w:rPr>
        <w:tab/>
        <w:t>Senator MALLOY objected.</w:t>
      </w:r>
    </w:p>
    <w:p w:rsidR="00B80D96" w:rsidRPr="00B80D96" w:rsidRDefault="00B80D96" w:rsidP="00B80D96">
      <w:pPr>
        <w:tabs>
          <w:tab w:val="right" w:pos="8640"/>
        </w:tabs>
        <w:rPr>
          <w:szCs w:val="22"/>
        </w:rPr>
      </w:pPr>
    </w:p>
    <w:p w:rsidR="00B80D96" w:rsidRPr="00B80D96" w:rsidRDefault="00B80D96" w:rsidP="00B80D96">
      <w:pPr>
        <w:tabs>
          <w:tab w:val="right" w:pos="8640"/>
        </w:tabs>
        <w:rPr>
          <w:szCs w:val="22"/>
        </w:rPr>
      </w:pPr>
      <w:r w:rsidRPr="00B80D96">
        <w:rPr>
          <w:snapToGrid w:val="0"/>
          <w:color w:val="auto"/>
          <w:szCs w:val="22"/>
        </w:rPr>
        <w:tab/>
        <w:t xml:space="preserve">Senator CLIMER continued speaking on the amendment. </w:t>
      </w:r>
    </w:p>
    <w:p w:rsidR="00B80D96" w:rsidRPr="00B80D96" w:rsidRDefault="00B80D96" w:rsidP="00B80D96">
      <w:pPr>
        <w:tabs>
          <w:tab w:val="right" w:pos="8640"/>
        </w:tabs>
        <w:rPr>
          <w:szCs w:val="22"/>
        </w:rPr>
      </w:pPr>
    </w:p>
    <w:p w:rsidR="00B80D96" w:rsidRPr="00B80D96" w:rsidRDefault="00B80D96" w:rsidP="00B80D96">
      <w:pPr>
        <w:tabs>
          <w:tab w:val="right" w:pos="8640"/>
        </w:tabs>
        <w:rPr>
          <w:color w:val="auto"/>
          <w:szCs w:val="22"/>
        </w:rPr>
      </w:pPr>
      <w:r w:rsidRPr="00B80D96">
        <w:rPr>
          <w:color w:val="auto"/>
          <w:szCs w:val="22"/>
        </w:rPr>
        <w:tab/>
        <w:t>On motion of Senator CLIMER, the amendment was carried over.</w:t>
      </w:r>
    </w:p>
    <w:p w:rsidR="00B80D96" w:rsidRPr="00B80D96" w:rsidRDefault="00B80D96" w:rsidP="00B80D96">
      <w:pPr>
        <w:tabs>
          <w:tab w:val="right" w:pos="8640"/>
        </w:tabs>
        <w:rPr>
          <w:szCs w:val="22"/>
        </w:rPr>
      </w:pPr>
    </w:p>
    <w:p w:rsidR="00B80D96" w:rsidRPr="00B80D96" w:rsidRDefault="00B80D96" w:rsidP="00B80D96">
      <w:pPr>
        <w:keepNext/>
        <w:keepLines/>
        <w:jc w:val="center"/>
        <w:rPr>
          <w:szCs w:val="22"/>
        </w:rPr>
      </w:pPr>
      <w:r w:rsidRPr="00B80D96">
        <w:rPr>
          <w:b/>
          <w:szCs w:val="22"/>
        </w:rPr>
        <w:t>Amendment No. 10</w:t>
      </w:r>
      <w:r w:rsidRPr="00B80D96">
        <w:rPr>
          <w:b/>
          <w:szCs w:val="22"/>
        </w:rPr>
        <w:fldChar w:fldCharType="begin"/>
      </w:r>
      <w:r w:rsidRPr="00B80D96">
        <w:rPr>
          <w:szCs w:val="22"/>
        </w:rPr>
        <w:instrText xml:space="preserve"> XE "Amendment No. 10" \b </w:instrText>
      </w:r>
      <w:r w:rsidRPr="00B80D96">
        <w:rPr>
          <w:b/>
          <w:szCs w:val="22"/>
        </w:rPr>
        <w:fldChar w:fldCharType="end"/>
      </w:r>
    </w:p>
    <w:p w:rsidR="00B80D96" w:rsidRPr="00B80D96" w:rsidRDefault="00B80D96" w:rsidP="00B80D96">
      <w:pPr>
        <w:keepNext/>
        <w:keepLines/>
        <w:rPr>
          <w:snapToGrid w:val="0"/>
          <w:szCs w:val="22"/>
        </w:rPr>
      </w:pPr>
      <w:r w:rsidRPr="00B80D96">
        <w:rPr>
          <w:snapToGrid w:val="0"/>
          <w:szCs w:val="22"/>
        </w:rPr>
        <w:tab/>
        <w:t>Senator HEMBREE proposed the following amendment (AGM 1.96 STUDENT ASSESSMENT V.2), which was adopted (#12):</w:t>
      </w:r>
    </w:p>
    <w:p w:rsidR="00B80D96" w:rsidRPr="00B80D96" w:rsidRDefault="00B80D96" w:rsidP="00B80D96">
      <w:pPr>
        <w:rPr>
          <w:snapToGrid w:val="0"/>
          <w:color w:val="auto"/>
          <w:szCs w:val="22"/>
        </w:rPr>
      </w:pPr>
      <w:r w:rsidRPr="00B80D96">
        <w:rPr>
          <w:snapToGrid w:val="0"/>
          <w:color w:val="auto"/>
          <w:szCs w:val="22"/>
        </w:rPr>
        <w:tab/>
        <w:t>Amend the bill, as and if amended, Part IB, Section 1, DEPARTMENT OF EDUCATION, page 309, proviso 1.96, line 3, by inserting a line at the beginning to read:</w:t>
      </w:r>
    </w:p>
    <w:p w:rsidR="00B80D96" w:rsidRPr="00B80D96" w:rsidRDefault="00B80D96" w:rsidP="00B80D96">
      <w:pPr>
        <w:rPr>
          <w:snapToGrid w:val="0"/>
          <w:szCs w:val="22"/>
        </w:rPr>
      </w:pPr>
      <w:r w:rsidRPr="00B80D96">
        <w:rPr>
          <w:snapToGrid w:val="0"/>
          <w:szCs w:val="22"/>
        </w:rPr>
        <w:tab/>
      </w:r>
      <w:r w:rsidRPr="00B80D96">
        <w:rPr>
          <w:snapToGrid w:val="0"/>
          <w:color w:val="auto"/>
          <w:szCs w:val="22"/>
        </w:rPr>
        <w:t xml:space="preserve">/ </w:t>
      </w:r>
      <w:r w:rsidRPr="00B80D96">
        <w:rPr>
          <w:i/>
          <w:szCs w:val="22"/>
          <w:u w:val="single"/>
        </w:rPr>
        <w:t>For the 2021-2022 school year, districts must ensure all students in first through ninth grades are assessed using a state approved interim assessment tool during the fall, winter, and spring.</w:t>
      </w:r>
      <w:r w:rsidRPr="00B80D96">
        <w:rPr>
          <w:snapToGrid w:val="0"/>
          <w:szCs w:val="22"/>
        </w:rPr>
        <w:t xml:space="preserve"> /</w:t>
      </w:r>
      <w:r w:rsidRPr="00B80D96">
        <w:rPr>
          <w:snapToGrid w:val="0"/>
          <w:szCs w:val="22"/>
        </w:rPr>
        <w:tab/>
      </w:r>
    </w:p>
    <w:p w:rsidR="00B80D96" w:rsidRPr="00B80D96" w:rsidRDefault="00B80D96" w:rsidP="00B80D96">
      <w:pPr>
        <w:rPr>
          <w:snapToGrid w:val="0"/>
          <w:color w:val="auto"/>
          <w:szCs w:val="22"/>
        </w:rPr>
      </w:pPr>
      <w:r w:rsidRPr="00B80D96">
        <w:rPr>
          <w:snapToGrid w:val="0"/>
          <w:color w:val="auto"/>
          <w:szCs w:val="22"/>
        </w:rPr>
        <w:tab/>
        <w:t>Renumber sections to conform.</w:t>
      </w:r>
    </w:p>
    <w:p w:rsidR="00B80D96" w:rsidRPr="00B80D96" w:rsidRDefault="00B80D96" w:rsidP="00B80D96">
      <w:pPr>
        <w:rPr>
          <w:snapToGrid w:val="0"/>
          <w:szCs w:val="22"/>
        </w:rPr>
      </w:pPr>
      <w:r w:rsidRPr="00B80D96">
        <w:rPr>
          <w:snapToGrid w:val="0"/>
          <w:color w:val="auto"/>
          <w:szCs w:val="22"/>
        </w:rPr>
        <w:tab/>
        <w:t>Amend sections, totals and title to conform.</w:t>
      </w:r>
    </w:p>
    <w:p w:rsidR="00B80D96" w:rsidRPr="00B80D96" w:rsidRDefault="00B80D96" w:rsidP="00B80D96">
      <w:pPr>
        <w:rPr>
          <w:snapToGrid w:val="0"/>
          <w:szCs w:val="22"/>
        </w:rPr>
      </w:pPr>
    </w:p>
    <w:p w:rsidR="00B80D96" w:rsidRPr="00B80D96" w:rsidRDefault="00B80D96" w:rsidP="00B80D96">
      <w:pPr>
        <w:tabs>
          <w:tab w:val="right" w:pos="8640"/>
        </w:tabs>
        <w:rPr>
          <w:szCs w:val="22"/>
        </w:rPr>
      </w:pPr>
      <w:r w:rsidRPr="00B80D96">
        <w:rPr>
          <w:szCs w:val="22"/>
        </w:rPr>
        <w:tab/>
        <w:t>Senator HEMBREE spoke on the amendment.</w:t>
      </w:r>
    </w:p>
    <w:p w:rsidR="00B80D96" w:rsidRPr="00B80D96" w:rsidRDefault="00B80D96" w:rsidP="00B80D96">
      <w:pPr>
        <w:tabs>
          <w:tab w:val="right" w:pos="8640"/>
        </w:tabs>
        <w:rPr>
          <w:szCs w:val="22"/>
        </w:rPr>
      </w:pPr>
    </w:p>
    <w:p w:rsidR="00B80D96" w:rsidRPr="00B80D96" w:rsidRDefault="00B80D96" w:rsidP="00B80D96">
      <w:pPr>
        <w:tabs>
          <w:tab w:val="right" w:pos="8640"/>
        </w:tabs>
        <w:rPr>
          <w:szCs w:val="22"/>
        </w:rPr>
      </w:pPr>
      <w:r w:rsidRPr="00B80D96">
        <w:rPr>
          <w:szCs w:val="22"/>
        </w:rPr>
        <w:tab/>
        <w:t>The amendment was adopted.</w:t>
      </w:r>
    </w:p>
    <w:p w:rsidR="00B80D96" w:rsidRPr="00B80D96" w:rsidRDefault="00B80D96" w:rsidP="00B80D96">
      <w:pPr>
        <w:tabs>
          <w:tab w:val="right" w:pos="8640"/>
        </w:tabs>
        <w:rPr>
          <w:szCs w:val="22"/>
        </w:rPr>
      </w:pPr>
      <w:r w:rsidRPr="00B80D96">
        <w:rPr>
          <w:szCs w:val="22"/>
        </w:rPr>
        <w:tab/>
        <w:t>On motion of Senator HEMBREE, with unanimous consent, Amendment Nos. 9 and 15A were withdrawn.</w:t>
      </w:r>
    </w:p>
    <w:p w:rsidR="00B80D96" w:rsidRPr="00B80D96" w:rsidRDefault="00B80D96" w:rsidP="00B80D96">
      <w:pPr>
        <w:tabs>
          <w:tab w:val="right" w:pos="8640"/>
        </w:tabs>
        <w:rPr>
          <w:szCs w:val="22"/>
        </w:rPr>
      </w:pPr>
    </w:p>
    <w:p w:rsidR="00B80D96" w:rsidRPr="00B80D96" w:rsidRDefault="00B80D96" w:rsidP="00B80D96">
      <w:pPr>
        <w:jc w:val="center"/>
        <w:rPr>
          <w:snapToGrid w:val="0"/>
          <w:color w:val="auto"/>
          <w:szCs w:val="22"/>
        </w:rPr>
      </w:pPr>
      <w:r w:rsidRPr="00B80D96">
        <w:rPr>
          <w:b/>
          <w:snapToGrid w:val="0"/>
          <w:color w:val="auto"/>
          <w:szCs w:val="22"/>
        </w:rPr>
        <w:t>Amendment No. 37</w:t>
      </w:r>
      <w:r w:rsidRPr="00B80D96">
        <w:rPr>
          <w:b/>
          <w:snapToGrid w:val="0"/>
          <w:color w:val="auto"/>
          <w:szCs w:val="22"/>
        </w:rPr>
        <w:fldChar w:fldCharType="begin"/>
      </w:r>
      <w:r w:rsidRPr="00B80D96">
        <w:rPr>
          <w:szCs w:val="22"/>
        </w:rPr>
        <w:instrText xml:space="preserve"> XE "Amendment No. 37" \b </w:instrText>
      </w:r>
      <w:r w:rsidRPr="00B80D96">
        <w:rPr>
          <w:b/>
          <w:snapToGrid w:val="0"/>
          <w:color w:val="auto"/>
          <w:szCs w:val="22"/>
        </w:rPr>
        <w:fldChar w:fldCharType="end"/>
      </w:r>
    </w:p>
    <w:p w:rsidR="00B80D96" w:rsidRPr="00B80D96" w:rsidRDefault="00B80D96" w:rsidP="00B80D96">
      <w:pPr>
        <w:rPr>
          <w:snapToGrid w:val="0"/>
          <w:szCs w:val="22"/>
        </w:rPr>
      </w:pPr>
      <w:r w:rsidRPr="00B80D96">
        <w:rPr>
          <w:snapToGrid w:val="0"/>
          <w:szCs w:val="22"/>
        </w:rPr>
        <w:tab/>
        <w:t>Senator HEMBREE proposed the following amendment (DAD 1.103 VIRTUAL SCHOOLS V3), which was adopted (#13):</w:t>
      </w:r>
    </w:p>
    <w:p w:rsidR="00B80D96" w:rsidRPr="00B80D96" w:rsidRDefault="00B80D96" w:rsidP="00B80D96">
      <w:pPr>
        <w:rPr>
          <w:snapToGrid w:val="0"/>
          <w:color w:val="auto"/>
          <w:szCs w:val="22"/>
        </w:rPr>
      </w:pPr>
      <w:r w:rsidRPr="00B80D96">
        <w:rPr>
          <w:snapToGrid w:val="0"/>
          <w:color w:val="auto"/>
          <w:szCs w:val="22"/>
        </w:rPr>
        <w:tab/>
        <w:t xml:space="preserve">Amend the bill, as and if amended, Part IB, Section 1, DEPARTMENT OF EDUCATION, page 310, proviso 1.103 (SDE: Public School Virtual Program Funding), lines 25 - 34, by striking the proviso in its entirety, and inserting </w:t>
      </w:r>
    </w:p>
    <w:p w:rsidR="00B80D96" w:rsidRPr="00B80D96" w:rsidRDefault="00B80D96" w:rsidP="00B80D96">
      <w:pPr>
        <w:rPr>
          <w:i/>
          <w:snapToGrid w:val="0"/>
          <w:szCs w:val="22"/>
          <w:u w:val="single"/>
        </w:rPr>
      </w:pPr>
      <w:r w:rsidRPr="00B80D96">
        <w:rPr>
          <w:i/>
          <w:snapToGrid w:val="0"/>
          <w:szCs w:val="22"/>
          <w:u w:val="single"/>
        </w:rPr>
        <w:tab/>
      </w:r>
      <w:r w:rsidRPr="00B80D96">
        <w:rPr>
          <w:i/>
          <w:snapToGrid w:val="0"/>
          <w:color w:val="auto"/>
          <w:szCs w:val="22"/>
          <w:u w:val="single"/>
        </w:rPr>
        <w:t xml:space="preserve">/ 1.103. </w:t>
      </w:r>
      <w:r w:rsidRPr="00B80D96">
        <w:rPr>
          <w:snapToGrid w:val="0"/>
          <w:color w:val="auto"/>
          <w:szCs w:val="22"/>
          <w:u w:val="single"/>
        </w:rPr>
        <w:t>(</w:t>
      </w:r>
      <w:r w:rsidRPr="00B80D96">
        <w:rPr>
          <w:i/>
          <w:szCs w:val="22"/>
          <w:u w:val="single"/>
        </w:rPr>
        <w:t>SDE: Public School Virtual Program Funding)  For Fiscal Year 2021-22, school districts shall be permitted to offer a virtual education program for up to five percent of its student population based on the most recent 135 day ADM count without impacting any state funding.  The Department of Education shall establish guidelines for the virtual program and parameters students must meet in order to participate in the virtual program.  School districts must submit their plans for the virtual program to the State Board of Education for approval.</w:t>
      </w:r>
    </w:p>
    <w:p w:rsidR="00B80D96" w:rsidRPr="00B80D96" w:rsidRDefault="00B80D96" w:rsidP="00B80D96">
      <w:pPr>
        <w:rPr>
          <w:i/>
          <w:szCs w:val="22"/>
          <w:u w:val="single"/>
        </w:rPr>
      </w:pPr>
      <w:r w:rsidRPr="00B80D96">
        <w:rPr>
          <w:i/>
          <w:color w:val="auto"/>
          <w:szCs w:val="22"/>
        </w:rPr>
        <w:tab/>
      </w:r>
      <w:r w:rsidRPr="00B80D96">
        <w:rPr>
          <w:i/>
          <w:szCs w:val="22"/>
          <w:u w:val="single"/>
        </w:rPr>
        <w:t>School districts offering a virtual program must report their ADM counts for students participating in their virtual program and the number of students participating face to face for the 5</w:t>
      </w:r>
      <w:r w:rsidRPr="00B80D96">
        <w:rPr>
          <w:i/>
          <w:szCs w:val="22"/>
          <w:u w:val="single"/>
          <w:vertAlign w:val="superscript"/>
        </w:rPr>
        <w:t>th</w:t>
      </w:r>
      <w:r w:rsidRPr="00B80D96">
        <w:rPr>
          <w:i/>
          <w:szCs w:val="22"/>
          <w:u w:val="single"/>
        </w:rPr>
        <w:t>, 45</w:t>
      </w:r>
      <w:r w:rsidRPr="00B80D96">
        <w:rPr>
          <w:i/>
          <w:szCs w:val="22"/>
          <w:u w:val="single"/>
          <w:vertAlign w:val="superscript"/>
        </w:rPr>
        <w:t>th</w:t>
      </w:r>
      <w:r w:rsidRPr="00B80D96">
        <w:rPr>
          <w:i/>
          <w:szCs w:val="22"/>
          <w:u w:val="single"/>
        </w:rPr>
        <w:t>, 90</w:t>
      </w:r>
      <w:r w:rsidRPr="00B80D96">
        <w:rPr>
          <w:i/>
          <w:szCs w:val="22"/>
          <w:u w:val="single"/>
          <w:vertAlign w:val="superscript"/>
        </w:rPr>
        <w:t>th</w:t>
      </w:r>
      <w:r w:rsidRPr="00B80D96">
        <w:rPr>
          <w:i/>
          <w:szCs w:val="22"/>
          <w:u w:val="single"/>
        </w:rPr>
        <w:t>, and 135</w:t>
      </w:r>
      <w:r w:rsidRPr="00B80D96">
        <w:rPr>
          <w:i/>
          <w:szCs w:val="22"/>
          <w:u w:val="single"/>
          <w:vertAlign w:val="superscript"/>
        </w:rPr>
        <w:t>th</w:t>
      </w:r>
      <w:r w:rsidRPr="00B80D96">
        <w:rPr>
          <w:i/>
          <w:szCs w:val="22"/>
          <w:u w:val="single"/>
        </w:rPr>
        <w:t xml:space="preserve"> day to the Department of Education.</w:t>
      </w:r>
    </w:p>
    <w:p w:rsidR="00B80D96" w:rsidRPr="00B80D96" w:rsidRDefault="00B80D96" w:rsidP="00B80D96">
      <w:pPr>
        <w:rPr>
          <w:i/>
          <w:szCs w:val="22"/>
          <w:u w:val="single"/>
        </w:rPr>
      </w:pPr>
      <w:r w:rsidRPr="00B80D96">
        <w:rPr>
          <w:i/>
          <w:color w:val="auto"/>
          <w:szCs w:val="22"/>
        </w:rPr>
        <w:tab/>
      </w:r>
      <w:r w:rsidRPr="00B80D96">
        <w:rPr>
          <w:i/>
          <w:szCs w:val="22"/>
          <w:u w:val="single"/>
        </w:rPr>
        <w:t>For every student participating in the virtual program above the five percent threshold, the school district will not receive 47.22% of the State per pupil funding provided to that district as reported in the latest Revenue and Fiscal Affairs revenue per pupil report pursuant to Proviso 1.3.  This amount shall be withheld from the EFA portion of the State Aid to Classroom’s district allocation and, if necessary, the state minimum teacher salary schedule portion of State Aid to Classrooms.</w:t>
      </w:r>
    </w:p>
    <w:p w:rsidR="00B80D96" w:rsidRPr="00B80D96" w:rsidRDefault="00B80D96" w:rsidP="00B80D96">
      <w:pPr>
        <w:rPr>
          <w:i/>
          <w:szCs w:val="22"/>
          <w:u w:val="single"/>
        </w:rPr>
      </w:pPr>
      <w:r w:rsidRPr="00B80D96">
        <w:rPr>
          <w:color w:val="auto"/>
          <w:szCs w:val="22"/>
        </w:rPr>
        <w:tab/>
      </w:r>
      <w:r w:rsidRPr="00B80D96">
        <w:rPr>
          <w:i/>
          <w:szCs w:val="22"/>
          <w:u w:val="single"/>
        </w:rPr>
        <w:t>The five percent threshold shall not apply to students whose IEP or 504 status requires their participation in a program administered in a virtual format.</w:t>
      </w:r>
      <w:r w:rsidRPr="00B80D96">
        <w:rPr>
          <w:i/>
          <w:szCs w:val="22"/>
        </w:rPr>
        <w:t xml:space="preserve"> </w:t>
      </w:r>
      <w:r w:rsidRPr="00B80D96">
        <w:rPr>
          <w:i/>
          <w:snapToGrid w:val="0"/>
          <w:szCs w:val="22"/>
        </w:rPr>
        <w:t xml:space="preserve"> </w:t>
      </w:r>
      <w:r w:rsidRPr="00B80D96">
        <w:rPr>
          <w:snapToGrid w:val="0"/>
          <w:szCs w:val="22"/>
        </w:rPr>
        <w:t>/</w:t>
      </w:r>
    </w:p>
    <w:p w:rsidR="00B80D96" w:rsidRPr="00B80D96" w:rsidRDefault="00B80D96" w:rsidP="00B80D96">
      <w:pPr>
        <w:rPr>
          <w:snapToGrid w:val="0"/>
          <w:color w:val="auto"/>
          <w:szCs w:val="22"/>
        </w:rPr>
      </w:pPr>
      <w:r w:rsidRPr="00B80D96">
        <w:rPr>
          <w:snapToGrid w:val="0"/>
          <w:color w:val="auto"/>
          <w:szCs w:val="22"/>
        </w:rPr>
        <w:tab/>
        <w:t>Renumber sections to conform.</w:t>
      </w:r>
    </w:p>
    <w:p w:rsidR="00B80D96" w:rsidRPr="00B80D96" w:rsidRDefault="00B80D96" w:rsidP="00B80D96">
      <w:pPr>
        <w:rPr>
          <w:snapToGrid w:val="0"/>
          <w:szCs w:val="22"/>
        </w:rPr>
      </w:pPr>
      <w:r w:rsidRPr="00B80D96">
        <w:rPr>
          <w:snapToGrid w:val="0"/>
          <w:color w:val="auto"/>
          <w:szCs w:val="22"/>
        </w:rPr>
        <w:tab/>
        <w:t>Amend sections, totals and title to conform.</w:t>
      </w:r>
    </w:p>
    <w:p w:rsidR="00B80D96" w:rsidRPr="00B80D96" w:rsidRDefault="00B80D96" w:rsidP="00B80D96">
      <w:pPr>
        <w:tabs>
          <w:tab w:val="right" w:pos="8640"/>
        </w:tabs>
        <w:rPr>
          <w:szCs w:val="22"/>
        </w:rPr>
      </w:pPr>
    </w:p>
    <w:p w:rsidR="00B80D96" w:rsidRPr="00B80D96" w:rsidRDefault="00B80D96" w:rsidP="00B80D96">
      <w:pPr>
        <w:tabs>
          <w:tab w:val="right" w:pos="8640"/>
        </w:tabs>
        <w:rPr>
          <w:szCs w:val="22"/>
        </w:rPr>
      </w:pPr>
      <w:r w:rsidRPr="00B80D96">
        <w:rPr>
          <w:szCs w:val="22"/>
        </w:rPr>
        <w:tab/>
        <w:t>Senator HEMBREE spoke on the amendment.</w:t>
      </w:r>
    </w:p>
    <w:p w:rsidR="00B80D96" w:rsidRPr="00B80D96" w:rsidRDefault="00B80D96" w:rsidP="00B80D96">
      <w:pPr>
        <w:tabs>
          <w:tab w:val="right" w:pos="8640"/>
        </w:tabs>
        <w:rPr>
          <w:szCs w:val="22"/>
        </w:rPr>
      </w:pPr>
    </w:p>
    <w:p w:rsidR="00B80D96" w:rsidRPr="00B80D96" w:rsidRDefault="00B80D96" w:rsidP="00B80D96">
      <w:pPr>
        <w:tabs>
          <w:tab w:val="right" w:pos="8640"/>
        </w:tabs>
        <w:rPr>
          <w:szCs w:val="22"/>
        </w:rPr>
      </w:pPr>
      <w:r w:rsidRPr="00B80D96">
        <w:rPr>
          <w:szCs w:val="22"/>
        </w:rPr>
        <w:tab/>
        <w:t>The amendment was adopted.</w:t>
      </w:r>
    </w:p>
    <w:p w:rsidR="00B80D96" w:rsidRDefault="00B80D96" w:rsidP="00B80D96">
      <w:pPr>
        <w:tabs>
          <w:tab w:val="right" w:pos="8640"/>
        </w:tabs>
        <w:rPr>
          <w:szCs w:val="22"/>
        </w:rPr>
      </w:pPr>
    </w:p>
    <w:p w:rsidR="007176F1" w:rsidRPr="00B80D96" w:rsidRDefault="007176F1" w:rsidP="00B80D96">
      <w:pPr>
        <w:tabs>
          <w:tab w:val="right" w:pos="8640"/>
        </w:tabs>
        <w:rPr>
          <w:szCs w:val="22"/>
        </w:rPr>
      </w:pPr>
    </w:p>
    <w:p w:rsidR="00B80D96" w:rsidRPr="00B80D96" w:rsidRDefault="00B80D96" w:rsidP="00B80D96">
      <w:pPr>
        <w:jc w:val="center"/>
        <w:rPr>
          <w:snapToGrid w:val="0"/>
          <w:color w:val="auto"/>
          <w:szCs w:val="22"/>
        </w:rPr>
      </w:pPr>
      <w:r w:rsidRPr="00B80D96">
        <w:rPr>
          <w:b/>
          <w:snapToGrid w:val="0"/>
          <w:color w:val="auto"/>
          <w:szCs w:val="22"/>
        </w:rPr>
        <w:t>Amendment No. 45</w:t>
      </w:r>
      <w:r w:rsidRPr="00B80D96">
        <w:rPr>
          <w:b/>
          <w:snapToGrid w:val="0"/>
          <w:color w:val="auto"/>
          <w:szCs w:val="22"/>
        </w:rPr>
        <w:fldChar w:fldCharType="begin"/>
      </w:r>
      <w:r w:rsidRPr="00B80D96">
        <w:rPr>
          <w:szCs w:val="22"/>
        </w:rPr>
        <w:instrText xml:space="preserve"> XE "Amendment No. 45" \b </w:instrText>
      </w:r>
      <w:r w:rsidRPr="00B80D96">
        <w:rPr>
          <w:b/>
          <w:snapToGrid w:val="0"/>
          <w:color w:val="auto"/>
          <w:szCs w:val="22"/>
        </w:rPr>
        <w:fldChar w:fldCharType="end"/>
      </w:r>
    </w:p>
    <w:p w:rsidR="00B80D96" w:rsidRPr="00B80D96" w:rsidRDefault="00B80D96" w:rsidP="00B80D96">
      <w:pPr>
        <w:rPr>
          <w:snapToGrid w:val="0"/>
          <w:szCs w:val="22"/>
        </w:rPr>
      </w:pPr>
      <w:r w:rsidRPr="00B80D96">
        <w:rPr>
          <w:snapToGrid w:val="0"/>
          <w:szCs w:val="22"/>
        </w:rPr>
        <w:tab/>
        <w:t xml:space="preserve">Senators CASH, ADAMS, RICE and KIMBRELL proposed the following amendment (4100R040.KMM.RJC.DOCX), which was carried over:   </w:t>
      </w:r>
    </w:p>
    <w:p w:rsidR="00B80D96" w:rsidRPr="00B80D96" w:rsidRDefault="00B80D96" w:rsidP="00B80D96">
      <w:pPr>
        <w:rPr>
          <w:snapToGrid w:val="0"/>
          <w:color w:val="auto"/>
          <w:szCs w:val="22"/>
        </w:rPr>
      </w:pPr>
      <w:r w:rsidRPr="00B80D96">
        <w:rPr>
          <w:snapToGrid w:val="0"/>
          <w:color w:val="auto"/>
          <w:szCs w:val="22"/>
        </w:rPr>
        <w:tab/>
        <w:t>Amend the bill, as and if amended, Part IB, Section 1A, DEPARTMENT OF EDUCATION - EIA, page 340, line 8, by adding an appropriately numbered new proviso to read:</w:t>
      </w:r>
    </w:p>
    <w:p w:rsidR="00B80D96" w:rsidRPr="00B80D96" w:rsidRDefault="00B80D96" w:rsidP="00B80D96">
      <w:pPr>
        <w:rPr>
          <w:i/>
          <w:color w:val="auto"/>
          <w:szCs w:val="22"/>
          <w:u w:val="single"/>
        </w:rPr>
      </w:pPr>
      <w:r w:rsidRPr="00B80D96">
        <w:rPr>
          <w:i/>
          <w:snapToGrid w:val="0"/>
          <w:color w:val="auto"/>
          <w:szCs w:val="22"/>
        </w:rPr>
        <w:tab/>
        <w:t>/</w:t>
      </w:r>
      <w:r w:rsidRPr="00B80D96">
        <w:rPr>
          <w:i/>
          <w:snapToGrid w:val="0"/>
          <w:color w:val="auto"/>
          <w:szCs w:val="22"/>
        </w:rPr>
        <w:tab/>
      </w:r>
      <w:r w:rsidRPr="00B80D96">
        <w:rPr>
          <w:i/>
          <w:snapToGrid w:val="0"/>
          <w:color w:val="auto"/>
          <w:szCs w:val="22"/>
          <w:u w:val="single"/>
        </w:rPr>
        <w:t>1A.__.</w:t>
      </w:r>
      <w:r w:rsidRPr="00B80D96">
        <w:rPr>
          <w:i/>
          <w:snapToGrid w:val="0"/>
          <w:color w:val="auto"/>
          <w:szCs w:val="22"/>
          <w:u w:val="single"/>
        </w:rPr>
        <w:tab/>
        <w:t>(SDE-EIA: Same Sex School Athletic Team Participation)</w:t>
      </w:r>
      <w:r w:rsidRPr="00B80D96">
        <w:rPr>
          <w:i/>
          <w:snapToGrid w:val="0"/>
          <w:color w:val="auto"/>
          <w:szCs w:val="22"/>
          <w:u w:val="single"/>
        </w:rPr>
        <w:tab/>
        <w:t>(A)</w:t>
      </w:r>
      <w:r w:rsidRPr="00B80D96">
        <w:rPr>
          <w:i/>
          <w:snapToGrid w:val="0"/>
          <w:color w:val="auto"/>
          <w:szCs w:val="22"/>
          <w:u w:val="single"/>
        </w:rPr>
        <w:tab/>
      </w:r>
      <w:r w:rsidRPr="00B80D96">
        <w:rPr>
          <w:i/>
          <w:color w:val="auto"/>
          <w:szCs w:val="22"/>
          <w:u w:val="single"/>
        </w:rPr>
        <w:t>A middle school</w:t>
      </w:r>
      <w:r w:rsidRPr="00B80D96">
        <w:rPr>
          <w:i/>
          <w:color w:val="auto"/>
          <w:szCs w:val="22"/>
          <w:u w:val="single"/>
        </w:rPr>
        <w:noBreakHyphen/>
        <w:t>level or high school</w:t>
      </w:r>
      <w:r w:rsidRPr="00B80D96">
        <w:rPr>
          <w:i/>
          <w:color w:val="auto"/>
          <w:szCs w:val="22"/>
          <w:u w:val="single"/>
        </w:rPr>
        <w:noBreakHyphen/>
        <w:t>level interscholastic or intramural athletic team or sport that is sponsored by a public school or a private school, if the school’s students or teams compete against a public school, must be expressly designated as one of the following based on biological sex:</w:t>
      </w:r>
    </w:p>
    <w:p w:rsidR="00B80D96" w:rsidRPr="00B80D96" w:rsidRDefault="00B80D96" w:rsidP="00B80D96">
      <w:pPr>
        <w:rPr>
          <w:i/>
          <w:color w:val="auto"/>
          <w:szCs w:val="22"/>
          <w:u w:val="single"/>
        </w:rPr>
      </w:pPr>
      <w:r w:rsidRPr="00B80D96">
        <w:rPr>
          <w:i/>
          <w:color w:val="auto"/>
          <w:szCs w:val="22"/>
        </w:rPr>
        <w:tab/>
      </w:r>
      <w:r w:rsidRPr="00B80D96">
        <w:rPr>
          <w:i/>
          <w:color w:val="auto"/>
          <w:szCs w:val="22"/>
        </w:rPr>
        <w:tab/>
      </w:r>
      <w:r w:rsidRPr="00B80D96">
        <w:rPr>
          <w:i/>
          <w:color w:val="auto"/>
          <w:szCs w:val="22"/>
          <w:u w:val="single"/>
        </w:rPr>
        <w:t>(1)</w:t>
      </w:r>
      <w:r w:rsidRPr="00B80D96">
        <w:rPr>
          <w:color w:val="auto"/>
          <w:szCs w:val="22"/>
          <w:u w:val="single"/>
        </w:rPr>
        <w:tab/>
      </w:r>
      <w:r w:rsidRPr="00B80D96">
        <w:rPr>
          <w:i/>
          <w:color w:val="auto"/>
          <w:szCs w:val="22"/>
          <w:u w:val="single"/>
        </w:rPr>
        <w:t>‘males’, ‘men’, or ‘boys’;</w:t>
      </w:r>
    </w:p>
    <w:p w:rsidR="00B80D96" w:rsidRPr="00B80D96" w:rsidRDefault="00B80D96" w:rsidP="00B80D96">
      <w:pPr>
        <w:rPr>
          <w:i/>
          <w:color w:val="auto"/>
          <w:szCs w:val="22"/>
          <w:u w:val="single"/>
        </w:rPr>
      </w:pPr>
      <w:r w:rsidRPr="00B80D96">
        <w:rPr>
          <w:i/>
          <w:color w:val="auto"/>
          <w:szCs w:val="22"/>
        </w:rPr>
        <w:tab/>
      </w:r>
      <w:r w:rsidRPr="00B80D96">
        <w:rPr>
          <w:i/>
          <w:color w:val="auto"/>
          <w:szCs w:val="22"/>
        </w:rPr>
        <w:tab/>
      </w:r>
      <w:r w:rsidRPr="00B80D96">
        <w:rPr>
          <w:i/>
          <w:color w:val="auto"/>
          <w:szCs w:val="22"/>
          <w:u w:val="single"/>
        </w:rPr>
        <w:t>(2)</w:t>
      </w:r>
      <w:r w:rsidRPr="00B80D96">
        <w:rPr>
          <w:color w:val="auto"/>
          <w:szCs w:val="22"/>
          <w:u w:val="single"/>
        </w:rPr>
        <w:tab/>
      </w:r>
      <w:r w:rsidRPr="00B80D96">
        <w:rPr>
          <w:i/>
          <w:color w:val="auto"/>
          <w:szCs w:val="22"/>
          <w:u w:val="single"/>
        </w:rPr>
        <w:t>‘females’, ‘women’, or ‘girls’; or</w:t>
      </w:r>
    </w:p>
    <w:p w:rsidR="00B80D96" w:rsidRPr="00B80D96" w:rsidRDefault="00B80D96" w:rsidP="00B80D96">
      <w:pPr>
        <w:rPr>
          <w:i/>
          <w:color w:val="auto"/>
          <w:szCs w:val="22"/>
          <w:u w:val="single"/>
        </w:rPr>
      </w:pPr>
      <w:r w:rsidRPr="00B80D96">
        <w:rPr>
          <w:i/>
          <w:color w:val="auto"/>
          <w:szCs w:val="22"/>
        </w:rPr>
        <w:tab/>
      </w:r>
      <w:r w:rsidRPr="00B80D96">
        <w:rPr>
          <w:i/>
          <w:color w:val="auto"/>
          <w:szCs w:val="22"/>
        </w:rPr>
        <w:tab/>
      </w:r>
      <w:r w:rsidRPr="00B80D96">
        <w:rPr>
          <w:i/>
          <w:color w:val="auto"/>
          <w:szCs w:val="22"/>
          <w:u w:val="single"/>
        </w:rPr>
        <w:t>(3)</w:t>
      </w:r>
      <w:r w:rsidRPr="00B80D96">
        <w:rPr>
          <w:color w:val="auto"/>
          <w:szCs w:val="22"/>
          <w:u w:val="single"/>
        </w:rPr>
        <w:tab/>
      </w:r>
      <w:r w:rsidRPr="00B80D96">
        <w:rPr>
          <w:i/>
          <w:color w:val="auto"/>
          <w:szCs w:val="22"/>
          <w:u w:val="single"/>
        </w:rPr>
        <w:t>‘coed’ or ‘mixed’.</w:t>
      </w:r>
    </w:p>
    <w:p w:rsidR="00B80D96" w:rsidRPr="00B80D96" w:rsidRDefault="00B80D96" w:rsidP="00B80D96">
      <w:pPr>
        <w:rPr>
          <w:i/>
          <w:snapToGrid w:val="0"/>
          <w:color w:val="auto"/>
          <w:szCs w:val="22"/>
          <w:u w:val="single"/>
        </w:rPr>
      </w:pPr>
      <w:r w:rsidRPr="00B80D96">
        <w:rPr>
          <w:i/>
          <w:color w:val="auto"/>
          <w:szCs w:val="22"/>
        </w:rPr>
        <w:tab/>
      </w:r>
      <w:r w:rsidRPr="00B80D96">
        <w:rPr>
          <w:i/>
          <w:color w:val="auto"/>
          <w:szCs w:val="22"/>
          <w:u w:val="single"/>
        </w:rPr>
        <w:t>(B)</w:t>
      </w:r>
      <w:r w:rsidRPr="00B80D96">
        <w:rPr>
          <w:i/>
          <w:color w:val="auto"/>
          <w:szCs w:val="22"/>
          <w:u w:val="single"/>
        </w:rPr>
        <w:tab/>
        <w:t>An athletic team or sport that is designated for ‘females’, ‘women’, or ‘girls’ must not be open to students of the male sex.</w:t>
      </w:r>
      <w:r w:rsidRPr="00B80D96">
        <w:rPr>
          <w:i/>
          <w:snapToGrid w:val="0"/>
          <w:color w:val="auto"/>
          <w:szCs w:val="22"/>
          <w:u w:val="single"/>
        </w:rPr>
        <w:t xml:space="preserve"> A student’s original birth certificate shall be used to determine the student’s biological sex.</w:t>
      </w:r>
    </w:p>
    <w:p w:rsidR="00B80D96" w:rsidRPr="00B80D96" w:rsidRDefault="00B80D96" w:rsidP="00B80D96">
      <w:pPr>
        <w:rPr>
          <w:color w:val="auto"/>
          <w:szCs w:val="22"/>
        </w:rPr>
      </w:pPr>
      <w:r w:rsidRPr="00B80D96">
        <w:rPr>
          <w:i/>
          <w:snapToGrid w:val="0"/>
          <w:color w:val="auto"/>
          <w:szCs w:val="22"/>
        </w:rPr>
        <w:tab/>
      </w:r>
      <w:r w:rsidRPr="00B80D96">
        <w:rPr>
          <w:i/>
          <w:snapToGrid w:val="0"/>
          <w:color w:val="auto"/>
          <w:szCs w:val="22"/>
          <w:u w:val="single"/>
        </w:rPr>
        <w:t>(C)</w:t>
      </w:r>
      <w:r w:rsidRPr="00B80D96">
        <w:rPr>
          <w:i/>
          <w:snapToGrid w:val="0"/>
          <w:color w:val="auto"/>
          <w:szCs w:val="22"/>
          <w:u w:val="single"/>
        </w:rPr>
        <w:tab/>
        <w:t>A school district that allows a school to field a team in violation of this proviso is prohibited from drawing down funds appropriated by this act while the violation continues.</w:t>
      </w:r>
      <w:r w:rsidRPr="00B80D96">
        <w:rPr>
          <w:i/>
          <w:snapToGrid w:val="0"/>
          <w:color w:val="auto"/>
          <w:szCs w:val="22"/>
        </w:rPr>
        <w:tab/>
      </w:r>
      <w:r w:rsidRPr="00B80D96">
        <w:rPr>
          <w:i/>
          <w:snapToGrid w:val="0"/>
          <w:color w:val="auto"/>
          <w:szCs w:val="22"/>
        </w:rPr>
        <w:tab/>
      </w:r>
      <w:r w:rsidRPr="00B80D96">
        <w:rPr>
          <w:i/>
          <w:snapToGrid w:val="0"/>
          <w:color w:val="auto"/>
          <w:szCs w:val="22"/>
        </w:rPr>
        <w:tab/>
      </w:r>
      <w:r w:rsidRPr="00B80D96">
        <w:rPr>
          <w:i/>
          <w:snapToGrid w:val="0"/>
          <w:color w:val="auto"/>
          <w:szCs w:val="22"/>
        </w:rPr>
        <w:tab/>
      </w:r>
      <w:r w:rsidRPr="00B80D96">
        <w:rPr>
          <w:snapToGrid w:val="0"/>
          <w:color w:val="auto"/>
          <w:szCs w:val="22"/>
        </w:rPr>
        <w:t>/</w:t>
      </w:r>
    </w:p>
    <w:p w:rsidR="00B80D96" w:rsidRPr="00B80D96" w:rsidRDefault="00B80D96" w:rsidP="00B80D96">
      <w:pPr>
        <w:rPr>
          <w:snapToGrid w:val="0"/>
          <w:color w:val="auto"/>
          <w:szCs w:val="22"/>
        </w:rPr>
      </w:pPr>
      <w:r w:rsidRPr="00B80D96">
        <w:rPr>
          <w:snapToGrid w:val="0"/>
          <w:color w:val="auto"/>
          <w:szCs w:val="22"/>
        </w:rPr>
        <w:tab/>
        <w:t>Renumber sections to conform.</w:t>
      </w:r>
    </w:p>
    <w:p w:rsidR="00B80D96" w:rsidRPr="00B80D96" w:rsidRDefault="00B80D96" w:rsidP="00B80D96">
      <w:pPr>
        <w:rPr>
          <w:snapToGrid w:val="0"/>
          <w:szCs w:val="22"/>
        </w:rPr>
      </w:pPr>
      <w:r w:rsidRPr="00B80D96">
        <w:rPr>
          <w:snapToGrid w:val="0"/>
          <w:color w:val="auto"/>
          <w:szCs w:val="22"/>
        </w:rPr>
        <w:tab/>
        <w:t>Amend sections, totals and title to conform.</w:t>
      </w:r>
    </w:p>
    <w:p w:rsidR="00B80D96" w:rsidRPr="00B80D96" w:rsidRDefault="00B80D96" w:rsidP="00B80D96">
      <w:pPr>
        <w:tabs>
          <w:tab w:val="right" w:pos="8640"/>
        </w:tabs>
        <w:rPr>
          <w:szCs w:val="22"/>
        </w:rPr>
      </w:pPr>
    </w:p>
    <w:p w:rsidR="00B80D96" w:rsidRPr="00B80D96" w:rsidRDefault="00B80D96" w:rsidP="00B80D96">
      <w:pPr>
        <w:tabs>
          <w:tab w:val="right" w:pos="8640"/>
        </w:tabs>
        <w:rPr>
          <w:szCs w:val="22"/>
        </w:rPr>
      </w:pPr>
      <w:r w:rsidRPr="00B80D96">
        <w:rPr>
          <w:szCs w:val="22"/>
        </w:rPr>
        <w:tab/>
        <w:t>Senator CASH spoke on the amendment.</w:t>
      </w:r>
    </w:p>
    <w:p w:rsidR="00B80D96" w:rsidRPr="00B80D96" w:rsidRDefault="00B80D96" w:rsidP="00B80D96">
      <w:pPr>
        <w:tabs>
          <w:tab w:val="right" w:pos="8640"/>
        </w:tabs>
        <w:rPr>
          <w:szCs w:val="22"/>
        </w:rPr>
      </w:pPr>
    </w:p>
    <w:p w:rsidR="00B80D96" w:rsidRPr="00B80D96" w:rsidRDefault="00B80D96" w:rsidP="00B80D96">
      <w:pPr>
        <w:tabs>
          <w:tab w:val="right" w:pos="8640"/>
        </w:tabs>
        <w:jc w:val="center"/>
        <w:rPr>
          <w:szCs w:val="22"/>
        </w:rPr>
      </w:pPr>
      <w:r w:rsidRPr="00B80D96">
        <w:rPr>
          <w:b/>
          <w:szCs w:val="22"/>
        </w:rPr>
        <w:t>Point of Order</w:t>
      </w:r>
    </w:p>
    <w:p w:rsidR="00B80D96" w:rsidRPr="00B80D96" w:rsidRDefault="00B80D96" w:rsidP="00B80D96">
      <w:pPr>
        <w:tabs>
          <w:tab w:val="right" w:pos="8640"/>
        </w:tabs>
        <w:rPr>
          <w:szCs w:val="22"/>
        </w:rPr>
      </w:pPr>
      <w:r w:rsidRPr="00B80D96">
        <w:rPr>
          <w:szCs w:val="22"/>
        </w:rPr>
        <w:tab/>
        <w:t>Senator HUTTO raised a Point of Order under Rule 24A that the amendment was out of order inasmuch as it was not germane to the Bill.</w:t>
      </w:r>
    </w:p>
    <w:p w:rsidR="00B80D96" w:rsidRPr="00B80D96" w:rsidRDefault="00B80D96" w:rsidP="00B80D96">
      <w:pPr>
        <w:tabs>
          <w:tab w:val="right" w:pos="8640"/>
        </w:tabs>
        <w:rPr>
          <w:szCs w:val="22"/>
        </w:rPr>
      </w:pPr>
      <w:r w:rsidRPr="00B80D96">
        <w:rPr>
          <w:szCs w:val="22"/>
        </w:rPr>
        <w:tab/>
        <w:t>The PRESIDENT</w:t>
      </w:r>
      <w:r w:rsidRPr="00B80D96">
        <w:rPr>
          <w:color w:val="auto"/>
          <w:szCs w:val="22"/>
        </w:rPr>
        <w:t xml:space="preserve"> overruled the P</w:t>
      </w:r>
      <w:r w:rsidRPr="00B80D96">
        <w:rPr>
          <w:szCs w:val="22"/>
        </w:rPr>
        <w:t xml:space="preserve">oint of Order. </w:t>
      </w:r>
    </w:p>
    <w:p w:rsidR="00B80D96" w:rsidRPr="00B80D96" w:rsidRDefault="00B80D96" w:rsidP="00B80D96">
      <w:pPr>
        <w:tabs>
          <w:tab w:val="right" w:pos="8640"/>
        </w:tabs>
        <w:rPr>
          <w:szCs w:val="22"/>
        </w:rPr>
      </w:pPr>
    </w:p>
    <w:p w:rsidR="00B80D96" w:rsidRPr="00B80D96" w:rsidRDefault="00B80D96" w:rsidP="00B80D96">
      <w:pPr>
        <w:tabs>
          <w:tab w:val="right" w:pos="8640"/>
        </w:tabs>
        <w:rPr>
          <w:szCs w:val="22"/>
        </w:rPr>
      </w:pPr>
      <w:r w:rsidRPr="00B80D96">
        <w:rPr>
          <w:szCs w:val="22"/>
        </w:rPr>
        <w:tab/>
        <w:t>Senator CASH spoke on the amendment.</w:t>
      </w:r>
    </w:p>
    <w:p w:rsidR="00B80D96" w:rsidRPr="00B80D96" w:rsidRDefault="00B80D96" w:rsidP="00B80D96">
      <w:pPr>
        <w:tabs>
          <w:tab w:val="right" w:pos="8640"/>
        </w:tabs>
        <w:rPr>
          <w:szCs w:val="22"/>
        </w:rPr>
      </w:pPr>
      <w:r w:rsidRPr="00B80D96">
        <w:rPr>
          <w:szCs w:val="22"/>
        </w:rPr>
        <w:tab/>
        <w:t>Senator HUTTO spoke on the amendment.</w:t>
      </w:r>
    </w:p>
    <w:p w:rsidR="00B80D96" w:rsidRPr="00B80D96" w:rsidRDefault="00B80D96" w:rsidP="00B80D96">
      <w:pPr>
        <w:tabs>
          <w:tab w:val="right" w:pos="8640"/>
        </w:tabs>
        <w:rPr>
          <w:szCs w:val="22"/>
        </w:rPr>
      </w:pPr>
      <w:r w:rsidRPr="00B80D96">
        <w:rPr>
          <w:szCs w:val="22"/>
        </w:rPr>
        <w:tab/>
        <w:t>Senator HEMBREE spoke on the amendment.</w:t>
      </w:r>
    </w:p>
    <w:p w:rsidR="00B80D96" w:rsidRPr="00B80D96" w:rsidRDefault="00B80D96" w:rsidP="00B80D96">
      <w:pPr>
        <w:tabs>
          <w:tab w:val="right" w:pos="8640"/>
        </w:tabs>
        <w:rPr>
          <w:szCs w:val="22"/>
        </w:rPr>
      </w:pPr>
    </w:p>
    <w:p w:rsidR="00B80D96" w:rsidRPr="00B80D96" w:rsidRDefault="00B80D96" w:rsidP="00B80D96">
      <w:pPr>
        <w:tabs>
          <w:tab w:val="right" w:pos="8640"/>
        </w:tabs>
        <w:rPr>
          <w:szCs w:val="22"/>
        </w:rPr>
      </w:pPr>
      <w:r w:rsidRPr="00B80D96">
        <w:rPr>
          <w:szCs w:val="22"/>
        </w:rPr>
        <w:tab/>
        <w:t>On motion of Senator CASH, the amendment was carried over.</w:t>
      </w:r>
    </w:p>
    <w:p w:rsidR="00B80D96" w:rsidRDefault="00B80D96" w:rsidP="00B80D96">
      <w:pPr>
        <w:tabs>
          <w:tab w:val="right" w:pos="8640"/>
        </w:tabs>
        <w:rPr>
          <w:szCs w:val="22"/>
        </w:rPr>
      </w:pPr>
    </w:p>
    <w:p w:rsidR="007176F1" w:rsidRDefault="007176F1" w:rsidP="00B80D96">
      <w:pPr>
        <w:tabs>
          <w:tab w:val="right" w:pos="8640"/>
        </w:tabs>
        <w:rPr>
          <w:szCs w:val="22"/>
        </w:rPr>
      </w:pPr>
    </w:p>
    <w:p w:rsidR="007176F1" w:rsidRPr="00B80D96" w:rsidRDefault="007176F1" w:rsidP="00B80D96">
      <w:pPr>
        <w:tabs>
          <w:tab w:val="right" w:pos="8640"/>
        </w:tabs>
        <w:rPr>
          <w:szCs w:val="22"/>
        </w:rPr>
      </w:pPr>
    </w:p>
    <w:p w:rsidR="00B80D96" w:rsidRPr="00B80D96" w:rsidRDefault="00B80D96" w:rsidP="00B80D96">
      <w:pPr>
        <w:jc w:val="center"/>
        <w:rPr>
          <w:szCs w:val="22"/>
        </w:rPr>
      </w:pPr>
      <w:r w:rsidRPr="00B80D96">
        <w:rPr>
          <w:szCs w:val="22"/>
        </w:rPr>
        <w:tab/>
      </w:r>
      <w:r w:rsidRPr="00B80D96">
        <w:rPr>
          <w:b/>
          <w:szCs w:val="22"/>
        </w:rPr>
        <w:t>Amendment No. 16</w:t>
      </w:r>
      <w:r w:rsidRPr="00B80D96">
        <w:rPr>
          <w:b/>
          <w:szCs w:val="22"/>
        </w:rPr>
        <w:fldChar w:fldCharType="begin"/>
      </w:r>
      <w:r w:rsidRPr="00B80D96">
        <w:rPr>
          <w:szCs w:val="22"/>
        </w:rPr>
        <w:instrText xml:space="preserve"> XE "Amendment No. 16" \b </w:instrText>
      </w:r>
      <w:r w:rsidRPr="00B80D96">
        <w:rPr>
          <w:b/>
          <w:szCs w:val="22"/>
        </w:rPr>
        <w:fldChar w:fldCharType="end"/>
      </w:r>
    </w:p>
    <w:p w:rsidR="00B80D96" w:rsidRPr="00B80D96" w:rsidRDefault="00B80D96" w:rsidP="00B80D96">
      <w:pPr>
        <w:rPr>
          <w:snapToGrid w:val="0"/>
          <w:szCs w:val="22"/>
        </w:rPr>
      </w:pPr>
      <w:r w:rsidRPr="00B80D96">
        <w:rPr>
          <w:snapToGrid w:val="0"/>
          <w:szCs w:val="22"/>
        </w:rPr>
        <w:tab/>
        <w:t>Senator CASH proposed the following amendment (4100R032.KMM.RJC.DOCX), which was carried over:</w:t>
      </w:r>
    </w:p>
    <w:p w:rsidR="00B80D96" w:rsidRPr="00B80D96" w:rsidRDefault="00B80D96" w:rsidP="00B80D96">
      <w:pPr>
        <w:rPr>
          <w:snapToGrid w:val="0"/>
          <w:color w:val="auto"/>
          <w:szCs w:val="22"/>
        </w:rPr>
      </w:pPr>
      <w:r w:rsidRPr="00B80D96">
        <w:rPr>
          <w:snapToGrid w:val="0"/>
          <w:color w:val="auto"/>
          <w:szCs w:val="22"/>
        </w:rPr>
        <w:tab/>
        <w:t>Amend the bill, as and if amended, Part IB, Section 33, DEPARTMENT OF HEALTH AND HUMAN SERVICES, page 370, after line 33, by adding an appropriately numbered new proviso to read:</w:t>
      </w:r>
    </w:p>
    <w:p w:rsidR="00B80D96" w:rsidRPr="00B80D96" w:rsidRDefault="00B80D96" w:rsidP="00B80D96">
      <w:pPr>
        <w:rPr>
          <w:snapToGrid w:val="0"/>
          <w:color w:val="auto"/>
          <w:szCs w:val="22"/>
        </w:rPr>
      </w:pPr>
      <w:r w:rsidRPr="00B80D96">
        <w:rPr>
          <w:i/>
          <w:snapToGrid w:val="0"/>
          <w:szCs w:val="22"/>
          <w:u w:val="single"/>
        </w:rPr>
        <w:tab/>
      </w:r>
      <w:r w:rsidRPr="00B80D96">
        <w:rPr>
          <w:i/>
          <w:snapToGrid w:val="0"/>
          <w:color w:val="auto"/>
          <w:szCs w:val="22"/>
          <w:u w:val="single"/>
        </w:rPr>
        <w:t>/33.__.</w:t>
      </w:r>
      <w:r w:rsidRPr="00B80D96">
        <w:rPr>
          <w:i/>
          <w:snapToGrid w:val="0"/>
          <w:color w:val="auto"/>
          <w:szCs w:val="22"/>
        </w:rPr>
        <w:tab/>
      </w:r>
      <w:r w:rsidRPr="00B80D96">
        <w:rPr>
          <w:i/>
          <w:snapToGrid w:val="0"/>
          <w:color w:val="auto"/>
          <w:szCs w:val="22"/>
          <w:u w:val="single"/>
        </w:rPr>
        <w:t>(DHHS: Defunding Planned Parenthood) None of the state funds appropriated for family planning may be expended to directly or indirectly subsidize abortion services, procedures, or administrative functions. Furthermore, none of the state funds appropriated herein may be paid or granted to an organization that provides abortion services. An otherwise qualified organization may not be disqualified from the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in which the life of a mother is at risk and the termination of a pregnancy is incidental to the lifesaving intervention is excepted from the above restriction on state family planning funds and may receive state family planning funds, provided that physicians shall act in accordance with the standard of care to preserve both the life of the mother and the life of the pre-born child.</w:t>
      </w:r>
      <w:r w:rsidRPr="00B80D96">
        <w:rPr>
          <w:i/>
          <w:snapToGrid w:val="0"/>
          <w:color w:val="auto"/>
          <w:szCs w:val="22"/>
        </w:rPr>
        <w:t xml:space="preserve">  </w:t>
      </w:r>
      <w:r w:rsidRPr="00B80D96">
        <w:rPr>
          <w:snapToGrid w:val="0"/>
          <w:color w:val="auto"/>
          <w:szCs w:val="22"/>
        </w:rPr>
        <w:t>/</w:t>
      </w:r>
    </w:p>
    <w:p w:rsidR="00B80D96" w:rsidRPr="00B80D96" w:rsidRDefault="00B80D96" w:rsidP="00B80D96">
      <w:pPr>
        <w:rPr>
          <w:snapToGrid w:val="0"/>
          <w:color w:val="auto"/>
          <w:szCs w:val="22"/>
        </w:rPr>
      </w:pPr>
      <w:r w:rsidRPr="00B80D96">
        <w:rPr>
          <w:snapToGrid w:val="0"/>
          <w:color w:val="auto"/>
          <w:szCs w:val="22"/>
        </w:rPr>
        <w:tab/>
        <w:t>Renumber sections to conform.</w:t>
      </w:r>
    </w:p>
    <w:p w:rsidR="00B80D96" w:rsidRPr="00B80D96" w:rsidRDefault="00B80D96" w:rsidP="00B80D96">
      <w:pPr>
        <w:rPr>
          <w:snapToGrid w:val="0"/>
          <w:szCs w:val="22"/>
        </w:rPr>
      </w:pPr>
      <w:r w:rsidRPr="00B80D96">
        <w:rPr>
          <w:snapToGrid w:val="0"/>
          <w:color w:val="auto"/>
          <w:szCs w:val="22"/>
        </w:rPr>
        <w:tab/>
        <w:t>Amend sections, totals and title to conform.</w:t>
      </w:r>
    </w:p>
    <w:p w:rsidR="00B80D96" w:rsidRPr="00B80D96" w:rsidRDefault="00B80D96" w:rsidP="00B80D96">
      <w:pPr>
        <w:tabs>
          <w:tab w:val="right" w:pos="8640"/>
        </w:tabs>
        <w:rPr>
          <w:szCs w:val="22"/>
        </w:rPr>
      </w:pPr>
    </w:p>
    <w:p w:rsidR="00B80D96" w:rsidRPr="00B80D96" w:rsidRDefault="00B80D96" w:rsidP="00B80D96">
      <w:pPr>
        <w:tabs>
          <w:tab w:val="right" w:pos="8640"/>
        </w:tabs>
        <w:rPr>
          <w:szCs w:val="22"/>
        </w:rPr>
      </w:pPr>
      <w:r w:rsidRPr="00B80D96">
        <w:rPr>
          <w:szCs w:val="22"/>
        </w:rPr>
        <w:tab/>
        <w:t>Senator CASH spoke on the amendment.</w:t>
      </w:r>
    </w:p>
    <w:p w:rsidR="00B80D96" w:rsidRPr="00B80D96" w:rsidRDefault="00B80D96" w:rsidP="00B80D96">
      <w:pPr>
        <w:tabs>
          <w:tab w:val="right" w:pos="8640"/>
        </w:tabs>
        <w:rPr>
          <w:szCs w:val="22"/>
        </w:rPr>
      </w:pPr>
      <w:r w:rsidRPr="00B80D96">
        <w:rPr>
          <w:szCs w:val="22"/>
        </w:rPr>
        <w:tab/>
        <w:t>Senator HUTTO spoke on the amendment.</w:t>
      </w:r>
    </w:p>
    <w:p w:rsidR="00B80D96" w:rsidRPr="00B80D96" w:rsidRDefault="00B80D96" w:rsidP="00B80D96">
      <w:pPr>
        <w:tabs>
          <w:tab w:val="right" w:pos="8640"/>
        </w:tabs>
        <w:rPr>
          <w:szCs w:val="22"/>
        </w:rPr>
      </w:pPr>
    </w:p>
    <w:p w:rsidR="00B80D96" w:rsidRPr="00B80D96" w:rsidRDefault="00B80D96" w:rsidP="00B80D96">
      <w:pPr>
        <w:tabs>
          <w:tab w:val="right" w:pos="8640"/>
        </w:tabs>
        <w:rPr>
          <w:szCs w:val="22"/>
        </w:rPr>
      </w:pPr>
      <w:r w:rsidRPr="00B80D96">
        <w:rPr>
          <w:szCs w:val="22"/>
        </w:rPr>
        <w:tab/>
        <w:t>Senator HUTTO moved to lay the amendment on the table.</w:t>
      </w:r>
    </w:p>
    <w:p w:rsidR="00B80D96" w:rsidRPr="00B80D96" w:rsidRDefault="00B80D96" w:rsidP="00B80D96">
      <w:pPr>
        <w:tabs>
          <w:tab w:val="right" w:pos="8640"/>
        </w:tabs>
        <w:rPr>
          <w:szCs w:val="22"/>
        </w:rPr>
      </w:pPr>
    </w:p>
    <w:p w:rsidR="00B80D96" w:rsidRPr="00B80D96" w:rsidRDefault="00B80D96" w:rsidP="00B80D96">
      <w:pPr>
        <w:tabs>
          <w:tab w:val="right" w:pos="8640"/>
        </w:tabs>
        <w:rPr>
          <w:szCs w:val="22"/>
        </w:rPr>
      </w:pPr>
      <w:r w:rsidRPr="00B80D96">
        <w:rPr>
          <w:szCs w:val="22"/>
        </w:rPr>
        <w:tab/>
        <w:t>The "ayes" and "nays" were demanded and taken, resulting as follows:</w:t>
      </w:r>
    </w:p>
    <w:p w:rsidR="00B80D96" w:rsidRPr="00B80D96" w:rsidRDefault="00B80D96" w:rsidP="00B80D96">
      <w:pPr>
        <w:tabs>
          <w:tab w:val="right" w:pos="8640"/>
        </w:tabs>
        <w:jc w:val="center"/>
        <w:rPr>
          <w:b/>
          <w:szCs w:val="22"/>
        </w:rPr>
      </w:pPr>
      <w:r w:rsidRPr="00B80D96">
        <w:rPr>
          <w:b/>
          <w:szCs w:val="22"/>
        </w:rPr>
        <w:t>Ayes 23; Nays 23</w:t>
      </w:r>
    </w:p>
    <w:p w:rsidR="00B80D96" w:rsidRPr="00B80D96" w:rsidRDefault="00B80D96" w:rsidP="00B80D96">
      <w:pPr>
        <w:tabs>
          <w:tab w:val="right" w:pos="8640"/>
        </w:tabs>
        <w:rPr>
          <w:szCs w:val="22"/>
        </w:rPr>
      </w:pPr>
    </w:p>
    <w:p w:rsidR="00B80D96" w:rsidRPr="00B80D96" w:rsidRDefault="00B80D96" w:rsidP="00B80D96">
      <w:pPr>
        <w:tabs>
          <w:tab w:val="clear" w:pos="216"/>
          <w:tab w:val="clear" w:pos="432"/>
          <w:tab w:val="clear" w:pos="648"/>
          <w:tab w:val="left" w:pos="720"/>
          <w:tab w:val="center" w:pos="4320"/>
          <w:tab w:val="right" w:pos="8640"/>
        </w:tabs>
        <w:jc w:val="center"/>
        <w:rPr>
          <w:b/>
          <w:szCs w:val="22"/>
        </w:rPr>
      </w:pPr>
      <w:r w:rsidRPr="00B80D96">
        <w:rPr>
          <w:b/>
          <w:szCs w:val="22"/>
        </w:rPr>
        <w:t>AYES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80D96">
        <w:rPr>
          <w:szCs w:val="22"/>
        </w:rPr>
        <w:t>Alexander</w:t>
      </w:r>
      <w:r w:rsidRPr="00B80D96">
        <w:rPr>
          <w:szCs w:val="22"/>
        </w:rPr>
        <w:tab/>
        <w:t>Allen</w:t>
      </w:r>
      <w:r w:rsidRPr="00B80D96">
        <w:rPr>
          <w:szCs w:val="22"/>
        </w:rPr>
        <w:tab/>
        <w:t>Bennett</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80D96">
        <w:rPr>
          <w:szCs w:val="22"/>
        </w:rPr>
        <w:t>Davis</w:t>
      </w:r>
      <w:r w:rsidRPr="00B80D96">
        <w:rPr>
          <w:szCs w:val="22"/>
        </w:rPr>
        <w:tab/>
        <w:t>Fanning</w:t>
      </w:r>
      <w:r w:rsidRPr="00B80D96">
        <w:rPr>
          <w:szCs w:val="22"/>
        </w:rPr>
        <w:tab/>
        <w:t>Harpootlian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80D96">
        <w:rPr>
          <w:szCs w:val="22"/>
        </w:rPr>
        <w:t>Hembree</w:t>
      </w:r>
      <w:r w:rsidRPr="00B80D96">
        <w:rPr>
          <w:szCs w:val="22"/>
        </w:rPr>
        <w:tab/>
        <w:t>Hutto</w:t>
      </w:r>
      <w:r w:rsidRPr="00B80D96">
        <w:rPr>
          <w:szCs w:val="22"/>
        </w:rPr>
        <w:tab/>
        <w:t>Jackson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80D96">
        <w:rPr>
          <w:i/>
          <w:szCs w:val="22"/>
        </w:rPr>
        <w:t>Johnson, Kevin</w:t>
      </w:r>
      <w:r w:rsidRPr="00B80D96">
        <w:rPr>
          <w:i/>
          <w:szCs w:val="22"/>
        </w:rPr>
        <w:tab/>
      </w:r>
      <w:r w:rsidRPr="00B80D96">
        <w:rPr>
          <w:szCs w:val="22"/>
        </w:rPr>
        <w:t>Kimpson</w:t>
      </w:r>
      <w:r w:rsidRPr="00B80D96">
        <w:rPr>
          <w:szCs w:val="22"/>
        </w:rPr>
        <w:tab/>
        <w:t>Leatherman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80D96">
        <w:rPr>
          <w:szCs w:val="22"/>
        </w:rPr>
        <w:t>Malloy</w:t>
      </w:r>
      <w:r w:rsidRPr="00B80D96">
        <w:rPr>
          <w:szCs w:val="22"/>
        </w:rPr>
        <w:tab/>
        <w:t>Matthews</w:t>
      </w:r>
      <w:r w:rsidRPr="00B80D96">
        <w:rPr>
          <w:szCs w:val="22"/>
        </w:rPr>
        <w:tab/>
        <w:t>McElveen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80D96">
        <w:rPr>
          <w:szCs w:val="22"/>
        </w:rPr>
        <w:t>McLeod</w:t>
      </w:r>
      <w:r w:rsidRPr="00B80D96">
        <w:rPr>
          <w:szCs w:val="22"/>
        </w:rPr>
        <w:tab/>
        <w:t>Rankin</w:t>
      </w:r>
      <w:r w:rsidRPr="00B80D96">
        <w:rPr>
          <w:szCs w:val="22"/>
        </w:rPr>
        <w:tab/>
        <w:t>Sabb</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80D96">
        <w:rPr>
          <w:szCs w:val="22"/>
        </w:rPr>
        <w:t>Scott</w:t>
      </w:r>
      <w:r w:rsidRPr="00B80D96">
        <w:rPr>
          <w:szCs w:val="22"/>
        </w:rPr>
        <w:tab/>
        <w:t>Senn</w:t>
      </w:r>
      <w:r w:rsidRPr="00B80D96">
        <w:rPr>
          <w:szCs w:val="22"/>
        </w:rPr>
        <w:tab/>
        <w:t>Setzler</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80D96">
        <w:rPr>
          <w:szCs w:val="22"/>
        </w:rPr>
        <w:t>Stephens</w:t>
      </w:r>
      <w:r w:rsidRPr="00B80D96">
        <w:rPr>
          <w:szCs w:val="22"/>
        </w:rPr>
        <w:tab/>
        <w:t>Williams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B80D96">
        <w:rPr>
          <w:b/>
          <w:szCs w:val="22"/>
        </w:rPr>
        <w:t>Total--23</w:t>
      </w:r>
    </w:p>
    <w:p w:rsidR="00B80D96" w:rsidRPr="00B80D96" w:rsidRDefault="00B80D96" w:rsidP="00B80D96">
      <w:pPr>
        <w:tabs>
          <w:tab w:val="right" w:pos="8640"/>
        </w:tabs>
        <w:rPr>
          <w:szCs w:val="22"/>
        </w:rPr>
      </w:pPr>
    </w:p>
    <w:p w:rsidR="00B80D96" w:rsidRPr="00B80D96" w:rsidRDefault="00B80D96" w:rsidP="00B80D96">
      <w:pPr>
        <w:tabs>
          <w:tab w:val="clear" w:pos="216"/>
          <w:tab w:val="clear" w:pos="432"/>
          <w:tab w:val="clear" w:pos="648"/>
          <w:tab w:val="left" w:pos="720"/>
          <w:tab w:val="center" w:pos="4320"/>
          <w:tab w:val="right" w:pos="8640"/>
        </w:tabs>
        <w:jc w:val="center"/>
        <w:rPr>
          <w:b/>
          <w:szCs w:val="22"/>
        </w:rPr>
      </w:pPr>
      <w:r w:rsidRPr="00B80D96">
        <w:rPr>
          <w:b/>
          <w:szCs w:val="22"/>
        </w:rPr>
        <w:t>NAYS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80D96">
        <w:rPr>
          <w:szCs w:val="22"/>
        </w:rPr>
        <w:t>Adams</w:t>
      </w:r>
      <w:r w:rsidRPr="00B80D96">
        <w:rPr>
          <w:szCs w:val="22"/>
        </w:rPr>
        <w:tab/>
        <w:t>Campsen</w:t>
      </w:r>
      <w:r w:rsidRPr="00B80D96">
        <w:rPr>
          <w:szCs w:val="22"/>
        </w:rPr>
        <w:tab/>
        <w:t>Cash</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80D96">
        <w:rPr>
          <w:szCs w:val="22"/>
        </w:rPr>
        <w:t>Climer</w:t>
      </w:r>
      <w:r w:rsidRPr="00B80D96">
        <w:rPr>
          <w:szCs w:val="22"/>
        </w:rPr>
        <w:tab/>
        <w:t>Corbin</w:t>
      </w:r>
      <w:r w:rsidRPr="00B80D96">
        <w:rPr>
          <w:szCs w:val="22"/>
        </w:rPr>
        <w:tab/>
        <w:t>Cromer</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80D96">
        <w:rPr>
          <w:szCs w:val="22"/>
        </w:rPr>
        <w:t>Gambrell</w:t>
      </w:r>
      <w:r w:rsidRPr="00B80D96">
        <w:rPr>
          <w:szCs w:val="22"/>
        </w:rPr>
        <w:tab/>
        <w:t>Garrett</w:t>
      </w:r>
      <w:r w:rsidRPr="00B80D96">
        <w:rPr>
          <w:szCs w:val="22"/>
        </w:rPr>
        <w:tab/>
        <w:t>Goldfinch</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B80D96">
        <w:rPr>
          <w:szCs w:val="22"/>
        </w:rPr>
        <w:t>Grooms</w:t>
      </w:r>
      <w:r w:rsidRPr="00B80D96">
        <w:rPr>
          <w:szCs w:val="22"/>
        </w:rPr>
        <w:tab/>
        <w:t>Gustafson</w:t>
      </w:r>
      <w:r w:rsidRPr="00B80D96">
        <w:rPr>
          <w:szCs w:val="22"/>
        </w:rPr>
        <w:tab/>
      </w:r>
      <w:r w:rsidRPr="00B80D96">
        <w:rPr>
          <w:i/>
          <w:szCs w:val="22"/>
        </w:rPr>
        <w:t>Johnson, Michael</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80D96">
        <w:rPr>
          <w:szCs w:val="22"/>
        </w:rPr>
        <w:t>Kimbrell</w:t>
      </w:r>
      <w:r w:rsidRPr="00B80D96">
        <w:rPr>
          <w:szCs w:val="22"/>
        </w:rPr>
        <w:tab/>
        <w:t>Loftis</w:t>
      </w:r>
      <w:r w:rsidRPr="00B80D96">
        <w:rPr>
          <w:szCs w:val="22"/>
        </w:rPr>
        <w:tab/>
        <w:t>Martin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80D96">
        <w:rPr>
          <w:szCs w:val="22"/>
        </w:rPr>
        <w:t>Massey</w:t>
      </w:r>
      <w:r w:rsidRPr="00B80D96">
        <w:rPr>
          <w:szCs w:val="22"/>
        </w:rPr>
        <w:tab/>
        <w:t>Peeler</w:t>
      </w:r>
      <w:r w:rsidRPr="00B80D96">
        <w:rPr>
          <w:szCs w:val="22"/>
        </w:rPr>
        <w:tab/>
        <w:t>Rice</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80D96">
        <w:rPr>
          <w:szCs w:val="22"/>
        </w:rPr>
        <w:t>Shealy</w:t>
      </w:r>
      <w:r w:rsidRPr="00B80D96">
        <w:rPr>
          <w:szCs w:val="22"/>
        </w:rPr>
        <w:tab/>
        <w:t>Talley</w:t>
      </w:r>
      <w:r w:rsidRPr="00B80D96">
        <w:rPr>
          <w:szCs w:val="22"/>
        </w:rPr>
        <w:tab/>
        <w:t>Turner</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80D96">
        <w:rPr>
          <w:szCs w:val="22"/>
        </w:rPr>
        <w:t>Verdin</w:t>
      </w:r>
      <w:r w:rsidRPr="00B80D96">
        <w:rPr>
          <w:szCs w:val="22"/>
        </w:rPr>
        <w:tab/>
        <w:t>Young</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B80D96">
        <w:rPr>
          <w:b/>
          <w:szCs w:val="22"/>
        </w:rPr>
        <w:t>Total--23</w:t>
      </w:r>
    </w:p>
    <w:p w:rsidR="00B80D96" w:rsidRPr="00B80D96" w:rsidRDefault="00B80D96" w:rsidP="00B80D96">
      <w:pPr>
        <w:tabs>
          <w:tab w:val="right" w:pos="8640"/>
        </w:tabs>
        <w:rPr>
          <w:szCs w:val="22"/>
        </w:rPr>
      </w:pPr>
    </w:p>
    <w:p w:rsidR="00B80D96" w:rsidRPr="00B80D96" w:rsidRDefault="00B80D96" w:rsidP="00B80D96">
      <w:pPr>
        <w:tabs>
          <w:tab w:val="right" w:pos="8640"/>
        </w:tabs>
        <w:rPr>
          <w:szCs w:val="22"/>
        </w:rPr>
      </w:pPr>
      <w:r w:rsidRPr="00B80D96">
        <w:rPr>
          <w:szCs w:val="22"/>
        </w:rPr>
        <w:tab/>
        <w:t xml:space="preserve">The motion to table failed. </w:t>
      </w:r>
    </w:p>
    <w:p w:rsidR="00B80D96" w:rsidRPr="00B80D96" w:rsidRDefault="00B80D96" w:rsidP="00B80D96">
      <w:pPr>
        <w:tabs>
          <w:tab w:val="right" w:pos="8640"/>
        </w:tabs>
        <w:rPr>
          <w:szCs w:val="22"/>
        </w:rPr>
      </w:pPr>
      <w:r w:rsidRPr="00B80D96">
        <w:rPr>
          <w:szCs w:val="22"/>
        </w:rPr>
        <w:tab/>
      </w:r>
    </w:p>
    <w:p w:rsidR="00B80D96" w:rsidRPr="00B80D96" w:rsidRDefault="00B80D96" w:rsidP="00B80D96">
      <w:pPr>
        <w:tabs>
          <w:tab w:val="right" w:pos="8640"/>
        </w:tabs>
        <w:rPr>
          <w:szCs w:val="22"/>
        </w:rPr>
      </w:pPr>
      <w:r w:rsidRPr="00B80D96">
        <w:rPr>
          <w:szCs w:val="22"/>
        </w:rPr>
        <w:tab/>
        <w:t>On motion of Senator HUTTO, the amendment was carried over.</w:t>
      </w:r>
    </w:p>
    <w:p w:rsidR="00B80D96" w:rsidRPr="00B80D96" w:rsidRDefault="00B80D96" w:rsidP="00B80D96">
      <w:pPr>
        <w:tabs>
          <w:tab w:val="right" w:pos="8640"/>
        </w:tabs>
        <w:rPr>
          <w:szCs w:val="22"/>
        </w:rPr>
      </w:pPr>
    </w:p>
    <w:p w:rsidR="00B80D96" w:rsidRPr="00B80D96" w:rsidRDefault="00B80D96" w:rsidP="00B80D96">
      <w:pPr>
        <w:jc w:val="center"/>
        <w:rPr>
          <w:b/>
          <w:szCs w:val="22"/>
        </w:rPr>
      </w:pPr>
      <w:r w:rsidRPr="00B80D96">
        <w:rPr>
          <w:b/>
          <w:szCs w:val="22"/>
        </w:rPr>
        <w:t>Statement by Senator ALEXANDER</w:t>
      </w:r>
    </w:p>
    <w:p w:rsidR="00B80D96" w:rsidRPr="00B80D96" w:rsidRDefault="00B80D96" w:rsidP="00B80D96">
      <w:pPr>
        <w:rPr>
          <w:szCs w:val="22"/>
        </w:rPr>
      </w:pPr>
      <w:r w:rsidRPr="00B80D96">
        <w:rPr>
          <w:szCs w:val="22"/>
        </w:rPr>
        <w:tab/>
        <w:t>Reluctantly, I felt I needed to vote to table Senator CASH’s Amendment 16. While I fully support the effort to defund Planned Parenthood and protect taxpayers from funding abortions and I also fully supported S. 1, the Fetal Heartbeat Bill, both in the Medical Affairs Committee and throughout the process until its final passage. Senator CASH’s amendment as drafted would ban women who had been raped or were victims of incest from being able to utilize Medicaid services. By not including victims of rape and incest, the amendment could jeopardize hundreds of millions of federal dollars we receive for medical services for our citizens, which could include funding for nursing homes and for citizens with disabilities and special needs. While I agree with Senator CASH’s goal, for the reasons listed above, I voted to table the amendment.</w:t>
      </w:r>
    </w:p>
    <w:p w:rsidR="00B80D96" w:rsidRPr="00B80D96" w:rsidRDefault="00B80D96" w:rsidP="00B80D96">
      <w:pPr>
        <w:jc w:val="center"/>
        <w:rPr>
          <w:b/>
          <w:szCs w:val="22"/>
        </w:rPr>
      </w:pPr>
    </w:p>
    <w:p w:rsidR="00B80D96" w:rsidRPr="00B80D96" w:rsidRDefault="00B80D96" w:rsidP="00B80D96">
      <w:pPr>
        <w:jc w:val="center"/>
        <w:rPr>
          <w:szCs w:val="22"/>
        </w:rPr>
      </w:pPr>
      <w:r w:rsidRPr="00B80D96">
        <w:rPr>
          <w:b/>
          <w:szCs w:val="22"/>
        </w:rPr>
        <w:t>Amendment No. 13</w:t>
      </w:r>
      <w:r w:rsidRPr="00B80D96">
        <w:rPr>
          <w:b/>
          <w:szCs w:val="22"/>
        </w:rPr>
        <w:fldChar w:fldCharType="begin"/>
      </w:r>
      <w:r w:rsidRPr="00B80D96">
        <w:rPr>
          <w:szCs w:val="22"/>
        </w:rPr>
        <w:instrText xml:space="preserve"> XE "Amendment No. 13" \b </w:instrText>
      </w:r>
      <w:r w:rsidRPr="00B80D96">
        <w:rPr>
          <w:b/>
          <w:szCs w:val="22"/>
        </w:rPr>
        <w:fldChar w:fldCharType="end"/>
      </w:r>
    </w:p>
    <w:p w:rsidR="00B80D96" w:rsidRPr="00B80D96" w:rsidRDefault="00B80D96" w:rsidP="00B80D96">
      <w:pPr>
        <w:rPr>
          <w:snapToGrid w:val="0"/>
          <w:szCs w:val="22"/>
        </w:rPr>
      </w:pPr>
      <w:r w:rsidRPr="00B80D96">
        <w:rPr>
          <w:snapToGrid w:val="0"/>
          <w:szCs w:val="22"/>
        </w:rPr>
        <w:tab/>
        <w:t>Senator CLIMER proposed the following amendment (4100R030.SP.WC.DOCX), which was adopted (#14):</w:t>
      </w:r>
    </w:p>
    <w:p w:rsidR="00B80D96" w:rsidRPr="00B80D96" w:rsidRDefault="00B80D96" w:rsidP="00B80D96">
      <w:pPr>
        <w:rPr>
          <w:snapToGrid w:val="0"/>
          <w:color w:val="auto"/>
          <w:szCs w:val="22"/>
        </w:rPr>
      </w:pPr>
      <w:r w:rsidRPr="00B80D96">
        <w:rPr>
          <w:snapToGrid w:val="0"/>
          <w:color w:val="auto"/>
          <w:szCs w:val="22"/>
        </w:rPr>
        <w:tab/>
        <w:t>Amend the bill, as and if amended, Part IB, Section 34, DEPARTMENT OF HEALTH AND ENVIRONMENTAL CONTROL, page 382, proviso 34.58, line 9-10, by striking:</w:t>
      </w:r>
    </w:p>
    <w:p w:rsidR="00B80D96" w:rsidRPr="00B80D96" w:rsidRDefault="00B80D96" w:rsidP="00B80D96">
      <w:pPr>
        <w:rPr>
          <w:szCs w:val="22"/>
        </w:rPr>
      </w:pPr>
      <w:r w:rsidRPr="00B80D96">
        <w:rPr>
          <w:snapToGrid w:val="0"/>
          <w:szCs w:val="22"/>
        </w:rPr>
        <w:tab/>
      </w:r>
      <w:r w:rsidRPr="00B80D96">
        <w:rPr>
          <w:snapToGrid w:val="0"/>
          <w:color w:val="auto"/>
          <w:szCs w:val="22"/>
        </w:rPr>
        <w:t>/</w:t>
      </w:r>
      <w:r w:rsidRPr="00B80D96">
        <w:rPr>
          <w:szCs w:val="22"/>
        </w:rPr>
        <w:tab/>
      </w:r>
      <w:r w:rsidRPr="00B80D96">
        <w:rPr>
          <w:i/>
          <w:szCs w:val="22"/>
          <w:u w:val="single"/>
        </w:rPr>
        <w:t>34.58.</w:t>
      </w:r>
      <w:r w:rsidRPr="00B80D96">
        <w:rPr>
          <w:i/>
          <w:szCs w:val="22"/>
          <w:u w:val="single"/>
        </w:rPr>
        <w:tab/>
        <w:t>(DHEC: E-Waste Extension)  The Department of Health and Environmental Control shall administer the provisions of Chapter 60, Title 48 of the 1976 Code until the end of the current fiscal year.</w:t>
      </w:r>
      <w:r w:rsidRPr="00B80D96">
        <w:rPr>
          <w:snapToGrid w:val="0"/>
          <w:szCs w:val="22"/>
        </w:rPr>
        <w:t>/</w:t>
      </w:r>
    </w:p>
    <w:p w:rsidR="00B80D96" w:rsidRPr="00B80D96" w:rsidRDefault="00B80D96" w:rsidP="00B80D96">
      <w:pPr>
        <w:rPr>
          <w:snapToGrid w:val="0"/>
          <w:color w:val="auto"/>
          <w:szCs w:val="22"/>
        </w:rPr>
      </w:pPr>
      <w:r w:rsidRPr="00B80D96">
        <w:rPr>
          <w:snapToGrid w:val="0"/>
          <w:color w:val="auto"/>
          <w:szCs w:val="22"/>
        </w:rPr>
        <w:tab/>
        <w:t>Renumber sections to conform.</w:t>
      </w:r>
    </w:p>
    <w:p w:rsidR="00B80D96" w:rsidRPr="00B80D96" w:rsidRDefault="00B80D96" w:rsidP="00B80D96">
      <w:pPr>
        <w:rPr>
          <w:snapToGrid w:val="0"/>
          <w:color w:val="auto"/>
          <w:szCs w:val="22"/>
        </w:rPr>
      </w:pPr>
      <w:r w:rsidRPr="00B80D96">
        <w:rPr>
          <w:snapToGrid w:val="0"/>
          <w:color w:val="auto"/>
          <w:szCs w:val="22"/>
        </w:rPr>
        <w:tab/>
        <w:t>Amend sections, totals and title to conform.</w:t>
      </w:r>
    </w:p>
    <w:p w:rsidR="00B80D96" w:rsidRPr="00B80D96" w:rsidRDefault="00B80D96" w:rsidP="00B80D96">
      <w:pPr>
        <w:rPr>
          <w:snapToGrid w:val="0"/>
          <w:szCs w:val="22"/>
        </w:rPr>
      </w:pPr>
    </w:p>
    <w:p w:rsidR="00B80D96" w:rsidRPr="00B80D96" w:rsidRDefault="00B80D96" w:rsidP="00B80D96">
      <w:pPr>
        <w:rPr>
          <w:snapToGrid w:val="0"/>
          <w:color w:val="auto"/>
          <w:szCs w:val="22"/>
        </w:rPr>
      </w:pPr>
      <w:r w:rsidRPr="00B80D96">
        <w:rPr>
          <w:snapToGrid w:val="0"/>
          <w:color w:val="auto"/>
          <w:szCs w:val="22"/>
        </w:rPr>
        <w:tab/>
        <w:t>Senator CLIMER spoke on the amendment.</w:t>
      </w:r>
    </w:p>
    <w:p w:rsidR="00B80D96" w:rsidRPr="00B80D96" w:rsidRDefault="00B80D96" w:rsidP="00B80D96">
      <w:pPr>
        <w:rPr>
          <w:snapToGrid w:val="0"/>
          <w:szCs w:val="22"/>
        </w:rPr>
      </w:pPr>
    </w:p>
    <w:p w:rsidR="00B80D96" w:rsidRPr="00B80D96" w:rsidRDefault="00B80D96" w:rsidP="00B80D96">
      <w:pPr>
        <w:rPr>
          <w:snapToGrid w:val="0"/>
          <w:szCs w:val="22"/>
        </w:rPr>
      </w:pPr>
      <w:r w:rsidRPr="00B80D96">
        <w:rPr>
          <w:snapToGrid w:val="0"/>
          <w:szCs w:val="22"/>
        </w:rPr>
        <w:tab/>
        <w:t>The amendment was adopted.</w:t>
      </w:r>
    </w:p>
    <w:p w:rsidR="00B80D96" w:rsidRPr="00B80D96" w:rsidRDefault="00B80D96" w:rsidP="00B80D96">
      <w:pPr>
        <w:rPr>
          <w:snapToGrid w:val="0"/>
          <w:szCs w:val="22"/>
        </w:rPr>
      </w:pPr>
      <w:r w:rsidRPr="00B80D96">
        <w:rPr>
          <w:snapToGrid w:val="0"/>
          <w:color w:val="auto"/>
          <w:szCs w:val="22"/>
        </w:rPr>
        <w:tab/>
      </w:r>
    </w:p>
    <w:p w:rsidR="00B80D96" w:rsidRPr="00B80D96" w:rsidRDefault="00B80D96" w:rsidP="00B80D96">
      <w:pPr>
        <w:suppressAutoHyphens/>
        <w:jc w:val="center"/>
        <w:rPr>
          <w:b/>
          <w:snapToGrid w:val="0"/>
          <w:color w:val="auto"/>
          <w:szCs w:val="22"/>
        </w:rPr>
      </w:pPr>
      <w:r w:rsidRPr="00B80D96">
        <w:rPr>
          <w:b/>
          <w:snapToGrid w:val="0"/>
          <w:color w:val="auto"/>
          <w:szCs w:val="22"/>
        </w:rPr>
        <w:t>RECALLED</w:t>
      </w:r>
    </w:p>
    <w:p w:rsidR="00B80D96" w:rsidRPr="00B80D96" w:rsidRDefault="00B80D96" w:rsidP="00B80D96">
      <w:pPr>
        <w:suppressAutoHyphens/>
        <w:rPr>
          <w:szCs w:val="22"/>
        </w:rPr>
      </w:pPr>
      <w:r w:rsidRPr="00B80D96">
        <w:rPr>
          <w:snapToGrid w:val="0"/>
          <w:color w:val="auto"/>
          <w:szCs w:val="22"/>
        </w:rPr>
        <w:tab/>
      </w:r>
      <w:r w:rsidRPr="00B80D96">
        <w:rPr>
          <w:szCs w:val="22"/>
        </w:rPr>
        <w:t>S. 290</w:t>
      </w:r>
      <w:r w:rsidRPr="00B80D96">
        <w:rPr>
          <w:szCs w:val="22"/>
        </w:rPr>
        <w:fldChar w:fldCharType="begin"/>
      </w:r>
      <w:r w:rsidRPr="00B80D96">
        <w:rPr>
          <w:szCs w:val="22"/>
        </w:rPr>
        <w:instrText xml:space="preserve"> XE “S. 290” \b </w:instrText>
      </w:r>
      <w:r w:rsidRPr="00B80D96">
        <w:rPr>
          <w:szCs w:val="22"/>
        </w:rPr>
        <w:fldChar w:fldCharType="end"/>
      </w:r>
      <w:r w:rsidRPr="00B80D96">
        <w:rPr>
          <w:szCs w:val="22"/>
        </w:rPr>
        <w:t xml:space="preserve"> -- Senators Climer, Senn, Campsen, Loftis, Rice, Peeler, Turner, Davis, Hembree, Gustafson and Grooms:  A BILL TO AMEND SECTIONS 44-7-110, 44-7-120, 44-7-130, 44-7-140, 44-7-150, AND 44-7-320 OF THE 1976 CODE, ALL RELATING TO THE REGULATION OF HEALTH CARE FACILITIES IN THE STATE, TO ELIMINATE REFERENCES TO CERTIFICATE OF NEED REQUIREMENTS; TO REPEAL SECTIONS 44-7-160, 44-7-170, 44</w:t>
      </w:r>
      <w:r w:rsidRPr="00B80D96">
        <w:rPr>
          <w:szCs w:val="22"/>
        </w:rPr>
        <w:noBreakHyphen/>
        <w:t>7</w:t>
      </w:r>
      <w:r w:rsidRPr="00B80D96">
        <w:rPr>
          <w:szCs w:val="22"/>
        </w:rPr>
        <w:noBreakHyphen/>
        <w:t>180, 44</w:t>
      </w:r>
      <w:r w:rsidRPr="00B80D96">
        <w:rPr>
          <w:szCs w:val="22"/>
        </w:rPr>
        <w:noBreakHyphen/>
        <w:t>7</w:t>
      </w:r>
      <w:r w:rsidRPr="00B80D96">
        <w:rPr>
          <w:szCs w:val="22"/>
        </w:rPr>
        <w:noBreakHyphen/>
        <w:t>190, 44</w:t>
      </w:r>
      <w:r w:rsidRPr="00B80D96">
        <w:rPr>
          <w:szCs w:val="22"/>
        </w:rPr>
        <w:noBreakHyphen/>
        <w:t>7</w:t>
      </w:r>
      <w:r w:rsidRPr="00B80D96">
        <w:rPr>
          <w:szCs w:val="22"/>
        </w:rPr>
        <w:noBreakHyphen/>
        <w:t>200, 44</w:t>
      </w:r>
      <w:r w:rsidRPr="00B80D96">
        <w:rPr>
          <w:szCs w:val="22"/>
        </w:rPr>
        <w:noBreakHyphen/>
        <w:t>7</w:t>
      </w:r>
      <w:r w:rsidRPr="00B80D96">
        <w:rPr>
          <w:szCs w:val="22"/>
        </w:rPr>
        <w:noBreakHyphen/>
        <w:t>210, 44</w:t>
      </w:r>
      <w:r w:rsidRPr="00B80D96">
        <w:rPr>
          <w:szCs w:val="22"/>
        </w:rPr>
        <w:noBreakHyphen/>
        <w:t>7</w:t>
      </w:r>
      <w:r w:rsidRPr="00B80D96">
        <w:rPr>
          <w:szCs w:val="22"/>
        </w:rPr>
        <w:noBreakHyphen/>
        <w:t>220, 44</w:t>
      </w:r>
      <w:r w:rsidRPr="00B80D96">
        <w:rPr>
          <w:szCs w:val="22"/>
        </w:rPr>
        <w:noBreakHyphen/>
        <w:t>7</w:t>
      </w:r>
      <w:r w:rsidRPr="00B80D96">
        <w:rPr>
          <w:szCs w:val="22"/>
        </w:rPr>
        <w:noBreakHyphen/>
        <w:t>225, 44</w:t>
      </w:r>
      <w:r w:rsidRPr="00B80D96">
        <w:rPr>
          <w:szCs w:val="22"/>
        </w:rPr>
        <w:noBreakHyphen/>
        <w:t>7</w:t>
      </w:r>
      <w:r w:rsidRPr="00B80D96">
        <w:rPr>
          <w:szCs w:val="22"/>
        </w:rPr>
        <w:noBreakHyphen/>
        <w:t>230, AND 44-7-240 OF THE 1976 CODE, ALL RELATING TO THE CERTIFICATE OF NEED PROGRAM; AND TO RENAME ARTICLE 3, CHAPTER 7, TITLE 44 OF THE 1976 CODE AS THE “STATE HEALTH FACILITY LICENSURE ACT”.</w:t>
      </w:r>
    </w:p>
    <w:p w:rsidR="00B80D96" w:rsidRPr="00B80D96" w:rsidRDefault="00B80D96" w:rsidP="00B80D96">
      <w:pPr>
        <w:rPr>
          <w:snapToGrid w:val="0"/>
          <w:color w:val="auto"/>
          <w:szCs w:val="22"/>
        </w:rPr>
      </w:pPr>
      <w:r w:rsidRPr="00B80D96">
        <w:rPr>
          <w:snapToGrid w:val="0"/>
          <w:color w:val="auto"/>
          <w:szCs w:val="22"/>
        </w:rPr>
        <w:tab/>
        <w:t xml:space="preserve">Senator CLIMER asked unanimous consent to make a motion to recall S. 290 from the Committee on Medical Affairs and have it placed on the calendar. </w:t>
      </w:r>
    </w:p>
    <w:p w:rsidR="00B80D96" w:rsidRPr="00B80D96" w:rsidRDefault="00B80D96" w:rsidP="00B80D96">
      <w:pPr>
        <w:rPr>
          <w:snapToGrid w:val="0"/>
          <w:color w:val="auto"/>
          <w:szCs w:val="22"/>
        </w:rPr>
      </w:pPr>
      <w:r w:rsidRPr="00B80D96">
        <w:rPr>
          <w:snapToGrid w:val="0"/>
          <w:color w:val="auto"/>
          <w:szCs w:val="22"/>
        </w:rPr>
        <w:tab/>
        <w:t>The Bill was recalled from the Committee on Medical Affairs and placed on the calendar.</w:t>
      </w:r>
    </w:p>
    <w:p w:rsidR="00B80D96" w:rsidRPr="00B80D96" w:rsidRDefault="00B80D96" w:rsidP="00B80D96">
      <w:pPr>
        <w:tabs>
          <w:tab w:val="right" w:pos="8640"/>
        </w:tabs>
        <w:rPr>
          <w:szCs w:val="22"/>
        </w:rPr>
      </w:pPr>
    </w:p>
    <w:p w:rsidR="00B80D96" w:rsidRPr="00B80D96" w:rsidRDefault="00B80D96" w:rsidP="00B80D96">
      <w:pPr>
        <w:tabs>
          <w:tab w:val="right" w:pos="8640"/>
        </w:tabs>
        <w:rPr>
          <w:szCs w:val="22"/>
        </w:rPr>
      </w:pPr>
      <w:r w:rsidRPr="00B80D96">
        <w:rPr>
          <w:szCs w:val="22"/>
        </w:rPr>
        <w:tab/>
        <w:t xml:space="preserve">On motion of Senator CLIMER, with unanimous consent, Amendment No. 48 was withdrawn. </w:t>
      </w:r>
    </w:p>
    <w:p w:rsidR="00B80D96" w:rsidRPr="00B80D96" w:rsidRDefault="00B80D96" w:rsidP="00B80D96">
      <w:pPr>
        <w:tabs>
          <w:tab w:val="right" w:pos="8640"/>
        </w:tabs>
        <w:rPr>
          <w:szCs w:val="22"/>
        </w:rPr>
      </w:pPr>
    </w:p>
    <w:p w:rsidR="00B80D96" w:rsidRPr="00B80D96" w:rsidRDefault="00B80D96" w:rsidP="00B80D96">
      <w:pPr>
        <w:jc w:val="center"/>
        <w:rPr>
          <w:b/>
          <w:szCs w:val="22"/>
        </w:rPr>
      </w:pPr>
      <w:r w:rsidRPr="00B80D96">
        <w:rPr>
          <w:b/>
          <w:szCs w:val="22"/>
        </w:rPr>
        <w:t>Amendment No. 51</w:t>
      </w:r>
    </w:p>
    <w:p w:rsidR="00B80D96" w:rsidRPr="00B80D96" w:rsidRDefault="00B80D96" w:rsidP="00B80D96">
      <w:pPr>
        <w:rPr>
          <w:snapToGrid w:val="0"/>
          <w:szCs w:val="22"/>
        </w:rPr>
      </w:pPr>
      <w:r w:rsidRPr="00B80D96">
        <w:rPr>
          <w:snapToGrid w:val="0"/>
          <w:szCs w:val="22"/>
        </w:rPr>
        <w:tab/>
        <w:t>Senators M. JOHNSON, CLIMER, FANNING and PEELER proposed the following amendment (4100R031.SP.MJ.DOCX), which was adopted (#15):</w:t>
      </w:r>
    </w:p>
    <w:p w:rsidR="00B80D96" w:rsidRPr="00B80D96" w:rsidRDefault="00B80D96" w:rsidP="00B80D96">
      <w:pPr>
        <w:rPr>
          <w:snapToGrid w:val="0"/>
          <w:color w:val="auto"/>
          <w:szCs w:val="22"/>
        </w:rPr>
      </w:pPr>
      <w:r w:rsidRPr="00B80D96">
        <w:rPr>
          <w:snapToGrid w:val="0"/>
          <w:color w:val="auto"/>
          <w:szCs w:val="22"/>
        </w:rPr>
        <w:tab/>
        <w:t xml:space="preserve">Amend the bill, as and if amended, Part IB, Section 34, DEPARTMENT OF HEALTH </w:t>
      </w:r>
      <w:r w:rsidR="00622CAF">
        <w:rPr>
          <w:snapToGrid w:val="0"/>
          <w:color w:val="auto"/>
          <w:szCs w:val="22"/>
        </w:rPr>
        <w:t>AND</w:t>
      </w:r>
      <w:r w:rsidRPr="00B80D96">
        <w:rPr>
          <w:snapToGrid w:val="0"/>
          <w:color w:val="auto"/>
          <w:szCs w:val="22"/>
        </w:rPr>
        <w:t xml:space="preserve"> ENVIRONMENTAL CONTROL, page 382, after line 10, by adding an appropriately numbered new proviso to read:</w:t>
      </w:r>
    </w:p>
    <w:p w:rsidR="00B80D96" w:rsidRPr="00B80D96" w:rsidRDefault="00B80D96" w:rsidP="00B80D96">
      <w:pPr>
        <w:rPr>
          <w:snapToGrid w:val="0"/>
          <w:color w:val="auto"/>
          <w:szCs w:val="22"/>
        </w:rPr>
      </w:pPr>
      <w:r w:rsidRPr="00B80D96">
        <w:rPr>
          <w:i/>
          <w:snapToGrid w:val="0"/>
          <w:szCs w:val="22"/>
          <w:u w:val="single"/>
        </w:rPr>
        <w:tab/>
      </w:r>
      <w:r w:rsidRPr="00B80D96">
        <w:rPr>
          <w:i/>
          <w:snapToGrid w:val="0"/>
          <w:color w:val="auto"/>
          <w:szCs w:val="22"/>
          <w:u w:val="single"/>
        </w:rPr>
        <w:t>/34.__.</w:t>
      </w:r>
      <w:r w:rsidRPr="00B80D96">
        <w:rPr>
          <w:i/>
          <w:snapToGrid w:val="0"/>
          <w:color w:val="auto"/>
          <w:szCs w:val="22"/>
          <w:u w:val="single"/>
        </w:rPr>
        <w:tab/>
        <w:t>(DHEC: Permitted Emissions)</w:t>
      </w:r>
      <w:r w:rsidRPr="00B80D96">
        <w:rPr>
          <w:i/>
          <w:snapToGrid w:val="0"/>
          <w:color w:val="auto"/>
          <w:szCs w:val="22"/>
          <w:u w:val="single"/>
        </w:rPr>
        <w:tab/>
        <w:t>For the current fiscal year, the Department of Health and Environmental Control shall not allow an increase in permitted or actual emissions for any facilities in York County handling or processing pulp for paper products.</w:t>
      </w:r>
      <w:r w:rsidRPr="00B80D96">
        <w:rPr>
          <w:snapToGrid w:val="0"/>
          <w:color w:val="auto"/>
          <w:szCs w:val="22"/>
        </w:rPr>
        <w:t>/</w:t>
      </w:r>
    </w:p>
    <w:p w:rsidR="00B80D96" w:rsidRPr="00B80D96" w:rsidRDefault="00B80D96" w:rsidP="00B80D96">
      <w:pPr>
        <w:rPr>
          <w:snapToGrid w:val="0"/>
          <w:color w:val="auto"/>
          <w:szCs w:val="22"/>
        </w:rPr>
      </w:pPr>
      <w:r w:rsidRPr="00B80D96">
        <w:rPr>
          <w:snapToGrid w:val="0"/>
          <w:color w:val="auto"/>
          <w:szCs w:val="22"/>
        </w:rPr>
        <w:tab/>
        <w:t>Renumber sections to conform.</w:t>
      </w:r>
    </w:p>
    <w:p w:rsidR="00B80D96" w:rsidRPr="00B80D96" w:rsidRDefault="00B80D96" w:rsidP="00B80D96">
      <w:pPr>
        <w:rPr>
          <w:snapToGrid w:val="0"/>
          <w:szCs w:val="22"/>
        </w:rPr>
      </w:pPr>
      <w:r w:rsidRPr="00B80D96">
        <w:rPr>
          <w:snapToGrid w:val="0"/>
          <w:color w:val="auto"/>
          <w:szCs w:val="22"/>
        </w:rPr>
        <w:tab/>
        <w:t>Amend sections, totals and title to conform.</w:t>
      </w:r>
    </w:p>
    <w:p w:rsidR="00B80D96" w:rsidRPr="00B80D96" w:rsidRDefault="00B80D96" w:rsidP="00B80D96">
      <w:pPr>
        <w:tabs>
          <w:tab w:val="right" w:pos="8640"/>
        </w:tabs>
        <w:rPr>
          <w:szCs w:val="22"/>
        </w:rPr>
      </w:pPr>
    </w:p>
    <w:p w:rsidR="00B80D96" w:rsidRPr="00B80D96" w:rsidRDefault="00B80D96" w:rsidP="00B80D96">
      <w:pPr>
        <w:tabs>
          <w:tab w:val="right" w:pos="8640"/>
        </w:tabs>
        <w:rPr>
          <w:szCs w:val="22"/>
        </w:rPr>
      </w:pPr>
      <w:r w:rsidRPr="00B80D96">
        <w:rPr>
          <w:szCs w:val="22"/>
        </w:rPr>
        <w:tab/>
        <w:t>Senator M. JOHNSON spoke on the amendment.</w:t>
      </w:r>
    </w:p>
    <w:p w:rsidR="00B80D96" w:rsidRPr="00B80D96" w:rsidRDefault="00B80D96" w:rsidP="00B80D96">
      <w:pPr>
        <w:tabs>
          <w:tab w:val="right" w:pos="8640"/>
        </w:tabs>
        <w:rPr>
          <w:szCs w:val="22"/>
        </w:rPr>
      </w:pPr>
    </w:p>
    <w:p w:rsidR="00B80D96" w:rsidRPr="00B80D96" w:rsidRDefault="00B80D96" w:rsidP="00B80D96">
      <w:pPr>
        <w:tabs>
          <w:tab w:val="right" w:pos="8640"/>
        </w:tabs>
        <w:rPr>
          <w:szCs w:val="22"/>
        </w:rPr>
      </w:pPr>
      <w:r w:rsidRPr="00B80D96">
        <w:rPr>
          <w:szCs w:val="22"/>
        </w:rPr>
        <w:tab/>
        <w:t>The amendment was adopted.</w:t>
      </w:r>
    </w:p>
    <w:p w:rsidR="00B80D96" w:rsidRPr="00B80D96" w:rsidRDefault="00B80D96" w:rsidP="00B80D96">
      <w:pPr>
        <w:tabs>
          <w:tab w:val="right" w:pos="8640"/>
        </w:tabs>
        <w:rPr>
          <w:szCs w:val="22"/>
        </w:rPr>
      </w:pPr>
    </w:p>
    <w:p w:rsidR="00B80D96" w:rsidRPr="00B80D96" w:rsidRDefault="00B80D96" w:rsidP="00B80D96">
      <w:pPr>
        <w:jc w:val="center"/>
        <w:rPr>
          <w:szCs w:val="22"/>
        </w:rPr>
      </w:pPr>
      <w:r w:rsidRPr="00B80D96">
        <w:rPr>
          <w:b/>
          <w:szCs w:val="22"/>
        </w:rPr>
        <w:t>Amendment No. 55</w:t>
      </w:r>
      <w:r w:rsidRPr="00B80D96">
        <w:rPr>
          <w:b/>
          <w:szCs w:val="22"/>
        </w:rPr>
        <w:fldChar w:fldCharType="begin"/>
      </w:r>
      <w:r w:rsidRPr="00B80D96">
        <w:rPr>
          <w:szCs w:val="22"/>
        </w:rPr>
        <w:instrText xml:space="preserve"> XE "Amendment No. 55" \b </w:instrText>
      </w:r>
      <w:r w:rsidRPr="00B80D96">
        <w:rPr>
          <w:b/>
          <w:szCs w:val="22"/>
        </w:rPr>
        <w:fldChar w:fldCharType="end"/>
      </w:r>
    </w:p>
    <w:p w:rsidR="00B80D96" w:rsidRPr="00B80D96" w:rsidRDefault="00B80D96" w:rsidP="00B80D96">
      <w:pPr>
        <w:rPr>
          <w:snapToGrid w:val="0"/>
          <w:szCs w:val="22"/>
        </w:rPr>
      </w:pPr>
      <w:r w:rsidRPr="00B80D96">
        <w:rPr>
          <w:snapToGrid w:val="0"/>
          <w:szCs w:val="22"/>
        </w:rPr>
        <w:tab/>
        <w:t>Senators KIMBRELL, CLIMER and FANNING proposed the following amendment (4100R043.SP.JK.DOCX), which was adopted (#16):</w:t>
      </w:r>
    </w:p>
    <w:p w:rsidR="00B80D96" w:rsidRPr="00B80D96" w:rsidRDefault="00B80D96" w:rsidP="00B80D96">
      <w:pPr>
        <w:rPr>
          <w:snapToGrid w:val="0"/>
          <w:color w:val="auto"/>
          <w:szCs w:val="22"/>
        </w:rPr>
      </w:pPr>
      <w:r w:rsidRPr="00B80D96">
        <w:rPr>
          <w:snapToGrid w:val="0"/>
          <w:color w:val="auto"/>
          <w:szCs w:val="22"/>
        </w:rPr>
        <w:tab/>
        <w:t>Amend the bill, as and if amended, Part IB, Section 34, DEPARTMENT</w:t>
      </w:r>
      <w:r>
        <w:rPr>
          <w:snapToGrid w:val="0"/>
          <w:color w:val="auto"/>
          <w:szCs w:val="22"/>
        </w:rPr>
        <w:t xml:space="preserve"> OF HEALTH AND</w:t>
      </w:r>
      <w:r w:rsidRPr="00B80D96">
        <w:rPr>
          <w:snapToGrid w:val="0"/>
          <w:color w:val="auto"/>
          <w:szCs w:val="22"/>
        </w:rPr>
        <w:t xml:space="preserve"> ENVIRONMENTAL CONTROL, page 382, after line 10, by adding an appropriately numbered new proviso to read:</w:t>
      </w:r>
    </w:p>
    <w:p w:rsidR="00B80D96" w:rsidRPr="00B80D96" w:rsidRDefault="00B80D96" w:rsidP="00B80D96">
      <w:pPr>
        <w:rPr>
          <w:snapToGrid w:val="0"/>
          <w:color w:val="auto"/>
          <w:szCs w:val="22"/>
        </w:rPr>
      </w:pPr>
      <w:r w:rsidRPr="00B80D96">
        <w:rPr>
          <w:i/>
          <w:snapToGrid w:val="0"/>
          <w:szCs w:val="22"/>
          <w:u w:val="single"/>
        </w:rPr>
        <w:tab/>
      </w:r>
      <w:r w:rsidRPr="00B80D96">
        <w:rPr>
          <w:i/>
          <w:snapToGrid w:val="0"/>
          <w:color w:val="auto"/>
          <w:szCs w:val="22"/>
          <w:u w:val="single"/>
        </w:rPr>
        <w:t>/34.__.</w:t>
      </w:r>
      <w:r w:rsidRPr="00B80D96">
        <w:rPr>
          <w:i/>
          <w:snapToGrid w:val="0"/>
          <w:color w:val="auto"/>
          <w:szCs w:val="22"/>
          <w:u w:val="single"/>
        </w:rPr>
        <w:tab/>
        <w:t>(DHEC: Home-based Food Production) For the current Fiscal Year, the provisions of Section 44-1-143(A)(1) are suspended.</w:t>
      </w:r>
      <w:r w:rsidRPr="00B80D96">
        <w:rPr>
          <w:snapToGrid w:val="0"/>
          <w:color w:val="auto"/>
          <w:szCs w:val="22"/>
        </w:rPr>
        <w:t>/</w:t>
      </w:r>
    </w:p>
    <w:p w:rsidR="00B80D96" w:rsidRPr="00B80D96" w:rsidRDefault="00B80D96" w:rsidP="00B80D96">
      <w:pPr>
        <w:rPr>
          <w:snapToGrid w:val="0"/>
          <w:color w:val="auto"/>
          <w:szCs w:val="22"/>
        </w:rPr>
      </w:pPr>
      <w:r w:rsidRPr="00B80D96">
        <w:rPr>
          <w:snapToGrid w:val="0"/>
          <w:color w:val="auto"/>
          <w:szCs w:val="22"/>
        </w:rPr>
        <w:tab/>
        <w:t>Renumber sections to conform.</w:t>
      </w:r>
    </w:p>
    <w:p w:rsidR="00B80D96" w:rsidRPr="00B80D96" w:rsidRDefault="00B80D96" w:rsidP="00B80D96">
      <w:pPr>
        <w:rPr>
          <w:snapToGrid w:val="0"/>
          <w:szCs w:val="22"/>
        </w:rPr>
      </w:pPr>
      <w:r w:rsidRPr="00B80D96">
        <w:rPr>
          <w:snapToGrid w:val="0"/>
          <w:color w:val="auto"/>
          <w:szCs w:val="22"/>
        </w:rPr>
        <w:tab/>
        <w:t>Amend sections, totals and title to conform.</w:t>
      </w:r>
    </w:p>
    <w:p w:rsidR="00B80D96" w:rsidRPr="00B80D96" w:rsidRDefault="00B80D96" w:rsidP="00B80D96">
      <w:pPr>
        <w:tabs>
          <w:tab w:val="right" w:pos="8640"/>
        </w:tabs>
        <w:rPr>
          <w:szCs w:val="22"/>
        </w:rPr>
      </w:pPr>
    </w:p>
    <w:p w:rsidR="00B80D96" w:rsidRPr="00B80D96" w:rsidRDefault="00B80D96" w:rsidP="00B80D96">
      <w:pPr>
        <w:tabs>
          <w:tab w:val="right" w:pos="8640"/>
        </w:tabs>
        <w:rPr>
          <w:szCs w:val="22"/>
        </w:rPr>
      </w:pPr>
      <w:r w:rsidRPr="00B80D96">
        <w:rPr>
          <w:szCs w:val="22"/>
        </w:rPr>
        <w:tab/>
        <w:t>Senator KIMBRELL spoke on the amendment.</w:t>
      </w:r>
    </w:p>
    <w:p w:rsidR="00B80D96" w:rsidRPr="00B80D96" w:rsidRDefault="00B80D96" w:rsidP="00B80D96">
      <w:pPr>
        <w:tabs>
          <w:tab w:val="right" w:pos="8640"/>
        </w:tabs>
        <w:rPr>
          <w:szCs w:val="22"/>
        </w:rPr>
      </w:pPr>
    </w:p>
    <w:p w:rsidR="00B80D96" w:rsidRPr="00B80D96" w:rsidRDefault="00B80D96" w:rsidP="00B80D96">
      <w:pPr>
        <w:tabs>
          <w:tab w:val="right" w:pos="8640"/>
        </w:tabs>
        <w:rPr>
          <w:szCs w:val="22"/>
        </w:rPr>
      </w:pPr>
      <w:r w:rsidRPr="00B80D96">
        <w:rPr>
          <w:szCs w:val="22"/>
        </w:rPr>
        <w:tab/>
        <w:t>The amendment was adopted.</w:t>
      </w:r>
    </w:p>
    <w:p w:rsidR="00B80D96" w:rsidRPr="00B80D96" w:rsidRDefault="00B80D96" w:rsidP="00B80D96">
      <w:pPr>
        <w:tabs>
          <w:tab w:val="right" w:pos="8640"/>
        </w:tabs>
        <w:rPr>
          <w:szCs w:val="22"/>
        </w:rPr>
      </w:pPr>
    </w:p>
    <w:p w:rsidR="00B80D96" w:rsidRPr="00B80D96" w:rsidRDefault="00B80D96" w:rsidP="00B80D96">
      <w:pPr>
        <w:jc w:val="center"/>
        <w:rPr>
          <w:b/>
          <w:snapToGrid w:val="0"/>
          <w:color w:val="auto"/>
          <w:szCs w:val="22"/>
        </w:rPr>
      </w:pPr>
      <w:r w:rsidRPr="00B80D96">
        <w:rPr>
          <w:b/>
          <w:snapToGrid w:val="0"/>
          <w:color w:val="auto"/>
          <w:szCs w:val="22"/>
        </w:rPr>
        <w:t>Amendment No. 43A</w:t>
      </w:r>
    </w:p>
    <w:p w:rsidR="00B80D96" w:rsidRPr="00B80D96" w:rsidRDefault="00B80D96" w:rsidP="00B80D96">
      <w:pPr>
        <w:rPr>
          <w:snapToGrid w:val="0"/>
          <w:szCs w:val="22"/>
        </w:rPr>
      </w:pPr>
      <w:r w:rsidRPr="00B80D96">
        <w:rPr>
          <w:snapToGrid w:val="0"/>
          <w:szCs w:val="22"/>
        </w:rPr>
        <w:tab/>
        <w:t>Senator SCOTT proposed the following amendment (SA\</w:t>
      </w:r>
      <w:r w:rsidRPr="00B80D96">
        <w:rPr>
          <w:snapToGrid w:val="0"/>
          <w:szCs w:val="22"/>
        </w:rPr>
        <w:br/>
        <w:t>4100C011.NBD.SA21.DOCX), which was carried over:</w:t>
      </w:r>
    </w:p>
    <w:p w:rsidR="00B80D96" w:rsidRPr="00B80D96" w:rsidRDefault="00B80D96" w:rsidP="00B80D96">
      <w:pPr>
        <w:rPr>
          <w:snapToGrid w:val="0"/>
          <w:color w:val="auto"/>
          <w:szCs w:val="22"/>
        </w:rPr>
      </w:pPr>
      <w:r w:rsidRPr="00B80D96">
        <w:rPr>
          <w:snapToGrid w:val="0"/>
          <w:color w:val="auto"/>
          <w:szCs w:val="22"/>
        </w:rPr>
        <w:tab/>
        <w:t>Amend the bill, as and if amended, Part IB, Section 42, HOUSING FINANCE &amp; DEVELOPMENT AUTHORITY, page 396, after line 11, by adding an appropriately numbered new proviso to read:</w:t>
      </w:r>
    </w:p>
    <w:p w:rsidR="00B80D96" w:rsidRPr="00B80D96" w:rsidRDefault="00B80D96" w:rsidP="00B80D96">
      <w:pPr>
        <w:rPr>
          <w:i/>
          <w:snapToGrid w:val="0"/>
          <w:color w:val="auto"/>
          <w:szCs w:val="22"/>
        </w:rPr>
      </w:pPr>
      <w:r w:rsidRPr="00B80D96">
        <w:rPr>
          <w:i/>
          <w:snapToGrid w:val="0"/>
          <w:szCs w:val="22"/>
        </w:rPr>
        <w:tab/>
      </w:r>
      <w:r w:rsidRPr="00B80D96">
        <w:rPr>
          <w:i/>
          <w:snapToGrid w:val="0"/>
          <w:color w:val="auto"/>
          <w:szCs w:val="22"/>
          <w:u w:val="single"/>
        </w:rPr>
        <w:t>/ (HFDA: South Carolina Economic Growth Study Committee):</w:t>
      </w:r>
      <w:r w:rsidRPr="00B80D96">
        <w:rPr>
          <w:i/>
          <w:snapToGrid w:val="0"/>
          <w:color w:val="auto"/>
          <w:szCs w:val="22"/>
        </w:rPr>
        <w:tab/>
      </w:r>
    </w:p>
    <w:p w:rsidR="00B80D96" w:rsidRPr="00B80D96" w:rsidRDefault="00B80D96" w:rsidP="00B80D96">
      <w:pPr>
        <w:rPr>
          <w:i/>
          <w:snapToGrid w:val="0"/>
          <w:szCs w:val="22"/>
          <w:u w:val="single"/>
        </w:rPr>
      </w:pPr>
      <w:r w:rsidRPr="00B80D96">
        <w:rPr>
          <w:i/>
          <w:snapToGrid w:val="0"/>
          <w:color w:val="auto"/>
          <w:szCs w:val="22"/>
        </w:rPr>
        <w:tab/>
      </w:r>
      <w:r w:rsidRPr="00B80D96">
        <w:rPr>
          <w:i/>
          <w:snapToGrid w:val="0"/>
          <w:szCs w:val="22"/>
          <w:u w:val="single"/>
        </w:rPr>
        <w:t>(A)</w:t>
      </w:r>
      <w:r w:rsidRPr="00B80D96">
        <w:rPr>
          <w:i/>
          <w:snapToGrid w:val="0"/>
          <w:szCs w:val="22"/>
        </w:rPr>
        <w:tab/>
      </w:r>
      <w:r w:rsidRPr="00B80D96">
        <w:rPr>
          <w:i/>
          <w:snapToGrid w:val="0"/>
          <w:szCs w:val="22"/>
          <w:u w:val="single"/>
        </w:rPr>
        <w:t>There is created the South Carolina Economic Growth Study Committee charged with studying the housing shortage’s affect on affordable housing in the State and what factors are limiting affordable housing.</w:t>
      </w:r>
    </w:p>
    <w:p w:rsidR="00B80D96" w:rsidRPr="00B80D96" w:rsidRDefault="00B80D96" w:rsidP="00B80D96">
      <w:pPr>
        <w:rPr>
          <w:i/>
          <w:snapToGrid w:val="0"/>
          <w:szCs w:val="22"/>
          <w:u w:val="single"/>
        </w:rPr>
      </w:pPr>
      <w:r w:rsidRPr="00B80D96">
        <w:rPr>
          <w:i/>
          <w:snapToGrid w:val="0"/>
          <w:color w:val="auto"/>
          <w:szCs w:val="22"/>
        </w:rPr>
        <w:tab/>
      </w:r>
      <w:r w:rsidRPr="00B80D96">
        <w:rPr>
          <w:i/>
          <w:snapToGrid w:val="0"/>
          <w:szCs w:val="22"/>
          <w:u w:val="single"/>
        </w:rPr>
        <w:t>(B)</w:t>
      </w:r>
      <w:r w:rsidRPr="00B80D96">
        <w:rPr>
          <w:i/>
          <w:snapToGrid w:val="0"/>
          <w:szCs w:val="22"/>
        </w:rPr>
        <w:tab/>
      </w:r>
      <w:r w:rsidRPr="00B80D96">
        <w:rPr>
          <w:i/>
          <w:snapToGrid w:val="0"/>
          <w:szCs w:val="22"/>
          <w:u w:val="single"/>
        </w:rPr>
        <w:t>Membership of the study committee is comprised of nine members as follows:</w:t>
      </w:r>
    </w:p>
    <w:p w:rsidR="00B80D96" w:rsidRPr="00B80D96" w:rsidRDefault="00B80D96" w:rsidP="00B80D96">
      <w:pPr>
        <w:rPr>
          <w:i/>
          <w:snapToGrid w:val="0"/>
          <w:szCs w:val="22"/>
          <w:u w:val="single"/>
        </w:rPr>
      </w:pPr>
      <w:r w:rsidRPr="00B80D96">
        <w:rPr>
          <w:i/>
          <w:snapToGrid w:val="0"/>
          <w:color w:val="auto"/>
          <w:szCs w:val="22"/>
        </w:rPr>
        <w:tab/>
      </w:r>
      <w:r w:rsidRPr="00B80D96">
        <w:rPr>
          <w:i/>
          <w:snapToGrid w:val="0"/>
          <w:color w:val="auto"/>
          <w:szCs w:val="22"/>
        </w:rPr>
        <w:tab/>
      </w:r>
      <w:r w:rsidRPr="00B80D96">
        <w:rPr>
          <w:i/>
          <w:snapToGrid w:val="0"/>
          <w:szCs w:val="22"/>
          <w:u w:val="single"/>
        </w:rPr>
        <w:t>(1)</w:t>
      </w:r>
      <w:r w:rsidRPr="00B80D96">
        <w:rPr>
          <w:i/>
          <w:snapToGrid w:val="0"/>
          <w:szCs w:val="22"/>
        </w:rPr>
        <w:tab/>
      </w:r>
      <w:r w:rsidRPr="00B80D96">
        <w:rPr>
          <w:i/>
          <w:snapToGrid w:val="0"/>
          <w:szCs w:val="22"/>
          <w:u w:val="single"/>
        </w:rPr>
        <w:t>a representative from the South Carolina Bankers Association;</w:t>
      </w:r>
    </w:p>
    <w:p w:rsidR="00B80D96" w:rsidRPr="00B80D96" w:rsidRDefault="00B80D96" w:rsidP="00B80D96">
      <w:pPr>
        <w:rPr>
          <w:i/>
          <w:snapToGrid w:val="0"/>
          <w:szCs w:val="22"/>
          <w:u w:val="single"/>
        </w:rPr>
      </w:pPr>
      <w:r w:rsidRPr="00B80D96">
        <w:rPr>
          <w:i/>
          <w:snapToGrid w:val="0"/>
          <w:color w:val="auto"/>
          <w:szCs w:val="22"/>
        </w:rPr>
        <w:tab/>
      </w:r>
      <w:r w:rsidRPr="00B80D96">
        <w:rPr>
          <w:i/>
          <w:snapToGrid w:val="0"/>
          <w:color w:val="auto"/>
          <w:szCs w:val="22"/>
        </w:rPr>
        <w:tab/>
      </w:r>
      <w:r w:rsidRPr="00B80D96">
        <w:rPr>
          <w:i/>
          <w:snapToGrid w:val="0"/>
          <w:szCs w:val="22"/>
          <w:u w:val="single"/>
        </w:rPr>
        <w:t>(2)</w:t>
      </w:r>
      <w:r w:rsidRPr="00B80D96">
        <w:rPr>
          <w:i/>
          <w:snapToGrid w:val="0"/>
          <w:szCs w:val="22"/>
        </w:rPr>
        <w:tab/>
      </w:r>
      <w:r w:rsidRPr="00B80D96">
        <w:rPr>
          <w:i/>
          <w:snapToGrid w:val="0"/>
          <w:szCs w:val="22"/>
          <w:u w:val="single"/>
        </w:rPr>
        <w:t>a representative from the South Carolina Association of Realtors;</w:t>
      </w:r>
    </w:p>
    <w:p w:rsidR="00B80D96" w:rsidRPr="00B80D96" w:rsidRDefault="00B80D96" w:rsidP="00B80D96">
      <w:pPr>
        <w:rPr>
          <w:i/>
          <w:snapToGrid w:val="0"/>
          <w:szCs w:val="22"/>
          <w:u w:val="single"/>
        </w:rPr>
      </w:pPr>
      <w:r w:rsidRPr="00B80D96">
        <w:rPr>
          <w:i/>
          <w:snapToGrid w:val="0"/>
          <w:color w:val="auto"/>
          <w:szCs w:val="22"/>
        </w:rPr>
        <w:tab/>
      </w:r>
      <w:r w:rsidRPr="00B80D96">
        <w:rPr>
          <w:i/>
          <w:snapToGrid w:val="0"/>
          <w:color w:val="auto"/>
          <w:szCs w:val="22"/>
        </w:rPr>
        <w:tab/>
      </w:r>
      <w:r w:rsidRPr="00B80D96">
        <w:rPr>
          <w:i/>
          <w:snapToGrid w:val="0"/>
          <w:szCs w:val="22"/>
          <w:u w:val="single"/>
        </w:rPr>
        <w:t>(3)</w:t>
      </w:r>
      <w:r w:rsidRPr="00B80D96">
        <w:rPr>
          <w:i/>
          <w:snapToGrid w:val="0"/>
          <w:szCs w:val="22"/>
        </w:rPr>
        <w:tab/>
      </w:r>
      <w:r w:rsidRPr="00B80D96">
        <w:rPr>
          <w:i/>
          <w:snapToGrid w:val="0"/>
          <w:szCs w:val="22"/>
          <w:u w:val="single"/>
        </w:rPr>
        <w:t>a representative from the South Carolina Chapter of the National Association of Real Estate Brokers;</w:t>
      </w:r>
    </w:p>
    <w:p w:rsidR="00B80D96" w:rsidRPr="00B80D96" w:rsidRDefault="00B80D96" w:rsidP="00B80D96">
      <w:pPr>
        <w:rPr>
          <w:i/>
          <w:snapToGrid w:val="0"/>
          <w:szCs w:val="22"/>
          <w:u w:val="single"/>
        </w:rPr>
      </w:pPr>
      <w:r w:rsidRPr="00B80D96">
        <w:rPr>
          <w:i/>
          <w:snapToGrid w:val="0"/>
          <w:color w:val="auto"/>
          <w:szCs w:val="22"/>
        </w:rPr>
        <w:tab/>
      </w:r>
      <w:r w:rsidRPr="00B80D96">
        <w:rPr>
          <w:i/>
          <w:snapToGrid w:val="0"/>
          <w:color w:val="auto"/>
          <w:szCs w:val="22"/>
        </w:rPr>
        <w:tab/>
      </w:r>
      <w:r w:rsidRPr="00B80D96">
        <w:rPr>
          <w:i/>
          <w:snapToGrid w:val="0"/>
          <w:szCs w:val="22"/>
          <w:u w:val="single"/>
        </w:rPr>
        <w:t>(4)</w:t>
      </w:r>
      <w:r w:rsidRPr="00B80D96">
        <w:rPr>
          <w:i/>
          <w:snapToGrid w:val="0"/>
          <w:szCs w:val="22"/>
        </w:rPr>
        <w:tab/>
      </w:r>
      <w:r w:rsidRPr="00B80D96">
        <w:rPr>
          <w:i/>
          <w:snapToGrid w:val="0"/>
          <w:szCs w:val="22"/>
          <w:u w:val="single"/>
        </w:rPr>
        <w:t>a representative from the Home Builders Association of South Carolina;</w:t>
      </w:r>
    </w:p>
    <w:p w:rsidR="00B80D96" w:rsidRPr="00B80D96" w:rsidRDefault="00B80D96" w:rsidP="00B80D96">
      <w:pPr>
        <w:rPr>
          <w:i/>
          <w:snapToGrid w:val="0"/>
          <w:szCs w:val="22"/>
          <w:u w:val="single"/>
        </w:rPr>
      </w:pPr>
      <w:r w:rsidRPr="00B80D96">
        <w:rPr>
          <w:i/>
          <w:snapToGrid w:val="0"/>
          <w:color w:val="auto"/>
          <w:szCs w:val="22"/>
        </w:rPr>
        <w:tab/>
      </w:r>
      <w:r w:rsidRPr="00B80D96">
        <w:rPr>
          <w:i/>
          <w:snapToGrid w:val="0"/>
          <w:color w:val="auto"/>
          <w:szCs w:val="22"/>
        </w:rPr>
        <w:tab/>
      </w:r>
      <w:r w:rsidRPr="00B80D96">
        <w:rPr>
          <w:i/>
          <w:snapToGrid w:val="0"/>
          <w:szCs w:val="22"/>
          <w:u w:val="single"/>
        </w:rPr>
        <w:t>(5)</w:t>
      </w:r>
      <w:r w:rsidRPr="00B80D96">
        <w:rPr>
          <w:i/>
          <w:snapToGrid w:val="0"/>
          <w:szCs w:val="22"/>
        </w:rPr>
        <w:tab/>
      </w:r>
      <w:r w:rsidRPr="00B80D96">
        <w:rPr>
          <w:i/>
          <w:snapToGrid w:val="0"/>
          <w:szCs w:val="22"/>
          <w:u w:val="single"/>
        </w:rPr>
        <w:t>a representative from the South Carolina Mortgage Brokers Association;</w:t>
      </w:r>
    </w:p>
    <w:p w:rsidR="00B80D96" w:rsidRPr="00B80D96" w:rsidRDefault="00B80D96" w:rsidP="00B80D96">
      <w:pPr>
        <w:rPr>
          <w:i/>
          <w:snapToGrid w:val="0"/>
          <w:szCs w:val="22"/>
          <w:u w:val="single"/>
        </w:rPr>
      </w:pPr>
      <w:r w:rsidRPr="00B80D96">
        <w:rPr>
          <w:i/>
          <w:snapToGrid w:val="0"/>
          <w:color w:val="auto"/>
          <w:szCs w:val="22"/>
        </w:rPr>
        <w:tab/>
      </w:r>
      <w:r w:rsidRPr="00B80D96">
        <w:rPr>
          <w:i/>
          <w:snapToGrid w:val="0"/>
          <w:color w:val="auto"/>
          <w:szCs w:val="22"/>
        </w:rPr>
        <w:tab/>
      </w:r>
      <w:r w:rsidRPr="00B80D96">
        <w:rPr>
          <w:i/>
          <w:snapToGrid w:val="0"/>
          <w:szCs w:val="22"/>
          <w:u w:val="single"/>
        </w:rPr>
        <w:t>(6)</w:t>
      </w:r>
      <w:r w:rsidRPr="00B80D96">
        <w:rPr>
          <w:i/>
          <w:snapToGrid w:val="0"/>
          <w:szCs w:val="22"/>
        </w:rPr>
        <w:tab/>
      </w:r>
      <w:r w:rsidRPr="00B80D96">
        <w:rPr>
          <w:i/>
          <w:snapToGrid w:val="0"/>
          <w:szCs w:val="22"/>
          <w:u w:val="single"/>
        </w:rPr>
        <w:t>a representative from the South Carolina State Housing Finance and Development Authority;</w:t>
      </w:r>
    </w:p>
    <w:p w:rsidR="00B80D96" w:rsidRPr="00B80D96" w:rsidRDefault="00B80D96" w:rsidP="00B80D96">
      <w:pPr>
        <w:rPr>
          <w:i/>
          <w:snapToGrid w:val="0"/>
          <w:szCs w:val="22"/>
          <w:u w:val="single"/>
        </w:rPr>
      </w:pPr>
      <w:r w:rsidRPr="00B80D96">
        <w:rPr>
          <w:i/>
          <w:snapToGrid w:val="0"/>
          <w:color w:val="auto"/>
          <w:szCs w:val="22"/>
        </w:rPr>
        <w:tab/>
      </w:r>
      <w:r w:rsidRPr="00B80D96">
        <w:rPr>
          <w:i/>
          <w:snapToGrid w:val="0"/>
          <w:color w:val="auto"/>
          <w:szCs w:val="22"/>
        </w:rPr>
        <w:tab/>
      </w:r>
      <w:r w:rsidRPr="00B80D96">
        <w:rPr>
          <w:i/>
          <w:snapToGrid w:val="0"/>
          <w:szCs w:val="22"/>
          <w:u w:val="single"/>
        </w:rPr>
        <w:t>(7)</w:t>
      </w:r>
      <w:r w:rsidRPr="00B80D96">
        <w:rPr>
          <w:i/>
          <w:snapToGrid w:val="0"/>
          <w:szCs w:val="22"/>
        </w:rPr>
        <w:tab/>
      </w:r>
      <w:r w:rsidRPr="00B80D96">
        <w:rPr>
          <w:i/>
          <w:snapToGrid w:val="0"/>
          <w:szCs w:val="22"/>
          <w:u w:val="single"/>
        </w:rPr>
        <w:t>a representative from the South Carolina Sheriff’s Association;</w:t>
      </w:r>
    </w:p>
    <w:p w:rsidR="00B80D96" w:rsidRPr="00B80D96" w:rsidRDefault="00B80D96" w:rsidP="00B80D96">
      <w:pPr>
        <w:rPr>
          <w:i/>
          <w:snapToGrid w:val="0"/>
          <w:szCs w:val="22"/>
          <w:u w:val="single"/>
        </w:rPr>
      </w:pPr>
      <w:r w:rsidRPr="00B80D96">
        <w:rPr>
          <w:i/>
          <w:snapToGrid w:val="0"/>
          <w:color w:val="auto"/>
          <w:szCs w:val="22"/>
        </w:rPr>
        <w:tab/>
      </w:r>
      <w:r w:rsidRPr="00B80D96">
        <w:rPr>
          <w:i/>
          <w:snapToGrid w:val="0"/>
          <w:color w:val="auto"/>
          <w:szCs w:val="22"/>
        </w:rPr>
        <w:tab/>
      </w:r>
      <w:r w:rsidRPr="00B80D96">
        <w:rPr>
          <w:i/>
          <w:snapToGrid w:val="0"/>
          <w:szCs w:val="22"/>
          <w:u w:val="single"/>
        </w:rPr>
        <w:t>(8)</w:t>
      </w:r>
      <w:r w:rsidRPr="00B80D96">
        <w:rPr>
          <w:i/>
          <w:snapToGrid w:val="0"/>
          <w:szCs w:val="22"/>
        </w:rPr>
        <w:tab/>
      </w:r>
      <w:r w:rsidRPr="00B80D96">
        <w:rPr>
          <w:i/>
          <w:snapToGrid w:val="0"/>
          <w:szCs w:val="22"/>
          <w:u w:val="single"/>
        </w:rPr>
        <w:t>a representative of the Senate Labor, Commerce and Industry Committee; and</w:t>
      </w:r>
    </w:p>
    <w:p w:rsidR="00B80D96" w:rsidRPr="00B80D96" w:rsidRDefault="00B80D96" w:rsidP="00B80D96">
      <w:pPr>
        <w:rPr>
          <w:i/>
          <w:snapToGrid w:val="0"/>
          <w:szCs w:val="22"/>
          <w:u w:val="single"/>
        </w:rPr>
      </w:pPr>
      <w:r w:rsidRPr="00B80D96">
        <w:rPr>
          <w:i/>
          <w:snapToGrid w:val="0"/>
          <w:color w:val="auto"/>
          <w:szCs w:val="22"/>
        </w:rPr>
        <w:tab/>
      </w:r>
      <w:r w:rsidRPr="00B80D96">
        <w:rPr>
          <w:i/>
          <w:snapToGrid w:val="0"/>
          <w:color w:val="auto"/>
          <w:szCs w:val="22"/>
        </w:rPr>
        <w:tab/>
      </w:r>
      <w:r w:rsidRPr="00B80D96">
        <w:rPr>
          <w:i/>
          <w:snapToGrid w:val="0"/>
          <w:szCs w:val="22"/>
          <w:u w:val="single"/>
        </w:rPr>
        <w:t>(9)</w:t>
      </w:r>
      <w:r w:rsidRPr="00B80D96">
        <w:rPr>
          <w:i/>
          <w:snapToGrid w:val="0"/>
          <w:szCs w:val="22"/>
        </w:rPr>
        <w:tab/>
      </w:r>
      <w:r w:rsidRPr="00B80D96">
        <w:rPr>
          <w:i/>
          <w:snapToGrid w:val="0"/>
          <w:szCs w:val="22"/>
          <w:u w:val="single"/>
        </w:rPr>
        <w:t>a representative of the House Labor, Commerce and Industry Committee.</w:t>
      </w:r>
    </w:p>
    <w:p w:rsidR="00B80D96" w:rsidRPr="00B80D96" w:rsidRDefault="00B80D96" w:rsidP="00B80D96">
      <w:pPr>
        <w:rPr>
          <w:i/>
          <w:snapToGrid w:val="0"/>
          <w:szCs w:val="22"/>
          <w:u w:val="single"/>
        </w:rPr>
      </w:pPr>
      <w:r w:rsidRPr="00B80D96">
        <w:rPr>
          <w:i/>
          <w:snapToGrid w:val="0"/>
          <w:color w:val="auto"/>
          <w:szCs w:val="22"/>
        </w:rPr>
        <w:tab/>
      </w:r>
      <w:r w:rsidRPr="00B80D96">
        <w:rPr>
          <w:i/>
          <w:snapToGrid w:val="0"/>
          <w:szCs w:val="22"/>
          <w:u w:val="single"/>
        </w:rPr>
        <w:t>Each representative in items (1) through (7) must be appointed by the governing body of each respective organization. Each representative in items (8) and (9) must be appointed by the chairman of the respective committee.</w:t>
      </w:r>
    </w:p>
    <w:p w:rsidR="00B80D96" w:rsidRPr="00B80D96" w:rsidRDefault="00B80D96" w:rsidP="00B80D96">
      <w:pPr>
        <w:rPr>
          <w:i/>
          <w:snapToGrid w:val="0"/>
          <w:szCs w:val="22"/>
          <w:u w:val="single"/>
        </w:rPr>
      </w:pPr>
      <w:r w:rsidRPr="00B80D96">
        <w:rPr>
          <w:i/>
          <w:snapToGrid w:val="0"/>
          <w:color w:val="auto"/>
          <w:szCs w:val="22"/>
        </w:rPr>
        <w:tab/>
      </w:r>
      <w:r w:rsidRPr="00B80D96">
        <w:rPr>
          <w:i/>
          <w:snapToGrid w:val="0"/>
          <w:szCs w:val="22"/>
          <w:u w:val="single"/>
        </w:rPr>
        <w:t>(C)</w:t>
      </w:r>
      <w:r w:rsidRPr="00B80D96">
        <w:rPr>
          <w:i/>
          <w:snapToGrid w:val="0"/>
          <w:szCs w:val="22"/>
        </w:rPr>
        <w:tab/>
      </w:r>
      <w:r w:rsidRPr="00B80D96">
        <w:rPr>
          <w:i/>
          <w:snapToGrid w:val="0"/>
          <w:szCs w:val="22"/>
          <w:u w:val="single"/>
        </w:rPr>
        <w:t>The study committee must be staffed by the Senate Labor, Commerce and Industry Committee and the House Labor, Commerce and Industry Committee.</w:t>
      </w:r>
    </w:p>
    <w:p w:rsidR="00B80D96" w:rsidRPr="00B80D96" w:rsidRDefault="00B80D96" w:rsidP="00B80D96">
      <w:pPr>
        <w:rPr>
          <w:snapToGrid w:val="0"/>
          <w:color w:val="auto"/>
          <w:szCs w:val="22"/>
        </w:rPr>
      </w:pPr>
      <w:r w:rsidRPr="00B80D96">
        <w:rPr>
          <w:i/>
          <w:snapToGrid w:val="0"/>
          <w:color w:val="auto"/>
          <w:szCs w:val="22"/>
        </w:rPr>
        <w:tab/>
      </w:r>
      <w:r w:rsidRPr="00B80D96">
        <w:rPr>
          <w:i/>
          <w:snapToGrid w:val="0"/>
          <w:szCs w:val="22"/>
          <w:u w:val="single"/>
        </w:rPr>
        <w:t>(D)</w:t>
      </w:r>
      <w:r w:rsidRPr="00B80D96">
        <w:rPr>
          <w:i/>
          <w:snapToGrid w:val="0"/>
          <w:szCs w:val="22"/>
        </w:rPr>
        <w:tab/>
      </w:r>
      <w:r w:rsidRPr="00B80D96">
        <w:rPr>
          <w:i/>
          <w:snapToGrid w:val="0"/>
          <w:szCs w:val="22"/>
          <w:u w:val="single"/>
        </w:rPr>
        <w:t>The study committee shall provide a report to the General Assembly by June 30, 2022, at which time the study committee is dissolved.</w:t>
      </w:r>
      <w:r w:rsidRPr="00B80D96">
        <w:rPr>
          <w:i/>
          <w:snapToGrid w:val="0"/>
          <w:szCs w:val="22"/>
        </w:rPr>
        <w:tab/>
      </w:r>
      <w:r w:rsidRPr="00B80D96">
        <w:rPr>
          <w:snapToGrid w:val="0"/>
          <w:color w:val="auto"/>
          <w:szCs w:val="22"/>
        </w:rPr>
        <w:t>/</w:t>
      </w:r>
    </w:p>
    <w:p w:rsidR="00B80D96" w:rsidRPr="00B80D96" w:rsidRDefault="00B80D96" w:rsidP="00B80D96">
      <w:pPr>
        <w:rPr>
          <w:snapToGrid w:val="0"/>
          <w:color w:val="auto"/>
          <w:szCs w:val="22"/>
        </w:rPr>
      </w:pPr>
      <w:r w:rsidRPr="00B80D96">
        <w:rPr>
          <w:snapToGrid w:val="0"/>
          <w:color w:val="auto"/>
          <w:szCs w:val="22"/>
        </w:rPr>
        <w:tab/>
        <w:t>Renumber sections to conform.</w:t>
      </w:r>
    </w:p>
    <w:p w:rsidR="00B80D96" w:rsidRPr="00B80D96" w:rsidRDefault="00B80D96" w:rsidP="00B80D96">
      <w:pPr>
        <w:rPr>
          <w:snapToGrid w:val="0"/>
          <w:szCs w:val="22"/>
        </w:rPr>
      </w:pPr>
      <w:r w:rsidRPr="00B80D96">
        <w:rPr>
          <w:snapToGrid w:val="0"/>
          <w:color w:val="auto"/>
          <w:szCs w:val="22"/>
        </w:rPr>
        <w:tab/>
        <w:t>Amend sections, totals and title to conform.</w:t>
      </w:r>
    </w:p>
    <w:p w:rsidR="00B80D96" w:rsidRPr="00B80D96" w:rsidRDefault="00B80D96" w:rsidP="00B80D96">
      <w:pPr>
        <w:tabs>
          <w:tab w:val="right" w:pos="8640"/>
        </w:tabs>
        <w:rPr>
          <w:szCs w:val="22"/>
        </w:rPr>
      </w:pPr>
    </w:p>
    <w:p w:rsidR="00B80D96" w:rsidRPr="00B80D96" w:rsidRDefault="00B80D96" w:rsidP="00B80D96">
      <w:pPr>
        <w:tabs>
          <w:tab w:val="right" w:pos="8640"/>
        </w:tabs>
        <w:rPr>
          <w:szCs w:val="22"/>
        </w:rPr>
      </w:pPr>
      <w:r w:rsidRPr="00B80D96">
        <w:rPr>
          <w:szCs w:val="22"/>
        </w:rPr>
        <w:tab/>
        <w:t>Senator SCOTT spoke on the amendment.</w:t>
      </w:r>
    </w:p>
    <w:p w:rsidR="00B80D96" w:rsidRPr="00B80D96" w:rsidRDefault="00B80D96" w:rsidP="00B80D96">
      <w:pPr>
        <w:tabs>
          <w:tab w:val="right" w:pos="8640"/>
        </w:tabs>
        <w:rPr>
          <w:szCs w:val="22"/>
        </w:rPr>
      </w:pPr>
    </w:p>
    <w:p w:rsidR="00B80D96" w:rsidRPr="00B80D96" w:rsidRDefault="00B80D96" w:rsidP="00B80D96">
      <w:pPr>
        <w:tabs>
          <w:tab w:val="right" w:pos="8640"/>
        </w:tabs>
        <w:rPr>
          <w:szCs w:val="22"/>
        </w:rPr>
      </w:pPr>
      <w:r w:rsidRPr="00B80D96">
        <w:rPr>
          <w:szCs w:val="22"/>
        </w:rPr>
        <w:tab/>
        <w:t>On motion of Senator SCOTT, the amendment was carried over.</w:t>
      </w:r>
    </w:p>
    <w:p w:rsidR="00B80D96" w:rsidRDefault="00B80D96" w:rsidP="00B80D96">
      <w:pPr>
        <w:tabs>
          <w:tab w:val="right" w:pos="8640"/>
        </w:tabs>
        <w:rPr>
          <w:szCs w:val="22"/>
        </w:rPr>
      </w:pPr>
    </w:p>
    <w:p w:rsidR="00A02F2C" w:rsidRDefault="00A02F2C" w:rsidP="00B80D96">
      <w:pPr>
        <w:tabs>
          <w:tab w:val="right" w:pos="8640"/>
        </w:tabs>
        <w:rPr>
          <w:szCs w:val="22"/>
        </w:rPr>
      </w:pPr>
    </w:p>
    <w:p w:rsidR="00A02F2C" w:rsidRDefault="00A02F2C" w:rsidP="00B80D96">
      <w:pPr>
        <w:tabs>
          <w:tab w:val="right" w:pos="8640"/>
        </w:tabs>
        <w:rPr>
          <w:szCs w:val="22"/>
        </w:rPr>
      </w:pPr>
    </w:p>
    <w:p w:rsidR="00A02F2C" w:rsidRDefault="00A02F2C" w:rsidP="00B80D96">
      <w:pPr>
        <w:tabs>
          <w:tab w:val="right" w:pos="8640"/>
        </w:tabs>
        <w:rPr>
          <w:szCs w:val="22"/>
        </w:rPr>
      </w:pPr>
    </w:p>
    <w:p w:rsidR="00A02F2C" w:rsidRDefault="00A02F2C" w:rsidP="00B80D96">
      <w:pPr>
        <w:tabs>
          <w:tab w:val="right" w:pos="8640"/>
        </w:tabs>
        <w:rPr>
          <w:szCs w:val="22"/>
        </w:rPr>
      </w:pPr>
    </w:p>
    <w:p w:rsidR="00A02F2C" w:rsidRPr="00B80D96" w:rsidRDefault="00A02F2C" w:rsidP="00B80D96">
      <w:pPr>
        <w:tabs>
          <w:tab w:val="right" w:pos="8640"/>
        </w:tabs>
        <w:rPr>
          <w:szCs w:val="22"/>
        </w:rPr>
      </w:pPr>
    </w:p>
    <w:p w:rsidR="00B80D96" w:rsidRPr="00B80D96" w:rsidRDefault="00B80D96" w:rsidP="00B80D96">
      <w:pPr>
        <w:jc w:val="center"/>
        <w:rPr>
          <w:b/>
          <w:szCs w:val="22"/>
        </w:rPr>
      </w:pPr>
      <w:r w:rsidRPr="00B80D96">
        <w:rPr>
          <w:b/>
          <w:szCs w:val="22"/>
        </w:rPr>
        <w:t>Amendment No. 1</w:t>
      </w:r>
    </w:p>
    <w:p w:rsidR="00B80D96" w:rsidRPr="00B80D96" w:rsidRDefault="00B80D96" w:rsidP="00B80D96">
      <w:pPr>
        <w:rPr>
          <w:snapToGrid w:val="0"/>
          <w:szCs w:val="22"/>
        </w:rPr>
      </w:pPr>
      <w:r w:rsidRPr="00B80D96">
        <w:rPr>
          <w:snapToGrid w:val="0"/>
          <w:szCs w:val="22"/>
        </w:rPr>
        <w:tab/>
        <w:t>Senator HEMBREE proposed the following amendment (MO DRUG COURT FUNDING), which was adopted (#17):</w:t>
      </w:r>
    </w:p>
    <w:p w:rsidR="00B80D96" w:rsidRPr="00B80D96" w:rsidRDefault="00B80D96" w:rsidP="00B80D96">
      <w:pPr>
        <w:rPr>
          <w:snapToGrid w:val="0"/>
          <w:color w:val="auto"/>
          <w:szCs w:val="22"/>
        </w:rPr>
      </w:pPr>
      <w:r w:rsidRPr="00B80D96">
        <w:rPr>
          <w:snapToGrid w:val="0"/>
          <w:color w:val="auto"/>
          <w:szCs w:val="22"/>
        </w:rPr>
        <w:tab/>
        <w:t>Amend the bill, as and if amended, Part IB, Section 60, PROSECUTION COORDINATION COMMISSION, page 414, after line 28, by adding an appropriately numbered new proviso to read:</w:t>
      </w:r>
    </w:p>
    <w:p w:rsidR="00B80D96" w:rsidRPr="00B80D96" w:rsidRDefault="00B80D96" w:rsidP="00B80D96">
      <w:pPr>
        <w:rPr>
          <w:snapToGrid w:val="0"/>
          <w:color w:val="auto"/>
          <w:szCs w:val="22"/>
        </w:rPr>
      </w:pPr>
      <w:r w:rsidRPr="00B80D96">
        <w:rPr>
          <w:i/>
          <w:snapToGrid w:val="0"/>
          <w:szCs w:val="22"/>
        </w:rPr>
        <w:tab/>
      </w:r>
      <w:r w:rsidRPr="00B80D96">
        <w:rPr>
          <w:i/>
          <w:snapToGrid w:val="0"/>
          <w:color w:val="auto"/>
          <w:szCs w:val="22"/>
          <w:u w:val="single"/>
        </w:rPr>
        <w:t>/</w:t>
      </w:r>
      <w:r w:rsidRPr="00B80D96">
        <w:rPr>
          <w:i/>
          <w:snapToGrid w:val="0"/>
          <w:color w:val="auto"/>
          <w:szCs w:val="22"/>
          <w:u w:val="single"/>
        </w:rPr>
        <w:tab/>
        <w:t xml:space="preserve">(PCC: Drug Court Funding) The funds appropriated to the Prosecution Coordination Commission for drug court funding and distributed to the Offices of Solicitor shall be used for the purpose of operating drug courts and other diversion programs.  </w:t>
      </w:r>
      <w:r w:rsidRPr="00B80D96">
        <w:rPr>
          <w:snapToGrid w:val="0"/>
          <w:color w:val="auto"/>
          <w:szCs w:val="22"/>
        </w:rPr>
        <w:t>/</w:t>
      </w:r>
      <w:bookmarkStart w:id="14" w:name="Firstslash"/>
      <w:bookmarkEnd w:id="14"/>
      <w:r w:rsidRPr="00B80D96">
        <w:rPr>
          <w:snapToGrid w:val="0"/>
          <w:color w:val="auto"/>
          <w:szCs w:val="22"/>
        </w:rPr>
        <w:tab/>
      </w:r>
    </w:p>
    <w:p w:rsidR="00B80D96" w:rsidRPr="00B80D96" w:rsidRDefault="00B80D96" w:rsidP="00B80D96">
      <w:pPr>
        <w:rPr>
          <w:snapToGrid w:val="0"/>
          <w:color w:val="auto"/>
          <w:szCs w:val="22"/>
        </w:rPr>
      </w:pPr>
      <w:r w:rsidRPr="00B80D96">
        <w:rPr>
          <w:snapToGrid w:val="0"/>
          <w:szCs w:val="22"/>
        </w:rPr>
        <w:tab/>
      </w:r>
      <w:r w:rsidRPr="00B80D96">
        <w:rPr>
          <w:snapToGrid w:val="0"/>
          <w:color w:val="auto"/>
          <w:szCs w:val="22"/>
        </w:rPr>
        <w:t>Renumber sections to conform.</w:t>
      </w:r>
    </w:p>
    <w:p w:rsidR="00B80D96" w:rsidRPr="00B80D96" w:rsidRDefault="00B80D96" w:rsidP="00B80D96">
      <w:pPr>
        <w:rPr>
          <w:snapToGrid w:val="0"/>
          <w:color w:val="auto"/>
          <w:szCs w:val="22"/>
        </w:rPr>
      </w:pPr>
      <w:r w:rsidRPr="00B80D96">
        <w:rPr>
          <w:snapToGrid w:val="0"/>
          <w:color w:val="auto"/>
          <w:szCs w:val="22"/>
        </w:rPr>
        <w:tab/>
        <w:t>Amend sections, totals and title to conform.</w:t>
      </w:r>
    </w:p>
    <w:p w:rsidR="00B80D96" w:rsidRPr="00B80D96" w:rsidRDefault="00B80D96" w:rsidP="00B80D96">
      <w:pPr>
        <w:rPr>
          <w:snapToGrid w:val="0"/>
          <w:szCs w:val="22"/>
        </w:rPr>
      </w:pPr>
    </w:p>
    <w:p w:rsidR="00B80D96" w:rsidRPr="00B80D96" w:rsidRDefault="00B80D96" w:rsidP="00B80D96">
      <w:pPr>
        <w:rPr>
          <w:snapToGrid w:val="0"/>
          <w:color w:val="auto"/>
          <w:szCs w:val="22"/>
        </w:rPr>
      </w:pPr>
      <w:r w:rsidRPr="00B80D96">
        <w:rPr>
          <w:snapToGrid w:val="0"/>
          <w:color w:val="auto"/>
          <w:szCs w:val="22"/>
        </w:rPr>
        <w:tab/>
        <w:t>Senator HEMBREE spoke on the amendment.</w:t>
      </w:r>
    </w:p>
    <w:p w:rsidR="00B80D96" w:rsidRPr="00B80D96" w:rsidRDefault="00B80D96" w:rsidP="00B80D96">
      <w:pPr>
        <w:rPr>
          <w:snapToGrid w:val="0"/>
          <w:szCs w:val="22"/>
        </w:rPr>
      </w:pPr>
    </w:p>
    <w:p w:rsidR="00B80D96" w:rsidRPr="00B80D96" w:rsidRDefault="00B80D96" w:rsidP="00B80D96">
      <w:pPr>
        <w:rPr>
          <w:snapToGrid w:val="0"/>
          <w:szCs w:val="22"/>
        </w:rPr>
      </w:pPr>
      <w:r w:rsidRPr="00B80D96">
        <w:rPr>
          <w:snapToGrid w:val="0"/>
          <w:szCs w:val="22"/>
        </w:rPr>
        <w:tab/>
        <w:t>The amendment was adopted.</w:t>
      </w:r>
    </w:p>
    <w:p w:rsidR="00B80D96" w:rsidRPr="00B80D96" w:rsidRDefault="00B80D96" w:rsidP="00B80D96">
      <w:pPr>
        <w:rPr>
          <w:snapToGrid w:val="0"/>
          <w:szCs w:val="22"/>
        </w:rPr>
      </w:pPr>
    </w:p>
    <w:p w:rsidR="00B80D96" w:rsidRPr="00B80D96" w:rsidRDefault="00B80D96" w:rsidP="00B80D96">
      <w:pPr>
        <w:jc w:val="center"/>
        <w:rPr>
          <w:snapToGrid w:val="0"/>
          <w:color w:val="auto"/>
          <w:szCs w:val="22"/>
        </w:rPr>
      </w:pPr>
      <w:r w:rsidRPr="00B80D96">
        <w:rPr>
          <w:b/>
          <w:snapToGrid w:val="0"/>
          <w:color w:val="auto"/>
          <w:szCs w:val="22"/>
        </w:rPr>
        <w:t>Amendment No. 39</w:t>
      </w:r>
      <w:r w:rsidRPr="00B80D96">
        <w:rPr>
          <w:b/>
          <w:snapToGrid w:val="0"/>
          <w:color w:val="auto"/>
          <w:szCs w:val="22"/>
        </w:rPr>
        <w:fldChar w:fldCharType="begin"/>
      </w:r>
      <w:r w:rsidRPr="00B80D96">
        <w:rPr>
          <w:szCs w:val="22"/>
        </w:rPr>
        <w:instrText xml:space="preserve"> XE "Amendment No. 39" \b </w:instrText>
      </w:r>
      <w:r w:rsidRPr="00B80D96">
        <w:rPr>
          <w:b/>
          <w:snapToGrid w:val="0"/>
          <w:color w:val="auto"/>
          <w:szCs w:val="22"/>
        </w:rPr>
        <w:fldChar w:fldCharType="end"/>
      </w:r>
    </w:p>
    <w:p w:rsidR="00B80D96" w:rsidRPr="00B80D96" w:rsidRDefault="00B80D96" w:rsidP="00B80D96">
      <w:pPr>
        <w:rPr>
          <w:snapToGrid w:val="0"/>
          <w:szCs w:val="22"/>
        </w:rPr>
      </w:pPr>
      <w:r w:rsidRPr="00B80D96">
        <w:rPr>
          <w:snapToGrid w:val="0"/>
          <w:szCs w:val="22"/>
        </w:rPr>
        <w:tab/>
        <w:t>Senator MASSEY proposed the following amendment (4100R037.SP.ASM.DOCX), which was adopted (#18):</w:t>
      </w:r>
    </w:p>
    <w:p w:rsidR="00B80D96" w:rsidRPr="00B80D96" w:rsidRDefault="00B80D96" w:rsidP="00B80D96">
      <w:pPr>
        <w:rPr>
          <w:snapToGrid w:val="0"/>
          <w:szCs w:val="22"/>
        </w:rPr>
      </w:pPr>
      <w:r w:rsidRPr="00B80D96">
        <w:rPr>
          <w:snapToGrid w:val="0"/>
          <w:color w:val="auto"/>
          <w:szCs w:val="22"/>
        </w:rPr>
        <w:tab/>
        <w:t xml:space="preserve">Amend the bill, as and if amended, Part IB, Section 85, INFRASTRUCTURE BANK BOARD, page 443, proviso 85.1, lines 3 - 5, by striking the proviso in its entirety, and inserting </w:t>
      </w:r>
      <w:r w:rsidRPr="00B80D96">
        <w:rPr>
          <w:i/>
          <w:snapToGrid w:val="0"/>
          <w:color w:val="auto"/>
          <w:szCs w:val="22"/>
          <w:u w:val="single"/>
        </w:rPr>
        <w:t>/</w:t>
      </w:r>
      <w:r w:rsidRPr="00B80D96">
        <w:rPr>
          <w:i/>
          <w:szCs w:val="22"/>
          <w:u w:val="single"/>
        </w:rPr>
        <w:t>85.1.</w:t>
      </w:r>
      <w:r w:rsidRPr="00B80D96">
        <w:rPr>
          <w:i/>
          <w:szCs w:val="22"/>
          <w:u w:val="single"/>
        </w:rPr>
        <w:tab/>
        <w:t>(IBB: Board Meeting Coverage)  Of the funds authorized for the State Transportation Infrastructure Bank Board, the bank must provide live</w:t>
      </w:r>
      <w:r w:rsidRPr="00B80D96">
        <w:rPr>
          <w:i/>
          <w:szCs w:val="22"/>
          <w:u w:val="single"/>
        </w:rPr>
        <w:noBreakHyphen/>
        <w:t>streamed coverage of all board meetings to ensure transparency and access for the public.  The board meetings shall be recorded and archived and made available on the South Carolina Transportation Infrastructure Bank’s website.</w:t>
      </w:r>
      <w:r w:rsidRPr="00B80D96">
        <w:rPr>
          <w:snapToGrid w:val="0"/>
          <w:szCs w:val="22"/>
        </w:rPr>
        <w:t>/</w:t>
      </w:r>
    </w:p>
    <w:p w:rsidR="00B80D96" w:rsidRPr="00B80D96" w:rsidRDefault="00B80D96" w:rsidP="00B80D96">
      <w:pPr>
        <w:rPr>
          <w:snapToGrid w:val="0"/>
          <w:color w:val="auto"/>
          <w:szCs w:val="22"/>
        </w:rPr>
      </w:pPr>
      <w:r w:rsidRPr="00B80D96">
        <w:rPr>
          <w:snapToGrid w:val="0"/>
          <w:color w:val="auto"/>
          <w:szCs w:val="22"/>
        </w:rPr>
        <w:tab/>
        <w:t>Renumber sections to conform.</w:t>
      </w:r>
    </w:p>
    <w:p w:rsidR="00B80D96" w:rsidRPr="00B80D96" w:rsidRDefault="00B80D96" w:rsidP="00B80D96">
      <w:pPr>
        <w:rPr>
          <w:snapToGrid w:val="0"/>
          <w:color w:val="auto"/>
          <w:szCs w:val="22"/>
        </w:rPr>
      </w:pPr>
      <w:r w:rsidRPr="00B80D96">
        <w:rPr>
          <w:snapToGrid w:val="0"/>
          <w:color w:val="auto"/>
          <w:szCs w:val="22"/>
        </w:rPr>
        <w:tab/>
        <w:t>Amend sections, totals and title to conform.</w:t>
      </w:r>
    </w:p>
    <w:p w:rsidR="00B80D96" w:rsidRPr="00B80D96" w:rsidRDefault="00B80D96" w:rsidP="00B80D96">
      <w:pPr>
        <w:rPr>
          <w:snapToGrid w:val="0"/>
          <w:szCs w:val="22"/>
        </w:rPr>
      </w:pPr>
    </w:p>
    <w:p w:rsidR="00B80D96" w:rsidRPr="00B80D96" w:rsidRDefault="00B80D96" w:rsidP="00B80D96">
      <w:pPr>
        <w:rPr>
          <w:snapToGrid w:val="0"/>
          <w:color w:val="auto"/>
          <w:szCs w:val="22"/>
        </w:rPr>
      </w:pPr>
      <w:r w:rsidRPr="00B80D96">
        <w:rPr>
          <w:snapToGrid w:val="0"/>
          <w:color w:val="auto"/>
          <w:szCs w:val="22"/>
        </w:rPr>
        <w:tab/>
        <w:t>Senator MASSEY spoke on the amendment.</w:t>
      </w:r>
    </w:p>
    <w:p w:rsidR="00B80D96" w:rsidRPr="00B80D96" w:rsidRDefault="00B80D96" w:rsidP="00B80D96">
      <w:pPr>
        <w:rPr>
          <w:snapToGrid w:val="0"/>
          <w:szCs w:val="22"/>
        </w:rPr>
      </w:pPr>
    </w:p>
    <w:p w:rsidR="00B80D96" w:rsidRPr="00B80D96" w:rsidRDefault="00B80D96" w:rsidP="00B80D96">
      <w:pPr>
        <w:rPr>
          <w:snapToGrid w:val="0"/>
          <w:szCs w:val="22"/>
        </w:rPr>
      </w:pPr>
      <w:r w:rsidRPr="00B80D96">
        <w:rPr>
          <w:snapToGrid w:val="0"/>
          <w:szCs w:val="22"/>
        </w:rPr>
        <w:tab/>
        <w:t>The amendment was adopted.</w:t>
      </w:r>
    </w:p>
    <w:p w:rsidR="00B80D96" w:rsidRDefault="00B80D96" w:rsidP="00B80D96">
      <w:pPr>
        <w:rPr>
          <w:snapToGrid w:val="0"/>
          <w:szCs w:val="22"/>
        </w:rPr>
      </w:pPr>
    </w:p>
    <w:p w:rsidR="00A02F2C" w:rsidRDefault="00A02F2C" w:rsidP="00B80D96">
      <w:pPr>
        <w:rPr>
          <w:snapToGrid w:val="0"/>
          <w:szCs w:val="22"/>
        </w:rPr>
      </w:pPr>
    </w:p>
    <w:p w:rsidR="00A02F2C" w:rsidRDefault="00A02F2C" w:rsidP="00B80D96">
      <w:pPr>
        <w:rPr>
          <w:snapToGrid w:val="0"/>
          <w:szCs w:val="22"/>
        </w:rPr>
      </w:pPr>
    </w:p>
    <w:p w:rsidR="00A02F2C" w:rsidRDefault="00A02F2C" w:rsidP="00B80D96">
      <w:pPr>
        <w:rPr>
          <w:snapToGrid w:val="0"/>
          <w:szCs w:val="22"/>
        </w:rPr>
      </w:pPr>
    </w:p>
    <w:p w:rsidR="00A02F2C" w:rsidRDefault="00A02F2C" w:rsidP="00B80D96">
      <w:pPr>
        <w:rPr>
          <w:snapToGrid w:val="0"/>
          <w:szCs w:val="22"/>
        </w:rPr>
      </w:pPr>
    </w:p>
    <w:p w:rsidR="00A02F2C" w:rsidRPr="00B80D96" w:rsidRDefault="00A02F2C" w:rsidP="00B80D96">
      <w:pPr>
        <w:rPr>
          <w:snapToGrid w:val="0"/>
          <w:szCs w:val="22"/>
        </w:rPr>
      </w:pPr>
    </w:p>
    <w:p w:rsidR="00B80D96" w:rsidRPr="00B80D96" w:rsidRDefault="00B80D96" w:rsidP="00B80D96">
      <w:pPr>
        <w:jc w:val="center"/>
        <w:rPr>
          <w:snapToGrid w:val="0"/>
          <w:color w:val="auto"/>
          <w:szCs w:val="22"/>
        </w:rPr>
      </w:pPr>
      <w:r w:rsidRPr="00B80D96">
        <w:rPr>
          <w:b/>
          <w:snapToGrid w:val="0"/>
          <w:color w:val="auto"/>
          <w:szCs w:val="22"/>
        </w:rPr>
        <w:t>Amendment No. 41</w:t>
      </w:r>
      <w:r w:rsidRPr="00B80D96">
        <w:rPr>
          <w:b/>
          <w:snapToGrid w:val="0"/>
          <w:color w:val="auto"/>
          <w:szCs w:val="22"/>
        </w:rPr>
        <w:fldChar w:fldCharType="begin"/>
      </w:r>
      <w:r w:rsidRPr="00B80D96">
        <w:rPr>
          <w:szCs w:val="22"/>
        </w:rPr>
        <w:instrText xml:space="preserve"> XE "Amendment No. 41" \b </w:instrText>
      </w:r>
      <w:r w:rsidRPr="00B80D96">
        <w:rPr>
          <w:b/>
          <w:snapToGrid w:val="0"/>
          <w:color w:val="auto"/>
          <w:szCs w:val="22"/>
        </w:rPr>
        <w:fldChar w:fldCharType="end"/>
      </w:r>
    </w:p>
    <w:p w:rsidR="00B80D96" w:rsidRPr="00B80D96" w:rsidRDefault="00B80D96" w:rsidP="00B80D96">
      <w:pPr>
        <w:rPr>
          <w:snapToGrid w:val="0"/>
          <w:szCs w:val="22"/>
        </w:rPr>
      </w:pPr>
      <w:r w:rsidRPr="00B80D96">
        <w:rPr>
          <w:snapToGrid w:val="0"/>
          <w:szCs w:val="22"/>
        </w:rPr>
        <w:tab/>
        <w:t>Senator CROMER proposed the following amendment (BH AG USE OF CAPITAL FUNDS), which was carried over and subsequently withdrawn:</w:t>
      </w:r>
    </w:p>
    <w:p w:rsidR="00B80D96" w:rsidRPr="00B80D96" w:rsidRDefault="00B80D96" w:rsidP="00B80D96">
      <w:pPr>
        <w:rPr>
          <w:snapToGrid w:val="0"/>
          <w:color w:val="auto"/>
          <w:szCs w:val="22"/>
        </w:rPr>
      </w:pPr>
      <w:r w:rsidRPr="00B80D96">
        <w:rPr>
          <w:snapToGrid w:val="0"/>
          <w:color w:val="auto"/>
          <w:szCs w:val="22"/>
        </w:rPr>
        <w:tab/>
        <w:t>Amend the bill, as and if amended, Part IB, Section 100, ADJUTANT GENERAL'S OFFICE, page 462, after line 3, by adding an appropriately numbered new proviso to read:</w:t>
      </w:r>
    </w:p>
    <w:p w:rsidR="00B80D96" w:rsidRPr="00B80D96" w:rsidRDefault="00B80D96" w:rsidP="00B80D96">
      <w:pPr>
        <w:rPr>
          <w:snapToGrid w:val="0"/>
          <w:color w:val="auto"/>
          <w:szCs w:val="22"/>
        </w:rPr>
      </w:pPr>
      <w:r w:rsidRPr="00B80D96">
        <w:rPr>
          <w:i/>
          <w:snapToGrid w:val="0"/>
          <w:szCs w:val="22"/>
        </w:rPr>
        <w:tab/>
      </w:r>
      <w:r w:rsidRPr="00B80D96">
        <w:rPr>
          <w:i/>
          <w:snapToGrid w:val="0"/>
          <w:color w:val="auto"/>
          <w:szCs w:val="22"/>
          <w:u w:val="single"/>
        </w:rPr>
        <w:t xml:space="preserve">/ (ADJ: Use of Capital Funds)  For the current fiscal year,  the Adjutant General may exercise the condemnation authority provided by Chapter 9, Title 55 of the 1976 Code to acquire property or air rights over private property near McEntire Joint National Guard Base and utilize funding for the “McEntire Joint National Guard Base - Land” received in Act  91 of 2019 for this and related purposes.  The Adjutant General may accept a license on behalf of the State for the real estate to be utilized in construction of a National Guard facility at Joint Base Charleston and use funds received for “Armory Construction and Revitalizations” in Act 91 of 2019 for the state’s share for construction and related costs. </w:t>
      </w:r>
      <w:r w:rsidRPr="00B80D96">
        <w:rPr>
          <w:snapToGrid w:val="0"/>
          <w:color w:val="auto"/>
          <w:szCs w:val="22"/>
        </w:rPr>
        <w:t>/</w:t>
      </w:r>
      <w:r w:rsidRPr="00B80D96">
        <w:rPr>
          <w:snapToGrid w:val="0"/>
          <w:color w:val="auto"/>
          <w:szCs w:val="22"/>
        </w:rPr>
        <w:tab/>
      </w:r>
    </w:p>
    <w:p w:rsidR="00B80D96" w:rsidRPr="00B80D96" w:rsidRDefault="00B80D96" w:rsidP="00B80D96">
      <w:pPr>
        <w:rPr>
          <w:snapToGrid w:val="0"/>
          <w:color w:val="auto"/>
          <w:szCs w:val="22"/>
        </w:rPr>
      </w:pPr>
      <w:r w:rsidRPr="00B80D96">
        <w:rPr>
          <w:snapToGrid w:val="0"/>
          <w:color w:val="auto"/>
          <w:szCs w:val="22"/>
        </w:rPr>
        <w:tab/>
        <w:t>Renumber sections to conform.</w:t>
      </w:r>
    </w:p>
    <w:p w:rsidR="00B80D96" w:rsidRPr="00B80D96" w:rsidRDefault="00B80D96" w:rsidP="00B80D96">
      <w:pPr>
        <w:rPr>
          <w:snapToGrid w:val="0"/>
          <w:color w:val="auto"/>
          <w:szCs w:val="22"/>
        </w:rPr>
      </w:pPr>
      <w:r w:rsidRPr="00B80D96">
        <w:rPr>
          <w:snapToGrid w:val="0"/>
          <w:color w:val="auto"/>
          <w:szCs w:val="22"/>
        </w:rPr>
        <w:tab/>
        <w:t>Amend sections, totals and title to conform.</w:t>
      </w:r>
    </w:p>
    <w:p w:rsidR="00B80D96" w:rsidRPr="00B80D96" w:rsidRDefault="00B80D96" w:rsidP="00B80D96">
      <w:pPr>
        <w:rPr>
          <w:snapToGrid w:val="0"/>
          <w:szCs w:val="22"/>
        </w:rPr>
      </w:pPr>
    </w:p>
    <w:p w:rsidR="00B80D96" w:rsidRPr="00B80D96" w:rsidRDefault="00B80D96" w:rsidP="00B80D96">
      <w:pPr>
        <w:rPr>
          <w:snapToGrid w:val="0"/>
          <w:color w:val="auto"/>
          <w:szCs w:val="22"/>
        </w:rPr>
      </w:pPr>
      <w:r w:rsidRPr="00B80D96">
        <w:rPr>
          <w:snapToGrid w:val="0"/>
          <w:color w:val="auto"/>
          <w:szCs w:val="22"/>
        </w:rPr>
        <w:tab/>
        <w:t>Senator CROMER spoke on the amendment.</w:t>
      </w:r>
    </w:p>
    <w:p w:rsidR="00B80D96" w:rsidRPr="00B80D96" w:rsidRDefault="00B80D96" w:rsidP="00B80D96">
      <w:pPr>
        <w:rPr>
          <w:snapToGrid w:val="0"/>
          <w:szCs w:val="22"/>
        </w:rPr>
      </w:pPr>
    </w:p>
    <w:p w:rsidR="00B80D96" w:rsidRPr="00B80D96" w:rsidRDefault="00B80D96" w:rsidP="00B80D96">
      <w:pPr>
        <w:rPr>
          <w:snapToGrid w:val="0"/>
          <w:szCs w:val="22"/>
        </w:rPr>
      </w:pPr>
      <w:r w:rsidRPr="00B80D96">
        <w:rPr>
          <w:snapToGrid w:val="0"/>
          <w:color w:val="auto"/>
          <w:szCs w:val="22"/>
        </w:rPr>
        <w:tab/>
      </w:r>
      <w:r w:rsidRPr="00B80D96">
        <w:rPr>
          <w:snapToGrid w:val="0"/>
          <w:szCs w:val="22"/>
        </w:rPr>
        <w:t>On motion of Senator MARTIN, the amendment was carried over.</w:t>
      </w:r>
    </w:p>
    <w:p w:rsidR="00B80D96" w:rsidRPr="00B80D96" w:rsidRDefault="00B80D96" w:rsidP="00B80D96">
      <w:pPr>
        <w:rPr>
          <w:snapToGrid w:val="0"/>
          <w:szCs w:val="22"/>
        </w:rPr>
      </w:pPr>
    </w:p>
    <w:p w:rsidR="00B80D96" w:rsidRPr="00B80D96" w:rsidRDefault="00B80D96" w:rsidP="00B80D96">
      <w:pPr>
        <w:jc w:val="center"/>
        <w:rPr>
          <w:szCs w:val="22"/>
        </w:rPr>
      </w:pPr>
      <w:r w:rsidRPr="00B80D96">
        <w:rPr>
          <w:b/>
          <w:szCs w:val="22"/>
        </w:rPr>
        <w:t>Amendment No. 54</w:t>
      </w:r>
      <w:r w:rsidRPr="00B80D96">
        <w:rPr>
          <w:b/>
          <w:szCs w:val="22"/>
        </w:rPr>
        <w:fldChar w:fldCharType="begin"/>
      </w:r>
      <w:r w:rsidRPr="00B80D96">
        <w:rPr>
          <w:szCs w:val="22"/>
        </w:rPr>
        <w:instrText xml:space="preserve"> XE "Amendment No. 54" \b </w:instrText>
      </w:r>
      <w:r w:rsidRPr="00B80D96">
        <w:rPr>
          <w:b/>
          <w:szCs w:val="22"/>
        </w:rPr>
        <w:fldChar w:fldCharType="end"/>
      </w:r>
    </w:p>
    <w:p w:rsidR="00B80D96" w:rsidRPr="00B80D96" w:rsidRDefault="00B80D96" w:rsidP="00B80D96">
      <w:pPr>
        <w:rPr>
          <w:snapToGrid w:val="0"/>
          <w:szCs w:val="22"/>
        </w:rPr>
      </w:pPr>
      <w:r w:rsidRPr="00B80D96">
        <w:rPr>
          <w:snapToGrid w:val="0"/>
          <w:szCs w:val="22"/>
        </w:rPr>
        <w:tab/>
        <w:t>Senator MASSEY proposed the following amendment (4100R042.SP.ASM.DOCX), which was adopted (#19):</w:t>
      </w:r>
    </w:p>
    <w:p w:rsidR="00B80D96" w:rsidRPr="00B80D96" w:rsidRDefault="00B80D96" w:rsidP="00B80D96">
      <w:pPr>
        <w:rPr>
          <w:snapToGrid w:val="0"/>
          <w:szCs w:val="22"/>
        </w:rPr>
      </w:pPr>
      <w:r w:rsidRPr="00B80D96">
        <w:rPr>
          <w:snapToGrid w:val="0"/>
          <w:color w:val="auto"/>
          <w:szCs w:val="22"/>
        </w:rPr>
        <w:tab/>
        <w:t>Amend the bill, as and if amended, Part IB, Section 108, PUBLIC EMPLOYEE BENEFIT AUTHORITY, page 474, proviso 108.12, by striking line 15 /</w:t>
      </w:r>
      <w:r w:rsidRPr="00B80D96">
        <w:rPr>
          <w:i/>
          <w:iCs/>
          <w:szCs w:val="22"/>
          <w:u w:val="single"/>
        </w:rPr>
        <w:t>and response to the COVID-19 virus.</w:t>
      </w:r>
      <w:r w:rsidRPr="00B80D96">
        <w:rPr>
          <w:snapToGrid w:val="0"/>
          <w:szCs w:val="22"/>
        </w:rPr>
        <w:t>/ and inserting /</w:t>
      </w:r>
      <w:r w:rsidRPr="00B80D96">
        <w:rPr>
          <w:i/>
          <w:iCs/>
          <w:szCs w:val="22"/>
          <w:u w:val="single"/>
        </w:rPr>
        <w:t>and response to the COVID-19 virus. This section is not intended to supersede or conflict with Act __ of 2021, R. 33, S. 704 of 2021. In the event of a conflict, the provisions of the Act control.</w:t>
      </w:r>
      <w:r w:rsidRPr="00B80D96">
        <w:rPr>
          <w:snapToGrid w:val="0"/>
          <w:szCs w:val="22"/>
        </w:rPr>
        <w:t>/</w:t>
      </w:r>
    </w:p>
    <w:p w:rsidR="00B80D96" w:rsidRPr="00B80D96" w:rsidRDefault="00B80D96" w:rsidP="00B80D96">
      <w:pPr>
        <w:rPr>
          <w:snapToGrid w:val="0"/>
          <w:color w:val="auto"/>
          <w:szCs w:val="22"/>
        </w:rPr>
      </w:pPr>
      <w:r w:rsidRPr="00B80D96">
        <w:rPr>
          <w:snapToGrid w:val="0"/>
          <w:color w:val="auto"/>
          <w:szCs w:val="22"/>
        </w:rPr>
        <w:tab/>
        <w:t>Renumber sections to conform.</w:t>
      </w:r>
    </w:p>
    <w:p w:rsidR="00B80D96" w:rsidRPr="00B80D96" w:rsidRDefault="00B80D96" w:rsidP="00B80D96">
      <w:pPr>
        <w:rPr>
          <w:snapToGrid w:val="0"/>
          <w:color w:val="auto"/>
          <w:szCs w:val="22"/>
        </w:rPr>
      </w:pPr>
      <w:r w:rsidRPr="00B80D96">
        <w:rPr>
          <w:snapToGrid w:val="0"/>
          <w:color w:val="auto"/>
          <w:szCs w:val="22"/>
        </w:rPr>
        <w:tab/>
        <w:t>Amend sections, totals and title to conform.</w:t>
      </w:r>
    </w:p>
    <w:p w:rsidR="00B80D96" w:rsidRPr="00B80D96" w:rsidRDefault="00B80D96" w:rsidP="00B80D96">
      <w:pPr>
        <w:rPr>
          <w:snapToGrid w:val="0"/>
          <w:szCs w:val="22"/>
        </w:rPr>
      </w:pPr>
    </w:p>
    <w:p w:rsidR="00B80D96" w:rsidRPr="00B80D96" w:rsidRDefault="00B80D96" w:rsidP="00B80D96">
      <w:pPr>
        <w:rPr>
          <w:snapToGrid w:val="0"/>
          <w:color w:val="auto"/>
          <w:szCs w:val="22"/>
        </w:rPr>
      </w:pPr>
      <w:r w:rsidRPr="00B80D96">
        <w:rPr>
          <w:snapToGrid w:val="0"/>
          <w:color w:val="auto"/>
          <w:szCs w:val="22"/>
        </w:rPr>
        <w:tab/>
        <w:t>Senator MASSEY spoke on the amendment.</w:t>
      </w:r>
    </w:p>
    <w:p w:rsidR="00B80D96" w:rsidRPr="00B80D96" w:rsidRDefault="00B80D96" w:rsidP="00B80D96">
      <w:pPr>
        <w:rPr>
          <w:snapToGrid w:val="0"/>
          <w:szCs w:val="22"/>
        </w:rPr>
      </w:pPr>
    </w:p>
    <w:p w:rsidR="00B80D96" w:rsidRPr="00B80D96" w:rsidRDefault="00B80D96" w:rsidP="00B80D96">
      <w:pPr>
        <w:rPr>
          <w:snapToGrid w:val="0"/>
          <w:szCs w:val="22"/>
        </w:rPr>
      </w:pPr>
      <w:r w:rsidRPr="00B80D96">
        <w:rPr>
          <w:snapToGrid w:val="0"/>
          <w:szCs w:val="22"/>
        </w:rPr>
        <w:tab/>
        <w:t>The amendment was adopted.</w:t>
      </w:r>
    </w:p>
    <w:p w:rsidR="00B80D96" w:rsidRPr="00B80D96" w:rsidRDefault="00B80D96" w:rsidP="00B80D96">
      <w:pPr>
        <w:rPr>
          <w:snapToGrid w:val="0"/>
          <w:szCs w:val="22"/>
        </w:rPr>
      </w:pPr>
    </w:p>
    <w:p w:rsidR="00B80D96" w:rsidRPr="00B80D96" w:rsidRDefault="00B80D96" w:rsidP="00B80D96">
      <w:pPr>
        <w:jc w:val="center"/>
        <w:rPr>
          <w:snapToGrid w:val="0"/>
          <w:color w:val="auto"/>
          <w:szCs w:val="22"/>
        </w:rPr>
      </w:pPr>
      <w:r w:rsidRPr="00B80D96">
        <w:rPr>
          <w:b/>
          <w:snapToGrid w:val="0"/>
          <w:color w:val="auto"/>
          <w:szCs w:val="22"/>
        </w:rPr>
        <w:t>Amendment No. 46</w:t>
      </w:r>
      <w:r w:rsidRPr="00B80D96">
        <w:rPr>
          <w:b/>
          <w:snapToGrid w:val="0"/>
          <w:color w:val="auto"/>
          <w:szCs w:val="22"/>
        </w:rPr>
        <w:fldChar w:fldCharType="begin"/>
      </w:r>
      <w:r w:rsidRPr="00B80D96">
        <w:rPr>
          <w:szCs w:val="22"/>
        </w:rPr>
        <w:instrText xml:space="preserve"> XE "Amendment No. 46" \b </w:instrText>
      </w:r>
      <w:r w:rsidRPr="00B80D96">
        <w:rPr>
          <w:b/>
          <w:snapToGrid w:val="0"/>
          <w:color w:val="auto"/>
          <w:szCs w:val="22"/>
        </w:rPr>
        <w:fldChar w:fldCharType="end"/>
      </w:r>
    </w:p>
    <w:p w:rsidR="00B80D96" w:rsidRPr="00B80D96" w:rsidRDefault="00B80D96" w:rsidP="00B80D96">
      <w:pPr>
        <w:rPr>
          <w:snapToGrid w:val="0"/>
          <w:szCs w:val="22"/>
        </w:rPr>
      </w:pPr>
      <w:r w:rsidRPr="00B80D96">
        <w:rPr>
          <w:snapToGrid w:val="0"/>
          <w:szCs w:val="22"/>
        </w:rPr>
        <w:tab/>
        <w:t>Senators LEATHERMAN and MARTIN proposed the following amendment (AGM BROADCASTERS APPORTIONMENT V.2), which was adopted (#20):</w:t>
      </w:r>
    </w:p>
    <w:p w:rsidR="00B80D96" w:rsidRPr="00B80D96" w:rsidRDefault="00B80D96" w:rsidP="00B80D96">
      <w:pPr>
        <w:rPr>
          <w:snapToGrid w:val="0"/>
          <w:color w:val="auto"/>
          <w:szCs w:val="22"/>
        </w:rPr>
      </w:pPr>
      <w:r w:rsidRPr="00B80D96">
        <w:rPr>
          <w:snapToGrid w:val="0"/>
          <w:color w:val="auto"/>
          <w:szCs w:val="22"/>
        </w:rPr>
        <w:tab/>
        <w:t>Amend the bill, as and if amended, Part IB, Section 109, DEPARTMENT OF REVENUE, page 478, proviso 109.16 (Broadcasters Apportionment), lines 6 - 12, by striking the proviso in its entirety.</w:t>
      </w:r>
      <w:r w:rsidRPr="00B80D96">
        <w:rPr>
          <w:snapToGrid w:val="0"/>
          <w:color w:val="auto"/>
          <w:szCs w:val="22"/>
        </w:rPr>
        <w:tab/>
      </w:r>
    </w:p>
    <w:p w:rsidR="00B80D96" w:rsidRPr="00B80D96" w:rsidRDefault="00B80D96" w:rsidP="00B80D96">
      <w:pPr>
        <w:rPr>
          <w:snapToGrid w:val="0"/>
          <w:color w:val="auto"/>
          <w:szCs w:val="22"/>
        </w:rPr>
      </w:pPr>
      <w:r w:rsidRPr="00B80D96">
        <w:rPr>
          <w:snapToGrid w:val="0"/>
          <w:color w:val="auto"/>
          <w:szCs w:val="22"/>
        </w:rPr>
        <w:tab/>
        <w:t>Renumber sections to conform.</w:t>
      </w:r>
    </w:p>
    <w:p w:rsidR="00B80D96" w:rsidRPr="00B80D96" w:rsidRDefault="00B80D96" w:rsidP="00B80D96">
      <w:pPr>
        <w:rPr>
          <w:snapToGrid w:val="0"/>
          <w:color w:val="auto"/>
          <w:szCs w:val="22"/>
        </w:rPr>
      </w:pPr>
      <w:r w:rsidRPr="00B80D96">
        <w:rPr>
          <w:snapToGrid w:val="0"/>
          <w:color w:val="auto"/>
          <w:szCs w:val="22"/>
        </w:rPr>
        <w:tab/>
        <w:t>Amend sections, totals and title to conform.</w:t>
      </w:r>
    </w:p>
    <w:p w:rsidR="00B80D96" w:rsidRPr="00B80D96" w:rsidRDefault="00B80D96" w:rsidP="00B80D96">
      <w:pPr>
        <w:rPr>
          <w:snapToGrid w:val="0"/>
          <w:szCs w:val="22"/>
        </w:rPr>
      </w:pPr>
    </w:p>
    <w:p w:rsidR="00B80D96" w:rsidRPr="00B80D96" w:rsidRDefault="00B80D96" w:rsidP="00B80D96">
      <w:pPr>
        <w:rPr>
          <w:snapToGrid w:val="0"/>
          <w:color w:val="auto"/>
          <w:szCs w:val="22"/>
        </w:rPr>
      </w:pPr>
      <w:r w:rsidRPr="00B80D96">
        <w:rPr>
          <w:snapToGrid w:val="0"/>
          <w:color w:val="auto"/>
          <w:szCs w:val="22"/>
        </w:rPr>
        <w:tab/>
        <w:t>Senator MARTIN spoke on the amendment.</w:t>
      </w:r>
    </w:p>
    <w:p w:rsidR="00B80D96" w:rsidRPr="00B80D96" w:rsidRDefault="00B80D96" w:rsidP="00B80D96">
      <w:pPr>
        <w:rPr>
          <w:snapToGrid w:val="0"/>
          <w:szCs w:val="22"/>
        </w:rPr>
      </w:pPr>
    </w:p>
    <w:p w:rsidR="00B80D96" w:rsidRPr="00B80D96" w:rsidRDefault="00B80D96" w:rsidP="00B80D96">
      <w:pPr>
        <w:rPr>
          <w:snapToGrid w:val="0"/>
          <w:color w:val="auto"/>
          <w:szCs w:val="22"/>
        </w:rPr>
      </w:pPr>
      <w:r w:rsidRPr="00B80D96">
        <w:rPr>
          <w:snapToGrid w:val="0"/>
          <w:color w:val="auto"/>
          <w:szCs w:val="22"/>
        </w:rPr>
        <w:tab/>
        <w:t>The amendment was adopted.</w:t>
      </w:r>
    </w:p>
    <w:p w:rsidR="00B80D96" w:rsidRPr="00B80D96" w:rsidRDefault="00B80D96" w:rsidP="00B80D96">
      <w:pPr>
        <w:rPr>
          <w:snapToGrid w:val="0"/>
          <w:szCs w:val="22"/>
        </w:rPr>
      </w:pPr>
    </w:p>
    <w:p w:rsidR="00B80D96" w:rsidRPr="00B80D96" w:rsidRDefault="00B80D96" w:rsidP="00B80D96">
      <w:pPr>
        <w:jc w:val="center"/>
        <w:rPr>
          <w:szCs w:val="22"/>
        </w:rPr>
      </w:pPr>
      <w:r w:rsidRPr="00B80D96">
        <w:rPr>
          <w:b/>
          <w:szCs w:val="22"/>
        </w:rPr>
        <w:t>Amendment No. 18</w:t>
      </w:r>
      <w:r w:rsidRPr="00B80D96">
        <w:rPr>
          <w:b/>
          <w:szCs w:val="22"/>
        </w:rPr>
        <w:fldChar w:fldCharType="begin"/>
      </w:r>
      <w:r w:rsidRPr="00B80D96">
        <w:rPr>
          <w:szCs w:val="22"/>
        </w:rPr>
        <w:instrText xml:space="preserve"> XE "Amendment No. 18" \b </w:instrText>
      </w:r>
      <w:r w:rsidRPr="00B80D96">
        <w:rPr>
          <w:b/>
          <w:szCs w:val="22"/>
        </w:rPr>
        <w:fldChar w:fldCharType="end"/>
      </w:r>
    </w:p>
    <w:p w:rsidR="00B80D96" w:rsidRPr="00B80D96" w:rsidRDefault="00B80D96" w:rsidP="00B80D96">
      <w:pPr>
        <w:rPr>
          <w:snapToGrid w:val="0"/>
          <w:szCs w:val="22"/>
        </w:rPr>
      </w:pPr>
      <w:r w:rsidRPr="00B80D96">
        <w:rPr>
          <w:snapToGrid w:val="0"/>
          <w:szCs w:val="22"/>
        </w:rPr>
        <w:tab/>
        <w:t>Senators MASSEY, CLIMER, HARPOOTLIAN and GUSTAFSON proposed the following amendment (4100R033.SP.ASM.DOCX), which was carried over:</w:t>
      </w:r>
    </w:p>
    <w:p w:rsidR="00B80D96" w:rsidRPr="00B80D96" w:rsidRDefault="00B80D96" w:rsidP="00B80D96">
      <w:pPr>
        <w:rPr>
          <w:snapToGrid w:val="0"/>
          <w:color w:val="auto"/>
          <w:szCs w:val="22"/>
        </w:rPr>
      </w:pPr>
      <w:r w:rsidRPr="00B80D96">
        <w:rPr>
          <w:snapToGrid w:val="0"/>
          <w:color w:val="auto"/>
          <w:szCs w:val="22"/>
        </w:rPr>
        <w:tab/>
        <w:t xml:space="preserve">Amend the bill, as and if amended, Part IB, Section 117, GENERAL PROVISIONS, page 491, proviso 117.22, beginning at line 28, by striking the proviso in its entirety and inserting </w:t>
      </w:r>
    </w:p>
    <w:p w:rsidR="00B80D96" w:rsidRPr="00B80D96" w:rsidRDefault="00B80D96" w:rsidP="00B80D96">
      <w:pPr>
        <w:rPr>
          <w:szCs w:val="22"/>
        </w:rPr>
      </w:pPr>
      <w:r w:rsidRPr="00B80D96">
        <w:rPr>
          <w:snapToGrid w:val="0"/>
          <w:color w:val="auto"/>
          <w:szCs w:val="22"/>
        </w:rPr>
        <w:tab/>
      </w:r>
      <w:r w:rsidRPr="00B80D96">
        <w:rPr>
          <w:snapToGrid w:val="0"/>
          <w:color w:val="auto"/>
          <w:szCs w:val="22"/>
        </w:rPr>
        <w:tab/>
        <w:t>/</w:t>
      </w:r>
      <w:r w:rsidRPr="00B80D96">
        <w:rPr>
          <w:szCs w:val="22"/>
        </w:rPr>
        <w:t>117.22.</w:t>
      </w:r>
      <w:r w:rsidRPr="00B80D96">
        <w:rPr>
          <w:szCs w:val="22"/>
        </w:rPr>
        <w:tab/>
        <w:t>(GP: State</w:t>
      </w:r>
      <w:r w:rsidRPr="00B80D96">
        <w:rPr>
          <w:szCs w:val="22"/>
        </w:rPr>
        <w:noBreakHyphen/>
        <w:t xml:space="preserve">Owned Aircraft </w:t>
      </w:r>
      <w:r w:rsidRPr="00B80D96">
        <w:rPr>
          <w:szCs w:val="22"/>
        </w:rPr>
        <w:noBreakHyphen/>
        <w:t xml:space="preserve"> Flight Logs)  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w:t>
      </w:r>
      <w:r w:rsidRPr="00B80D96">
        <w:rPr>
          <w:i/>
          <w:szCs w:val="22"/>
          <w:u w:val="single" w:color="000000" w:themeColor="text1"/>
        </w:rPr>
        <w:t>and</w:t>
      </w:r>
      <w:r w:rsidRPr="00B80D96">
        <w:rPr>
          <w:szCs w:val="22"/>
        </w:rPr>
        <w:t xml:space="preserve"> members of state boards, commissions, and agencies and their invitees for official business only</w:t>
      </w:r>
      <w:r w:rsidRPr="00B80D96">
        <w:rPr>
          <w:strike/>
          <w:szCs w:val="22"/>
        </w:rPr>
        <w:t>; no</w:t>
      </w:r>
      <w:r w:rsidRPr="00B80D96">
        <w:rPr>
          <w:i/>
          <w:szCs w:val="22"/>
          <w:u w:val="single" w:color="000000" w:themeColor="text1"/>
        </w:rPr>
        <w:t>.  No</w:t>
      </w:r>
      <w:r w:rsidRPr="00B80D96">
        <w:rPr>
          <w:szCs w:val="22"/>
        </w:rPr>
        <w:t xml:space="preserve"> member of the General Assembly, </w:t>
      </w:r>
      <w:r w:rsidRPr="00B80D96">
        <w:rPr>
          <w:strike/>
          <w:szCs w:val="22"/>
        </w:rPr>
        <w:t>no</w:t>
      </w:r>
      <w:r w:rsidRPr="00B80D96">
        <w:rPr>
          <w:szCs w:val="22"/>
        </w:rPr>
        <w:t xml:space="preserve"> member of a state board, commission, or committee, </w:t>
      </w:r>
      <w:r w:rsidRPr="00B80D96">
        <w:rPr>
          <w:strike/>
          <w:szCs w:val="22"/>
        </w:rPr>
        <w:t>and no</w:t>
      </w:r>
      <w:r w:rsidRPr="00B80D96">
        <w:rPr>
          <w:szCs w:val="22"/>
        </w:rPr>
        <w:t xml:space="preserve"> </w:t>
      </w:r>
      <w:r w:rsidRPr="00B80D96">
        <w:rPr>
          <w:i/>
          <w:szCs w:val="22"/>
          <w:u w:val="single" w:color="000000" w:themeColor="text1"/>
        </w:rPr>
        <w:t>nor any</w:t>
      </w:r>
      <w:r w:rsidRPr="00B80D96">
        <w:rPr>
          <w:szCs w:val="22"/>
        </w:rPr>
        <w:t xml:space="preserve"> state official shall use any state</w:t>
      </w:r>
      <w:r w:rsidRPr="00B80D96">
        <w:rPr>
          <w:szCs w:val="22"/>
        </w:rPr>
        <w:noBreakHyphen/>
        <w:t xml:space="preserve">owned or operated aircraft unless the member or official files </w:t>
      </w:r>
      <w:r w:rsidRPr="00B80D96">
        <w:rPr>
          <w:i/>
          <w:szCs w:val="22"/>
          <w:u w:val="single" w:color="000000" w:themeColor="text1"/>
        </w:rPr>
        <w:t>a sworn statement to the agency providing the flight certifying and describing the official nature of his/her trip</w:t>
      </w:r>
      <w:r w:rsidRPr="00B80D96">
        <w:rPr>
          <w:szCs w:val="22"/>
        </w:rPr>
        <w:t xml:space="preserve"> within twenty</w:t>
      </w:r>
      <w:r w:rsidRPr="00B80D96">
        <w:rPr>
          <w:szCs w:val="22"/>
        </w:rPr>
        <w:noBreakHyphen/>
        <w:t xml:space="preserve">four hours after the completion of the flight </w:t>
      </w:r>
      <w:r w:rsidRPr="00B80D96">
        <w:rPr>
          <w:strike/>
          <w:szCs w:val="22"/>
        </w:rPr>
        <w:t>with the agency that provided the flight a sworn statement certifying and describing the official nature of his trip; and no</w:t>
      </w:r>
      <w:r w:rsidRPr="00B80D96">
        <w:rPr>
          <w:i/>
          <w:szCs w:val="22"/>
          <w:u w:val="single" w:color="000000" w:themeColor="text1"/>
        </w:rPr>
        <w:t>.  No</w:t>
      </w:r>
      <w:r w:rsidRPr="00B80D96">
        <w:rPr>
          <w:szCs w:val="22"/>
        </w:rPr>
        <w:t xml:space="preserve"> member of the General Assembly, </w:t>
      </w:r>
      <w:r w:rsidRPr="00B80D96">
        <w:rPr>
          <w:strike/>
          <w:szCs w:val="22"/>
        </w:rPr>
        <w:t>no</w:t>
      </w:r>
      <w:r w:rsidRPr="00B80D96">
        <w:rPr>
          <w:szCs w:val="22"/>
        </w:rPr>
        <w:t xml:space="preserve"> member of a state board, commission or committee, </w:t>
      </w:r>
      <w:r w:rsidRPr="00B80D96">
        <w:rPr>
          <w:strike/>
          <w:szCs w:val="22"/>
        </w:rPr>
        <w:t>and no</w:t>
      </w:r>
      <w:r w:rsidRPr="00B80D96">
        <w:rPr>
          <w:szCs w:val="22"/>
        </w:rPr>
        <w:t xml:space="preserve"> </w:t>
      </w:r>
      <w:r w:rsidRPr="00B80D96">
        <w:rPr>
          <w:i/>
          <w:szCs w:val="22"/>
          <w:u w:val="single" w:color="000000" w:themeColor="text1"/>
        </w:rPr>
        <w:t>nor</w:t>
      </w:r>
      <w:r w:rsidRPr="00B80D96">
        <w:rPr>
          <w:szCs w:val="22"/>
        </w:rPr>
        <w:t xml:space="preserve"> state official </w:t>
      </w:r>
      <w:r w:rsidRPr="00B80D96">
        <w:rPr>
          <w:strike/>
          <w:szCs w:val="22"/>
        </w:rPr>
        <w:t>shall</w:t>
      </w:r>
      <w:r w:rsidRPr="00B80D96">
        <w:rPr>
          <w:szCs w:val="22"/>
        </w:rPr>
        <w:t xml:space="preserve"> </w:t>
      </w:r>
      <w:r w:rsidRPr="00B80D96">
        <w:rPr>
          <w:i/>
          <w:szCs w:val="22"/>
          <w:u w:val="single" w:color="000000" w:themeColor="text1"/>
        </w:rPr>
        <w:t>may</w:t>
      </w:r>
      <w:r w:rsidRPr="00B80D96">
        <w:rPr>
          <w:szCs w:val="22"/>
        </w:rPr>
        <w:t xml:space="preserve"> be furnished air transportation by a state agency unless such agency prepares and maintains in its files a sworn statement from the highest ranking official of the agency or its designee certifying that the member’s or state official’s trip was in conjunction with the official business of the agency.  Official business shall not include</w:t>
      </w:r>
      <w:r w:rsidRPr="00B80D96">
        <w:rPr>
          <w:i/>
          <w:szCs w:val="22"/>
          <w:u w:val="single" w:color="000000" w:themeColor="text1"/>
        </w:rPr>
        <w:t>:</w:t>
      </w:r>
      <w:r w:rsidRPr="00B80D96">
        <w:rPr>
          <w:szCs w:val="22"/>
        </w:rPr>
        <w:t xml:space="preserve"> routine transportation to and from meetings of the General Assembly </w:t>
      </w:r>
      <w:r w:rsidRPr="00B80D96">
        <w:rPr>
          <w:strike/>
          <w:szCs w:val="22"/>
        </w:rPr>
        <w:t>or</w:t>
      </w:r>
      <w:r w:rsidRPr="00B80D96">
        <w:rPr>
          <w:i/>
          <w:szCs w:val="22"/>
          <w:u w:val="single" w:color="000000" w:themeColor="text1"/>
        </w:rPr>
        <w:t>; attending a</w:t>
      </w:r>
      <w:r w:rsidRPr="00B80D96">
        <w:rPr>
          <w:szCs w:val="22"/>
        </w:rPr>
        <w:t xml:space="preserve"> committee </w:t>
      </w:r>
      <w:r w:rsidRPr="00B80D96">
        <w:rPr>
          <w:strike/>
          <w:szCs w:val="22"/>
        </w:rPr>
        <w:t>meetings</w:t>
      </w:r>
      <w:r w:rsidRPr="00B80D96">
        <w:rPr>
          <w:szCs w:val="22"/>
        </w:rPr>
        <w:t xml:space="preserve"> </w:t>
      </w:r>
      <w:r w:rsidRPr="00B80D96">
        <w:rPr>
          <w:i/>
          <w:szCs w:val="22"/>
          <w:u w:val="single" w:color="000000" w:themeColor="text1"/>
        </w:rPr>
        <w:t>meeting</w:t>
      </w:r>
      <w:r w:rsidRPr="00B80D96">
        <w:rPr>
          <w:szCs w:val="22"/>
        </w:rPr>
        <w:t xml:space="preserve"> for which mileage is authorized</w:t>
      </w:r>
      <w:r w:rsidRPr="00B80D96">
        <w:rPr>
          <w:strike/>
          <w:szCs w:val="22"/>
        </w:rPr>
        <w:t>.  Official business also does not include</w:t>
      </w:r>
      <w:r w:rsidRPr="00B80D96">
        <w:rPr>
          <w:i/>
          <w:szCs w:val="22"/>
          <w:u w:val="single" w:color="000000" w:themeColor="text1"/>
        </w:rPr>
        <w:t>;</w:t>
      </w:r>
      <w:r w:rsidRPr="00B80D96">
        <w:rPr>
          <w:szCs w:val="22"/>
        </w:rPr>
        <w:t xml:space="preserve"> attending a press conference</w:t>
      </w:r>
      <w:r w:rsidRPr="00B80D96">
        <w:rPr>
          <w:strike/>
          <w:szCs w:val="22"/>
        </w:rPr>
        <w:t>,</w:t>
      </w:r>
      <w:r w:rsidRPr="00B80D96">
        <w:rPr>
          <w:i/>
          <w:szCs w:val="22"/>
          <w:u w:val="single" w:color="000000" w:themeColor="text1"/>
        </w:rPr>
        <w:t>; attending a</w:t>
      </w:r>
      <w:r w:rsidRPr="00B80D96">
        <w:rPr>
          <w:szCs w:val="22"/>
        </w:rPr>
        <w:t xml:space="preserve"> bill signing</w:t>
      </w:r>
      <w:r w:rsidRPr="00B80D96">
        <w:rPr>
          <w:strike/>
          <w:szCs w:val="22"/>
        </w:rPr>
        <w:t>,</w:t>
      </w:r>
      <w:r w:rsidRPr="00B80D96">
        <w:rPr>
          <w:i/>
          <w:szCs w:val="22"/>
          <w:u w:val="single" w:color="000000" w:themeColor="text1"/>
        </w:rPr>
        <w:t>; or attending a conference</w:t>
      </w:r>
      <w:r w:rsidRPr="00B80D96">
        <w:rPr>
          <w:szCs w:val="22"/>
        </w:rPr>
        <w:t xml:space="preserve"> or political function.</w:t>
      </w:r>
    </w:p>
    <w:p w:rsidR="00B80D96" w:rsidRPr="00B80D96" w:rsidRDefault="00B80D96" w:rsidP="00B80D96">
      <w:pPr>
        <w:rPr>
          <w:i/>
          <w:szCs w:val="22"/>
          <w:u w:val="single" w:color="000000" w:themeColor="text1"/>
        </w:rPr>
      </w:pPr>
      <w:r w:rsidRPr="00B80D96">
        <w:rPr>
          <w:color w:val="auto"/>
          <w:szCs w:val="22"/>
        </w:rPr>
        <w:tab/>
      </w:r>
      <w:r w:rsidRPr="00B80D96">
        <w:rPr>
          <w:i/>
          <w:szCs w:val="22"/>
          <w:u w:val="single" w:color="000000" w:themeColor="text1"/>
        </w:rPr>
        <w:t>Unless a flight is initiated by a cabinet agency, members of the General Assembly may not use state</w:t>
      </w:r>
      <w:r w:rsidRPr="00B80D96">
        <w:rPr>
          <w:i/>
          <w:szCs w:val="22"/>
          <w:u w:val="single" w:color="000000" w:themeColor="text1"/>
        </w:rPr>
        <w:noBreakHyphen/>
        <w:t>owned aircraft unless the member receives approval prior to the flight, in writing, from either the President of the Senate or Speaker of the House of Representatives, as appropriate.  For flights initiated by cabinet agencies, the head of the initiating agency must certify, in writing, that the member of the General Assembly’s attendance on the flight is in furtherance of the official business of the State.</w:t>
      </w:r>
    </w:p>
    <w:p w:rsidR="00B80D96" w:rsidRPr="00B80D96" w:rsidRDefault="00B80D96" w:rsidP="00B80D96">
      <w:pPr>
        <w:rPr>
          <w:i/>
          <w:szCs w:val="22"/>
          <w:u w:val="single" w:color="000000" w:themeColor="text1"/>
        </w:rPr>
      </w:pPr>
      <w:r w:rsidRPr="00B80D96">
        <w:rPr>
          <w:color w:val="auto"/>
          <w:szCs w:val="22"/>
        </w:rPr>
        <w:tab/>
      </w:r>
      <w:r w:rsidRPr="00B80D96">
        <w:rPr>
          <w:i/>
          <w:szCs w:val="22"/>
          <w:u w:val="single" w:color="000000" w:themeColor="text1"/>
        </w:rPr>
        <w:t>Guests on flights who are unrelated to official state business shall be charged a comparable private commercial rate for like travel on a similar aircraft on a per seat basis for all flights taken.  This comparable commercial rate for each aircraft must be established by the State Aeronautics Commission by August first and published on its website.  Guests who are subject to this rate must be approved by the agency providing transportation within thirty days.  Reimbursement not received within thirty</w:t>
      </w:r>
      <w:r w:rsidRPr="00B80D96">
        <w:rPr>
          <w:i/>
          <w:szCs w:val="22"/>
          <w:u w:val="single" w:color="000000" w:themeColor="text1"/>
        </w:rPr>
        <w:noBreakHyphen/>
        <w:t>one days shall be subject to a penalty equal to five percent of the assessed cost of the guest’s flight on that day and every subsequent thirty days.  If it is determined that a passenger qualifies as a guest and is subject to this charger after a flight is taken, then the guest passenger and the inviting passenger shall be subject to an immediate ten percent penalty of the assessed cost of the guest flight and the aforementioned five percent penalty starting from the date of the flight.  The appropriate ethics committee/commission shall be notified of any penalties issued.</w:t>
      </w:r>
    </w:p>
    <w:p w:rsidR="00B80D96" w:rsidRPr="00B80D96" w:rsidRDefault="00B80D96" w:rsidP="00B80D96">
      <w:pPr>
        <w:rPr>
          <w:i/>
          <w:szCs w:val="22"/>
          <w:u w:val="single" w:color="000000" w:themeColor="text1"/>
        </w:rPr>
      </w:pPr>
      <w:r w:rsidRPr="00B80D96">
        <w:rPr>
          <w:color w:val="auto"/>
          <w:szCs w:val="22"/>
        </w:rPr>
        <w:tab/>
      </w:r>
      <w:r w:rsidRPr="00B80D96">
        <w:rPr>
          <w:i/>
          <w:szCs w:val="22"/>
          <w:u w:val="single" w:color="000000" w:themeColor="text1"/>
        </w:rPr>
        <w:t>Regardless of who initiated the flight, invitees of members of the General Assembly shall be considered guests not related to the official business of the State unless certified, in writing, by the President of the Senate or the Speaker of the House of Representatives.  This paragraph does not apply to individuals employed by the Senate, the House of Representatives, or other legislative agencies.</w:t>
      </w:r>
    </w:p>
    <w:p w:rsidR="00B80D96" w:rsidRPr="00B80D96" w:rsidRDefault="00B80D96" w:rsidP="00B80D96">
      <w:pPr>
        <w:rPr>
          <w:color w:val="auto"/>
          <w:szCs w:val="22"/>
        </w:rPr>
      </w:pPr>
      <w:r w:rsidRPr="00B80D96">
        <w:rPr>
          <w:color w:val="auto"/>
          <w:szCs w:val="22"/>
        </w:rPr>
        <w:tab/>
        <w:t>All logs shall be signed by the parties using the flight and the signatures shall be maintained as part of the permanent record of any agency.  All passengers shall be listed on the flight log by their legal name; passengers flying with an appropriate official of SLED or the Department of Commerce whose confidentiality must, in the opinion of SLED or the department, be protected shall be listed in writing on the flight log as “Confidential Passenger SLED or the Department of Commerce (strike one)” and the appropriate official of SLED or the department shall certify to the agency operating the aircraft the necessity for such confidentiality.  The Division of Aeronautics shall post its flight logs on its website within one working day of completion of trips.</w:t>
      </w:r>
    </w:p>
    <w:p w:rsidR="00B80D96" w:rsidRPr="00B80D96" w:rsidRDefault="00B80D96" w:rsidP="00B80D96">
      <w:pPr>
        <w:rPr>
          <w:color w:val="auto"/>
          <w:szCs w:val="22"/>
        </w:rPr>
      </w:pPr>
      <w:r w:rsidRPr="00B80D96">
        <w:rPr>
          <w:color w:val="auto"/>
          <w:szCs w:val="22"/>
        </w:rPr>
        <w:tab/>
        <w:t>Violation of the above provisions of this section is prima facie evidence of a violation of Section 8</w:t>
      </w:r>
      <w:r w:rsidRPr="00B80D96">
        <w:rPr>
          <w:color w:val="auto"/>
          <w:szCs w:val="22"/>
        </w:rPr>
        <w:noBreakHyphen/>
        <w:t>13</w:t>
      </w:r>
      <w:r w:rsidRPr="00B80D96">
        <w:rPr>
          <w:color w:val="auto"/>
          <w:szCs w:val="22"/>
        </w:rPr>
        <w:noBreakHyphen/>
        <w:t>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Pr="00B80D96">
        <w:rPr>
          <w:color w:val="auto"/>
          <w:szCs w:val="22"/>
        </w:rPr>
        <w:noBreakHyphen/>
        <w:t>owned or operated aircraft when used by the Medical University of South Carolina, nor to aircraft of the athletic department or the educational foundations of any state</w:t>
      </w:r>
      <w:r w:rsidRPr="00B80D96">
        <w:rPr>
          <w:color w:val="auto"/>
          <w:szCs w:val="22"/>
        </w:rPr>
        <w:noBreakHyphen/>
        <w:t>supported institution of higher education, nor to law enforcement officers when flying on state</w:t>
      </w:r>
      <w:r w:rsidRPr="00B80D96">
        <w:rPr>
          <w:color w:val="auto"/>
          <w:szCs w:val="22"/>
        </w:rPr>
        <w:noBreakHyphen/>
        <w:t>owned aircraft in pursuit of fugitives, missing persons, or felons or for investigation of gang, drug, or other violent crimes.</w:t>
      </w:r>
    </w:p>
    <w:p w:rsidR="00B80D96" w:rsidRPr="00B80D96" w:rsidRDefault="00B80D96" w:rsidP="00B80D96">
      <w:pPr>
        <w:rPr>
          <w:snapToGrid w:val="0"/>
          <w:color w:val="auto"/>
          <w:szCs w:val="22"/>
        </w:rPr>
      </w:pPr>
      <w:r w:rsidRPr="00B80D96">
        <w:rPr>
          <w:color w:val="auto"/>
          <w:szCs w:val="22"/>
        </w:rPr>
        <w:tab/>
        <w:t>Aircraft owned by agencies of state government shall not be leased to individuals for their personal use.</w:t>
      </w:r>
      <w:r w:rsidRPr="00B80D96">
        <w:rPr>
          <w:snapToGrid w:val="0"/>
          <w:color w:val="auto"/>
          <w:szCs w:val="22"/>
        </w:rPr>
        <w:t>/</w:t>
      </w:r>
    </w:p>
    <w:p w:rsidR="00B80D96" w:rsidRPr="00B80D96" w:rsidRDefault="00B80D96" w:rsidP="00B80D96">
      <w:pPr>
        <w:rPr>
          <w:snapToGrid w:val="0"/>
          <w:color w:val="auto"/>
          <w:szCs w:val="22"/>
        </w:rPr>
      </w:pPr>
      <w:r w:rsidRPr="00B80D96">
        <w:rPr>
          <w:snapToGrid w:val="0"/>
          <w:color w:val="auto"/>
          <w:szCs w:val="22"/>
        </w:rPr>
        <w:tab/>
        <w:t>Renumber sections to conform.</w:t>
      </w:r>
    </w:p>
    <w:p w:rsidR="00B80D96" w:rsidRPr="00B80D96" w:rsidRDefault="00B80D96" w:rsidP="00B80D96">
      <w:pPr>
        <w:rPr>
          <w:snapToGrid w:val="0"/>
          <w:color w:val="auto"/>
          <w:szCs w:val="22"/>
        </w:rPr>
      </w:pPr>
      <w:r w:rsidRPr="00B80D96">
        <w:rPr>
          <w:snapToGrid w:val="0"/>
          <w:color w:val="auto"/>
          <w:szCs w:val="22"/>
        </w:rPr>
        <w:tab/>
        <w:t>Amend sections, totals and title to conform.</w:t>
      </w:r>
    </w:p>
    <w:p w:rsidR="00B80D96" w:rsidRPr="00B80D96" w:rsidRDefault="00B80D96" w:rsidP="00B80D96">
      <w:pPr>
        <w:rPr>
          <w:snapToGrid w:val="0"/>
          <w:szCs w:val="22"/>
        </w:rPr>
      </w:pPr>
    </w:p>
    <w:p w:rsidR="00B80D96" w:rsidRPr="00B80D96" w:rsidRDefault="00B80D96" w:rsidP="00B80D96">
      <w:pPr>
        <w:rPr>
          <w:snapToGrid w:val="0"/>
          <w:color w:val="auto"/>
          <w:szCs w:val="22"/>
        </w:rPr>
      </w:pPr>
      <w:r w:rsidRPr="00B80D96">
        <w:rPr>
          <w:snapToGrid w:val="0"/>
          <w:color w:val="auto"/>
          <w:szCs w:val="22"/>
        </w:rPr>
        <w:tab/>
        <w:t>Senator MASSEY spoke on the amendment.</w:t>
      </w:r>
    </w:p>
    <w:p w:rsidR="00B80D96" w:rsidRPr="00B80D96" w:rsidRDefault="00B80D96" w:rsidP="00B80D96">
      <w:pPr>
        <w:rPr>
          <w:snapToGrid w:val="0"/>
          <w:szCs w:val="22"/>
        </w:rPr>
      </w:pPr>
    </w:p>
    <w:p w:rsidR="00B80D96" w:rsidRPr="00B80D96" w:rsidRDefault="00B80D96" w:rsidP="00B80D96">
      <w:pPr>
        <w:rPr>
          <w:snapToGrid w:val="0"/>
          <w:szCs w:val="22"/>
        </w:rPr>
      </w:pPr>
      <w:r w:rsidRPr="00B80D96">
        <w:rPr>
          <w:snapToGrid w:val="0"/>
          <w:szCs w:val="22"/>
        </w:rPr>
        <w:tab/>
        <w:t xml:space="preserve">On motion of Senator MASSEY, the amendment was carried over. </w:t>
      </w:r>
    </w:p>
    <w:p w:rsidR="00B80D96" w:rsidRPr="00B80D96" w:rsidRDefault="00B80D96" w:rsidP="00B80D96">
      <w:pPr>
        <w:rPr>
          <w:snapToGrid w:val="0"/>
          <w:szCs w:val="22"/>
        </w:rPr>
      </w:pPr>
    </w:p>
    <w:p w:rsidR="00B80D96" w:rsidRPr="00B80D96" w:rsidRDefault="00B80D96" w:rsidP="00B80D96">
      <w:pPr>
        <w:jc w:val="center"/>
        <w:rPr>
          <w:snapToGrid w:val="0"/>
          <w:color w:val="auto"/>
          <w:szCs w:val="22"/>
        </w:rPr>
      </w:pPr>
      <w:r w:rsidRPr="00B80D96">
        <w:rPr>
          <w:b/>
          <w:snapToGrid w:val="0"/>
          <w:color w:val="auto"/>
          <w:szCs w:val="22"/>
        </w:rPr>
        <w:t>Amendment No. 40</w:t>
      </w:r>
      <w:r w:rsidRPr="00B80D96">
        <w:rPr>
          <w:b/>
          <w:snapToGrid w:val="0"/>
          <w:color w:val="auto"/>
          <w:szCs w:val="22"/>
        </w:rPr>
        <w:fldChar w:fldCharType="begin"/>
      </w:r>
      <w:r w:rsidRPr="00B80D96">
        <w:rPr>
          <w:szCs w:val="22"/>
        </w:rPr>
        <w:instrText xml:space="preserve"> XE "Amendment No. 40" \b </w:instrText>
      </w:r>
      <w:r w:rsidRPr="00B80D96">
        <w:rPr>
          <w:b/>
          <w:snapToGrid w:val="0"/>
          <w:color w:val="auto"/>
          <w:szCs w:val="22"/>
        </w:rPr>
        <w:fldChar w:fldCharType="end"/>
      </w:r>
    </w:p>
    <w:p w:rsidR="00B80D96" w:rsidRPr="00B80D96" w:rsidRDefault="00B80D96" w:rsidP="00B80D96">
      <w:pPr>
        <w:rPr>
          <w:snapToGrid w:val="0"/>
          <w:szCs w:val="22"/>
        </w:rPr>
      </w:pPr>
      <w:r w:rsidRPr="00B80D96">
        <w:rPr>
          <w:snapToGrid w:val="0"/>
          <w:szCs w:val="22"/>
        </w:rPr>
        <w:tab/>
        <w:t>Senator CLIMER proposed the following amendment (4100R003.SP.WC.DOCX), which was carried over:</w:t>
      </w:r>
    </w:p>
    <w:p w:rsidR="00B80D96" w:rsidRPr="00B80D96" w:rsidRDefault="00B80D96" w:rsidP="00B80D96">
      <w:pPr>
        <w:rPr>
          <w:snapToGrid w:val="0"/>
          <w:szCs w:val="22"/>
        </w:rPr>
      </w:pPr>
      <w:r w:rsidRPr="00B80D96">
        <w:rPr>
          <w:snapToGrid w:val="0"/>
          <w:color w:val="auto"/>
          <w:szCs w:val="22"/>
        </w:rPr>
        <w:tab/>
        <w:t>Amend the bill, as and if amended, Part IB, Section 117, GENERAL PROVISIONS, page 491, proviso 117.21, line 23, by striking /</w:t>
      </w:r>
      <w:r w:rsidRPr="00B80D96">
        <w:rPr>
          <w:szCs w:val="22"/>
        </w:rPr>
        <w:t xml:space="preserve">review and/or audit, when requested to do so by the State Fiscal Accountability Authority.  From the funds an organization receives </w:t>
      </w:r>
      <w:r w:rsidRPr="00B80D96">
        <w:rPr>
          <w:snapToGrid w:val="0"/>
          <w:szCs w:val="22"/>
        </w:rPr>
        <w:t>/ and inserting /</w:t>
      </w:r>
      <w:r w:rsidRPr="00B80D96">
        <w:rPr>
          <w:szCs w:val="22"/>
        </w:rPr>
        <w:t>review and/or audit, when requested to do so by the State Fiscal Accountability Authority</w:t>
      </w:r>
      <w:r w:rsidRPr="00B80D96">
        <w:rPr>
          <w:i/>
          <w:szCs w:val="22"/>
          <w:u w:val="single" w:color="000000" w:themeColor="text1"/>
        </w:rPr>
        <w:t>, a standing committee of the General Assembly, the Speaker of the House of Representatives, the President of the Senate, or not less than five members of the General Assembly</w:t>
      </w:r>
      <w:r w:rsidRPr="00B80D96">
        <w:rPr>
          <w:szCs w:val="22"/>
        </w:rPr>
        <w:t xml:space="preserve">.  From the funds an organization receives </w:t>
      </w:r>
      <w:r w:rsidRPr="00B80D96">
        <w:rPr>
          <w:snapToGrid w:val="0"/>
          <w:szCs w:val="22"/>
        </w:rPr>
        <w:t>/</w:t>
      </w:r>
    </w:p>
    <w:p w:rsidR="00B80D96" w:rsidRPr="00B80D96" w:rsidRDefault="00B80D96" w:rsidP="00B80D96">
      <w:pPr>
        <w:rPr>
          <w:snapToGrid w:val="0"/>
          <w:color w:val="auto"/>
          <w:szCs w:val="22"/>
        </w:rPr>
      </w:pPr>
      <w:r w:rsidRPr="00B80D96">
        <w:rPr>
          <w:snapToGrid w:val="0"/>
          <w:color w:val="auto"/>
          <w:szCs w:val="22"/>
        </w:rPr>
        <w:tab/>
        <w:t>Renumber sections to conform.</w:t>
      </w:r>
    </w:p>
    <w:p w:rsidR="00B80D96" w:rsidRPr="00B80D96" w:rsidRDefault="00B80D96" w:rsidP="00B80D96">
      <w:pPr>
        <w:rPr>
          <w:snapToGrid w:val="0"/>
          <w:szCs w:val="22"/>
        </w:rPr>
      </w:pPr>
      <w:r w:rsidRPr="00B80D96">
        <w:rPr>
          <w:snapToGrid w:val="0"/>
          <w:color w:val="auto"/>
          <w:szCs w:val="22"/>
        </w:rPr>
        <w:tab/>
        <w:t>Amend sections, totals and title to conform.</w:t>
      </w:r>
    </w:p>
    <w:p w:rsidR="00B80D96" w:rsidRPr="00B80D96" w:rsidRDefault="00B80D96" w:rsidP="00B80D96">
      <w:pPr>
        <w:tabs>
          <w:tab w:val="right" w:pos="8640"/>
        </w:tabs>
        <w:rPr>
          <w:szCs w:val="22"/>
        </w:rPr>
      </w:pPr>
    </w:p>
    <w:p w:rsidR="00B80D96" w:rsidRPr="00B80D96" w:rsidRDefault="00B80D96" w:rsidP="00B80D96">
      <w:pPr>
        <w:tabs>
          <w:tab w:val="right" w:pos="8640"/>
        </w:tabs>
        <w:rPr>
          <w:szCs w:val="22"/>
        </w:rPr>
      </w:pPr>
      <w:r w:rsidRPr="00B80D96">
        <w:rPr>
          <w:szCs w:val="22"/>
        </w:rPr>
        <w:tab/>
        <w:t>Senator CLIMER spoke on the amendment.</w:t>
      </w:r>
    </w:p>
    <w:p w:rsidR="00B80D96" w:rsidRPr="00B80D96" w:rsidRDefault="00B80D96" w:rsidP="00B80D96">
      <w:pPr>
        <w:tabs>
          <w:tab w:val="right" w:pos="8640"/>
        </w:tabs>
        <w:rPr>
          <w:szCs w:val="22"/>
        </w:rPr>
      </w:pPr>
    </w:p>
    <w:p w:rsidR="00B80D96" w:rsidRPr="00B80D96" w:rsidRDefault="00B80D96" w:rsidP="00B80D96">
      <w:pPr>
        <w:tabs>
          <w:tab w:val="right" w:pos="8640"/>
        </w:tabs>
        <w:rPr>
          <w:szCs w:val="22"/>
        </w:rPr>
      </w:pPr>
      <w:r w:rsidRPr="00B80D96">
        <w:rPr>
          <w:szCs w:val="22"/>
        </w:rPr>
        <w:tab/>
        <w:t>On motion of Senator CLIMER, the amendment was carried over.</w:t>
      </w:r>
    </w:p>
    <w:p w:rsidR="00B80D96" w:rsidRPr="00B80D96" w:rsidRDefault="00B80D96" w:rsidP="00B80D96">
      <w:pPr>
        <w:tabs>
          <w:tab w:val="right" w:pos="8640"/>
        </w:tabs>
        <w:rPr>
          <w:szCs w:val="22"/>
        </w:rPr>
      </w:pPr>
    </w:p>
    <w:p w:rsidR="00B80D96" w:rsidRPr="00B80D96" w:rsidRDefault="00B80D96" w:rsidP="00B80D96">
      <w:pPr>
        <w:jc w:val="center"/>
        <w:rPr>
          <w:snapToGrid w:val="0"/>
          <w:color w:val="auto"/>
          <w:szCs w:val="22"/>
        </w:rPr>
      </w:pPr>
      <w:r w:rsidRPr="00B80D96">
        <w:rPr>
          <w:b/>
          <w:snapToGrid w:val="0"/>
          <w:color w:val="auto"/>
          <w:szCs w:val="22"/>
        </w:rPr>
        <w:t>Amendment No. 47</w:t>
      </w:r>
      <w:r w:rsidRPr="00B80D96">
        <w:rPr>
          <w:b/>
          <w:snapToGrid w:val="0"/>
          <w:color w:val="auto"/>
          <w:szCs w:val="22"/>
        </w:rPr>
        <w:fldChar w:fldCharType="begin"/>
      </w:r>
      <w:r w:rsidRPr="00B80D96">
        <w:rPr>
          <w:szCs w:val="22"/>
        </w:rPr>
        <w:instrText xml:space="preserve"> XE "Amendment No. 47" \b </w:instrText>
      </w:r>
      <w:r w:rsidRPr="00B80D96">
        <w:rPr>
          <w:b/>
          <w:snapToGrid w:val="0"/>
          <w:color w:val="auto"/>
          <w:szCs w:val="22"/>
        </w:rPr>
        <w:fldChar w:fldCharType="end"/>
      </w:r>
    </w:p>
    <w:p w:rsidR="00B80D96" w:rsidRPr="00B80D96" w:rsidRDefault="00B80D96" w:rsidP="00B80D96">
      <w:pPr>
        <w:rPr>
          <w:snapToGrid w:val="0"/>
          <w:szCs w:val="22"/>
        </w:rPr>
      </w:pPr>
      <w:r w:rsidRPr="00B80D96">
        <w:rPr>
          <w:snapToGrid w:val="0"/>
          <w:szCs w:val="22"/>
        </w:rPr>
        <w:tab/>
        <w:t>Senators HEMBREE and BENNETT proposed the following amendment (4100R039.KMM.GH.DOCX), which was adopted (#21):</w:t>
      </w:r>
    </w:p>
    <w:p w:rsidR="00B80D96" w:rsidRPr="00B80D96" w:rsidRDefault="00B80D96" w:rsidP="00B80D96">
      <w:pPr>
        <w:rPr>
          <w:snapToGrid w:val="0"/>
          <w:color w:val="auto"/>
          <w:szCs w:val="22"/>
        </w:rPr>
      </w:pPr>
      <w:r w:rsidRPr="00B80D96">
        <w:rPr>
          <w:snapToGrid w:val="0"/>
          <w:color w:val="auto"/>
          <w:szCs w:val="22"/>
        </w:rPr>
        <w:tab/>
        <w:t>Amend the bill, as and if amended, Part IB, Section 117, GENERAL PROVISIONS, page 491, proviso 117.21, after line 27, by inserting:</w:t>
      </w:r>
    </w:p>
    <w:p w:rsidR="00B80D96" w:rsidRPr="00B80D96" w:rsidRDefault="00B80D96" w:rsidP="00B80D96">
      <w:pPr>
        <w:rPr>
          <w:i/>
          <w:szCs w:val="22"/>
        </w:rPr>
      </w:pPr>
      <w:r w:rsidRPr="00B80D96">
        <w:rPr>
          <w:i/>
          <w:snapToGrid w:val="0"/>
          <w:szCs w:val="22"/>
        </w:rPr>
        <w:tab/>
      </w:r>
      <w:r w:rsidRPr="00B80D96">
        <w:rPr>
          <w:i/>
          <w:snapToGrid w:val="0"/>
          <w:color w:val="auto"/>
          <w:szCs w:val="22"/>
          <w:u w:val="single"/>
        </w:rPr>
        <w:t>/</w:t>
      </w:r>
      <w:r w:rsidRPr="00B80D96">
        <w:rPr>
          <w:i/>
          <w:snapToGrid w:val="0"/>
          <w:color w:val="auto"/>
          <w:szCs w:val="22"/>
          <w:u w:val="single"/>
        </w:rPr>
        <w:tab/>
      </w:r>
      <w:r w:rsidRPr="00B80D96">
        <w:rPr>
          <w:i/>
          <w:iCs/>
          <w:color w:val="auto"/>
          <w:szCs w:val="22"/>
          <w:u w:val="single" w:color="000000" w:themeColor="text1"/>
        </w:rPr>
        <w:t>For the purposes of this paragraph, “nonprofit organization” means an organization recognized by the South Carolina Department of Revenue and the United States Internal Revenue Service as exempt from federal and state income taxation pursuant to Internal Revenue Code Section 501(c)(3), 501(c)(4), 501(c)(6), 501(c)(7), 501(c)(8), 501(c)(10), 501(c)(19), or 501(d). Each nonprofit organization that receives a contribution from an entity that receives an appropriation in this act shall submit to the Executive Budget Office and the Revenue and Fiscal Affairs Office, by the end of this fiscal year, a detailed statement explaining the nature and function of the nonprofit organization, including programming descriptions; staffing information, including full and part time positions and the number of positions available versus positions filled; salaries for each position and any supporting documentation; and other information detailing the use of the total appropriated funds contributed to and expended by the organization, as well as a detailed statement explaining the use that was made of the contribution. The statements must be available at the Executive Budget Office and the Revenue and Fiscal Affairs Office for public inspection and must be provided to a member of the General Assembly upon request. A contribution must not be made to an organization until it agrees in writing to allow the State Auditor to audit or cause to be audited the contributed funds</w:t>
      </w:r>
      <w:r w:rsidRPr="00B80D96">
        <w:rPr>
          <w:i/>
          <w:color w:val="auto"/>
          <w:szCs w:val="22"/>
          <w:u w:val="single" w:color="000000" w:themeColor="text1"/>
        </w:rPr>
        <w:t>.</w:t>
      </w:r>
      <w:r w:rsidRPr="00B80D96">
        <w:rPr>
          <w:i/>
          <w:snapToGrid w:val="0"/>
          <w:color w:val="auto"/>
          <w:szCs w:val="22"/>
          <w:u w:val="single"/>
        </w:rPr>
        <w:t xml:space="preserve"> </w:t>
      </w:r>
      <w:r w:rsidRPr="00B80D96">
        <w:rPr>
          <w:snapToGrid w:val="0"/>
          <w:color w:val="auto"/>
          <w:szCs w:val="22"/>
        </w:rPr>
        <w:t>/</w:t>
      </w:r>
    </w:p>
    <w:p w:rsidR="00B80D96" w:rsidRPr="00B80D96" w:rsidRDefault="00B80D96" w:rsidP="00B80D96">
      <w:pPr>
        <w:rPr>
          <w:snapToGrid w:val="0"/>
          <w:color w:val="auto"/>
          <w:szCs w:val="22"/>
        </w:rPr>
      </w:pPr>
      <w:r w:rsidRPr="00B80D96">
        <w:rPr>
          <w:snapToGrid w:val="0"/>
          <w:color w:val="auto"/>
          <w:szCs w:val="22"/>
        </w:rPr>
        <w:tab/>
        <w:t>Renumber sections to conform.</w:t>
      </w:r>
    </w:p>
    <w:p w:rsidR="00B80D96" w:rsidRPr="00B80D96" w:rsidRDefault="00B80D96" w:rsidP="00B80D96">
      <w:pPr>
        <w:rPr>
          <w:snapToGrid w:val="0"/>
          <w:color w:val="auto"/>
          <w:szCs w:val="22"/>
        </w:rPr>
      </w:pPr>
      <w:r w:rsidRPr="00B80D96">
        <w:rPr>
          <w:snapToGrid w:val="0"/>
          <w:color w:val="auto"/>
          <w:szCs w:val="22"/>
        </w:rPr>
        <w:tab/>
        <w:t>Amend sections, totals and title to conform.</w:t>
      </w:r>
    </w:p>
    <w:p w:rsidR="00B80D96" w:rsidRPr="00B80D96" w:rsidRDefault="00B80D96" w:rsidP="00B80D96">
      <w:pPr>
        <w:rPr>
          <w:snapToGrid w:val="0"/>
          <w:szCs w:val="22"/>
        </w:rPr>
      </w:pPr>
    </w:p>
    <w:p w:rsidR="00B80D96" w:rsidRPr="00B80D96" w:rsidRDefault="00B80D96" w:rsidP="00B80D96">
      <w:pPr>
        <w:rPr>
          <w:snapToGrid w:val="0"/>
          <w:color w:val="auto"/>
          <w:szCs w:val="22"/>
        </w:rPr>
      </w:pPr>
      <w:r w:rsidRPr="00B80D96">
        <w:rPr>
          <w:snapToGrid w:val="0"/>
          <w:color w:val="auto"/>
          <w:szCs w:val="22"/>
        </w:rPr>
        <w:tab/>
        <w:t>Senator HEMBREE spoke on the amendment.</w:t>
      </w:r>
    </w:p>
    <w:p w:rsidR="00B80D96" w:rsidRPr="00B80D96" w:rsidRDefault="00B80D96" w:rsidP="00B80D96">
      <w:pPr>
        <w:rPr>
          <w:snapToGrid w:val="0"/>
          <w:szCs w:val="22"/>
        </w:rPr>
      </w:pPr>
    </w:p>
    <w:p w:rsidR="00B80D96" w:rsidRPr="00B80D96" w:rsidRDefault="00B80D96" w:rsidP="00B80D96">
      <w:pPr>
        <w:rPr>
          <w:snapToGrid w:val="0"/>
          <w:color w:val="auto"/>
          <w:szCs w:val="22"/>
        </w:rPr>
      </w:pPr>
      <w:r w:rsidRPr="00B80D96">
        <w:rPr>
          <w:snapToGrid w:val="0"/>
          <w:color w:val="auto"/>
          <w:szCs w:val="22"/>
        </w:rPr>
        <w:tab/>
        <w:t>The amendment was adopted.</w:t>
      </w:r>
    </w:p>
    <w:p w:rsidR="00B80D96" w:rsidRPr="00B80D96" w:rsidRDefault="00B80D96" w:rsidP="00B80D96">
      <w:pPr>
        <w:rPr>
          <w:snapToGrid w:val="0"/>
          <w:szCs w:val="22"/>
        </w:rPr>
      </w:pPr>
    </w:p>
    <w:p w:rsidR="00B80D96" w:rsidRPr="00B80D96" w:rsidRDefault="00B80D96" w:rsidP="00B80D96">
      <w:pPr>
        <w:jc w:val="center"/>
        <w:rPr>
          <w:snapToGrid w:val="0"/>
          <w:color w:val="auto"/>
          <w:szCs w:val="22"/>
        </w:rPr>
      </w:pPr>
      <w:r w:rsidRPr="00B80D96">
        <w:rPr>
          <w:b/>
          <w:snapToGrid w:val="0"/>
          <w:color w:val="auto"/>
          <w:szCs w:val="22"/>
        </w:rPr>
        <w:t>Amendment No. 42</w:t>
      </w:r>
      <w:r w:rsidRPr="00B80D96">
        <w:rPr>
          <w:b/>
          <w:snapToGrid w:val="0"/>
          <w:color w:val="auto"/>
          <w:szCs w:val="22"/>
        </w:rPr>
        <w:fldChar w:fldCharType="begin"/>
      </w:r>
      <w:r w:rsidRPr="00B80D96">
        <w:rPr>
          <w:szCs w:val="22"/>
        </w:rPr>
        <w:instrText xml:space="preserve"> XE "Amendment No. 42" \b </w:instrText>
      </w:r>
      <w:r w:rsidRPr="00B80D96">
        <w:rPr>
          <w:b/>
          <w:snapToGrid w:val="0"/>
          <w:color w:val="auto"/>
          <w:szCs w:val="22"/>
        </w:rPr>
        <w:fldChar w:fldCharType="end"/>
      </w:r>
    </w:p>
    <w:p w:rsidR="00B80D96" w:rsidRPr="00B80D96" w:rsidRDefault="00B80D96" w:rsidP="00B80D96">
      <w:pPr>
        <w:tabs>
          <w:tab w:val="right" w:pos="8640"/>
        </w:tabs>
        <w:ind w:firstLine="216"/>
        <w:rPr>
          <w:szCs w:val="22"/>
        </w:rPr>
      </w:pPr>
      <w:r w:rsidRPr="00B80D96">
        <w:rPr>
          <w:snapToGrid w:val="0"/>
          <w:szCs w:val="22"/>
        </w:rPr>
        <w:t>Senators JACKSON, HARPOOTLIAN and KIMPSON proposed the following amendment (4100 Proviso117.163.DOCX)</w:t>
      </w:r>
      <w:r w:rsidRPr="00B80D96">
        <w:rPr>
          <w:szCs w:val="22"/>
        </w:rPr>
        <w:t>, which was withdrawn</w:t>
      </w:r>
      <w:r w:rsidRPr="00B80D96">
        <w:rPr>
          <w:snapToGrid w:val="0"/>
          <w:szCs w:val="22"/>
        </w:rPr>
        <w:t>:</w:t>
      </w:r>
    </w:p>
    <w:p w:rsidR="00B80D96" w:rsidRPr="00B80D96" w:rsidRDefault="00B80D96" w:rsidP="00B80D96">
      <w:pPr>
        <w:rPr>
          <w:snapToGrid w:val="0"/>
          <w:color w:val="auto"/>
          <w:szCs w:val="22"/>
        </w:rPr>
      </w:pPr>
      <w:r w:rsidRPr="00B80D96">
        <w:rPr>
          <w:snapToGrid w:val="0"/>
          <w:color w:val="auto"/>
          <w:szCs w:val="22"/>
        </w:rPr>
        <w:tab/>
        <w:t xml:space="preserve">Amend the bill, as and if amended, Part IB, Section 117, GENERAL PROVISIONS, page 536, by deleting proviso 117.163. </w:t>
      </w:r>
    </w:p>
    <w:p w:rsidR="00B80D96" w:rsidRPr="00B80D96" w:rsidRDefault="00B80D96" w:rsidP="00B80D96">
      <w:pPr>
        <w:rPr>
          <w:snapToGrid w:val="0"/>
          <w:color w:val="auto"/>
          <w:szCs w:val="22"/>
        </w:rPr>
      </w:pPr>
      <w:r w:rsidRPr="00B80D96">
        <w:rPr>
          <w:snapToGrid w:val="0"/>
          <w:color w:val="auto"/>
          <w:szCs w:val="22"/>
        </w:rPr>
        <w:tab/>
        <w:t>Renumber sections to conform.</w:t>
      </w:r>
    </w:p>
    <w:p w:rsidR="00B80D96" w:rsidRPr="00B80D96" w:rsidRDefault="00B80D96" w:rsidP="00B80D96">
      <w:pPr>
        <w:rPr>
          <w:snapToGrid w:val="0"/>
          <w:color w:val="auto"/>
          <w:szCs w:val="22"/>
        </w:rPr>
      </w:pPr>
      <w:r w:rsidRPr="00B80D96">
        <w:rPr>
          <w:snapToGrid w:val="0"/>
          <w:color w:val="auto"/>
          <w:szCs w:val="22"/>
        </w:rPr>
        <w:tab/>
        <w:t>Amend sections, totals and title to conform.</w:t>
      </w:r>
    </w:p>
    <w:p w:rsidR="00B80D96" w:rsidRPr="00B80D96" w:rsidRDefault="00B80D96" w:rsidP="00B80D96">
      <w:pPr>
        <w:rPr>
          <w:snapToGrid w:val="0"/>
          <w:szCs w:val="22"/>
        </w:rPr>
      </w:pPr>
    </w:p>
    <w:p w:rsidR="00B80D96" w:rsidRPr="00B80D96" w:rsidRDefault="00B80D96" w:rsidP="00B80D96">
      <w:pPr>
        <w:rPr>
          <w:snapToGrid w:val="0"/>
          <w:color w:val="auto"/>
          <w:szCs w:val="22"/>
        </w:rPr>
      </w:pPr>
      <w:r w:rsidRPr="00B80D96">
        <w:rPr>
          <w:snapToGrid w:val="0"/>
          <w:color w:val="auto"/>
          <w:szCs w:val="22"/>
        </w:rPr>
        <w:tab/>
        <w:t xml:space="preserve">On motion of Senator JACKSON, with unanimous consent, the amendment was withdrawn. </w:t>
      </w:r>
    </w:p>
    <w:p w:rsidR="00B80D96" w:rsidRPr="00B80D96" w:rsidRDefault="00B80D96" w:rsidP="00B80D96">
      <w:pPr>
        <w:rPr>
          <w:snapToGrid w:val="0"/>
          <w:szCs w:val="22"/>
        </w:rPr>
      </w:pPr>
    </w:p>
    <w:p w:rsidR="00B80D96" w:rsidRPr="00B80D96" w:rsidRDefault="00B80D96" w:rsidP="00B80D96">
      <w:pPr>
        <w:jc w:val="center"/>
        <w:rPr>
          <w:szCs w:val="22"/>
        </w:rPr>
      </w:pPr>
      <w:r w:rsidRPr="00B80D96">
        <w:rPr>
          <w:b/>
          <w:szCs w:val="22"/>
        </w:rPr>
        <w:t>Amendment No. 56A</w:t>
      </w:r>
      <w:r w:rsidRPr="00B80D96">
        <w:rPr>
          <w:b/>
          <w:szCs w:val="22"/>
        </w:rPr>
        <w:fldChar w:fldCharType="begin"/>
      </w:r>
      <w:r w:rsidRPr="00B80D96">
        <w:rPr>
          <w:szCs w:val="22"/>
        </w:rPr>
        <w:instrText xml:space="preserve"> XE "Amendment No. 56A" \b </w:instrText>
      </w:r>
      <w:r w:rsidRPr="00B80D96">
        <w:rPr>
          <w:b/>
          <w:szCs w:val="22"/>
        </w:rPr>
        <w:fldChar w:fldCharType="end"/>
      </w:r>
    </w:p>
    <w:p w:rsidR="00B80D96" w:rsidRPr="00B80D96" w:rsidRDefault="00B80D96" w:rsidP="00B80D96">
      <w:pPr>
        <w:rPr>
          <w:snapToGrid w:val="0"/>
          <w:szCs w:val="22"/>
        </w:rPr>
      </w:pPr>
      <w:r w:rsidRPr="00B80D96">
        <w:rPr>
          <w:snapToGrid w:val="0"/>
          <w:szCs w:val="22"/>
        </w:rPr>
        <w:tab/>
        <w:t>Senators GROOMS, RANKIN and SCOTT proposed the following amendment (4100R044.SP.LKG.DOCX), which was adopted (#22):</w:t>
      </w:r>
    </w:p>
    <w:p w:rsidR="00B80D96" w:rsidRPr="00B80D96" w:rsidRDefault="00B80D96" w:rsidP="00B80D96">
      <w:pPr>
        <w:rPr>
          <w:snapToGrid w:val="0"/>
          <w:color w:val="auto"/>
          <w:szCs w:val="22"/>
        </w:rPr>
      </w:pPr>
      <w:r w:rsidRPr="00B80D96">
        <w:rPr>
          <w:snapToGrid w:val="0"/>
          <w:color w:val="auto"/>
          <w:szCs w:val="22"/>
        </w:rPr>
        <w:tab/>
        <w:t>Amend the bill, as and if amended, Part IB, Section 117, GENERAL PROVISIONS, page 538, after line 28, by adding an appropriately numbered new proviso to read:</w:t>
      </w:r>
    </w:p>
    <w:p w:rsidR="00B80D96" w:rsidRPr="00B80D96" w:rsidRDefault="00B80D96" w:rsidP="00B80D96">
      <w:pPr>
        <w:rPr>
          <w:snapToGrid w:val="0"/>
          <w:color w:val="auto"/>
          <w:szCs w:val="22"/>
        </w:rPr>
      </w:pPr>
      <w:r w:rsidRPr="00B80D96">
        <w:rPr>
          <w:i/>
          <w:snapToGrid w:val="0"/>
          <w:szCs w:val="22"/>
          <w:u w:val="single"/>
        </w:rPr>
        <w:tab/>
      </w:r>
      <w:r w:rsidRPr="00B80D96">
        <w:rPr>
          <w:i/>
          <w:snapToGrid w:val="0"/>
          <w:color w:val="auto"/>
          <w:szCs w:val="22"/>
          <w:u w:val="single"/>
        </w:rPr>
        <w:t>/117.__.</w:t>
      </w:r>
      <w:r w:rsidRPr="00B80D96">
        <w:rPr>
          <w:i/>
          <w:snapToGrid w:val="0"/>
          <w:color w:val="auto"/>
          <w:szCs w:val="22"/>
          <w:u w:val="single"/>
        </w:rPr>
        <w:tab/>
        <w:t>(GP: Funds Transferred to Santee Cooper)</w:t>
      </w:r>
      <w:r w:rsidRPr="00B80D96">
        <w:rPr>
          <w:i/>
          <w:snapToGrid w:val="0"/>
          <w:color w:val="auto"/>
          <w:szCs w:val="22"/>
          <w:u w:val="single"/>
        </w:rPr>
        <w:tab/>
        <w:t>The funds held by the Department of Administration, related to the implementation of Act 91 of 2019, shall be transferred as follows and for the purposes of reforming Santee Cooper: $2,000,000 to the Office of Regulatory Staff; $1,000,000 to the Public Service Commission; and the balance to Santee Cooper.</w:t>
      </w:r>
      <w:r w:rsidRPr="00B80D96">
        <w:rPr>
          <w:snapToGrid w:val="0"/>
          <w:color w:val="auto"/>
          <w:szCs w:val="22"/>
        </w:rPr>
        <w:t>/</w:t>
      </w:r>
    </w:p>
    <w:p w:rsidR="00B80D96" w:rsidRPr="00B80D96" w:rsidRDefault="00B80D96" w:rsidP="00B80D96">
      <w:pPr>
        <w:rPr>
          <w:snapToGrid w:val="0"/>
          <w:color w:val="auto"/>
          <w:szCs w:val="22"/>
        </w:rPr>
      </w:pPr>
      <w:r w:rsidRPr="00B80D96">
        <w:rPr>
          <w:snapToGrid w:val="0"/>
          <w:color w:val="auto"/>
          <w:szCs w:val="22"/>
        </w:rPr>
        <w:tab/>
        <w:t>Renumber sections to conform.</w:t>
      </w:r>
    </w:p>
    <w:p w:rsidR="00B80D96" w:rsidRPr="00B80D96" w:rsidRDefault="00B80D96" w:rsidP="00B80D96">
      <w:pPr>
        <w:rPr>
          <w:snapToGrid w:val="0"/>
          <w:color w:val="auto"/>
          <w:szCs w:val="22"/>
        </w:rPr>
      </w:pPr>
      <w:r w:rsidRPr="00B80D96">
        <w:rPr>
          <w:snapToGrid w:val="0"/>
          <w:color w:val="auto"/>
          <w:szCs w:val="22"/>
        </w:rPr>
        <w:tab/>
        <w:t>Amend sections, totals and title to conform.</w:t>
      </w:r>
    </w:p>
    <w:p w:rsidR="00B80D96" w:rsidRPr="00B80D96" w:rsidRDefault="00B80D96" w:rsidP="00B80D96">
      <w:pPr>
        <w:rPr>
          <w:snapToGrid w:val="0"/>
          <w:szCs w:val="22"/>
        </w:rPr>
      </w:pPr>
    </w:p>
    <w:p w:rsidR="00B80D96" w:rsidRPr="00B80D96" w:rsidRDefault="00B80D96" w:rsidP="00B80D96">
      <w:pPr>
        <w:rPr>
          <w:snapToGrid w:val="0"/>
          <w:color w:val="auto"/>
          <w:szCs w:val="22"/>
        </w:rPr>
      </w:pPr>
      <w:r w:rsidRPr="00B80D96">
        <w:rPr>
          <w:snapToGrid w:val="0"/>
          <w:color w:val="auto"/>
          <w:szCs w:val="22"/>
        </w:rPr>
        <w:tab/>
        <w:t>Senator GROOMS spoke on the amendment.</w:t>
      </w:r>
    </w:p>
    <w:p w:rsidR="00B80D96" w:rsidRPr="00B80D96" w:rsidRDefault="00B80D96" w:rsidP="00B80D96">
      <w:pPr>
        <w:rPr>
          <w:snapToGrid w:val="0"/>
          <w:szCs w:val="22"/>
        </w:rPr>
      </w:pPr>
    </w:p>
    <w:p w:rsidR="00B80D96" w:rsidRPr="00B80D96" w:rsidRDefault="00B80D96" w:rsidP="00B80D96">
      <w:pPr>
        <w:rPr>
          <w:snapToGrid w:val="0"/>
          <w:szCs w:val="22"/>
        </w:rPr>
      </w:pPr>
      <w:r w:rsidRPr="00B80D96">
        <w:rPr>
          <w:snapToGrid w:val="0"/>
          <w:szCs w:val="22"/>
        </w:rPr>
        <w:tab/>
        <w:t>The amendment was adopted.</w:t>
      </w:r>
    </w:p>
    <w:p w:rsidR="00B80D96" w:rsidRPr="00B80D96" w:rsidRDefault="00B80D96" w:rsidP="00B80D96">
      <w:pPr>
        <w:rPr>
          <w:snapToGrid w:val="0"/>
          <w:szCs w:val="22"/>
        </w:rPr>
      </w:pPr>
    </w:p>
    <w:p w:rsidR="00B80D96" w:rsidRPr="00B80D96" w:rsidRDefault="00B80D96" w:rsidP="00B80D96">
      <w:pPr>
        <w:jc w:val="center"/>
        <w:rPr>
          <w:szCs w:val="22"/>
        </w:rPr>
      </w:pPr>
      <w:r w:rsidRPr="00B80D96">
        <w:rPr>
          <w:b/>
          <w:szCs w:val="22"/>
        </w:rPr>
        <w:t>Amendment No. 58</w:t>
      </w:r>
      <w:r w:rsidRPr="00B80D96">
        <w:rPr>
          <w:b/>
          <w:szCs w:val="22"/>
        </w:rPr>
        <w:fldChar w:fldCharType="begin"/>
      </w:r>
      <w:r w:rsidRPr="00B80D96">
        <w:rPr>
          <w:szCs w:val="22"/>
        </w:rPr>
        <w:instrText xml:space="preserve"> XE "Amendment No. 58" \b </w:instrText>
      </w:r>
      <w:r w:rsidRPr="00B80D96">
        <w:rPr>
          <w:b/>
          <w:szCs w:val="22"/>
        </w:rPr>
        <w:fldChar w:fldCharType="end"/>
      </w:r>
    </w:p>
    <w:p w:rsidR="00B80D96" w:rsidRPr="00B80D96" w:rsidRDefault="00B80D96" w:rsidP="00B80D96">
      <w:pPr>
        <w:rPr>
          <w:snapToGrid w:val="0"/>
          <w:szCs w:val="22"/>
        </w:rPr>
      </w:pPr>
      <w:r w:rsidRPr="00B80D96">
        <w:rPr>
          <w:snapToGrid w:val="0"/>
          <w:szCs w:val="22"/>
        </w:rPr>
        <w:tab/>
        <w:t>Senator MASSEY proposed the following amendment (4100R046.SP.ASM.DOCX), which was tabled:</w:t>
      </w:r>
    </w:p>
    <w:p w:rsidR="00B80D96" w:rsidRPr="00B80D96" w:rsidRDefault="00B80D96" w:rsidP="00B80D96">
      <w:pPr>
        <w:rPr>
          <w:snapToGrid w:val="0"/>
          <w:color w:val="auto"/>
          <w:szCs w:val="22"/>
        </w:rPr>
      </w:pPr>
      <w:r w:rsidRPr="00B80D96">
        <w:rPr>
          <w:snapToGrid w:val="0"/>
          <w:color w:val="auto"/>
          <w:szCs w:val="22"/>
        </w:rPr>
        <w:tab/>
        <w:t>Amend the bill, as and if amended, Part IB, Section 118, STATEWIDE REVENUE, beginning on page 545, proviso 118.18, by striking the proviso in its entirety.</w:t>
      </w:r>
    </w:p>
    <w:p w:rsidR="00B80D96" w:rsidRPr="00B80D96" w:rsidRDefault="00B80D96" w:rsidP="00B80D96">
      <w:pPr>
        <w:rPr>
          <w:snapToGrid w:val="0"/>
          <w:color w:val="auto"/>
          <w:szCs w:val="22"/>
        </w:rPr>
      </w:pPr>
      <w:r w:rsidRPr="00B80D96">
        <w:rPr>
          <w:snapToGrid w:val="0"/>
          <w:color w:val="auto"/>
          <w:szCs w:val="22"/>
        </w:rPr>
        <w:tab/>
        <w:t>Renumber sections to conform.</w:t>
      </w:r>
    </w:p>
    <w:p w:rsidR="00B80D96" w:rsidRDefault="00B80D96" w:rsidP="00B80D96">
      <w:pPr>
        <w:rPr>
          <w:snapToGrid w:val="0"/>
          <w:color w:val="auto"/>
          <w:szCs w:val="22"/>
        </w:rPr>
      </w:pPr>
      <w:r w:rsidRPr="00B80D96">
        <w:rPr>
          <w:snapToGrid w:val="0"/>
          <w:color w:val="auto"/>
          <w:szCs w:val="22"/>
        </w:rPr>
        <w:tab/>
        <w:t>Amend sections, totals and title to conform.</w:t>
      </w:r>
    </w:p>
    <w:p w:rsidR="00B80D96" w:rsidRPr="00B80D96" w:rsidRDefault="00B80D96" w:rsidP="00B80D96">
      <w:pPr>
        <w:rPr>
          <w:snapToGrid w:val="0"/>
          <w:color w:val="auto"/>
          <w:szCs w:val="22"/>
        </w:rPr>
      </w:pPr>
      <w:r w:rsidRPr="00B80D96">
        <w:rPr>
          <w:snapToGrid w:val="0"/>
          <w:color w:val="auto"/>
          <w:szCs w:val="22"/>
        </w:rPr>
        <w:tab/>
        <w:t>Senator MASSEY spoke on the amendment.</w:t>
      </w:r>
    </w:p>
    <w:p w:rsidR="00B80D96" w:rsidRPr="00B80D96" w:rsidRDefault="00B80D96" w:rsidP="00B80D96">
      <w:pPr>
        <w:rPr>
          <w:snapToGrid w:val="0"/>
          <w:color w:val="auto"/>
          <w:szCs w:val="22"/>
        </w:rPr>
      </w:pPr>
      <w:r w:rsidRPr="00B80D96">
        <w:rPr>
          <w:snapToGrid w:val="0"/>
          <w:color w:val="auto"/>
          <w:szCs w:val="22"/>
        </w:rPr>
        <w:tab/>
        <w:t>Senator CASH spoke on the amendment.</w:t>
      </w:r>
    </w:p>
    <w:p w:rsidR="00B80D96" w:rsidRPr="00B80D96" w:rsidRDefault="00B80D96" w:rsidP="00B80D96">
      <w:pPr>
        <w:rPr>
          <w:snapToGrid w:val="0"/>
          <w:color w:val="auto"/>
          <w:szCs w:val="22"/>
        </w:rPr>
      </w:pPr>
      <w:r w:rsidRPr="00B80D96">
        <w:rPr>
          <w:snapToGrid w:val="0"/>
          <w:color w:val="auto"/>
          <w:szCs w:val="22"/>
        </w:rPr>
        <w:tab/>
        <w:t>Senator LEATHERMAN spoke on the amendment.</w:t>
      </w:r>
    </w:p>
    <w:p w:rsidR="00B80D96" w:rsidRPr="00B80D96" w:rsidRDefault="00B80D96" w:rsidP="00B80D96">
      <w:pPr>
        <w:rPr>
          <w:snapToGrid w:val="0"/>
          <w:color w:val="auto"/>
          <w:szCs w:val="22"/>
        </w:rPr>
      </w:pPr>
      <w:r w:rsidRPr="00B80D96">
        <w:rPr>
          <w:snapToGrid w:val="0"/>
          <w:color w:val="auto"/>
          <w:szCs w:val="22"/>
        </w:rPr>
        <w:tab/>
        <w:t>Senator DAVIS spoke on the amendment.</w:t>
      </w:r>
    </w:p>
    <w:p w:rsidR="00B80D96" w:rsidRPr="00B80D96" w:rsidRDefault="00B80D96" w:rsidP="00B80D96">
      <w:pPr>
        <w:rPr>
          <w:snapToGrid w:val="0"/>
          <w:color w:val="auto"/>
          <w:szCs w:val="22"/>
        </w:rPr>
      </w:pPr>
      <w:r w:rsidRPr="00B80D96">
        <w:rPr>
          <w:snapToGrid w:val="0"/>
          <w:color w:val="auto"/>
          <w:szCs w:val="22"/>
        </w:rPr>
        <w:tab/>
        <w:t>Senator HARPOOTLIAN spoke on the amendment.</w:t>
      </w:r>
    </w:p>
    <w:p w:rsidR="00B80D96" w:rsidRPr="00B80D96" w:rsidRDefault="00B80D96" w:rsidP="00B80D96">
      <w:pPr>
        <w:rPr>
          <w:snapToGrid w:val="0"/>
          <w:szCs w:val="22"/>
        </w:rPr>
      </w:pPr>
    </w:p>
    <w:p w:rsidR="00B80D96" w:rsidRPr="00B80D96" w:rsidRDefault="00B80D96" w:rsidP="00B80D96">
      <w:pPr>
        <w:rPr>
          <w:snapToGrid w:val="0"/>
          <w:color w:val="auto"/>
          <w:szCs w:val="22"/>
        </w:rPr>
      </w:pPr>
      <w:r w:rsidRPr="00B80D96">
        <w:rPr>
          <w:snapToGrid w:val="0"/>
          <w:color w:val="auto"/>
          <w:szCs w:val="22"/>
        </w:rPr>
        <w:tab/>
        <w:t>Senator LEATHERMAN moved to lay the amendment on the table.</w:t>
      </w:r>
    </w:p>
    <w:p w:rsidR="00B80D96" w:rsidRPr="00B80D96" w:rsidRDefault="00B80D96" w:rsidP="00B80D96">
      <w:pPr>
        <w:rPr>
          <w:snapToGrid w:val="0"/>
          <w:szCs w:val="22"/>
        </w:rPr>
      </w:pPr>
    </w:p>
    <w:p w:rsidR="00B80D96" w:rsidRPr="00B80D96" w:rsidRDefault="00B80D96" w:rsidP="00B80D96">
      <w:pPr>
        <w:rPr>
          <w:snapToGrid w:val="0"/>
          <w:color w:val="auto"/>
          <w:szCs w:val="22"/>
        </w:rPr>
      </w:pPr>
      <w:r w:rsidRPr="00B80D96">
        <w:rPr>
          <w:snapToGrid w:val="0"/>
          <w:color w:val="auto"/>
          <w:szCs w:val="22"/>
        </w:rPr>
        <w:tab/>
        <w:t>The "ayes" and "nays" were demanded and taken, resulting as follows:</w:t>
      </w:r>
    </w:p>
    <w:p w:rsidR="00B80D96" w:rsidRPr="00B80D96" w:rsidRDefault="00B80D96" w:rsidP="00B80D96">
      <w:pPr>
        <w:jc w:val="center"/>
        <w:rPr>
          <w:b/>
          <w:snapToGrid w:val="0"/>
          <w:color w:val="auto"/>
          <w:szCs w:val="22"/>
        </w:rPr>
      </w:pPr>
      <w:r w:rsidRPr="00B80D96">
        <w:rPr>
          <w:b/>
          <w:snapToGrid w:val="0"/>
          <w:color w:val="auto"/>
          <w:szCs w:val="22"/>
        </w:rPr>
        <w:t>Ayes 41; Nays 5</w:t>
      </w:r>
    </w:p>
    <w:p w:rsidR="00B80D96" w:rsidRPr="00B80D96" w:rsidRDefault="00B80D96" w:rsidP="00B80D96">
      <w:pPr>
        <w:rPr>
          <w:snapToGrid w:val="0"/>
          <w:szCs w:val="22"/>
        </w:rPr>
      </w:pPr>
    </w:p>
    <w:p w:rsidR="00B80D96" w:rsidRPr="00B80D96" w:rsidRDefault="00B80D96" w:rsidP="00B80D96">
      <w:pPr>
        <w:tabs>
          <w:tab w:val="clear" w:pos="216"/>
          <w:tab w:val="clear" w:pos="432"/>
          <w:tab w:val="clear" w:pos="648"/>
          <w:tab w:val="left" w:pos="720"/>
        </w:tabs>
        <w:jc w:val="center"/>
        <w:rPr>
          <w:b/>
          <w:snapToGrid w:val="0"/>
          <w:color w:val="auto"/>
          <w:szCs w:val="22"/>
        </w:rPr>
      </w:pPr>
      <w:r w:rsidRPr="00B80D96">
        <w:rPr>
          <w:b/>
          <w:snapToGrid w:val="0"/>
          <w:color w:val="auto"/>
          <w:szCs w:val="22"/>
        </w:rPr>
        <w:t>AYES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80D96">
        <w:rPr>
          <w:snapToGrid w:val="0"/>
          <w:color w:val="auto"/>
          <w:szCs w:val="22"/>
        </w:rPr>
        <w:t>Adams</w:t>
      </w:r>
      <w:r w:rsidRPr="00B80D96">
        <w:rPr>
          <w:snapToGrid w:val="0"/>
          <w:color w:val="auto"/>
          <w:szCs w:val="22"/>
        </w:rPr>
        <w:tab/>
        <w:t>Alexander</w:t>
      </w:r>
      <w:r w:rsidRPr="00B80D96">
        <w:rPr>
          <w:snapToGrid w:val="0"/>
          <w:color w:val="auto"/>
          <w:szCs w:val="22"/>
        </w:rPr>
        <w:tab/>
        <w:t>Allen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80D96">
        <w:rPr>
          <w:snapToGrid w:val="0"/>
          <w:color w:val="auto"/>
          <w:szCs w:val="22"/>
        </w:rPr>
        <w:t>Bennett</w:t>
      </w:r>
      <w:r w:rsidRPr="00B80D96">
        <w:rPr>
          <w:snapToGrid w:val="0"/>
          <w:color w:val="auto"/>
          <w:szCs w:val="22"/>
        </w:rPr>
        <w:tab/>
        <w:t>Campsen</w:t>
      </w:r>
      <w:r w:rsidRPr="00B80D96">
        <w:rPr>
          <w:snapToGrid w:val="0"/>
          <w:color w:val="auto"/>
          <w:szCs w:val="22"/>
        </w:rPr>
        <w:tab/>
        <w:t>Climer</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80D96">
        <w:rPr>
          <w:snapToGrid w:val="0"/>
          <w:color w:val="auto"/>
          <w:szCs w:val="22"/>
        </w:rPr>
        <w:t>Cromer</w:t>
      </w:r>
      <w:r w:rsidRPr="00B80D96">
        <w:rPr>
          <w:snapToGrid w:val="0"/>
          <w:color w:val="auto"/>
          <w:szCs w:val="22"/>
        </w:rPr>
        <w:tab/>
        <w:t>Davis</w:t>
      </w:r>
      <w:r w:rsidRPr="00B80D96">
        <w:rPr>
          <w:snapToGrid w:val="0"/>
          <w:color w:val="auto"/>
          <w:szCs w:val="22"/>
        </w:rPr>
        <w:tab/>
        <w:t>Fanning</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80D96">
        <w:rPr>
          <w:snapToGrid w:val="0"/>
          <w:color w:val="auto"/>
          <w:szCs w:val="22"/>
        </w:rPr>
        <w:t>Gambrell</w:t>
      </w:r>
      <w:r w:rsidRPr="00B80D96">
        <w:rPr>
          <w:snapToGrid w:val="0"/>
          <w:color w:val="auto"/>
          <w:szCs w:val="22"/>
        </w:rPr>
        <w:tab/>
        <w:t>Garrett</w:t>
      </w:r>
      <w:r w:rsidRPr="00B80D96">
        <w:rPr>
          <w:snapToGrid w:val="0"/>
          <w:color w:val="auto"/>
          <w:szCs w:val="22"/>
        </w:rPr>
        <w:tab/>
        <w:t>Goldfinch</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80D96">
        <w:rPr>
          <w:snapToGrid w:val="0"/>
          <w:color w:val="auto"/>
          <w:szCs w:val="22"/>
        </w:rPr>
        <w:t>Grooms</w:t>
      </w:r>
      <w:r w:rsidRPr="00B80D96">
        <w:rPr>
          <w:snapToGrid w:val="0"/>
          <w:color w:val="auto"/>
          <w:szCs w:val="22"/>
        </w:rPr>
        <w:tab/>
        <w:t>Gustafson</w:t>
      </w:r>
      <w:r w:rsidRPr="00B80D96">
        <w:rPr>
          <w:snapToGrid w:val="0"/>
          <w:color w:val="auto"/>
          <w:szCs w:val="22"/>
        </w:rPr>
        <w:tab/>
        <w:t>Harpootlian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80D96">
        <w:rPr>
          <w:snapToGrid w:val="0"/>
          <w:color w:val="auto"/>
          <w:szCs w:val="22"/>
        </w:rPr>
        <w:t>Hembree</w:t>
      </w:r>
      <w:r w:rsidRPr="00B80D96">
        <w:rPr>
          <w:snapToGrid w:val="0"/>
          <w:color w:val="auto"/>
          <w:szCs w:val="22"/>
        </w:rPr>
        <w:tab/>
        <w:t>Hutto</w:t>
      </w:r>
      <w:r w:rsidRPr="00B80D96">
        <w:rPr>
          <w:snapToGrid w:val="0"/>
          <w:color w:val="auto"/>
          <w:szCs w:val="22"/>
        </w:rPr>
        <w:tab/>
        <w:t>Jackson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80D96">
        <w:rPr>
          <w:i/>
          <w:snapToGrid w:val="0"/>
          <w:color w:val="auto"/>
          <w:szCs w:val="22"/>
        </w:rPr>
        <w:t>Johnson, Kevin</w:t>
      </w:r>
      <w:r w:rsidRPr="00B80D96">
        <w:rPr>
          <w:i/>
          <w:snapToGrid w:val="0"/>
          <w:color w:val="auto"/>
          <w:szCs w:val="22"/>
        </w:rPr>
        <w:tab/>
        <w:t>Johnson, Michael</w:t>
      </w:r>
      <w:r w:rsidRPr="00B80D96">
        <w:rPr>
          <w:i/>
          <w:snapToGrid w:val="0"/>
          <w:color w:val="auto"/>
          <w:szCs w:val="22"/>
        </w:rPr>
        <w:tab/>
      </w:r>
      <w:r w:rsidRPr="00B80D96">
        <w:rPr>
          <w:snapToGrid w:val="0"/>
          <w:color w:val="auto"/>
          <w:szCs w:val="22"/>
        </w:rPr>
        <w:t>Kimbrell</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80D96">
        <w:rPr>
          <w:snapToGrid w:val="0"/>
          <w:color w:val="auto"/>
          <w:szCs w:val="22"/>
        </w:rPr>
        <w:t>Kimpson</w:t>
      </w:r>
      <w:r w:rsidRPr="00B80D96">
        <w:rPr>
          <w:snapToGrid w:val="0"/>
          <w:color w:val="auto"/>
          <w:szCs w:val="22"/>
        </w:rPr>
        <w:tab/>
        <w:t>Leatherman</w:t>
      </w:r>
      <w:r w:rsidRPr="00B80D96">
        <w:rPr>
          <w:snapToGrid w:val="0"/>
          <w:color w:val="auto"/>
          <w:szCs w:val="22"/>
        </w:rPr>
        <w:tab/>
        <w:t>Loftis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80D96">
        <w:rPr>
          <w:snapToGrid w:val="0"/>
          <w:color w:val="auto"/>
          <w:szCs w:val="22"/>
        </w:rPr>
        <w:t>Malloy</w:t>
      </w:r>
      <w:r w:rsidRPr="00B80D96">
        <w:rPr>
          <w:snapToGrid w:val="0"/>
          <w:color w:val="auto"/>
          <w:szCs w:val="22"/>
        </w:rPr>
        <w:tab/>
        <w:t>Martin</w:t>
      </w:r>
      <w:r w:rsidRPr="00B80D96">
        <w:rPr>
          <w:snapToGrid w:val="0"/>
          <w:color w:val="auto"/>
          <w:szCs w:val="22"/>
        </w:rPr>
        <w:tab/>
        <w:t>Matthews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80D96">
        <w:rPr>
          <w:snapToGrid w:val="0"/>
          <w:color w:val="auto"/>
          <w:szCs w:val="22"/>
        </w:rPr>
        <w:t>McElveen</w:t>
      </w:r>
      <w:r w:rsidRPr="00B80D96">
        <w:rPr>
          <w:snapToGrid w:val="0"/>
          <w:color w:val="auto"/>
          <w:szCs w:val="22"/>
        </w:rPr>
        <w:tab/>
        <w:t>McLeod</w:t>
      </w:r>
      <w:r w:rsidRPr="00B80D96">
        <w:rPr>
          <w:snapToGrid w:val="0"/>
          <w:color w:val="auto"/>
          <w:szCs w:val="22"/>
        </w:rPr>
        <w:tab/>
        <w:t>Peeler</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80D96">
        <w:rPr>
          <w:snapToGrid w:val="0"/>
          <w:color w:val="auto"/>
          <w:szCs w:val="22"/>
        </w:rPr>
        <w:t>Rankin</w:t>
      </w:r>
      <w:r w:rsidRPr="00B80D96">
        <w:rPr>
          <w:snapToGrid w:val="0"/>
          <w:color w:val="auto"/>
          <w:szCs w:val="22"/>
        </w:rPr>
        <w:tab/>
        <w:t>Sabb</w:t>
      </w:r>
      <w:r w:rsidRPr="00B80D96">
        <w:rPr>
          <w:snapToGrid w:val="0"/>
          <w:color w:val="auto"/>
          <w:szCs w:val="22"/>
        </w:rPr>
        <w:tab/>
        <w:t>Scott</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80D96">
        <w:rPr>
          <w:snapToGrid w:val="0"/>
          <w:color w:val="auto"/>
          <w:szCs w:val="22"/>
        </w:rPr>
        <w:t>Setzler</w:t>
      </w:r>
      <w:r w:rsidRPr="00B80D96">
        <w:rPr>
          <w:snapToGrid w:val="0"/>
          <w:color w:val="auto"/>
          <w:szCs w:val="22"/>
        </w:rPr>
        <w:tab/>
        <w:t>Shealy</w:t>
      </w:r>
      <w:r w:rsidRPr="00B80D96">
        <w:rPr>
          <w:snapToGrid w:val="0"/>
          <w:color w:val="auto"/>
          <w:szCs w:val="22"/>
        </w:rPr>
        <w:tab/>
        <w:t>Stephens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80D96">
        <w:rPr>
          <w:snapToGrid w:val="0"/>
          <w:color w:val="auto"/>
          <w:szCs w:val="22"/>
        </w:rPr>
        <w:t>Talley</w:t>
      </w:r>
      <w:r w:rsidRPr="00B80D96">
        <w:rPr>
          <w:snapToGrid w:val="0"/>
          <w:color w:val="auto"/>
          <w:szCs w:val="22"/>
        </w:rPr>
        <w:tab/>
        <w:t>Turner</w:t>
      </w:r>
      <w:r w:rsidRPr="00B80D96">
        <w:rPr>
          <w:snapToGrid w:val="0"/>
          <w:color w:val="auto"/>
          <w:szCs w:val="22"/>
        </w:rPr>
        <w:tab/>
        <w:t>Verdin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80D96">
        <w:rPr>
          <w:snapToGrid w:val="0"/>
          <w:color w:val="auto"/>
          <w:szCs w:val="22"/>
        </w:rPr>
        <w:t>Williams</w:t>
      </w:r>
      <w:r w:rsidRPr="00B80D96">
        <w:rPr>
          <w:snapToGrid w:val="0"/>
          <w:color w:val="auto"/>
          <w:szCs w:val="22"/>
        </w:rPr>
        <w:tab/>
        <w:t>Young</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B80D96">
        <w:rPr>
          <w:b/>
          <w:snapToGrid w:val="0"/>
          <w:color w:val="auto"/>
          <w:szCs w:val="22"/>
        </w:rPr>
        <w:t>Total--41</w:t>
      </w:r>
    </w:p>
    <w:p w:rsidR="00A02F2C" w:rsidRPr="00B80D96" w:rsidRDefault="00A02F2C"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p>
    <w:p w:rsidR="00B80D96" w:rsidRPr="00B80D96" w:rsidRDefault="00B80D96" w:rsidP="00B80D96">
      <w:pPr>
        <w:tabs>
          <w:tab w:val="clear" w:pos="216"/>
          <w:tab w:val="clear" w:pos="432"/>
          <w:tab w:val="clear" w:pos="648"/>
          <w:tab w:val="left" w:pos="720"/>
        </w:tabs>
        <w:jc w:val="center"/>
        <w:rPr>
          <w:b/>
          <w:snapToGrid w:val="0"/>
          <w:color w:val="auto"/>
          <w:szCs w:val="22"/>
        </w:rPr>
      </w:pPr>
      <w:r w:rsidRPr="00B80D96">
        <w:rPr>
          <w:b/>
          <w:snapToGrid w:val="0"/>
          <w:color w:val="auto"/>
          <w:szCs w:val="22"/>
        </w:rPr>
        <w:t>NAYS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80D96">
        <w:rPr>
          <w:snapToGrid w:val="0"/>
          <w:color w:val="auto"/>
          <w:szCs w:val="22"/>
        </w:rPr>
        <w:t>Cash</w:t>
      </w:r>
      <w:r w:rsidRPr="00B80D96">
        <w:rPr>
          <w:snapToGrid w:val="0"/>
          <w:color w:val="auto"/>
          <w:szCs w:val="22"/>
        </w:rPr>
        <w:tab/>
        <w:t>Corbin</w:t>
      </w:r>
      <w:r w:rsidRPr="00B80D96">
        <w:rPr>
          <w:snapToGrid w:val="0"/>
          <w:color w:val="auto"/>
          <w:szCs w:val="22"/>
        </w:rPr>
        <w:tab/>
        <w:t>Massey</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80D96">
        <w:rPr>
          <w:snapToGrid w:val="0"/>
          <w:color w:val="auto"/>
          <w:szCs w:val="22"/>
        </w:rPr>
        <w:t>Rice</w:t>
      </w:r>
      <w:r w:rsidRPr="00B80D96">
        <w:rPr>
          <w:snapToGrid w:val="0"/>
          <w:color w:val="auto"/>
          <w:szCs w:val="22"/>
        </w:rPr>
        <w:tab/>
        <w:t>Senn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B80D96">
        <w:rPr>
          <w:b/>
          <w:snapToGrid w:val="0"/>
          <w:color w:val="auto"/>
          <w:szCs w:val="22"/>
        </w:rPr>
        <w:t>Total--5</w:t>
      </w:r>
    </w:p>
    <w:p w:rsidR="00B80D96" w:rsidRPr="00B80D96" w:rsidRDefault="00B80D96" w:rsidP="00B80D96">
      <w:pPr>
        <w:rPr>
          <w:snapToGrid w:val="0"/>
          <w:szCs w:val="22"/>
        </w:rPr>
      </w:pPr>
    </w:p>
    <w:p w:rsidR="00B80D96" w:rsidRPr="00B80D96" w:rsidRDefault="00B80D96" w:rsidP="00B80D96">
      <w:pPr>
        <w:rPr>
          <w:snapToGrid w:val="0"/>
          <w:color w:val="auto"/>
          <w:szCs w:val="22"/>
        </w:rPr>
      </w:pPr>
      <w:r w:rsidRPr="00B80D96">
        <w:rPr>
          <w:snapToGrid w:val="0"/>
          <w:color w:val="auto"/>
          <w:szCs w:val="22"/>
        </w:rPr>
        <w:tab/>
        <w:t>The amendment was laid on the table.</w:t>
      </w:r>
    </w:p>
    <w:p w:rsidR="00B80D96" w:rsidRPr="00B80D96" w:rsidRDefault="00B80D96" w:rsidP="00B80D96">
      <w:pPr>
        <w:rPr>
          <w:snapToGrid w:val="0"/>
          <w:szCs w:val="22"/>
        </w:rPr>
      </w:pPr>
    </w:p>
    <w:p w:rsidR="00B80D96" w:rsidRPr="00B80D96" w:rsidRDefault="00B80D96" w:rsidP="00B80D96">
      <w:pPr>
        <w:jc w:val="center"/>
        <w:rPr>
          <w:b/>
          <w:snapToGrid w:val="0"/>
          <w:color w:val="auto"/>
          <w:szCs w:val="22"/>
        </w:rPr>
      </w:pPr>
      <w:r w:rsidRPr="00B80D96">
        <w:rPr>
          <w:b/>
          <w:snapToGrid w:val="0"/>
          <w:color w:val="auto"/>
          <w:szCs w:val="22"/>
        </w:rPr>
        <w:t>OBJECTION</w:t>
      </w:r>
    </w:p>
    <w:p w:rsidR="00B80D96" w:rsidRPr="00B80D96" w:rsidRDefault="00B80D96" w:rsidP="00B80D96">
      <w:pPr>
        <w:rPr>
          <w:snapToGrid w:val="0"/>
          <w:color w:val="auto"/>
          <w:szCs w:val="22"/>
        </w:rPr>
      </w:pPr>
      <w:r w:rsidRPr="00B80D96">
        <w:rPr>
          <w:snapToGrid w:val="0"/>
          <w:color w:val="auto"/>
          <w:szCs w:val="22"/>
        </w:rPr>
        <w:tab/>
        <w:t xml:space="preserve">Senator LEATHERMAN asked unanimous consent that no further amendments be placed on the desk after 6:00 P.M. </w:t>
      </w:r>
    </w:p>
    <w:p w:rsidR="00B80D96" w:rsidRPr="00B80D96" w:rsidRDefault="00B80D96" w:rsidP="00B80D96">
      <w:pPr>
        <w:rPr>
          <w:snapToGrid w:val="0"/>
          <w:color w:val="auto"/>
          <w:szCs w:val="22"/>
        </w:rPr>
      </w:pPr>
      <w:r w:rsidRPr="00B80D96">
        <w:rPr>
          <w:snapToGrid w:val="0"/>
          <w:color w:val="auto"/>
          <w:szCs w:val="22"/>
        </w:rPr>
        <w:tab/>
        <w:t xml:space="preserve">Senator MALLOY objected. </w:t>
      </w:r>
    </w:p>
    <w:p w:rsidR="00B80D96" w:rsidRPr="00B80D96" w:rsidRDefault="00B80D96" w:rsidP="00B80D96">
      <w:pPr>
        <w:jc w:val="center"/>
        <w:rPr>
          <w:szCs w:val="22"/>
        </w:rPr>
      </w:pPr>
      <w:r w:rsidRPr="00B80D96">
        <w:rPr>
          <w:b/>
          <w:szCs w:val="22"/>
        </w:rPr>
        <w:t>Amendment No. 53</w:t>
      </w:r>
      <w:r w:rsidRPr="00B80D96">
        <w:rPr>
          <w:b/>
          <w:szCs w:val="22"/>
        </w:rPr>
        <w:fldChar w:fldCharType="begin"/>
      </w:r>
      <w:r w:rsidRPr="00B80D96">
        <w:rPr>
          <w:szCs w:val="22"/>
        </w:rPr>
        <w:instrText xml:space="preserve"> XE "Amendment No. 53" \b </w:instrText>
      </w:r>
      <w:r w:rsidRPr="00B80D96">
        <w:rPr>
          <w:b/>
          <w:szCs w:val="22"/>
        </w:rPr>
        <w:fldChar w:fldCharType="end"/>
      </w:r>
    </w:p>
    <w:p w:rsidR="00B80D96" w:rsidRPr="00B80D96" w:rsidRDefault="00B80D96" w:rsidP="00B80D96">
      <w:pPr>
        <w:rPr>
          <w:snapToGrid w:val="0"/>
          <w:szCs w:val="22"/>
        </w:rPr>
      </w:pPr>
      <w:r w:rsidRPr="00B80D96">
        <w:rPr>
          <w:snapToGrid w:val="0"/>
          <w:szCs w:val="22"/>
        </w:rPr>
        <w:tab/>
        <w:t>Senators CASH and LEATHERMAN proposed the following amendment (SM NR DOLLY COOPER &amp; ANDERSON CIVIC V. 2),</w:t>
      </w:r>
      <w:r w:rsidR="00E3157B">
        <w:rPr>
          <w:snapToGrid w:val="0"/>
          <w:szCs w:val="22"/>
        </w:rPr>
        <w:t xml:space="preserve"> </w:t>
      </w:r>
      <w:r w:rsidRPr="00B80D96">
        <w:rPr>
          <w:snapToGrid w:val="0"/>
          <w:szCs w:val="22"/>
        </w:rPr>
        <w:t>which was carried over:</w:t>
      </w:r>
    </w:p>
    <w:p w:rsidR="00B80D96" w:rsidRPr="00B80D96" w:rsidRDefault="00B80D96" w:rsidP="00B80D96">
      <w:pPr>
        <w:rPr>
          <w:snapToGrid w:val="0"/>
          <w:color w:val="auto"/>
          <w:szCs w:val="22"/>
        </w:rPr>
      </w:pPr>
      <w:r w:rsidRPr="00B80D96">
        <w:rPr>
          <w:snapToGrid w:val="0"/>
          <w:color w:val="auto"/>
          <w:szCs w:val="22"/>
        </w:rPr>
        <w:tab/>
        <w:t>Amend the bill, as and if amended, Part IB, Section 118, STATEWIDE REVENUE, page 555, proviso 118.18, line 10, by inserting an appropriately numbered item to read:</w:t>
      </w:r>
    </w:p>
    <w:p w:rsidR="00B80D96" w:rsidRPr="00B80D96" w:rsidRDefault="00B80D96" w:rsidP="00B80D96">
      <w:pPr>
        <w:rPr>
          <w:i/>
          <w:snapToGrid w:val="0"/>
          <w:color w:val="auto"/>
          <w:szCs w:val="22"/>
          <w:u w:val="single"/>
        </w:rPr>
      </w:pPr>
      <w:r w:rsidRPr="00B80D96">
        <w:rPr>
          <w:i/>
          <w:snapToGrid w:val="0"/>
          <w:szCs w:val="22"/>
        </w:rPr>
        <w:tab/>
      </w:r>
      <w:r w:rsidRPr="00B80D96">
        <w:rPr>
          <w:i/>
          <w:snapToGrid w:val="0"/>
          <w:color w:val="auto"/>
          <w:szCs w:val="22"/>
          <w:u w:val="single"/>
        </w:rPr>
        <w:t>/(_)</w:t>
      </w:r>
      <w:r w:rsidRPr="00B80D96">
        <w:rPr>
          <w:i/>
          <w:snapToGrid w:val="0"/>
          <w:color w:val="auto"/>
          <w:szCs w:val="22"/>
          <w:u w:val="single"/>
        </w:rPr>
        <w:tab/>
        <w:t>P280 - Departments of Parks, Recreation, and Tourism</w:t>
      </w:r>
    </w:p>
    <w:p w:rsidR="00B80D96" w:rsidRPr="00B80D96" w:rsidRDefault="00B80D96" w:rsidP="00B80D96">
      <w:pPr>
        <w:rPr>
          <w:i/>
          <w:snapToGrid w:val="0"/>
          <w:szCs w:val="22"/>
          <w:u w:val="single"/>
        </w:rPr>
      </w:pPr>
      <w:r w:rsidRPr="00B80D96">
        <w:rPr>
          <w:i/>
          <w:snapToGrid w:val="0"/>
          <w:color w:val="auto"/>
          <w:szCs w:val="22"/>
        </w:rPr>
        <w:tab/>
      </w:r>
      <w:r w:rsidRPr="00B80D96">
        <w:rPr>
          <w:i/>
          <w:snapToGrid w:val="0"/>
          <w:szCs w:val="22"/>
          <w:u w:val="single"/>
        </w:rPr>
        <w:t>(a)</w:t>
      </w:r>
      <w:r w:rsidRPr="00B80D96">
        <w:rPr>
          <w:i/>
          <w:snapToGrid w:val="0"/>
          <w:szCs w:val="22"/>
          <w:u w:val="single"/>
        </w:rPr>
        <w:tab/>
        <w:t>Dolly Cooper Park Improvement</w:t>
      </w:r>
      <w:r w:rsidRPr="00B80D96">
        <w:rPr>
          <w:i/>
          <w:snapToGrid w:val="0"/>
          <w:szCs w:val="22"/>
          <w:u w:val="single"/>
        </w:rPr>
        <w:tab/>
      </w:r>
      <w:r w:rsidRPr="00B80D96">
        <w:rPr>
          <w:i/>
          <w:snapToGrid w:val="0"/>
          <w:szCs w:val="22"/>
          <w:u w:val="single"/>
        </w:rPr>
        <w:tab/>
      </w:r>
      <w:r w:rsidRPr="00B80D96">
        <w:rPr>
          <w:i/>
          <w:snapToGrid w:val="0"/>
          <w:szCs w:val="22"/>
          <w:u w:val="single"/>
        </w:rPr>
        <w:tab/>
      </w:r>
      <w:r w:rsidRPr="00B80D96">
        <w:rPr>
          <w:i/>
          <w:snapToGrid w:val="0"/>
          <w:szCs w:val="22"/>
          <w:u w:val="single"/>
        </w:rPr>
        <w:tab/>
      </w:r>
      <w:r w:rsidRPr="00B80D96">
        <w:rPr>
          <w:i/>
          <w:snapToGrid w:val="0"/>
          <w:szCs w:val="22"/>
          <w:u w:val="single"/>
        </w:rPr>
        <w:tab/>
      </w:r>
      <w:r w:rsidRPr="00B80D96">
        <w:rPr>
          <w:i/>
          <w:snapToGrid w:val="0"/>
          <w:szCs w:val="22"/>
          <w:u w:val="single"/>
        </w:rPr>
        <w:tab/>
      </w:r>
      <w:r w:rsidRPr="00B80D96">
        <w:rPr>
          <w:i/>
          <w:snapToGrid w:val="0"/>
          <w:szCs w:val="22"/>
          <w:u w:val="single"/>
        </w:rPr>
        <w:tab/>
      </w:r>
      <w:r w:rsidRPr="00B80D96">
        <w:rPr>
          <w:i/>
          <w:snapToGrid w:val="0"/>
          <w:szCs w:val="22"/>
          <w:u w:val="single"/>
        </w:rPr>
        <w:tab/>
      </w:r>
      <w:r w:rsidRPr="00B80D96">
        <w:rPr>
          <w:i/>
          <w:snapToGrid w:val="0"/>
          <w:szCs w:val="22"/>
          <w:u w:val="single"/>
        </w:rPr>
        <w:tab/>
        <w:t>$350,000;</w:t>
      </w:r>
    </w:p>
    <w:p w:rsidR="00B80D96" w:rsidRPr="00B80D96" w:rsidRDefault="00B80D96" w:rsidP="00B80D96">
      <w:pPr>
        <w:rPr>
          <w:snapToGrid w:val="0"/>
          <w:color w:val="auto"/>
          <w:szCs w:val="22"/>
        </w:rPr>
      </w:pPr>
      <w:r w:rsidRPr="00B80D96">
        <w:rPr>
          <w:i/>
          <w:snapToGrid w:val="0"/>
          <w:color w:val="auto"/>
          <w:szCs w:val="22"/>
        </w:rPr>
        <w:tab/>
      </w:r>
      <w:r w:rsidRPr="00B80D96">
        <w:rPr>
          <w:i/>
          <w:snapToGrid w:val="0"/>
          <w:szCs w:val="22"/>
          <w:u w:val="single"/>
        </w:rPr>
        <w:t>(b)</w:t>
      </w:r>
      <w:r w:rsidRPr="00B80D96">
        <w:rPr>
          <w:i/>
          <w:snapToGrid w:val="0"/>
          <w:szCs w:val="22"/>
          <w:u w:val="single"/>
        </w:rPr>
        <w:tab/>
        <w:t>Anderson Civic Center Renovations</w:t>
      </w:r>
      <w:r w:rsidRPr="00B80D96">
        <w:rPr>
          <w:i/>
          <w:snapToGrid w:val="0"/>
          <w:szCs w:val="22"/>
          <w:u w:val="single"/>
        </w:rPr>
        <w:tab/>
      </w:r>
      <w:r w:rsidRPr="00B80D96">
        <w:rPr>
          <w:i/>
          <w:snapToGrid w:val="0"/>
          <w:szCs w:val="22"/>
          <w:u w:val="single"/>
        </w:rPr>
        <w:tab/>
      </w:r>
      <w:r w:rsidRPr="00B80D96">
        <w:rPr>
          <w:i/>
          <w:snapToGrid w:val="0"/>
          <w:szCs w:val="22"/>
          <w:u w:val="single"/>
        </w:rPr>
        <w:tab/>
      </w:r>
      <w:r w:rsidRPr="00B80D96">
        <w:rPr>
          <w:i/>
          <w:snapToGrid w:val="0"/>
          <w:szCs w:val="22"/>
          <w:u w:val="single"/>
        </w:rPr>
        <w:tab/>
      </w:r>
      <w:r w:rsidRPr="00B80D96">
        <w:rPr>
          <w:i/>
          <w:snapToGrid w:val="0"/>
          <w:szCs w:val="22"/>
          <w:u w:val="single"/>
        </w:rPr>
        <w:tab/>
      </w:r>
      <w:r w:rsidRPr="00B80D96">
        <w:rPr>
          <w:i/>
          <w:snapToGrid w:val="0"/>
          <w:szCs w:val="22"/>
          <w:u w:val="single"/>
        </w:rPr>
        <w:tab/>
      </w:r>
      <w:r w:rsidRPr="00B80D96">
        <w:rPr>
          <w:i/>
          <w:snapToGrid w:val="0"/>
          <w:szCs w:val="22"/>
          <w:u w:val="single"/>
        </w:rPr>
        <w:tab/>
        <w:t xml:space="preserve">$1,005,000  </w:t>
      </w:r>
      <w:r w:rsidRPr="00B80D96">
        <w:rPr>
          <w:snapToGrid w:val="0"/>
          <w:color w:val="auto"/>
          <w:szCs w:val="22"/>
        </w:rPr>
        <w:t>/</w:t>
      </w:r>
      <w:r w:rsidRPr="00B80D96">
        <w:rPr>
          <w:snapToGrid w:val="0"/>
          <w:color w:val="auto"/>
          <w:szCs w:val="22"/>
        </w:rPr>
        <w:tab/>
        <w:t>Renumber sections to conform.</w:t>
      </w:r>
    </w:p>
    <w:p w:rsidR="00B80D96" w:rsidRPr="00B80D96" w:rsidRDefault="00B80D96" w:rsidP="00B80D96">
      <w:pPr>
        <w:rPr>
          <w:snapToGrid w:val="0"/>
          <w:color w:val="auto"/>
          <w:szCs w:val="22"/>
        </w:rPr>
      </w:pPr>
      <w:r w:rsidRPr="00B80D96">
        <w:rPr>
          <w:snapToGrid w:val="0"/>
          <w:color w:val="auto"/>
          <w:szCs w:val="22"/>
        </w:rPr>
        <w:tab/>
        <w:t>Amend sections, totals and title to conform.</w:t>
      </w:r>
    </w:p>
    <w:p w:rsidR="00B80D96" w:rsidRPr="00B80D96" w:rsidRDefault="00B80D96" w:rsidP="00B80D96">
      <w:pPr>
        <w:rPr>
          <w:snapToGrid w:val="0"/>
          <w:szCs w:val="22"/>
        </w:rPr>
      </w:pPr>
    </w:p>
    <w:p w:rsidR="00B80D96" w:rsidRPr="00B80D96" w:rsidRDefault="00B80D96" w:rsidP="00B80D96">
      <w:pPr>
        <w:rPr>
          <w:snapToGrid w:val="0"/>
          <w:color w:val="auto"/>
          <w:szCs w:val="22"/>
        </w:rPr>
      </w:pPr>
      <w:r w:rsidRPr="00B80D96">
        <w:rPr>
          <w:snapToGrid w:val="0"/>
          <w:color w:val="auto"/>
          <w:szCs w:val="22"/>
        </w:rPr>
        <w:tab/>
        <w:t>Senator CASH moved to carry over Amendment No. 53.</w:t>
      </w:r>
    </w:p>
    <w:p w:rsidR="00B80D96" w:rsidRPr="00B80D96" w:rsidRDefault="00B80D96" w:rsidP="00B80D96">
      <w:pPr>
        <w:rPr>
          <w:snapToGrid w:val="0"/>
          <w:szCs w:val="22"/>
        </w:rPr>
      </w:pPr>
    </w:p>
    <w:p w:rsidR="00B80D96" w:rsidRPr="00B80D96" w:rsidRDefault="00B80D96" w:rsidP="00B80D96">
      <w:pPr>
        <w:rPr>
          <w:snapToGrid w:val="0"/>
          <w:color w:val="auto"/>
          <w:szCs w:val="22"/>
        </w:rPr>
      </w:pPr>
      <w:r w:rsidRPr="00B80D96">
        <w:rPr>
          <w:snapToGrid w:val="0"/>
          <w:color w:val="auto"/>
          <w:szCs w:val="22"/>
        </w:rPr>
        <w:tab/>
        <w:t>Senator MARTIN moved to table the motion to carry over Amendment No. 53.</w:t>
      </w:r>
    </w:p>
    <w:p w:rsidR="00B80D96" w:rsidRPr="00B80D96" w:rsidRDefault="00B80D96" w:rsidP="00B80D96">
      <w:pPr>
        <w:rPr>
          <w:snapToGrid w:val="0"/>
          <w:szCs w:val="22"/>
        </w:rPr>
      </w:pPr>
    </w:p>
    <w:p w:rsidR="00B80D96" w:rsidRPr="00B80D96" w:rsidRDefault="00B80D96" w:rsidP="00B80D96">
      <w:pPr>
        <w:rPr>
          <w:snapToGrid w:val="0"/>
          <w:color w:val="auto"/>
          <w:szCs w:val="22"/>
        </w:rPr>
      </w:pPr>
      <w:r w:rsidRPr="00B80D96">
        <w:rPr>
          <w:snapToGrid w:val="0"/>
          <w:color w:val="auto"/>
          <w:szCs w:val="22"/>
        </w:rPr>
        <w:tab/>
        <w:t xml:space="preserve">The motion to carry over the amendment was tabled. </w:t>
      </w:r>
    </w:p>
    <w:p w:rsidR="00B80D96" w:rsidRPr="00B80D96" w:rsidRDefault="00B80D96" w:rsidP="00B80D96">
      <w:pPr>
        <w:rPr>
          <w:snapToGrid w:val="0"/>
          <w:szCs w:val="22"/>
        </w:rPr>
      </w:pPr>
    </w:p>
    <w:p w:rsidR="00B80D96" w:rsidRPr="00B80D96" w:rsidRDefault="00B80D96" w:rsidP="00B80D96">
      <w:pPr>
        <w:rPr>
          <w:snapToGrid w:val="0"/>
          <w:color w:val="auto"/>
          <w:szCs w:val="22"/>
        </w:rPr>
      </w:pPr>
      <w:r w:rsidRPr="00B80D96">
        <w:rPr>
          <w:snapToGrid w:val="0"/>
          <w:color w:val="auto"/>
          <w:szCs w:val="22"/>
        </w:rPr>
        <w:tab/>
        <w:t>Senator MARTIN spoke on the amendment.</w:t>
      </w:r>
    </w:p>
    <w:p w:rsidR="00B80D96" w:rsidRPr="00B80D96" w:rsidRDefault="00B80D96" w:rsidP="00B80D96">
      <w:pPr>
        <w:rPr>
          <w:snapToGrid w:val="0"/>
          <w:szCs w:val="22"/>
        </w:rPr>
      </w:pPr>
    </w:p>
    <w:p w:rsidR="00B80D96" w:rsidRPr="00B80D96" w:rsidRDefault="00B80D96" w:rsidP="00B80D96">
      <w:pPr>
        <w:jc w:val="center"/>
        <w:rPr>
          <w:snapToGrid w:val="0"/>
          <w:color w:val="auto"/>
          <w:szCs w:val="22"/>
        </w:rPr>
      </w:pPr>
      <w:r w:rsidRPr="00B80D96">
        <w:rPr>
          <w:b/>
          <w:snapToGrid w:val="0"/>
          <w:color w:val="auto"/>
          <w:szCs w:val="22"/>
        </w:rPr>
        <w:t xml:space="preserve">Expression of Personal </w:t>
      </w:r>
      <w:r w:rsidR="00E241ED" w:rsidRPr="00B80D96">
        <w:rPr>
          <w:b/>
          <w:snapToGrid w:val="0"/>
          <w:color w:val="auto"/>
          <w:szCs w:val="22"/>
        </w:rPr>
        <w:t>Privilege</w:t>
      </w:r>
    </w:p>
    <w:p w:rsidR="00B80D96" w:rsidRPr="00B80D96" w:rsidRDefault="00B80D96" w:rsidP="00B80D96">
      <w:pPr>
        <w:rPr>
          <w:snapToGrid w:val="0"/>
          <w:color w:val="auto"/>
          <w:szCs w:val="22"/>
        </w:rPr>
      </w:pPr>
      <w:r w:rsidRPr="00B80D96">
        <w:rPr>
          <w:snapToGrid w:val="0"/>
          <w:color w:val="auto"/>
          <w:szCs w:val="22"/>
        </w:rPr>
        <w:tab/>
        <w:t xml:space="preserve">Senator CASH rose for an Expression of Personal </w:t>
      </w:r>
      <w:r w:rsidR="00E241ED" w:rsidRPr="00B80D96">
        <w:rPr>
          <w:snapToGrid w:val="0"/>
          <w:color w:val="auto"/>
          <w:szCs w:val="22"/>
        </w:rPr>
        <w:t>Privilege</w:t>
      </w:r>
      <w:r w:rsidRPr="00B80D96">
        <w:rPr>
          <w:snapToGrid w:val="0"/>
          <w:color w:val="auto"/>
          <w:szCs w:val="22"/>
        </w:rPr>
        <w:t>.</w:t>
      </w:r>
    </w:p>
    <w:p w:rsidR="00B80D96" w:rsidRPr="00B80D96" w:rsidRDefault="00B80D96" w:rsidP="00B80D96">
      <w:pPr>
        <w:rPr>
          <w:snapToGrid w:val="0"/>
          <w:szCs w:val="22"/>
        </w:rPr>
      </w:pPr>
    </w:p>
    <w:p w:rsidR="00B80D96" w:rsidRPr="00B80D96" w:rsidRDefault="00B80D96" w:rsidP="00B80D96">
      <w:pPr>
        <w:rPr>
          <w:snapToGrid w:val="0"/>
          <w:color w:val="auto"/>
          <w:szCs w:val="22"/>
        </w:rPr>
      </w:pPr>
      <w:r w:rsidRPr="00B80D96">
        <w:rPr>
          <w:snapToGrid w:val="0"/>
          <w:color w:val="auto"/>
          <w:szCs w:val="22"/>
        </w:rPr>
        <w:tab/>
        <w:t xml:space="preserve">On motion of Senator MARTIN, the amendment was carried over. </w:t>
      </w:r>
    </w:p>
    <w:p w:rsidR="00B80D96" w:rsidRPr="00B80D96" w:rsidRDefault="00B80D96" w:rsidP="00B80D96">
      <w:pPr>
        <w:rPr>
          <w:snapToGrid w:val="0"/>
          <w:szCs w:val="22"/>
        </w:rPr>
      </w:pPr>
    </w:p>
    <w:p w:rsidR="00B80D96" w:rsidRPr="00B80D96" w:rsidRDefault="00B80D96" w:rsidP="00B80D96">
      <w:pPr>
        <w:keepNext/>
        <w:keepLines/>
        <w:jc w:val="center"/>
        <w:rPr>
          <w:snapToGrid w:val="0"/>
          <w:color w:val="auto"/>
          <w:szCs w:val="22"/>
        </w:rPr>
      </w:pPr>
      <w:r w:rsidRPr="00B80D96">
        <w:rPr>
          <w:b/>
          <w:snapToGrid w:val="0"/>
          <w:color w:val="auto"/>
          <w:szCs w:val="22"/>
        </w:rPr>
        <w:t>ACTING PRESIDENT PRESIDES</w:t>
      </w:r>
    </w:p>
    <w:p w:rsidR="00B80D96" w:rsidRPr="00B80D96" w:rsidRDefault="00B80D96" w:rsidP="00B80D96">
      <w:pPr>
        <w:keepNext/>
        <w:keepLines/>
        <w:rPr>
          <w:snapToGrid w:val="0"/>
          <w:color w:val="auto"/>
          <w:szCs w:val="22"/>
        </w:rPr>
      </w:pPr>
      <w:r w:rsidRPr="00B80D96">
        <w:rPr>
          <w:snapToGrid w:val="0"/>
          <w:color w:val="auto"/>
          <w:szCs w:val="22"/>
        </w:rPr>
        <w:tab/>
        <w:t>Senator GAMBRELL assumed the Chair.</w:t>
      </w:r>
    </w:p>
    <w:p w:rsidR="00B80D96" w:rsidRPr="00B80D96" w:rsidRDefault="00B80D96" w:rsidP="00B80D96">
      <w:pPr>
        <w:rPr>
          <w:snapToGrid w:val="0"/>
          <w:szCs w:val="22"/>
        </w:rPr>
      </w:pPr>
    </w:p>
    <w:p w:rsidR="00B80D96" w:rsidRPr="00B80D96" w:rsidRDefault="00B80D96" w:rsidP="00B80D96">
      <w:pPr>
        <w:jc w:val="center"/>
        <w:rPr>
          <w:szCs w:val="22"/>
        </w:rPr>
      </w:pPr>
      <w:r w:rsidRPr="00B80D96">
        <w:rPr>
          <w:b/>
          <w:szCs w:val="22"/>
        </w:rPr>
        <w:t>Amendment No. 57</w:t>
      </w:r>
      <w:r w:rsidRPr="00B80D96">
        <w:rPr>
          <w:b/>
          <w:szCs w:val="22"/>
        </w:rPr>
        <w:fldChar w:fldCharType="begin"/>
      </w:r>
      <w:r w:rsidRPr="00B80D96">
        <w:rPr>
          <w:szCs w:val="22"/>
        </w:rPr>
        <w:instrText xml:space="preserve"> XE "Amendment No. 57" \b </w:instrText>
      </w:r>
      <w:r w:rsidRPr="00B80D96">
        <w:rPr>
          <w:b/>
          <w:szCs w:val="22"/>
        </w:rPr>
        <w:fldChar w:fldCharType="end"/>
      </w:r>
    </w:p>
    <w:p w:rsidR="00B80D96" w:rsidRPr="00B80D96" w:rsidRDefault="00B80D96" w:rsidP="00B80D96">
      <w:pPr>
        <w:rPr>
          <w:snapToGrid w:val="0"/>
          <w:szCs w:val="22"/>
        </w:rPr>
      </w:pPr>
      <w:r w:rsidRPr="00B80D96">
        <w:rPr>
          <w:snapToGrid w:val="0"/>
          <w:szCs w:val="22"/>
        </w:rPr>
        <w:tab/>
        <w:t>Senators HUTTO, HARPOOTLIAN, K. JOHNSON, SABB and JACKSON proposed the following amendment (SA\4100C015.NBD.SA21.DOCX), which was carried over:</w:t>
      </w:r>
    </w:p>
    <w:p w:rsidR="00B80D96" w:rsidRPr="00B80D96" w:rsidRDefault="00B80D96" w:rsidP="00B80D96">
      <w:pPr>
        <w:rPr>
          <w:snapToGrid w:val="0"/>
          <w:color w:val="auto"/>
          <w:szCs w:val="22"/>
        </w:rPr>
      </w:pPr>
      <w:r w:rsidRPr="00B80D96">
        <w:rPr>
          <w:snapToGrid w:val="0"/>
          <w:color w:val="auto"/>
          <w:szCs w:val="22"/>
        </w:rPr>
        <w:tab/>
        <w:t>Amend the bill, as and if amended, Part IB, Section 118, STATEWIDE REVENUE, page 555, proviso 118.18, after line 10, by inserting an appropriately numbered item to read:</w:t>
      </w:r>
    </w:p>
    <w:p w:rsidR="00B80D96" w:rsidRPr="00B80D96" w:rsidRDefault="00B80D96" w:rsidP="00B80D96">
      <w:pPr>
        <w:rPr>
          <w:i/>
          <w:snapToGrid w:val="0"/>
          <w:color w:val="auto"/>
          <w:szCs w:val="22"/>
          <w:u w:val="single"/>
        </w:rPr>
      </w:pPr>
      <w:r w:rsidRPr="00B80D96">
        <w:rPr>
          <w:i/>
          <w:snapToGrid w:val="0"/>
          <w:szCs w:val="22"/>
        </w:rPr>
        <w:tab/>
      </w:r>
      <w:r w:rsidRPr="00B80D96">
        <w:rPr>
          <w:i/>
          <w:snapToGrid w:val="0"/>
          <w:color w:val="auto"/>
          <w:szCs w:val="22"/>
          <w:u w:val="single"/>
        </w:rPr>
        <w:t>/(  )</w:t>
      </w:r>
      <w:r w:rsidRPr="00B80D96">
        <w:rPr>
          <w:i/>
          <w:snapToGrid w:val="0"/>
          <w:color w:val="auto"/>
          <w:szCs w:val="22"/>
          <w:u w:val="single"/>
        </w:rPr>
        <w:tab/>
        <w:t xml:space="preserve">J040 - Department of Health and Environmental Control Vaccination Incentive Program   </w:t>
      </w:r>
      <w:r w:rsidRPr="00B80D96">
        <w:rPr>
          <w:i/>
          <w:snapToGrid w:val="0"/>
          <w:color w:val="auto"/>
          <w:szCs w:val="22"/>
          <w:u w:val="single"/>
        </w:rPr>
        <w:tab/>
      </w:r>
      <w:r w:rsidRPr="00B80D96">
        <w:rPr>
          <w:i/>
          <w:snapToGrid w:val="0"/>
          <w:color w:val="auto"/>
          <w:szCs w:val="22"/>
          <w:u w:val="single"/>
        </w:rPr>
        <w:tab/>
      </w:r>
      <w:r w:rsidRPr="00B80D96">
        <w:rPr>
          <w:i/>
          <w:snapToGrid w:val="0"/>
          <w:color w:val="auto"/>
          <w:szCs w:val="22"/>
          <w:u w:val="single"/>
        </w:rPr>
        <w:tab/>
      </w:r>
      <w:r w:rsidRPr="00B80D96">
        <w:rPr>
          <w:i/>
          <w:snapToGrid w:val="0"/>
          <w:color w:val="auto"/>
          <w:szCs w:val="22"/>
          <w:u w:val="single"/>
        </w:rPr>
        <w:tab/>
      </w:r>
      <w:r w:rsidRPr="00B80D96">
        <w:rPr>
          <w:i/>
          <w:snapToGrid w:val="0"/>
          <w:color w:val="auto"/>
          <w:szCs w:val="22"/>
          <w:u w:val="single"/>
        </w:rPr>
        <w:tab/>
      </w:r>
      <w:r w:rsidRPr="00B80D96">
        <w:rPr>
          <w:i/>
          <w:snapToGrid w:val="0"/>
          <w:color w:val="auto"/>
          <w:szCs w:val="22"/>
          <w:u w:val="single"/>
        </w:rPr>
        <w:tab/>
      </w:r>
      <w:r w:rsidRPr="00B80D96">
        <w:rPr>
          <w:i/>
          <w:snapToGrid w:val="0"/>
          <w:color w:val="auto"/>
          <w:szCs w:val="22"/>
          <w:u w:val="single"/>
        </w:rPr>
        <w:tab/>
      </w:r>
      <w:r w:rsidRPr="00B80D96">
        <w:rPr>
          <w:i/>
          <w:snapToGrid w:val="0"/>
          <w:color w:val="auto"/>
          <w:szCs w:val="22"/>
          <w:u w:val="single"/>
        </w:rPr>
        <w:tab/>
      </w:r>
      <w:r w:rsidRPr="00B80D96">
        <w:rPr>
          <w:i/>
          <w:snapToGrid w:val="0"/>
          <w:color w:val="auto"/>
          <w:szCs w:val="22"/>
          <w:u w:val="single"/>
        </w:rPr>
        <w:tab/>
      </w:r>
      <w:r w:rsidRPr="00B80D96">
        <w:rPr>
          <w:i/>
          <w:snapToGrid w:val="0"/>
          <w:color w:val="auto"/>
          <w:szCs w:val="22"/>
          <w:u w:val="single"/>
        </w:rPr>
        <w:tab/>
      </w:r>
      <w:r w:rsidRPr="00B80D96">
        <w:rPr>
          <w:i/>
          <w:snapToGrid w:val="0"/>
          <w:color w:val="auto"/>
          <w:szCs w:val="22"/>
          <w:u w:val="single"/>
        </w:rPr>
        <w:tab/>
        <w:t>$50,000,000</w:t>
      </w:r>
    </w:p>
    <w:p w:rsidR="00B80D96" w:rsidRPr="00B80D96" w:rsidRDefault="00B80D96" w:rsidP="00B80D96">
      <w:pPr>
        <w:rPr>
          <w:snapToGrid w:val="0"/>
          <w:color w:val="auto"/>
          <w:szCs w:val="22"/>
        </w:rPr>
      </w:pPr>
      <w:r w:rsidRPr="00B80D96">
        <w:rPr>
          <w:i/>
          <w:snapToGrid w:val="0"/>
          <w:szCs w:val="22"/>
        </w:rPr>
        <w:tab/>
      </w:r>
      <w:r w:rsidRPr="00B80D96">
        <w:rPr>
          <w:i/>
          <w:snapToGrid w:val="0"/>
          <w:color w:val="auto"/>
          <w:szCs w:val="22"/>
          <w:u w:val="single"/>
        </w:rPr>
        <w:t>(__.1)</w:t>
      </w:r>
      <w:r w:rsidRPr="00B80D96">
        <w:rPr>
          <w:i/>
          <w:snapToGrid w:val="0"/>
          <w:color w:val="auto"/>
          <w:szCs w:val="22"/>
          <w:u w:val="single"/>
        </w:rPr>
        <w:tab/>
        <w:t xml:space="preserve">From the funds appropriated to the Department of Health and Environmental Control (DHEC) in this item for the Vaccination Incentive Program, DHEC shall provide $100 to the first 500,000 residents aged 16-35 who receive a complete COVID-19 vaccination during the current fiscal year. DHEC shall develop a plan to mail checks in a timely manner and to determine eligibility.  </w:t>
      </w:r>
      <w:r w:rsidRPr="00B80D96">
        <w:rPr>
          <w:snapToGrid w:val="0"/>
          <w:color w:val="auto"/>
          <w:szCs w:val="22"/>
        </w:rPr>
        <w:t>/</w:t>
      </w:r>
    </w:p>
    <w:p w:rsidR="00B80D96" w:rsidRPr="00B80D96" w:rsidRDefault="00B80D96" w:rsidP="00B80D96">
      <w:pPr>
        <w:rPr>
          <w:snapToGrid w:val="0"/>
          <w:color w:val="auto"/>
          <w:szCs w:val="22"/>
        </w:rPr>
      </w:pPr>
      <w:r w:rsidRPr="00B80D96">
        <w:rPr>
          <w:snapToGrid w:val="0"/>
          <w:color w:val="auto"/>
          <w:szCs w:val="22"/>
        </w:rPr>
        <w:tab/>
        <w:t>Renumber sections to conform.</w:t>
      </w:r>
    </w:p>
    <w:p w:rsidR="00B80D96" w:rsidRPr="00B80D96" w:rsidRDefault="00B80D96" w:rsidP="00B80D96">
      <w:pPr>
        <w:rPr>
          <w:snapToGrid w:val="0"/>
          <w:szCs w:val="22"/>
        </w:rPr>
      </w:pPr>
      <w:r w:rsidRPr="00B80D96">
        <w:rPr>
          <w:snapToGrid w:val="0"/>
          <w:color w:val="auto"/>
          <w:szCs w:val="22"/>
        </w:rPr>
        <w:tab/>
        <w:t>Amend sections, totals and title to conform.</w:t>
      </w:r>
    </w:p>
    <w:p w:rsidR="00B80D96" w:rsidRPr="00B80D96" w:rsidRDefault="00B80D96" w:rsidP="00B80D96">
      <w:pPr>
        <w:tabs>
          <w:tab w:val="right" w:pos="8640"/>
        </w:tabs>
        <w:rPr>
          <w:szCs w:val="22"/>
        </w:rPr>
      </w:pPr>
    </w:p>
    <w:p w:rsidR="00B80D96" w:rsidRPr="00B80D96" w:rsidRDefault="00B80D96" w:rsidP="00B80D96">
      <w:pPr>
        <w:tabs>
          <w:tab w:val="right" w:pos="8640"/>
        </w:tabs>
        <w:rPr>
          <w:szCs w:val="22"/>
        </w:rPr>
      </w:pPr>
      <w:r w:rsidRPr="00B80D96">
        <w:rPr>
          <w:szCs w:val="22"/>
        </w:rPr>
        <w:tab/>
        <w:t>Senator HUTTO spoke on the amendment.</w:t>
      </w:r>
    </w:p>
    <w:p w:rsidR="00B80D96" w:rsidRPr="00B80D96" w:rsidRDefault="00B80D96" w:rsidP="00B80D96">
      <w:pPr>
        <w:tabs>
          <w:tab w:val="right" w:pos="8640"/>
        </w:tabs>
        <w:rPr>
          <w:szCs w:val="22"/>
        </w:rPr>
      </w:pPr>
    </w:p>
    <w:p w:rsidR="00B80D96" w:rsidRPr="00B80D96" w:rsidRDefault="00B80D96" w:rsidP="00B80D96">
      <w:pPr>
        <w:tabs>
          <w:tab w:val="right" w:pos="8640"/>
        </w:tabs>
        <w:rPr>
          <w:szCs w:val="22"/>
        </w:rPr>
      </w:pPr>
      <w:r w:rsidRPr="00B80D96">
        <w:rPr>
          <w:szCs w:val="22"/>
        </w:rPr>
        <w:tab/>
        <w:t>On motion of Senator HUTTO, the amendment was carried over.</w:t>
      </w:r>
    </w:p>
    <w:p w:rsidR="00B80D96" w:rsidRPr="00B80D96" w:rsidRDefault="00B80D96" w:rsidP="00B80D96">
      <w:pPr>
        <w:tabs>
          <w:tab w:val="right" w:pos="8640"/>
        </w:tabs>
        <w:rPr>
          <w:szCs w:val="22"/>
        </w:rPr>
      </w:pPr>
    </w:p>
    <w:p w:rsidR="00B80D96" w:rsidRPr="00B80D96" w:rsidRDefault="00B80D96" w:rsidP="00B80D96">
      <w:pPr>
        <w:tabs>
          <w:tab w:val="right" w:pos="8640"/>
        </w:tabs>
        <w:jc w:val="center"/>
        <w:rPr>
          <w:szCs w:val="22"/>
        </w:rPr>
      </w:pPr>
      <w:r w:rsidRPr="00B80D96">
        <w:rPr>
          <w:b/>
          <w:szCs w:val="22"/>
        </w:rPr>
        <w:t>PRESIDENT PRESIDES</w:t>
      </w:r>
    </w:p>
    <w:p w:rsidR="00B80D96" w:rsidRPr="00B80D96" w:rsidRDefault="00B80D96" w:rsidP="00B80D96">
      <w:pPr>
        <w:tabs>
          <w:tab w:val="right" w:pos="8640"/>
        </w:tabs>
        <w:rPr>
          <w:szCs w:val="22"/>
        </w:rPr>
      </w:pPr>
      <w:r w:rsidRPr="00B80D96">
        <w:rPr>
          <w:szCs w:val="22"/>
        </w:rPr>
        <w:tab/>
        <w:t>At 4:44 P.M., the PRESIDENT assumed the Chair.</w:t>
      </w:r>
    </w:p>
    <w:p w:rsidR="00B80D96" w:rsidRPr="00B80D96" w:rsidRDefault="00B80D96" w:rsidP="00B80D96">
      <w:pPr>
        <w:tabs>
          <w:tab w:val="right" w:pos="8640"/>
        </w:tabs>
        <w:rPr>
          <w:szCs w:val="22"/>
        </w:rPr>
      </w:pPr>
    </w:p>
    <w:p w:rsidR="00B80D96" w:rsidRPr="00B80D96" w:rsidRDefault="00B80D96" w:rsidP="00B80D96">
      <w:pPr>
        <w:jc w:val="center"/>
        <w:rPr>
          <w:szCs w:val="22"/>
        </w:rPr>
      </w:pPr>
      <w:r w:rsidRPr="00B80D96">
        <w:rPr>
          <w:b/>
          <w:szCs w:val="22"/>
        </w:rPr>
        <w:t>Amendment No. 12</w:t>
      </w:r>
      <w:r w:rsidRPr="00B80D96">
        <w:rPr>
          <w:b/>
          <w:szCs w:val="22"/>
        </w:rPr>
        <w:fldChar w:fldCharType="begin"/>
      </w:r>
      <w:r w:rsidRPr="00B80D96">
        <w:rPr>
          <w:szCs w:val="22"/>
        </w:rPr>
        <w:instrText xml:space="preserve"> XE "Amendment No. 12" \b </w:instrText>
      </w:r>
      <w:r w:rsidRPr="00B80D96">
        <w:rPr>
          <w:b/>
          <w:szCs w:val="22"/>
        </w:rPr>
        <w:fldChar w:fldCharType="end"/>
      </w:r>
    </w:p>
    <w:p w:rsidR="00B80D96" w:rsidRPr="00B80D96" w:rsidRDefault="00B80D96" w:rsidP="00B80D96">
      <w:pPr>
        <w:rPr>
          <w:snapToGrid w:val="0"/>
          <w:szCs w:val="22"/>
        </w:rPr>
      </w:pPr>
      <w:r w:rsidRPr="00B80D96">
        <w:rPr>
          <w:snapToGrid w:val="0"/>
          <w:szCs w:val="22"/>
        </w:rPr>
        <w:tab/>
        <w:t>Senator BENNETT proposed the following amendment (AGM 1A.73 RETIREE SALARY), which was adopted (#23):</w:t>
      </w:r>
    </w:p>
    <w:p w:rsidR="00B80D96" w:rsidRPr="00B80D96" w:rsidRDefault="00B80D96" w:rsidP="00B80D96">
      <w:pPr>
        <w:rPr>
          <w:snapToGrid w:val="0"/>
          <w:szCs w:val="22"/>
        </w:rPr>
      </w:pPr>
      <w:r w:rsidRPr="00B80D96">
        <w:rPr>
          <w:snapToGrid w:val="0"/>
          <w:color w:val="auto"/>
          <w:szCs w:val="22"/>
        </w:rPr>
        <w:tab/>
        <w:t>Amend the bill, as and if amended, Part IB, Section 1A, DEPARTMENT OF EDUCATION - EIA, page 339, proviso 1A.73, line 20, after /</w:t>
      </w:r>
      <w:r w:rsidRPr="00B80D96">
        <w:rPr>
          <w:i/>
          <w:snapToGrid w:val="0"/>
          <w:color w:val="auto"/>
          <w:szCs w:val="22"/>
          <w:u w:val="single"/>
        </w:rPr>
        <w:t>districts.</w:t>
      </w:r>
      <w:r w:rsidRPr="00B80D96">
        <w:rPr>
          <w:snapToGrid w:val="0"/>
          <w:color w:val="auto"/>
          <w:szCs w:val="22"/>
        </w:rPr>
        <w:t xml:space="preserve">/ by inserting / </w:t>
      </w:r>
      <w:r w:rsidRPr="00B80D96">
        <w:rPr>
          <w:i/>
          <w:szCs w:val="22"/>
          <w:u w:val="single"/>
        </w:rPr>
        <w:t>The department may not pay a retiree who qualifies for the earnings limitation exception under this provision more than $125,000 per year.</w:t>
      </w:r>
      <w:r w:rsidRPr="00B80D96">
        <w:rPr>
          <w:szCs w:val="22"/>
        </w:rPr>
        <w:t xml:space="preserve"> /</w:t>
      </w:r>
    </w:p>
    <w:p w:rsidR="00B80D96" w:rsidRPr="00B80D96" w:rsidRDefault="00B80D96" w:rsidP="00B80D96">
      <w:pPr>
        <w:rPr>
          <w:snapToGrid w:val="0"/>
          <w:color w:val="auto"/>
          <w:szCs w:val="22"/>
        </w:rPr>
      </w:pPr>
      <w:r w:rsidRPr="00B80D96">
        <w:rPr>
          <w:snapToGrid w:val="0"/>
          <w:color w:val="auto"/>
          <w:szCs w:val="22"/>
        </w:rPr>
        <w:tab/>
        <w:t>Renumber sections to conform.</w:t>
      </w:r>
    </w:p>
    <w:p w:rsidR="00B80D96" w:rsidRPr="00B80D96" w:rsidRDefault="00B80D96" w:rsidP="00B80D96">
      <w:pPr>
        <w:rPr>
          <w:snapToGrid w:val="0"/>
          <w:szCs w:val="22"/>
        </w:rPr>
      </w:pPr>
      <w:r w:rsidRPr="00B80D96">
        <w:rPr>
          <w:snapToGrid w:val="0"/>
          <w:color w:val="auto"/>
          <w:szCs w:val="22"/>
        </w:rPr>
        <w:tab/>
        <w:t>Amend sections, totals and title to conform.</w:t>
      </w:r>
    </w:p>
    <w:p w:rsidR="00B80D96" w:rsidRPr="00B80D96" w:rsidRDefault="00B80D96" w:rsidP="00B80D96">
      <w:pPr>
        <w:tabs>
          <w:tab w:val="right" w:pos="8640"/>
        </w:tabs>
        <w:rPr>
          <w:szCs w:val="22"/>
        </w:rPr>
      </w:pPr>
    </w:p>
    <w:p w:rsidR="00B80D96" w:rsidRPr="00B80D96" w:rsidRDefault="00B80D96" w:rsidP="00B80D96">
      <w:pPr>
        <w:tabs>
          <w:tab w:val="right" w:pos="8640"/>
        </w:tabs>
        <w:rPr>
          <w:szCs w:val="22"/>
        </w:rPr>
      </w:pPr>
      <w:r w:rsidRPr="00B80D96">
        <w:rPr>
          <w:szCs w:val="22"/>
        </w:rPr>
        <w:tab/>
        <w:t>Senator BENNETT spoke on the amendment.</w:t>
      </w:r>
    </w:p>
    <w:p w:rsidR="00B80D96" w:rsidRPr="00B80D96" w:rsidRDefault="00B80D96" w:rsidP="00B80D96">
      <w:pPr>
        <w:tabs>
          <w:tab w:val="right" w:pos="8640"/>
        </w:tabs>
        <w:rPr>
          <w:szCs w:val="22"/>
        </w:rPr>
      </w:pPr>
    </w:p>
    <w:p w:rsidR="00B80D96" w:rsidRPr="00B80D96" w:rsidRDefault="00B80D96" w:rsidP="00B80D96">
      <w:pPr>
        <w:tabs>
          <w:tab w:val="right" w:pos="8640"/>
        </w:tabs>
        <w:rPr>
          <w:szCs w:val="22"/>
        </w:rPr>
      </w:pPr>
      <w:r w:rsidRPr="00B80D96">
        <w:rPr>
          <w:szCs w:val="22"/>
        </w:rPr>
        <w:tab/>
        <w:t>The amendment was adopted.</w:t>
      </w:r>
    </w:p>
    <w:p w:rsidR="00B80D96" w:rsidRPr="00B80D96" w:rsidRDefault="00B80D96" w:rsidP="00B80D96">
      <w:pPr>
        <w:tabs>
          <w:tab w:val="right" w:pos="8640"/>
        </w:tabs>
        <w:rPr>
          <w:szCs w:val="22"/>
        </w:rPr>
      </w:pPr>
    </w:p>
    <w:p w:rsidR="00B80D96" w:rsidRPr="00B80D96" w:rsidRDefault="00B80D96" w:rsidP="00B80D96">
      <w:pPr>
        <w:jc w:val="center"/>
        <w:rPr>
          <w:szCs w:val="22"/>
        </w:rPr>
      </w:pPr>
      <w:r w:rsidRPr="00B80D96">
        <w:rPr>
          <w:b/>
          <w:szCs w:val="22"/>
        </w:rPr>
        <w:t>Amendment No. 65</w:t>
      </w:r>
      <w:r w:rsidRPr="00B80D96">
        <w:rPr>
          <w:b/>
          <w:szCs w:val="22"/>
        </w:rPr>
        <w:fldChar w:fldCharType="begin"/>
      </w:r>
      <w:r w:rsidRPr="00B80D96">
        <w:rPr>
          <w:szCs w:val="22"/>
        </w:rPr>
        <w:instrText xml:space="preserve"> XE "Amendment No. 65" \b </w:instrText>
      </w:r>
      <w:r w:rsidRPr="00B80D96">
        <w:rPr>
          <w:b/>
          <w:szCs w:val="22"/>
        </w:rPr>
        <w:fldChar w:fldCharType="end"/>
      </w:r>
    </w:p>
    <w:p w:rsidR="00B80D96" w:rsidRPr="00B80D96" w:rsidRDefault="00B80D96" w:rsidP="00B80D96">
      <w:pPr>
        <w:rPr>
          <w:snapToGrid w:val="0"/>
          <w:szCs w:val="22"/>
        </w:rPr>
      </w:pPr>
      <w:r w:rsidRPr="00B80D96">
        <w:rPr>
          <w:snapToGrid w:val="0"/>
          <w:szCs w:val="22"/>
        </w:rPr>
        <w:tab/>
        <w:t>Senators CAMPSEN, RANKIN, HUTTO, ALEXANDER and CLIMER proposed the following amendment (AGM SOLAR PROJECTS), which was adopted (#24):</w:t>
      </w:r>
    </w:p>
    <w:p w:rsidR="00B80D96" w:rsidRPr="00B80D96" w:rsidRDefault="00B80D96" w:rsidP="00B80D96">
      <w:pPr>
        <w:rPr>
          <w:snapToGrid w:val="0"/>
          <w:color w:val="auto"/>
          <w:szCs w:val="22"/>
        </w:rPr>
      </w:pPr>
      <w:r w:rsidRPr="00B80D96">
        <w:rPr>
          <w:snapToGrid w:val="0"/>
          <w:color w:val="auto"/>
          <w:szCs w:val="22"/>
        </w:rPr>
        <w:tab/>
        <w:t>Amend the bill, as and if amended, Part IB, Section 34, DEPARTMENT OF HEALTH &amp; ENVIRONMENTAL CONTROL, page 382, after line 10, by adding an appropriately numbered new proviso to read:</w:t>
      </w:r>
    </w:p>
    <w:p w:rsidR="00B80D96" w:rsidRPr="00B80D96" w:rsidRDefault="00B80D96" w:rsidP="00B80D96">
      <w:pPr>
        <w:rPr>
          <w:i/>
          <w:color w:val="auto"/>
          <w:szCs w:val="22"/>
          <w:lang w:val="en-PH"/>
        </w:rPr>
      </w:pPr>
      <w:r w:rsidRPr="00B80D96">
        <w:rPr>
          <w:snapToGrid w:val="0"/>
          <w:szCs w:val="22"/>
        </w:rPr>
        <w:tab/>
      </w:r>
      <w:r w:rsidRPr="00B80D96">
        <w:rPr>
          <w:snapToGrid w:val="0"/>
          <w:color w:val="auto"/>
          <w:szCs w:val="22"/>
        </w:rPr>
        <w:t>/</w:t>
      </w:r>
      <w:r w:rsidRPr="00B80D96">
        <w:rPr>
          <w:color w:val="auto"/>
          <w:szCs w:val="22"/>
          <w:lang w:val="en-PH"/>
        </w:rPr>
        <w:t xml:space="preserve"> </w:t>
      </w:r>
      <w:r w:rsidRPr="00B80D96">
        <w:rPr>
          <w:i/>
          <w:color w:val="auto"/>
          <w:szCs w:val="22"/>
          <w:u w:val="single"/>
          <w:lang w:val="en-PH"/>
        </w:rPr>
        <w:t xml:space="preserve">(DHEC:  Solar Projects)  From the funds appropriated to the Department of Health and Environmental Control, and within sixty days after the effective date of this act, the department shall establish regulations to guide all South Carolinians invested in, selling, installing, and using photovoltaic modules and energy storage system batteries in the management of end-of-life photovoltaic modules and energy storage system batteries on solar projects and the decommissioning of solar projects in excess of thirteen acres.  Management of end-of-life photovoltaic modules and energy storage system batteries shall include both partial refurbishing of a solar project and complete decommissioning.  In the development of these rules, the department shall collaborate with stakeholders and shall consider all of the following matters: </w:t>
      </w:r>
    </w:p>
    <w:p w:rsidR="00B80D96" w:rsidRPr="00B80D96" w:rsidRDefault="00B80D96" w:rsidP="00B80D96">
      <w:pPr>
        <w:rPr>
          <w:i/>
          <w:color w:val="auto"/>
          <w:szCs w:val="22"/>
          <w:lang w:val="en-PH"/>
        </w:rPr>
      </w:pPr>
      <w:r w:rsidRPr="00B80D96">
        <w:rPr>
          <w:i/>
          <w:color w:val="auto"/>
          <w:szCs w:val="22"/>
          <w:lang w:val="en-PH"/>
        </w:rPr>
        <w:tab/>
      </w:r>
      <w:r w:rsidRPr="00B80D96">
        <w:rPr>
          <w:i/>
          <w:color w:val="auto"/>
          <w:szCs w:val="22"/>
          <w:u w:val="single"/>
          <w:lang w:val="en-PH"/>
        </w:rPr>
        <w:t>(1)</w:t>
      </w:r>
      <w:r w:rsidRPr="00B80D96">
        <w:rPr>
          <w:i/>
          <w:color w:val="auto"/>
          <w:szCs w:val="22"/>
          <w:u w:val="single"/>
          <w:lang w:val="en-PH"/>
        </w:rPr>
        <w:tab/>
        <w:t xml:space="preserve">Whether photovoltaic modules, energy storage system batteries, their materials, or other equipment used in utility-scale solar projects exhibit any of the characteristics of hazardous waste, as identified in 40 C.F.R. Part 261, or under rules adopted pursuant to the S.C. Hazardous Waste Management Act, Section 44-56-10 of the 1976 Code, or if any such equipment is properly characterized as solid waste under State and Federal law.  </w:t>
      </w:r>
    </w:p>
    <w:p w:rsidR="00B80D96" w:rsidRPr="00B80D96" w:rsidRDefault="00B80D96" w:rsidP="00B80D96">
      <w:pPr>
        <w:rPr>
          <w:i/>
          <w:color w:val="auto"/>
          <w:szCs w:val="22"/>
          <w:lang w:val="en-PH"/>
        </w:rPr>
      </w:pPr>
      <w:r w:rsidRPr="00B80D96">
        <w:rPr>
          <w:i/>
          <w:color w:val="auto"/>
          <w:szCs w:val="22"/>
          <w:lang w:val="en-PH"/>
        </w:rPr>
        <w:tab/>
      </w:r>
      <w:r w:rsidRPr="00B80D96">
        <w:rPr>
          <w:i/>
          <w:color w:val="auto"/>
          <w:szCs w:val="22"/>
          <w:u w:val="single"/>
          <w:lang w:val="en-PH"/>
        </w:rPr>
        <w:t>(2)</w:t>
      </w:r>
      <w:r w:rsidRPr="00B80D96">
        <w:rPr>
          <w:i/>
          <w:color w:val="auto"/>
          <w:szCs w:val="22"/>
          <w:u w:val="single"/>
          <w:lang w:val="en-PH"/>
        </w:rPr>
        <w:tab/>
        <w:t xml:space="preserve">Preferred methods to responsibly manage end-of-life photovoltaic modules, energy storage system batteries, or the constituent materials thereof, or other equipment used in utility-scale solar projects, including the extent to which such equipment may be: </w:t>
      </w:r>
    </w:p>
    <w:p w:rsidR="00B80D96" w:rsidRPr="00B80D96" w:rsidRDefault="00B80D96" w:rsidP="00B80D96">
      <w:pPr>
        <w:rPr>
          <w:i/>
          <w:color w:val="auto"/>
          <w:szCs w:val="22"/>
          <w:lang w:val="en-PH"/>
        </w:rPr>
      </w:pPr>
      <w:r w:rsidRPr="00B80D96">
        <w:rPr>
          <w:i/>
          <w:color w:val="auto"/>
          <w:szCs w:val="22"/>
          <w:lang w:val="en-PH"/>
        </w:rPr>
        <w:tab/>
      </w:r>
      <w:r w:rsidRPr="00B80D96">
        <w:rPr>
          <w:i/>
          <w:color w:val="auto"/>
          <w:szCs w:val="22"/>
          <w:lang w:val="en-PH"/>
        </w:rPr>
        <w:tab/>
      </w:r>
      <w:r w:rsidRPr="00B80D96">
        <w:rPr>
          <w:i/>
          <w:color w:val="auto"/>
          <w:szCs w:val="22"/>
          <w:u w:val="single"/>
          <w:lang w:val="en-PH"/>
        </w:rPr>
        <w:t>(a)</w:t>
      </w:r>
      <w:r w:rsidRPr="00B80D96">
        <w:rPr>
          <w:i/>
          <w:color w:val="auto"/>
          <w:szCs w:val="22"/>
          <w:u w:val="single"/>
          <w:lang w:val="en-PH"/>
        </w:rPr>
        <w:tab/>
        <w:t>reused, if not damaged or in need of repair, for a similar purpose;</w:t>
      </w:r>
    </w:p>
    <w:p w:rsidR="00B80D96" w:rsidRPr="00B80D96" w:rsidRDefault="00B80D96" w:rsidP="00B80D96">
      <w:pPr>
        <w:rPr>
          <w:i/>
          <w:color w:val="auto"/>
          <w:szCs w:val="22"/>
          <w:lang w:val="en-PH"/>
        </w:rPr>
      </w:pPr>
      <w:r w:rsidRPr="00B80D96">
        <w:rPr>
          <w:i/>
          <w:color w:val="auto"/>
          <w:szCs w:val="22"/>
          <w:lang w:val="en-PH"/>
        </w:rPr>
        <w:tab/>
      </w:r>
      <w:r w:rsidRPr="00B80D96">
        <w:rPr>
          <w:i/>
          <w:color w:val="auto"/>
          <w:szCs w:val="22"/>
          <w:lang w:val="en-PH"/>
        </w:rPr>
        <w:tab/>
      </w:r>
      <w:r w:rsidRPr="00B80D96">
        <w:rPr>
          <w:i/>
          <w:color w:val="auto"/>
          <w:szCs w:val="22"/>
          <w:u w:val="single"/>
          <w:lang w:val="en-PH"/>
        </w:rPr>
        <w:t>(b)</w:t>
      </w:r>
      <w:r w:rsidRPr="00B80D96">
        <w:rPr>
          <w:i/>
          <w:color w:val="auto"/>
          <w:szCs w:val="22"/>
          <w:u w:val="single"/>
          <w:lang w:val="en-PH"/>
        </w:rPr>
        <w:tab/>
        <w:t>refurbished, if not substantially damaged, and reused for a similar purpose;</w:t>
      </w:r>
    </w:p>
    <w:p w:rsidR="00B80D96" w:rsidRPr="00B80D96" w:rsidRDefault="00B80D96" w:rsidP="00B80D96">
      <w:pPr>
        <w:rPr>
          <w:i/>
          <w:color w:val="auto"/>
          <w:szCs w:val="22"/>
          <w:lang w:val="en-PH"/>
        </w:rPr>
      </w:pPr>
      <w:r w:rsidRPr="00B80D96">
        <w:rPr>
          <w:i/>
          <w:color w:val="auto"/>
          <w:szCs w:val="22"/>
          <w:lang w:val="en-PH"/>
        </w:rPr>
        <w:tab/>
      </w:r>
      <w:r w:rsidRPr="00B80D96">
        <w:rPr>
          <w:i/>
          <w:color w:val="auto"/>
          <w:szCs w:val="22"/>
          <w:lang w:val="en-PH"/>
        </w:rPr>
        <w:tab/>
      </w:r>
      <w:r w:rsidRPr="00B80D96">
        <w:rPr>
          <w:i/>
          <w:color w:val="auto"/>
          <w:szCs w:val="22"/>
          <w:u w:val="single"/>
          <w:lang w:val="en-PH"/>
        </w:rPr>
        <w:t>(c)</w:t>
      </w:r>
      <w:r w:rsidRPr="00B80D96">
        <w:rPr>
          <w:i/>
          <w:color w:val="auto"/>
          <w:szCs w:val="22"/>
          <w:u w:val="single"/>
          <w:lang w:val="en-PH"/>
        </w:rPr>
        <w:tab/>
        <w:t>recycled with recovery of materials for similar or other purposes;</w:t>
      </w:r>
    </w:p>
    <w:p w:rsidR="00B80D96" w:rsidRPr="00B80D96" w:rsidRDefault="00B80D96" w:rsidP="00B80D96">
      <w:pPr>
        <w:rPr>
          <w:i/>
          <w:color w:val="auto"/>
          <w:szCs w:val="22"/>
          <w:lang w:val="en-PH"/>
        </w:rPr>
      </w:pPr>
      <w:r w:rsidRPr="00B80D96">
        <w:rPr>
          <w:i/>
          <w:color w:val="auto"/>
          <w:szCs w:val="22"/>
          <w:lang w:val="en-PH"/>
        </w:rPr>
        <w:tab/>
      </w:r>
      <w:r w:rsidRPr="00B80D96">
        <w:rPr>
          <w:i/>
          <w:color w:val="auto"/>
          <w:szCs w:val="22"/>
          <w:lang w:val="en-PH"/>
        </w:rPr>
        <w:tab/>
      </w:r>
      <w:r w:rsidRPr="00B80D96">
        <w:rPr>
          <w:i/>
          <w:color w:val="auto"/>
          <w:szCs w:val="22"/>
          <w:u w:val="single"/>
          <w:lang w:val="en-PH"/>
        </w:rPr>
        <w:t>(d)</w:t>
      </w:r>
      <w:r w:rsidRPr="00B80D96">
        <w:rPr>
          <w:i/>
          <w:color w:val="auto"/>
          <w:szCs w:val="22"/>
          <w:u w:val="single"/>
          <w:lang w:val="en-PH"/>
        </w:rPr>
        <w:tab/>
        <w:t>safely disposed of in construction and demolition or municipal solid waste landfills for material that does not exhibit any of the characteristics of hazardous waste under state or federal law; or</w:t>
      </w:r>
    </w:p>
    <w:p w:rsidR="00B80D96" w:rsidRPr="00B80D96" w:rsidRDefault="00B80D96" w:rsidP="00B80D96">
      <w:pPr>
        <w:rPr>
          <w:i/>
          <w:color w:val="auto"/>
          <w:szCs w:val="22"/>
          <w:lang w:val="en-PH"/>
        </w:rPr>
      </w:pPr>
      <w:r w:rsidRPr="00B80D96">
        <w:rPr>
          <w:i/>
          <w:color w:val="auto"/>
          <w:szCs w:val="22"/>
          <w:lang w:val="en-PH"/>
        </w:rPr>
        <w:tab/>
      </w:r>
      <w:r w:rsidRPr="00B80D96">
        <w:rPr>
          <w:i/>
          <w:color w:val="auto"/>
          <w:szCs w:val="22"/>
          <w:lang w:val="en-PH"/>
        </w:rPr>
        <w:tab/>
      </w:r>
      <w:r w:rsidRPr="00B80D96">
        <w:rPr>
          <w:i/>
          <w:color w:val="auto"/>
          <w:szCs w:val="22"/>
          <w:u w:val="single"/>
          <w:lang w:val="en-PH"/>
        </w:rPr>
        <w:t>(e)</w:t>
      </w:r>
      <w:r w:rsidRPr="00B80D96">
        <w:rPr>
          <w:i/>
          <w:color w:val="auto"/>
          <w:szCs w:val="22"/>
          <w:u w:val="single"/>
          <w:lang w:val="en-PH"/>
        </w:rPr>
        <w:tab/>
        <w:t xml:space="preserve">safely disposed of in accordance with state and federal requirements governing hazardous waste for materials that exhibit any of the characteristics of hazardous waste under state or federal law. </w:t>
      </w:r>
    </w:p>
    <w:p w:rsidR="00B80D96" w:rsidRPr="00B80D96" w:rsidRDefault="00B80D96" w:rsidP="00B80D96">
      <w:pPr>
        <w:rPr>
          <w:i/>
          <w:color w:val="auto"/>
          <w:szCs w:val="22"/>
          <w:lang w:val="en-PH"/>
        </w:rPr>
      </w:pPr>
      <w:r w:rsidRPr="00B80D96">
        <w:rPr>
          <w:i/>
          <w:color w:val="auto"/>
          <w:szCs w:val="22"/>
          <w:lang w:val="en-PH"/>
        </w:rPr>
        <w:tab/>
      </w:r>
      <w:r w:rsidRPr="00B80D96">
        <w:rPr>
          <w:i/>
          <w:color w:val="auto"/>
          <w:szCs w:val="22"/>
          <w:u w:val="single"/>
          <w:lang w:val="en-PH"/>
        </w:rPr>
        <w:t>(3)</w:t>
      </w:r>
      <w:r w:rsidRPr="00B80D96">
        <w:rPr>
          <w:i/>
          <w:color w:val="auto"/>
          <w:szCs w:val="22"/>
          <w:u w:val="single"/>
          <w:lang w:val="en-PH"/>
        </w:rPr>
        <w:tab/>
        <w:t>The volume of photovoltaic modules and energy storage system batteries currently in use in the State, and projections, based upon the data on life cycle identified currently on impacts that may be expected to the State’s landfill capacity if landfill disposal is permitted for such equipment at end-of-life.</w:t>
      </w:r>
    </w:p>
    <w:p w:rsidR="00B80D96" w:rsidRPr="00B80D96" w:rsidRDefault="00B80D96" w:rsidP="00B80D96">
      <w:pPr>
        <w:rPr>
          <w:i/>
          <w:szCs w:val="22"/>
        </w:rPr>
      </w:pPr>
      <w:r w:rsidRPr="00B80D96">
        <w:rPr>
          <w:i/>
          <w:color w:val="auto"/>
          <w:szCs w:val="22"/>
        </w:rPr>
        <w:tab/>
      </w:r>
      <w:r w:rsidRPr="00B80D96">
        <w:rPr>
          <w:i/>
          <w:szCs w:val="22"/>
          <w:u w:val="single"/>
        </w:rPr>
        <w:t>(4)</w:t>
      </w:r>
      <w:r w:rsidRPr="00B80D96">
        <w:rPr>
          <w:i/>
          <w:szCs w:val="22"/>
          <w:u w:val="single"/>
        </w:rPr>
        <w:tab/>
        <w:t>Whether or not adequate financial assurance requirements are necessary to ensure proper decommissioning of solar projects in excess of thirteen acres upon cessation of operations.</w:t>
      </w:r>
    </w:p>
    <w:p w:rsidR="00B80D96" w:rsidRPr="00B80D96" w:rsidRDefault="00B80D96" w:rsidP="00B80D96">
      <w:pPr>
        <w:rPr>
          <w:i/>
          <w:szCs w:val="22"/>
        </w:rPr>
      </w:pPr>
      <w:r w:rsidRPr="00B80D96">
        <w:rPr>
          <w:i/>
          <w:color w:val="auto"/>
          <w:szCs w:val="22"/>
        </w:rPr>
        <w:tab/>
      </w:r>
      <w:r w:rsidRPr="00B80D96">
        <w:rPr>
          <w:i/>
          <w:szCs w:val="22"/>
          <w:u w:val="single"/>
        </w:rPr>
        <w:t>(5)</w:t>
      </w:r>
      <w:r w:rsidRPr="00B80D96">
        <w:rPr>
          <w:i/>
          <w:szCs w:val="22"/>
          <w:u w:val="single"/>
        </w:rPr>
        <w:tab/>
        <w:t>Infrastructure that may be needed to develop a practical, effective, and cost-effective means to collect and transport end-of-life photovoltaic modules, energy storage system batteries, and other equipment used in utility-scale solar projects for reuse, refurbishment, recycling, or disposal.</w:t>
      </w:r>
    </w:p>
    <w:p w:rsidR="00B80D96" w:rsidRPr="00B80D96" w:rsidRDefault="00B80D96" w:rsidP="00B80D96">
      <w:pPr>
        <w:rPr>
          <w:i/>
          <w:szCs w:val="22"/>
        </w:rPr>
      </w:pPr>
      <w:r w:rsidRPr="00B80D96">
        <w:rPr>
          <w:i/>
          <w:color w:val="auto"/>
          <w:szCs w:val="22"/>
        </w:rPr>
        <w:tab/>
      </w:r>
      <w:r w:rsidRPr="00B80D96">
        <w:rPr>
          <w:i/>
          <w:szCs w:val="22"/>
          <w:u w:val="single"/>
        </w:rPr>
        <w:t>(6)</w:t>
      </w:r>
      <w:r w:rsidRPr="00B80D96">
        <w:rPr>
          <w:i/>
          <w:szCs w:val="22"/>
          <w:u w:val="single"/>
        </w:rPr>
        <w:tab/>
        <w:t xml:space="preserve">Whether or not manufacturer or installer stewardship programs for the recycling of end-of-life photovoltaic modules and energy storage system batteries should be established for applications other than utility-scale solar project installations, and if so, fees that should be established for these manufacturers and installers to support the implementation of such requirements.  </w:t>
      </w:r>
    </w:p>
    <w:p w:rsidR="00B80D96" w:rsidRPr="00B80D96" w:rsidRDefault="00B80D96" w:rsidP="00B80D96">
      <w:pPr>
        <w:rPr>
          <w:i/>
          <w:szCs w:val="22"/>
        </w:rPr>
      </w:pPr>
      <w:r w:rsidRPr="00B80D96">
        <w:rPr>
          <w:i/>
          <w:color w:val="auto"/>
          <w:szCs w:val="22"/>
        </w:rPr>
        <w:tab/>
      </w:r>
      <w:r w:rsidRPr="00B80D96">
        <w:rPr>
          <w:i/>
          <w:szCs w:val="22"/>
          <w:u w:val="single"/>
        </w:rPr>
        <w:t xml:space="preserve">The department must require, as part of an application for local approval of a site plan for a solar farm in excess of thirteen acres, that an owner, lessee, or developer of real property upon which the site is situated must submit to the department a non-binding plan to manage and dispose of end-of-life photovoltaic modules and energy storage system batteries and decommission solar energy equipment, facilities, or devices.  The department is authorized to, by regulation, establish a more formal or detailed process for receiving the plans submitted pursuant to this provision, to include increased reporting requirements. </w:t>
      </w:r>
    </w:p>
    <w:p w:rsidR="00B80D96" w:rsidRPr="00B80D96" w:rsidRDefault="00B80D96" w:rsidP="00B80D96">
      <w:pPr>
        <w:rPr>
          <w:snapToGrid w:val="0"/>
          <w:color w:val="auto"/>
          <w:szCs w:val="22"/>
        </w:rPr>
      </w:pPr>
      <w:r w:rsidRPr="00B80D96">
        <w:rPr>
          <w:i/>
          <w:color w:val="auto"/>
          <w:szCs w:val="22"/>
        </w:rPr>
        <w:tab/>
      </w:r>
      <w:r w:rsidRPr="00B80D96">
        <w:rPr>
          <w:i/>
          <w:szCs w:val="22"/>
          <w:u w:val="single"/>
        </w:rPr>
        <w:t>The department shall submit interim reports to the Chairman of the Senate Judiciary Committee and the Chairman of the House Labor, Commerce and Industry Committee on all activities pursuant to this provision on a quarterly basis beginning July 1, 2021, and shall submit a final report with findings, including stakeholder input, to the to the Chairman of the Senate Judiciary Committee and the Chairman of the House Labor, Commerce and Industry Committee no later than June 30, 2022.</w:t>
      </w:r>
      <w:r w:rsidRPr="00B80D96">
        <w:rPr>
          <w:snapToGrid w:val="0"/>
          <w:color w:val="auto"/>
          <w:szCs w:val="22"/>
        </w:rPr>
        <w:t xml:space="preserve">  /</w:t>
      </w:r>
      <w:r w:rsidRPr="00B80D96">
        <w:rPr>
          <w:snapToGrid w:val="0"/>
          <w:color w:val="auto"/>
          <w:szCs w:val="22"/>
        </w:rPr>
        <w:tab/>
      </w:r>
    </w:p>
    <w:p w:rsidR="00B80D96" w:rsidRPr="00B80D96" w:rsidRDefault="00B80D96" w:rsidP="00B80D96">
      <w:pPr>
        <w:rPr>
          <w:snapToGrid w:val="0"/>
          <w:color w:val="auto"/>
          <w:szCs w:val="22"/>
        </w:rPr>
      </w:pPr>
      <w:r w:rsidRPr="00B80D96">
        <w:rPr>
          <w:snapToGrid w:val="0"/>
          <w:color w:val="auto"/>
          <w:szCs w:val="22"/>
        </w:rPr>
        <w:tab/>
        <w:t>Renumber sections to conform.</w:t>
      </w:r>
    </w:p>
    <w:p w:rsidR="00B80D96" w:rsidRPr="00B80D96" w:rsidRDefault="00B80D96" w:rsidP="00B80D96">
      <w:pPr>
        <w:rPr>
          <w:snapToGrid w:val="0"/>
          <w:szCs w:val="22"/>
        </w:rPr>
      </w:pPr>
      <w:r w:rsidRPr="00B80D96">
        <w:rPr>
          <w:snapToGrid w:val="0"/>
          <w:color w:val="auto"/>
          <w:szCs w:val="22"/>
        </w:rPr>
        <w:tab/>
        <w:t>Amend sections, totals and title to conform.</w:t>
      </w:r>
    </w:p>
    <w:p w:rsidR="00B80D96" w:rsidRPr="00B80D96" w:rsidRDefault="00B80D96" w:rsidP="00B80D96">
      <w:pPr>
        <w:tabs>
          <w:tab w:val="right" w:pos="8640"/>
        </w:tabs>
        <w:rPr>
          <w:szCs w:val="22"/>
        </w:rPr>
      </w:pPr>
    </w:p>
    <w:p w:rsidR="00B80D96" w:rsidRPr="00B80D96" w:rsidRDefault="00B80D96" w:rsidP="00B80D96">
      <w:pPr>
        <w:tabs>
          <w:tab w:val="right" w:pos="8640"/>
        </w:tabs>
        <w:rPr>
          <w:szCs w:val="22"/>
        </w:rPr>
      </w:pPr>
      <w:r w:rsidRPr="00B80D96">
        <w:rPr>
          <w:szCs w:val="22"/>
        </w:rPr>
        <w:tab/>
        <w:t>Senator CAMPSEN spoke on the amendment.</w:t>
      </w:r>
    </w:p>
    <w:p w:rsidR="00B80D96" w:rsidRPr="00B80D96" w:rsidRDefault="00B80D96" w:rsidP="00B80D96">
      <w:pPr>
        <w:tabs>
          <w:tab w:val="right" w:pos="8640"/>
        </w:tabs>
        <w:rPr>
          <w:szCs w:val="22"/>
        </w:rPr>
      </w:pPr>
    </w:p>
    <w:p w:rsidR="00B80D96" w:rsidRPr="00B80D96" w:rsidRDefault="00B80D96" w:rsidP="00B80D96">
      <w:pPr>
        <w:tabs>
          <w:tab w:val="right" w:pos="8640"/>
        </w:tabs>
        <w:rPr>
          <w:szCs w:val="22"/>
        </w:rPr>
      </w:pPr>
      <w:r w:rsidRPr="00B80D96">
        <w:rPr>
          <w:szCs w:val="22"/>
        </w:rPr>
        <w:tab/>
        <w:t>The amendment was adopted.</w:t>
      </w:r>
    </w:p>
    <w:p w:rsidR="00B80D96" w:rsidRPr="00B80D96" w:rsidRDefault="00B80D96" w:rsidP="00B80D96">
      <w:pPr>
        <w:tabs>
          <w:tab w:val="right" w:pos="8640"/>
        </w:tabs>
        <w:rPr>
          <w:szCs w:val="22"/>
        </w:rPr>
      </w:pPr>
    </w:p>
    <w:p w:rsidR="00B80D96" w:rsidRPr="00B80D96" w:rsidRDefault="00B80D96" w:rsidP="00B80D96">
      <w:pPr>
        <w:jc w:val="center"/>
        <w:rPr>
          <w:snapToGrid w:val="0"/>
          <w:color w:val="auto"/>
          <w:szCs w:val="22"/>
        </w:rPr>
      </w:pPr>
      <w:r w:rsidRPr="00B80D96">
        <w:rPr>
          <w:b/>
          <w:snapToGrid w:val="0"/>
          <w:color w:val="auto"/>
          <w:szCs w:val="22"/>
        </w:rPr>
        <w:t>Amendment No. 43B</w:t>
      </w:r>
      <w:r w:rsidRPr="00B80D96">
        <w:rPr>
          <w:b/>
          <w:snapToGrid w:val="0"/>
          <w:color w:val="auto"/>
          <w:szCs w:val="22"/>
        </w:rPr>
        <w:fldChar w:fldCharType="begin"/>
      </w:r>
      <w:r w:rsidRPr="00B80D96">
        <w:rPr>
          <w:szCs w:val="22"/>
        </w:rPr>
        <w:instrText xml:space="preserve"> XE "Amendment No. 43B" \b </w:instrText>
      </w:r>
      <w:r w:rsidRPr="00B80D96">
        <w:rPr>
          <w:b/>
          <w:snapToGrid w:val="0"/>
          <w:color w:val="auto"/>
          <w:szCs w:val="22"/>
        </w:rPr>
        <w:fldChar w:fldCharType="end"/>
      </w:r>
    </w:p>
    <w:p w:rsidR="00B80D96" w:rsidRPr="00B80D96" w:rsidRDefault="00B80D96" w:rsidP="00B80D96">
      <w:pPr>
        <w:rPr>
          <w:snapToGrid w:val="0"/>
          <w:szCs w:val="22"/>
        </w:rPr>
      </w:pPr>
      <w:r w:rsidRPr="00B80D96">
        <w:rPr>
          <w:snapToGrid w:val="0"/>
          <w:szCs w:val="22"/>
        </w:rPr>
        <w:tab/>
        <w:t>Senator SCOTT proposed the following amendment (SA\</w:t>
      </w:r>
      <w:r w:rsidRPr="00B80D96">
        <w:rPr>
          <w:snapToGrid w:val="0"/>
          <w:szCs w:val="22"/>
        </w:rPr>
        <w:br/>
        <w:t>4100C016.NBD.SA21.DOCX), which was adopted (#25):</w:t>
      </w:r>
    </w:p>
    <w:p w:rsidR="00B80D96" w:rsidRPr="00B80D96" w:rsidRDefault="00B80D96" w:rsidP="00B80D96">
      <w:pPr>
        <w:rPr>
          <w:snapToGrid w:val="0"/>
          <w:color w:val="auto"/>
          <w:szCs w:val="22"/>
        </w:rPr>
      </w:pPr>
      <w:r w:rsidRPr="00B80D96">
        <w:rPr>
          <w:snapToGrid w:val="0"/>
          <w:color w:val="auto"/>
          <w:szCs w:val="22"/>
        </w:rPr>
        <w:tab/>
        <w:t>Amend the bill, as and if amended, Part IB, Section 42, HOUSING FINANCE AND DEVELOPMENT AUTHORITY, page 396, after line 11, by adding an appropriately numbered new proviso to read:</w:t>
      </w:r>
    </w:p>
    <w:p w:rsidR="00B80D96" w:rsidRPr="00B80D96" w:rsidRDefault="00B80D96" w:rsidP="00B80D96">
      <w:pPr>
        <w:rPr>
          <w:i/>
          <w:snapToGrid w:val="0"/>
          <w:color w:val="auto"/>
          <w:szCs w:val="22"/>
          <w:u w:val="single"/>
        </w:rPr>
      </w:pPr>
      <w:r w:rsidRPr="00B80D96">
        <w:rPr>
          <w:i/>
          <w:snapToGrid w:val="0"/>
          <w:szCs w:val="22"/>
        </w:rPr>
        <w:tab/>
      </w:r>
      <w:r w:rsidRPr="00B80D96">
        <w:rPr>
          <w:i/>
          <w:snapToGrid w:val="0"/>
          <w:color w:val="auto"/>
          <w:szCs w:val="22"/>
          <w:u w:val="single"/>
        </w:rPr>
        <w:t>/ (HFDA: South Carolina Economic Growth Study Committee):</w:t>
      </w:r>
    </w:p>
    <w:p w:rsidR="00B80D96" w:rsidRPr="00B80D96" w:rsidRDefault="00B80D96" w:rsidP="00B80D96">
      <w:pPr>
        <w:rPr>
          <w:i/>
          <w:snapToGrid w:val="0"/>
          <w:szCs w:val="22"/>
          <w:u w:val="single"/>
        </w:rPr>
      </w:pPr>
      <w:r w:rsidRPr="00B80D96">
        <w:rPr>
          <w:i/>
          <w:snapToGrid w:val="0"/>
          <w:color w:val="auto"/>
          <w:szCs w:val="22"/>
        </w:rPr>
        <w:tab/>
      </w:r>
      <w:r w:rsidRPr="00B80D96">
        <w:rPr>
          <w:i/>
          <w:snapToGrid w:val="0"/>
          <w:szCs w:val="22"/>
          <w:u w:val="single"/>
        </w:rPr>
        <w:t>(A)</w:t>
      </w:r>
      <w:r w:rsidRPr="00B80D96">
        <w:rPr>
          <w:i/>
          <w:snapToGrid w:val="0"/>
          <w:szCs w:val="22"/>
        </w:rPr>
        <w:tab/>
      </w:r>
      <w:r w:rsidRPr="00B80D96">
        <w:rPr>
          <w:i/>
          <w:snapToGrid w:val="0"/>
          <w:szCs w:val="22"/>
          <w:u w:val="single"/>
        </w:rPr>
        <w:t>There is created the South Carolina Economic Growth Study Committee charged with studying the housing shortage’s affect on affordable housing in the State and what factors are limiting affordable housing.</w:t>
      </w:r>
    </w:p>
    <w:p w:rsidR="00B80D96" w:rsidRPr="00B80D96" w:rsidRDefault="00B80D96" w:rsidP="00B80D96">
      <w:pPr>
        <w:rPr>
          <w:i/>
          <w:snapToGrid w:val="0"/>
          <w:szCs w:val="22"/>
          <w:u w:val="single"/>
        </w:rPr>
      </w:pPr>
      <w:r w:rsidRPr="00B80D96">
        <w:rPr>
          <w:i/>
          <w:snapToGrid w:val="0"/>
          <w:color w:val="auto"/>
          <w:szCs w:val="22"/>
        </w:rPr>
        <w:tab/>
      </w:r>
      <w:r w:rsidRPr="00B80D96">
        <w:rPr>
          <w:i/>
          <w:snapToGrid w:val="0"/>
          <w:szCs w:val="22"/>
          <w:u w:val="single"/>
        </w:rPr>
        <w:t>(B)</w:t>
      </w:r>
      <w:r w:rsidRPr="00B80D96">
        <w:rPr>
          <w:i/>
          <w:snapToGrid w:val="0"/>
          <w:szCs w:val="22"/>
        </w:rPr>
        <w:tab/>
      </w:r>
      <w:r w:rsidRPr="00B80D96">
        <w:rPr>
          <w:i/>
          <w:snapToGrid w:val="0"/>
          <w:szCs w:val="22"/>
          <w:u w:val="single"/>
        </w:rPr>
        <w:t>Membership of the study committee is comprised of twelve members as follows:</w:t>
      </w:r>
    </w:p>
    <w:p w:rsidR="00B80D96" w:rsidRPr="00B80D96" w:rsidRDefault="00B80D96" w:rsidP="00B80D96">
      <w:pPr>
        <w:rPr>
          <w:i/>
          <w:snapToGrid w:val="0"/>
          <w:szCs w:val="22"/>
          <w:u w:val="single"/>
        </w:rPr>
      </w:pPr>
      <w:r w:rsidRPr="00B80D96">
        <w:rPr>
          <w:i/>
          <w:snapToGrid w:val="0"/>
          <w:color w:val="auto"/>
          <w:szCs w:val="22"/>
        </w:rPr>
        <w:tab/>
      </w:r>
      <w:r w:rsidRPr="00B80D96">
        <w:rPr>
          <w:i/>
          <w:snapToGrid w:val="0"/>
          <w:color w:val="auto"/>
          <w:szCs w:val="22"/>
        </w:rPr>
        <w:tab/>
      </w:r>
      <w:r w:rsidRPr="00B80D96">
        <w:rPr>
          <w:i/>
          <w:snapToGrid w:val="0"/>
          <w:szCs w:val="22"/>
          <w:u w:val="single"/>
        </w:rPr>
        <w:t>(1)</w:t>
      </w:r>
      <w:r w:rsidRPr="00B80D96">
        <w:rPr>
          <w:i/>
          <w:snapToGrid w:val="0"/>
          <w:szCs w:val="22"/>
        </w:rPr>
        <w:tab/>
      </w:r>
      <w:r w:rsidRPr="00B80D96">
        <w:rPr>
          <w:i/>
          <w:snapToGrid w:val="0"/>
          <w:szCs w:val="22"/>
          <w:u w:val="single"/>
        </w:rPr>
        <w:t>a representative from the South Carolina Bankers Association, appointed by the President of the Senate;</w:t>
      </w:r>
    </w:p>
    <w:p w:rsidR="00B80D96" w:rsidRPr="00B80D96" w:rsidRDefault="00B80D96" w:rsidP="00B80D96">
      <w:pPr>
        <w:rPr>
          <w:i/>
          <w:snapToGrid w:val="0"/>
          <w:szCs w:val="22"/>
          <w:u w:val="single"/>
        </w:rPr>
      </w:pPr>
      <w:r w:rsidRPr="00B80D96">
        <w:rPr>
          <w:i/>
          <w:snapToGrid w:val="0"/>
          <w:color w:val="auto"/>
          <w:szCs w:val="22"/>
        </w:rPr>
        <w:tab/>
      </w:r>
      <w:r w:rsidRPr="00B80D96">
        <w:rPr>
          <w:i/>
          <w:snapToGrid w:val="0"/>
          <w:color w:val="auto"/>
          <w:szCs w:val="22"/>
        </w:rPr>
        <w:tab/>
      </w:r>
      <w:r w:rsidRPr="00B80D96">
        <w:rPr>
          <w:i/>
          <w:snapToGrid w:val="0"/>
          <w:szCs w:val="22"/>
          <w:u w:val="single"/>
        </w:rPr>
        <w:t>(2)</w:t>
      </w:r>
      <w:r w:rsidRPr="00B80D96">
        <w:rPr>
          <w:i/>
          <w:snapToGrid w:val="0"/>
          <w:szCs w:val="22"/>
        </w:rPr>
        <w:tab/>
      </w:r>
      <w:r w:rsidRPr="00B80D96">
        <w:rPr>
          <w:i/>
          <w:snapToGrid w:val="0"/>
          <w:szCs w:val="22"/>
          <w:u w:val="single"/>
        </w:rPr>
        <w:t>a representative from the South Carolina Association of Realtors, appointed by the President of the Senate;</w:t>
      </w:r>
    </w:p>
    <w:p w:rsidR="00B80D96" w:rsidRPr="00B80D96" w:rsidRDefault="00B80D96" w:rsidP="00B80D96">
      <w:pPr>
        <w:rPr>
          <w:i/>
          <w:snapToGrid w:val="0"/>
          <w:szCs w:val="22"/>
          <w:u w:val="single"/>
        </w:rPr>
      </w:pPr>
      <w:r w:rsidRPr="00B80D96">
        <w:rPr>
          <w:i/>
          <w:snapToGrid w:val="0"/>
          <w:color w:val="auto"/>
          <w:szCs w:val="22"/>
        </w:rPr>
        <w:tab/>
      </w:r>
      <w:r w:rsidRPr="00B80D96">
        <w:rPr>
          <w:i/>
          <w:snapToGrid w:val="0"/>
          <w:color w:val="auto"/>
          <w:szCs w:val="22"/>
        </w:rPr>
        <w:tab/>
      </w:r>
      <w:r w:rsidRPr="00B80D96">
        <w:rPr>
          <w:i/>
          <w:snapToGrid w:val="0"/>
          <w:szCs w:val="22"/>
          <w:u w:val="single"/>
        </w:rPr>
        <w:t>(3)</w:t>
      </w:r>
      <w:r w:rsidRPr="00B80D96">
        <w:rPr>
          <w:i/>
          <w:snapToGrid w:val="0"/>
          <w:szCs w:val="22"/>
        </w:rPr>
        <w:tab/>
      </w:r>
      <w:r w:rsidRPr="00B80D96">
        <w:rPr>
          <w:i/>
          <w:snapToGrid w:val="0"/>
          <w:szCs w:val="22"/>
          <w:u w:val="single"/>
        </w:rPr>
        <w:t>a representative from the South Carolina Chapter of the National Association of Real Estate Brokers, appointed by the President of the Senate;</w:t>
      </w:r>
    </w:p>
    <w:p w:rsidR="00B80D96" w:rsidRPr="00B80D96" w:rsidRDefault="00B80D96" w:rsidP="00B80D96">
      <w:pPr>
        <w:rPr>
          <w:i/>
          <w:snapToGrid w:val="0"/>
          <w:szCs w:val="22"/>
          <w:u w:val="single"/>
        </w:rPr>
      </w:pPr>
      <w:r w:rsidRPr="00B80D96">
        <w:rPr>
          <w:i/>
          <w:snapToGrid w:val="0"/>
          <w:color w:val="auto"/>
          <w:szCs w:val="22"/>
        </w:rPr>
        <w:tab/>
      </w:r>
      <w:r w:rsidRPr="00B80D96">
        <w:rPr>
          <w:i/>
          <w:snapToGrid w:val="0"/>
          <w:color w:val="auto"/>
          <w:szCs w:val="22"/>
        </w:rPr>
        <w:tab/>
      </w:r>
      <w:r w:rsidRPr="00B80D96">
        <w:rPr>
          <w:i/>
          <w:snapToGrid w:val="0"/>
          <w:szCs w:val="22"/>
          <w:u w:val="single"/>
        </w:rPr>
        <w:t>(4)</w:t>
      </w:r>
      <w:r w:rsidRPr="00B80D96">
        <w:rPr>
          <w:i/>
          <w:snapToGrid w:val="0"/>
          <w:szCs w:val="22"/>
        </w:rPr>
        <w:tab/>
      </w:r>
      <w:r w:rsidRPr="00B80D96">
        <w:rPr>
          <w:i/>
          <w:snapToGrid w:val="0"/>
          <w:szCs w:val="22"/>
          <w:u w:val="single"/>
        </w:rPr>
        <w:t>a representative from the Home Builders Association of South Carolina, appointed by the President of the Senate;</w:t>
      </w:r>
    </w:p>
    <w:p w:rsidR="00B80D96" w:rsidRPr="00B80D96" w:rsidRDefault="00B80D96" w:rsidP="00B80D96">
      <w:pPr>
        <w:rPr>
          <w:i/>
          <w:snapToGrid w:val="0"/>
          <w:szCs w:val="22"/>
          <w:u w:val="single"/>
        </w:rPr>
      </w:pPr>
      <w:r w:rsidRPr="00B80D96">
        <w:rPr>
          <w:i/>
          <w:snapToGrid w:val="0"/>
          <w:color w:val="auto"/>
          <w:szCs w:val="22"/>
        </w:rPr>
        <w:tab/>
      </w:r>
      <w:r w:rsidRPr="00B80D96">
        <w:rPr>
          <w:i/>
          <w:snapToGrid w:val="0"/>
          <w:color w:val="auto"/>
          <w:szCs w:val="22"/>
        </w:rPr>
        <w:tab/>
      </w:r>
      <w:r w:rsidRPr="00B80D96">
        <w:rPr>
          <w:i/>
          <w:snapToGrid w:val="0"/>
          <w:szCs w:val="22"/>
          <w:u w:val="single"/>
        </w:rPr>
        <w:t>(5)</w:t>
      </w:r>
      <w:r w:rsidRPr="00B80D96">
        <w:rPr>
          <w:i/>
          <w:snapToGrid w:val="0"/>
          <w:szCs w:val="22"/>
        </w:rPr>
        <w:tab/>
      </w:r>
      <w:r w:rsidRPr="00B80D96">
        <w:rPr>
          <w:i/>
          <w:snapToGrid w:val="0"/>
          <w:szCs w:val="22"/>
          <w:u w:val="single"/>
        </w:rPr>
        <w:t>a representative from the South Carolina Mortgage Brokers Association, appointed by the President of the Senate;</w:t>
      </w:r>
    </w:p>
    <w:p w:rsidR="00B80D96" w:rsidRPr="00B80D96" w:rsidRDefault="00B80D96" w:rsidP="00B80D96">
      <w:pPr>
        <w:rPr>
          <w:i/>
          <w:snapToGrid w:val="0"/>
          <w:szCs w:val="22"/>
        </w:rPr>
      </w:pPr>
      <w:r w:rsidRPr="00B80D96">
        <w:rPr>
          <w:i/>
          <w:snapToGrid w:val="0"/>
          <w:color w:val="auto"/>
          <w:szCs w:val="22"/>
        </w:rPr>
        <w:tab/>
      </w:r>
      <w:r w:rsidRPr="00B80D96">
        <w:rPr>
          <w:i/>
          <w:snapToGrid w:val="0"/>
          <w:color w:val="auto"/>
          <w:szCs w:val="22"/>
        </w:rPr>
        <w:tab/>
      </w:r>
      <w:r w:rsidRPr="00B80D96">
        <w:rPr>
          <w:i/>
          <w:snapToGrid w:val="0"/>
          <w:szCs w:val="22"/>
          <w:u w:val="single"/>
        </w:rPr>
        <w:t>(6)</w:t>
      </w:r>
      <w:r w:rsidRPr="00B80D96">
        <w:rPr>
          <w:i/>
          <w:snapToGrid w:val="0"/>
          <w:szCs w:val="22"/>
        </w:rPr>
        <w:tab/>
      </w:r>
      <w:r w:rsidRPr="00B80D96">
        <w:rPr>
          <w:i/>
          <w:snapToGrid w:val="0"/>
          <w:szCs w:val="22"/>
          <w:u w:val="single"/>
        </w:rPr>
        <w:t>a representative of the Senate Labor, Commerce and Industry Committee, appointed by the President of the Senate;</w:t>
      </w:r>
    </w:p>
    <w:p w:rsidR="00B80D96" w:rsidRPr="00B80D96" w:rsidRDefault="00B80D96" w:rsidP="00B80D96">
      <w:pPr>
        <w:rPr>
          <w:i/>
          <w:snapToGrid w:val="0"/>
          <w:szCs w:val="22"/>
        </w:rPr>
      </w:pPr>
      <w:r w:rsidRPr="00B80D96">
        <w:rPr>
          <w:i/>
          <w:snapToGrid w:val="0"/>
          <w:color w:val="auto"/>
          <w:szCs w:val="22"/>
        </w:rPr>
        <w:tab/>
      </w:r>
      <w:r w:rsidRPr="00B80D96">
        <w:rPr>
          <w:i/>
          <w:snapToGrid w:val="0"/>
          <w:color w:val="auto"/>
          <w:szCs w:val="22"/>
        </w:rPr>
        <w:tab/>
      </w:r>
      <w:r w:rsidRPr="00B80D96">
        <w:rPr>
          <w:i/>
          <w:snapToGrid w:val="0"/>
          <w:szCs w:val="22"/>
          <w:u w:val="single"/>
        </w:rPr>
        <w:t>(7)</w:t>
      </w:r>
      <w:r w:rsidRPr="00B80D96">
        <w:rPr>
          <w:i/>
          <w:snapToGrid w:val="0"/>
          <w:szCs w:val="22"/>
        </w:rPr>
        <w:tab/>
      </w:r>
      <w:r w:rsidRPr="00B80D96">
        <w:rPr>
          <w:i/>
          <w:snapToGrid w:val="0"/>
          <w:szCs w:val="22"/>
          <w:u w:val="single"/>
        </w:rPr>
        <w:t>a representative of the House Labor, Commerce and Industry Committee, appointed by the Speaker of the House of Representatives;</w:t>
      </w:r>
    </w:p>
    <w:p w:rsidR="00B80D96" w:rsidRPr="00B80D96" w:rsidRDefault="00B80D96" w:rsidP="00B80D96">
      <w:pPr>
        <w:rPr>
          <w:i/>
          <w:snapToGrid w:val="0"/>
          <w:szCs w:val="22"/>
          <w:u w:val="single"/>
        </w:rPr>
      </w:pPr>
      <w:r w:rsidRPr="00B80D96">
        <w:rPr>
          <w:i/>
          <w:snapToGrid w:val="0"/>
          <w:color w:val="auto"/>
          <w:szCs w:val="22"/>
        </w:rPr>
        <w:tab/>
      </w:r>
      <w:r w:rsidRPr="00B80D96">
        <w:rPr>
          <w:i/>
          <w:snapToGrid w:val="0"/>
          <w:color w:val="auto"/>
          <w:szCs w:val="22"/>
        </w:rPr>
        <w:tab/>
      </w:r>
      <w:r w:rsidRPr="00B80D96">
        <w:rPr>
          <w:i/>
          <w:snapToGrid w:val="0"/>
          <w:szCs w:val="22"/>
          <w:u w:val="single"/>
        </w:rPr>
        <w:t>(8)</w:t>
      </w:r>
      <w:r w:rsidRPr="00B80D96">
        <w:rPr>
          <w:i/>
          <w:snapToGrid w:val="0"/>
          <w:szCs w:val="22"/>
        </w:rPr>
        <w:tab/>
      </w:r>
      <w:r w:rsidRPr="00B80D96">
        <w:rPr>
          <w:i/>
          <w:snapToGrid w:val="0"/>
          <w:szCs w:val="22"/>
          <w:u w:val="single"/>
        </w:rPr>
        <w:t>a representative from the South Carolina State Housing Finance and Development Authority, appointed by the Speaker of the House of Representatives;</w:t>
      </w:r>
    </w:p>
    <w:p w:rsidR="00B80D96" w:rsidRPr="00B80D96" w:rsidRDefault="00B80D96" w:rsidP="00B80D96">
      <w:pPr>
        <w:rPr>
          <w:i/>
          <w:snapToGrid w:val="0"/>
          <w:szCs w:val="22"/>
          <w:u w:val="single"/>
        </w:rPr>
      </w:pPr>
      <w:r w:rsidRPr="00B80D96">
        <w:rPr>
          <w:i/>
          <w:snapToGrid w:val="0"/>
          <w:color w:val="auto"/>
          <w:szCs w:val="22"/>
        </w:rPr>
        <w:tab/>
      </w:r>
      <w:r w:rsidRPr="00B80D96">
        <w:rPr>
          <w:i/>
          <w:snapToGrid w:val="0"/>
          <w:color w:val="auto"/>
          <w:szCs w:val="22"/>
        </w:rPr>
        <w:tab/>
      </w:r>
      <w:r w:rsidRPr="00B80D96">
        <w:rPr>
          <w:i/>
          <w:snapToGrid w:val="0"/>
          <w:szCs w:val="22"/>
          <w:u w:val="single"/>
        </w:rPr>
        <w:t>(9)</w:t>
      </w:r>
      <w:r w:rsidRPr="00B80D96">
        <w:rPr>
          <w:i/>
          <w:snapToGrid w:val="0"/>
          <w:szCs w:val="22"/>
        </w:rPr>
        <w:tab/>
      </w:r>
      <w:r w:rsidRPr="00B80D96">
        <w:rPr>
          <w:i/>
          <w:snapToGrid w:val="0"/>
          <w:szCs w:val="22"/>
          <w:u w:val="single"/>
        </w:rPr>
        <w:t>a representative from the South Carolina Sheriff’s Association, appointed by the Speaker of the House of Representatives;</w:t>
      </w:r>
    </w:p>
    <w:p w:rsidR="00B80D96" w:rsidRPr="00B80D96" w:rsidRDefault="00B80D96" w:rsidP="00B80D96">
      <w:pPr>
        <w:rPr>
          <w:i/>
          <w:snapToGrid w:val="0"/>
          <w:szCs w:val="22"/>
          <w:u w:val="single"/>
        </w:rPr>
      </w:pPr>
      <w:r w:rsidRPr="00B80D96">
        <w:rPr>
          <w:i/>
          <w:snapToGrid w:val="0"/>
          <w:color w:val="auto"/>
          <w:szCs w:val="22"/>
        </w:rPr>
        <w:tab/>
      </w:r>
      <w:r w:rsidRPr="00B80D96">
        <w:rPr>
          <w:i/>
          <w:snapToGrid w:val="0"/>
          <w:color w:val="auto"/>
          <w:szCs w:val="22"/>
        </w:rPr>
        <w:tab/>
      </w:r>
      <w:r w:rsidRPr="00B80D96">
        <w:rPr>
          <w:i/>
          <w:snapToGrid w:val="0"/>
          <w:szCs w:val="22"/>
          <w:u w:val="single"/>
        </w:rPr>
        <w:t>(10)</w:t>
      </w:r>
      <w:r w:rsidRPr="00B80D96">
        <w:rPr>
          <w:i/>
          <w:snapToGrid w:val="0"/>
          <w:szCs w:val="22"/>
        </w:rPr>
        <w:tab/>
      </w:r>
      <w:r w:rsidRPr="00B80D96">
        <w:rPr>
          <w:i/>
          <w:snapToGrid w:val="0"/>
          <w:szCs w:val="22"/>
          <w:u w:val="single"/>
        </w:rPr>
        <w:t>a representative from the South Carolina Association of Counties, appointed by the Speaker of the House of Representatives;</w:t>
      </w:r>
    </w:p>
    <w:p w:rsidR="00B80D96" w:rsidRPr="00B80D96" w:rsidRDefault="00B80D96" w:rsidP="00B80D96">
      <w:pPr>
        <w:rPr>
          <w:i/>
          <w:snapToGrid w:val="0"/>
          <w:szCs w:val="22"/>
          <w:u w:val="single"/>
        </w:rPr>
      </w:pPr>
      <w:r w:rsidRPr="00B80D96">
        <w:rPr>
          <w:i/>
          <w:snapToGrid w:val="0"/>
          <w:color w:val="auto"/>
          <w:szCs w:val="22"/>
        </w:rPr>
        <w:tab/>
      </w:r>
      <w:r w:rsidRPr="00B80D96">
        <w:rPr>
          <w:i/>
          <w:snapToGrid w:val="0"/>
          <w:color w:val="auto"/>
          <w:szCs w:val="22"/>
        </w:rPr>
        <w:tab/>
      </w:r>
      <w:r w:rsidRPr="00B80D96">
        <w:rPr>
          <w:i/>
          <w:snapToGrid w:val="0"/>
          <w:szCs w:val="22"/>
          <w:u w:val="single"/>
        </w:rPr>
        <w:t>(11)</w:t>
      </w:r>
      <w:r w:rsidRPr="00B80D96">
        <w:rPr>
          <w:i/>
          <w:snapToGrid w:val="0"/>
          <w:szCs w:val="22"/>
        </w:rPr>
        <w:tab/>
      </w:r>
      <w:r w:rsidRPr="00B80D96">
        <w:rPr>
          <w:i/>
          <w:snapToGrid w:val="0"/>
          <w:szCs w:val="22"/>
          <w:u w:val="single"/>
        </w:rPr>
        <w:t>a representative from the Municipal Association of South Carolina, appointed by the Speaker of the House of Representatives; and</w:t>
      </w:r>
    </w:p>
    <w:p w:rsidR="00B80D96" w:rsidRPr="00B80D96" w:rsidRDefault="00B80D96" w:rsidP="00B80D96">
      <w:pPr>
        <w:rPr>
          <w:i/>
          <w:snapToGrid w:val="0"/>
          <w:szCs w:val="22"/>
          <w:u w:val="single"/>
        </w:rPr>
      </w:pPr>
      <w:r w:rsidRPr="00B80D96">
        <w:rPr>
          <w:i/>
          <w:snapToGrid w:val="0"/>
          <w:color w:val="auto"/>
          <w:szCs w:val="22"/>
        </w:rPr>
        <w:tab/>
      </w:r>
      <w:r w:rsidRPr="00B80D96">
        <w:rPr>
          <w:i/>
          <w:snapToGrid w:val="0"/>
          <w:color w:val="auto"/>
          <w:szCs w:val="22"/>
        </w:rPr>
        <w:tab/>
      </w:r>
      <w:r w:rsidRPr="00B80D96">
        <w:rPr>
          <w:i/>
          <w:snapToGrid w:val="0"/>
          <w:szCs w:val="22"/>
          <w:u w:val="single"/>
        </w:rPr>
        <w:t>(12)</w:t>
      </w:r>
      <w:r w:rsidRPr="00B80D96">
        <w:rPr>
          <w:i/>
          <w:snapToGrid w:val="0"/>
          <w:szCs w:val="22"/>
        </w:rPr>
        <w:tab/>
      </w:r>
      <w:r w:rsidRPr="00B80D96">
        <w:rPr>
          <w:i/>
          <w:snapToGrid w:val="0"/>
          <w:szCs w:val="22"/>
          <w:u w:val="single"/>
        </w:rPr>
        <w:t>a representative from the South Carolina Association for Community Economic Development, appointed by the Speaker of the House of Representatives.</w:t>
      </w:r>
    </w:p>
    <w:p w:rsidR="00B80D96" w:rsidRPr="00B80D96" w:rsidRDefault="00B80D96" w:rsidP="00B80D96">
      <w:pPr>
        <w:rPr>
          <w:i/>
          <w:snapToGrid w:val="0"/>
          <w:szCs w:val="22"/>
          <w:u w:val="single"/>
        </w:rPr>
      </w:pPr>
      <w:r w:rsidRPr="00B80D96">
        <w:rPr>
          <w:i/>
          <w:snapToGrid w:val="0"/>
          <w:color w:val="auto"/>
          <w:szCs w:val="22"/>
        </w:rPr>
        <w:tab/>
      </w:r>
      <w:r w:rsidRPr="00B80D96">
        <w:rPr>
          <w:i/>
          <w:snapToGrid w:val="0"/>
          <w:szCs w:val="22"/>
          <w:u w:val="single"/>
        </w:rPr>
        <w:t>(C)</w:t>
      </w:r>
      <w:r w:rsidRPr="00B80D96">
        <w:rPr>
          <w:i/>
          <w:snapToGrid w:val="0"/>
          <w:szCs w:val="22"/>
        </w:rPr>
        <w:tab/>
      </w:r>
      <w:r w:rsidRPr="00B80D96">
        <w:rPr>
          <w:i/>
          <w:snapToGrid w:val="0"/>
          <w:szCs w:val="22"/>
          <w:u w:val="single"/>
        </w:rPr>
        <w:t>The study committee must be staffed by the Senate Labor, Commerce and Industry Committee and the House Labor, Commerce and Industry Committee.</w:t>
      </w:r>
    </w:p>
    <w:p w:rsidR="00B80D96" w:rsidRPr="00B80D96" w:rsidRDefault="00B80D96" w:rsidP="00B80D96">
      <w:pPr>
        <w:rPr>
          <w:snapToGrid w:val="0"/>
          <w:color w:val="auto"/>
          <w:szCs w:val="22"/>
        </w:rPr>
      </w:pPr>
      <w:r w:rsidRPr="00B80D96">
        <w:rPr>
          <w:i/>
          <w:snapToGrid w:val="0"/>
          <w:color w:val="auto"/>
          <w:szCs w:val="22"/>
        </w:rPr>
        <w:tab/>
      </w:r>
      <w:r w:rsidRPr="00B80D96">
        <w:rPr>
          <w:i/>
          <w:snapToGrid w:val="0"/>
          <w:szCs w:val="22"/>
          <w:u w:val="single"/>
        </w:rPr>
        <w:t>(D)</w:t>
      </w:r>
      <w:r w:rsidRPr="00B80D96">
        <w:rPr>
          <w:i/>
          <w:snapToGrid w:val="0"/>
          <w:szCs w:val="22"/>
        </w:rPr>
        <w:tab/>
      </w:r>
      <w:r w:rsidRPr="00B80D96">
        <w:rPr>
          <w:i/>
          <w:snapToGrid w:val="0"/>
          <w:szCs w:val="22"/>
          <w:u w:val="single"/>
        </w:rPr>
        <w:t>The study committee shall provide a report of its findings to the General Assembly by June 30, 2022, at which time the study committee is dissolved.</w:t>
      </w:r>
      <w:r w:rsidRPr="00B80D96">
        <w:rPr>
          <w:i/>
          <w:snapToGrid w:val="0"/>
          <w:szCs w:val="22"/>
        </w:rPr>
        <w:tab/>
      </w:r>
      <w:r w:rsidRPr="00B80D96">
        <w:rPr>
          <w:snapToGrid w:val="0"/>
          <w:color w:val="auto"/>
          <w:szCs w:val="22"/>
        </w:rPr>
        <w:t>/</w:t>
      </w:r>
    </w:p>
    <w:p w:rsidR="00B80D96" w:rsidRPr="00B80D96" w:rsidRDefault="00B80D96" w:rsidP="00B80D96">
      <w:pPr>
        <w:rPr>
          <w:snapToGrid w:val="0"/>
          <w:color w:val="auto"/>
          <w:szCs w:val="22"/>
        </w:rPr>
      </w:pPr>
      <w:r w:rsidRPr="00B80D96">
        <w:rPr>
          <w:snapToGrid w:val="0"/>
          <w:color w:val="auto"/>
          <w:szCs w:val="22"/>
        </w:rPr>
        <w:tab/>
        <w:t>Renumber sections to conform.</w:t>
      </w:r>
    </w:p>
    <w:p w:rsidR="00B80D96" w:rsidRPr="00B80D96" w:rsidRDefault="00B80D96" w:rsidP="00B80D96">
      <w:pPr>
        <w:rPr>
          <w:snapToGrid w:val="0"/>
          <w:color w:val="auto"/>
          <w:szCs w:val="22"/>
        </w:rPr>
      </w:pPr>
      <w:r w:rsidRPr="00B80D96">
        <w:rPr>
          <w:snapToGrid w:val="0"/>
          <w:color w:val="auto"/>
          <w:szCs w:val="22"/>
        </w:rPr>
        <w:tab/>
        <w:t>Amend sections, totals and title to conform.</w:t>
      </w:r>
    </w:p>
    <w:p w:rsidR="00B80D96" w:rsidRPr="00B80D96" w:rsidRDefault="00B80D96" w:rsidP="00B80D96">
      <w:pPr>
        <w:rPr>
          <w:snapToGrid w:val="0"/>
          <w:szCs w:val="22"/>
        </w:rPr>
      </w:pPr>
    </w:p>
    <w:p w:rsidR="00B80D96" w:rsidRPr="00B80D96" w:rsidRDefault="00B80D96" w:rsidP="00B80D96">
      <w:pPr>
        <w:rPr>
          <w:snapToGrid w:val="0"/>
          <w:color w:val="auto"/>
          <w:szCs w:val="22"/>
        </w:rPr>
      </w:pPr>
      <w:r w:rsidRPr="00B80D96">
        <w:rPr>
          <w:snapToGrid w:val="0"/>
          <w:color w:val="auto"/>
          <w:szCs w:val="22"/>
        </w:rPr>
        <w:tab/>
        <w:t>Senator SCOTT spoke on the amendment.</w:t>
      </w:r>
    </w:p>
    <w:p w:rsidR="00B80D96" w:rsidRPr="00B80D96" w:rsidRDefault="00B80D96" w:rsidP="00B80D96">
      <w:pPr>
        <w:rPr>
          <w:snapToGrid w:val="0"/>
          <w:szCs w:val="22"/>
        </w:rPr>
      </w:pPr>
    </w:p>
    <w:p w:rsidR="00B80D96" w:rsidRPr="00B80D96" w:rsidRDefault="00B80D96" w:rsidP="00B80D96">
      <w:pPr>
        <w:rPr>
          <w:snapToGrid w:val="0"/>
          <w:szCs w:val="22"/>
        </w:rPr>
      </w:pPr>
      <w:r w:rsidRPr="00B80D96">
        <w:rPr>
          <w:snapToGrid w:val="0"/>
          <w:szCs w:val="22"/>
        </w:rPr>
        <w:tab/>
        <w:t>The amendment was adopted.</w:t>
      </w:r>
    </w:p>
    <w:p w:rsidR="00B80D96" w:rsidRPr="00B80D96" w:rsidRDefault="00B80D96" w:rsidP="00B80D96">
      <w:pPr>
        <w:rPr>
          <w:snapToGrid w:val="0"/>
          <w:szCs w:val="22"/>
        </w:rPr>
      </w:pPr>
    </w:p>
    <w:p w:rsidR="00B80D96" w:rsidRPr="00B80D96" w:rsidRDefault="00B80D96" w:rsidP="00B80D96">
      <w:pPr>
        <w:jc w:val="center"/>
        <w:rPr>
          <w:szCs w:val="22"/>
        </w:rPr>
      </w:pPr>
      <w:r w:rsidRPr="00B80D96">
        <w:rPr>
          <w:b/>
          <w:szCs w:val="22"/>
        </w:rPr>
        <w:t>Amendment No. 62</w:t>
      </w:r>
      <w:r w:rsidRPr="00B80D96">
        <w:rPr>
          <w:b/>
          <w:szCs w:val="22"/>
        </w:rPr>
        <w:fldChar w:fldCharType="begin"/>
      </w:r>
      <w:r w:rsidRPr="00B80D96">
        <w:rPr>
          <w:szCs w:val="22"/>
        </w:rPr>
        <w:instrText xml:space="preserve"> XE "Amendment No. 62" \b </w:instrText>
      </w:r>
      <w:r w:rsidRPr="00B80D96">
        <w:rPr>
          <w:b/>
          <w:szCs w:val="22"/>
        </w:rPr>
        <w:fldChar w:fldCharType="end"/>
      </w:r>
    </w:p>
    <w:p w:rsidR="00B80D96" w:rsidRPr="00B80D96" w:rsidRDefault="00B80D96" w:rsidP="00B80D96">
      <w:pPr>
        <w:rPr>
          <w:snapToGrid w:val="0"/>
          <w:szCs w:val="22"/>
        </w:rPr>
      </w:pPr>
      <w:r w:rsidRPr="00B80D96">
        <w:rPr>
          <w:snapToGrid w:val="0"/>
          <w:szCs w:val="22"/>
        </w:rPr>
        <w:tab/>
        <w:t>Senators CLIMER, HARPOOTLIAN and GOLDFINCH proposed the following amendment (4100R048.SP.WC.DOCX), which was adopted (#26):</w:t>
      </w:r>
    </w:p>
    <w:p w:rsidR="00B80D96" w:rsidRPr="00B80D96" w:rsidRDefault="00B80D96" w:rsidP="00B80D96">
      <w:pPr>
        <w:rPr>
          <w:snapToGrid w:val="0"/>
          <w:color w:val="auto"/>
          <w:szCs w:val="22"/>
        </w:rPr>
      </w:pPr>
      <w:r w:rsidRPr="00B80D96">
        <w:rPr>
          <w:snapToGrid w:val="0"/>
          <w:color w:val="auto"/>
          <w:szCs w:val="22"/>
        </w:rPr>
        <w:tab/>
        <w:t>Amend the bill, as and if amended, Part IB, Section 50, DEPARTMENT OF COMMERCE, page 407, after line 4, by adding an appropriately numbered new proviso to read:</w:t>
      </w:r>
    </w:p>
    <w:p w:rsidR="00B80D96" w:rsidRPr="00B80D96" w:rsidRDefault="00B80D96" w:rsidP="00B80D96">
      <w:pPr>
        <w:rPr>
          <w:snapToGrid w:val="0"/>
          <w:color w:val="auto"/>
          <w:szCs w:val="22"/>
        </w:rPr>
      </w:pPr>
      <w:r w:rsidRPr="00B80D96">
        <w:rPr>
          <w:i/>
          <w:snapToGrid w:val="0"/>
          <w:szCs w:val="22"/>
        </w:rPr>
        <w:tab/>
      </w:r>
      <w:r w:rsidRPr="00B80D96">
        <w:rPr>
          <w:i/>
          <w:snapToGrid w:val="0"/>
          <w:color w:val="auto"/>
          <w:szCs w:val="22"/>
        </w:rPr>
        <w:t>/</w:t>
      </w:r>
      <w:r w:rsidRPr="00B80D96">
        <w:rPr>
          <w:i/>
          <w:snapToGrid w:val="0"/>
          <w:color w:val="auto"/>
          <w:szCs w:val="22"/>
        </w:rPr>
        <w:tab/>
      </w:r>
      <w:r w:rsidRPr="00B80D96">
        <w:rPr>
          <w:i/>
          <w:snapToGrid w:val="0"/>
          <w:color w:val="auto"/>
          <w:szCs w:val="22"/>
          <w:u w:val="single"/>
        </w:rPr>
        <w:t>50.__.</w:t>
      </w:r>
      <w:r w:rsidRPr="00B80D96">
        <w:rPr>
          <w:i/>
          <w:snapToGrid w:val="0"/>
          <w:color w:val="auto"/>
          <w:szCs w:val="22"/>
          <w:u w:val="single"/>
        </w:rPr>
        <w:tab/>
        <w:t>(CMRC: Coordinating Council Incentives)</w:t>
      </w:r>
      <w:r w:rsidRPr="00B80D96">
        <w:rPr>
          <w:i/>
          <w:snapToGrid w:val="0"/>
          <w:color w:val="auto"/>
          <w:szCs w:val="22"/>
          <w:u w:val="single"/>
        </w:rPr>
        <w:tab/>
        <w:t>For the current fiscal year, the SC Coordinating Council for Economic Development is prohibited from granting extensions and from modifying or otherwise waiving conditions under which companies were awarded incentives or credits. At the expiration of incentives authorized by the coordinating council, the coordinating council may, upon giving notice to the Senate Finance Committee and the House of Representatives Ways and Means Committee, make recommendations to the State Fiscal Accountability Authority regarding whether a credit should be extended, repaid, modified, or waived. The State Fiscal Accountability Authority shall be responsible for making determinations regarding extensions, repayments, modifications, or waivers for credits or incentives authorized by the coordinating council and must make all determinations under the provisions of this section in a public meeting. Any economic development funds returned to the State shall be deposited in the General Fund of the State for future use.</w:t>
      </w:r>
      <w:r w:rsidRPr="00B80D96">
        <w:rPr>
          <w:i/>
          <w:snapToGrid w:val="0"/>
          <w:color w:val="auto"/>
          <w:szCs w:val="22"/>
        </w:rPr>
        <w:tab/>
      </w:r>
      <w:r w:rsidRPr="00B80D96">
        <w:rPr>
          <w:snapToGrid w:val="0"/>
          <w:color w:val="auto"/>
          <w:szCs w:val="22"/>
        </w:rPr>
        <w:t>/</w:t>
      </w:r>
    </w:p>
    <w:p w:rsidR="00B80D96" w:rsidRPr="00B80D96" w:rsidRDefault="00B80D96" w:rsidP="00B80D96">
      <w:pPr>
        <w:rPr>
          <w:snapToGrid w:val="0"/>
          <w:color w:val="auto"/>
          <w:szCs w:val="22"/>
        </w:rPr>
      </w:pPr>
      <w:r w:rsidRPr="00B80D96">
        <w:rPr>
          <w:snapToGrid w:val="0"/>
          <w:color w:val="auto"/>
          <w:szCs w:val="22"/>
        </w:rPr>
        <w:tab/>
        <w:t>Renumber sections to conform.</w:t>
      </w:r>
    </w:p>
    <w:p w:rsidR="00B80D96" w:rsidRPr="00B80D96" w:rsidRDefault="00B80D96" w:rsidP="00B80D96">
      <w:pPr>
        <w:rPr>
          <w:snapToGrid w:val="0"/>
          <w:szCs w:val="22"/>
        </w:rPr>
      </w:pPr>
      <w:r w:rsidRPr="00B80D96">
        <w:rPr>
          <w:snapToGrid w:val="0"/>
          <w:color w:val="auto"/>
          <w:szCs w:val="22"/>
        </w:rPr>
        <w:tab/>
        <w:t>Amend sections, totals and title to conform.</w:t>
      </w:r>
    </w:p>
    <w:p w:rsidR="00B80D96" w:rsidRPr="00B80D96" w:rsidRDefault="00B80D96" w:rsidP="00B80D96">
      <w:pPr>
        <w:rPr>
          <w:snapToGrid w:val="0"/>
          <w:szCs w:val="22"/>
        </w:rPr>
      </w:pPr>
    </w:p>
    <w:p w:rsidR="00B80D96" w:rsidRPr="00B80D96" w:rsidRDefault="00B80D96" w:rsidP="00B80D96">
      <w:pPr>
        <w:rPr>
          <w:snapToGrid w:val="0"/>
          <w:szCs w:val="22"/>
        </w:rPr>
      </w:pPr>
      <w:r w:rsidRPr="00B80D96">
        <w:rPr>
          <w:snapToGrid w:val="0"/>
          <w:szCs w:val="22"/>
        </w:rPr>
        <w:tab/>
        <w:t>Senator CLIMER spoke on the amendment.</w:t>
      </w:r>
    </w:p>
    <w:p w:rsidR="00B80D96" w:rsidRPr="00B80D96" w:rsidRDefault="00B80D96" w:rsidP="00B80D96">
      <w:pPr>
        <w:rPr>
          <w:snapToGrid w:val="0"/>
          <w:szCs w:val="22"/>
        </w:rPr>
      </w:pPr>
    </w:p>
    <w:p w:rsidR="00B80D96" w:rsidRPr="00B80D96" w:rsidRDefault="00B80D96" w:rsidP="00B80D96">
      <w:pPr>
        <w:rPr>
          <w:snapToGrid w:val="0"/>
          <w:szCs w:val="22"/>
        </w:rPr>
      </w:pPr>
      <w:r w:rsidRPr="00B80D96">
        <w:rPr>
          <w:snapToGrid w:val="0"/>
          <w:szCs w:val="22"/>
        </w:rPr>
        <w:tab/>
        <w:t>The amendment was adopted.</w:t>
      </w:r>
    </w:p>
    <w:p w:rsidR="00B80D96" w:rsidRDefault="00B80D96" w:rsidP="00B80D96">
      <w:pPr>
        <w:rPr>
          <w:snapToGrid w:val="0"/>
          <w:szCs w:val="22"/>
        </w:rPr>
      </w:pPr>
    </w:p>
    <w:p w:rsidR="00A02F2C" w:rsidRDefault="00A02F2C" w:rsidP="00B80D96">
      <w:pPr>
        <w:rPr>
          <w:snapToGrid w:val="0"/>
          <w:szCs w:val="22"/>
        </w:rPr>
      </w:pPr>
    </w:p>
    <w:p w:rsidR="00A02F2C" w:rsidRDefault="00A02F2C" w:rsidP="00B80D96">
      <w:pPr>
        <w:rPr>
          <w:snapToGrid w:val="0"/>
          <w:szCs w:val="22"/>
        </w:rPr>
      </w:pPr>
    </w:p>
    <w:p w:rsidR="00A02F2C" w:rsidRDefault="00A02F2C" w:rsidP="00B80D96">
      <w:pPr>
        <w:rPr>
          <w:snapToGrid w:val="0"/>
          <w:szCs w:val="22"/>
        </w:rPr>
      </w:pPr>
    </w:p>
    <w:p w:rsidR="00A02F2C" w:rsidRDefault="00A02F2C" w:rsidP="00B80D96">
      <w:pPr>
        <w:rPr>
          <w:snapToGrid w:val="0"/>
          <w:szCs w:val="22"/>
        </w:rPr>
      </w:pPr>
    </w:p>
    <w:p w:rsidR="00A02F2C" w:rsidRPr="00B80D96" w:rsidRDefault="00A02F2C" w:rsidP="00B80D96">
      <w:pPr>
        <w:rPr>
          <w:snapToGrid w:val="0"/>
          <w:szCs w:val="22"/>
        </w:rPr>
      </w:pPr>
    </w:p>
    <w:p w:rsidR="00B80D96" w:rsidRPr="00B80D96" w:rsidRDefault="00B80D96" w:rsidP="00B80D96">
      <w:pPr>
        <w:jc w:val="center"/>
        <w:rPr>
          <w:szCs w:val="22"/>
        </w:rPr>
      </w:pPr>
      <w:r w:rsidRPr="00B80D96">
        <w:rPr>
          <w:b/>
          <w:szCs w:val="22"/>
        </w:rPr>
        <w:t>Amendment No. 60</w:t>
      </w:r>
      <w:r w:rsidRPr="00B80D96">
        <w:rPr>
          <w:b/>
          <w:szCs w:val="22"/>
        </w:rPr>
        <w:fldChar w:fldCharType="begin"/>
      </w:r>
      <w:r w:rsidRPr="00B80D96">
        <w:rPr>
          <w:szCs w:val="22"/>
        </w:rPr>
        <w:instrText xml:space="preserve"> XE "Amendment No. 60" \b </w:instrText>
      </w:r>
      <w:r w:rsidRPr="00B80D96">
        <w:rPr>
          <w:b/>
          <w:szCs w:val="22"/>
        </w:rPr>
        <w:fldChar w:fldCharType="end"/>
      </w:r>
    </w:p>
    <w:p w:rsidR="00B80D96" w:rsidRPr="00B80D96" w:rsidRDefault="00B80D96" w:rsidP="00B80D96">
      <w:pPr>
        <w:rPr>
          <w:snapToGrid w:val="0"/>
          <w:szCs w:val="22"/>
        </w:rPr>
      </w:pPr>
      <w:r w:rsidRPr="00B80D96">
        <w:rPr>
          <w:snapToGrid w:val="0"/>
          <w:szCs w:val="22"/>
        </w:rPr>
        <w:tab/>
        <w:t>Senator CROMER proposed the following amendment (DAD AG MCENTIRE), which was adopted (#27):</w:t>
      </w:r>
    </w:p>
    <w:p w:rsidR="00B80D96" w:rsidRPr="00B80D96" w:rsidRDefault="00B80D96" w:rsidP="00B80D96">
      <w:pPr>
        <w:rPr>
          <w:snapToGrid w:val="0"/>
          <w:color w:val="auto"/>
          <w:szCs w:val="22"/>
        </w:rPr>
      </w:pPr>
      <w:r w:rsidRPr="00B80D96">
        <w:rPr>
          <w:snapToGrid w:val="0"/>
          <w:color w:val="auto"/>
          <w:szCs w:val="22"/>
        </w:rPr>
        <w:tab/>
        <w:t>Amend the bill, as and if amended, Part IB, Section 100, ADJUTANT GENERAL'S OFFICE, page 462, after line 3, by adding an appropriately numbered new proviso to read:</w:t>
      </w:r>
    </w:p>
    <w:p w:rsidR="00B80D96" w:rsidRPr="00B80D96" w:rsidRDefault="00B80D96" w:rsidP="00B80D96">
      <w:pPr>
        <w:rPr>
          <w:snapToGrid w:val="0"/>
          <w:color w:val="auto"/>
          <w:szCs w:val="22"/>
        </w:rPr>
      </w:pPr>
      <w:r w:rsidRPr="00B80D96">
        <w:rPr>
          <w:i/>
          <w:snapToGrid w:val="0"/>
          <w:szCs w:val="22"/>
        </w:rPr>
        <w:tab/>
      </w:r>
      <w:r w:rsidRPr="00B80D96">
        <w:rPr>
          <w:i/>
          <w:snapToGrid w:val="0"/>
          <w:color w:val="auto"/>
          <w:szCs w:val="22"/>
          <w:u w:val="single"/>
        </w:rPr>
        <w:t>/ (ADJ: Use of Capital Funds-McEntire)  For the current fiscal year, the Adjutant General may exercise the condemnation authority provided by Chapter 9, Title 55 of the 1976 Code to acquire property or air rights over private property near McEntire Joint National Guard Base and utilize funding for the “McEntire Joint National Guard Base - Land” received in Act  91 of 2019 for this and related purposes.</w:t>
      </w:r>
      <w:r w:rsidRPr="00B80D96">
        <w:rPr>
          <w:i/>
          <w:snapToGrid w:val="0"/>
          <w:color w:val="auto"/>
          <w:szCs w:val="22"/>
        </w:rPr>
        <w:t xml:space="preserve">  /</w:t>
      </w:r>
      <w:r w:rsidRPr="00B80D96">
        <w:rPr>
          <w:snapToGrid w:val="0"/>
          <w:color w:val="auto"/>
          <w:szCs w:val="22"/>
        </w:rPr>
        <w:tab/>
      </w:r>
    </w:p>
    <w:p w:rsidR="00B80D96" w:rsidRPr="00B80D96" w:rsidRDefault="00B80D96" w:rsidP="00B80D96">
      <w:pPr>
        <w:rPr>
          <w:snapToGrid w:val="0"/>
          <w:color w:val="auto"/>
          <w:szCs w:val="22"/>
        </w:rPr>
      </w:pPr>
      <w:r w:rsidRPr="00B80D96">
        <w:rPr>
          <w:snapToGrid w:val="0"/>
          <w:color w:val="auto"/>
          <w:szCs w:val="22"/>
        </w:rPr>
        <w:tab/>
        <w:t>Renumber sections to conform.</w:t>
      </w:r>
    </w:p>
    <w:p w:rsidR="00B80D96" w:rsidRPr="00B80D96" w:rsidRDefault="00B80D96" w:rsidP="00B80D96">
      <w:pPr>
        <w:rPr>
          <w:snapToGrid w:val="0"/>
          <w:szCs w:val="22"/>
        </w:rPr>
      </w:pPr>
      <w:r w:rsidRPr="00B80D96">
        <w:rPr>
          <w:snapToGrid w:val="0"/>
          <w:color w:val="auto"/>
          <w:szCs w:val="22"/>
        </w:rPr>
        <w:tab/>
        <w:t>Amend sections, totals and title to conform.</w:t>
      </w:r>
    </w:p>
    <w:p w:rsidR="00B80D96" w:rsidRPr="00B80D96" w:rsidRDefault="00B80D96" w:rsidP="00B80D96">
      <w:pPr>
        <w:rPr>
          <w:snapToGrid w:val="0"/>
          <w:szCs w:val="22"/>
        </w:rPr>
      </w:pPr>
    </w:p>
    <w:p w:rsidR="00B80D96" w:rsidRPr="00B80D96" w:rsidRDefault="00B80D96" w:rsidP="00B80D96">
      <w:pPr>
        <w:rPr>
          <w:szCs w:val="22"/>
        </w:rPr>
      </w:pPr>
      <w:r w:rsidRPr="00B80D96">
        <w:rPr>
          <w:b/>
          <w:szCs w:val="22"/>
        </w:rPr>
        <w:tab/>
      </w:r>
      <w:r w:rsidRPr="00B80D96">
        <w:rPr>
          <w:szCs w:val="22"/>
        </w:rPr>
        <w:t>Senator CROMER spoke on the amendment.</w:t>
      </w:r>
    </w:p>
    <w:p w:rsidR="00B80D96" w:rsidRPr="00B80D96" w:rsidRDefault="00B80D96" w:rsidP="00B80D96">
      <w:pPr>
        <w:rPr>
          <w:szCs w:val="22"/>
        </w:rPr>
      </w:pPr>
    </w:p>
    <w:p w:rsidR="00B80D96" w:rsidRPr="00B80D96" w:rsidRDefault="00B80D96" w:rsidP="00B80D96">
      <w:pPr>
        <w:rPr>
          <w:szCs w:val="22"/>
        </w:rPr>
      </w:pPr>
      <w:r w:rsidRPr="00B80D96">
        <w:rPr>
          <w:szCs w:val="22"/>
        </w:rPr>
        <w:tab/>
        <w:t>The amendment was adopted.</w:t>
      </w:r>
    </w:p>
    <w:p w:rsidR="00B80D96" w:rsidRPr="00B80D96" w:rsidRDefault="00B80D96" w:rsidP="00B80D96">
      <w:pPr>
        <w:rPr>
          <w:szCs w:val="22"/>
        </w:rPr>
      </w:pPr>
    </w:p>
    <w:p w:rsidR="00B80D96" w:rsidRPr="00B80D96" w:rsidRDefault="00B80D96" w:rsidP="00B80D96">
      <w:pPr>
        <w:jc w:val="center"/>
        <w:rPr>
          <w:szCs w:val="22"/>
        </w:rPr>
      </w:pPr>
      <w:r w:rsidRPr="00B80D96">
        <w:rPr>
          <w:b/>
          <w:szCs w:val="22"/>
        </w:rPr>
        <w:t>Recorded Vote</w:t>
      </w:r>
    </w:p>
    <w:p w:rsidR="00B80D96" w:rsidRPr="00B80D96" w:rsidRDefault="00B80D96" w:rsidP="00B80D96">
      <w:pPr>
        <w:rPr>
          <w:szCs w:val="22"/>
        </w:rPr>
      </w:pPr>
      <w:r w:rsidRPr="00B80D96">
        <w:rPr>
          <w:szCs w:val="22"/>
        </w:rPr>
        <w:tab/>
        <w:t>Senator MARTIN desired to be recorded as voting against the adoption of the amendment.</w:t>
      </w:r>
    </w:p>
    <w:p w:rsidR="00B80D96" w:rsidRPr="00B80D96" w:rsidRDefault="00B80D96" w:rsidP="00B80D96">
      <w:pPr>
        <w:rPr>
          <w:szCs w:val="22"/>
        </w:rPr>
      </w:pPr>
    </w:p>
    <w:p w:rsidR="00B80D96" w:rsidRPr="00B80D96" w:rsidRDefault="00B80D96" w:rsidP="00B80D96">
      <w:pPr>
        <w:jc w:val="center"/>
        <w:rPr>
          <w:szCs w:val="22"/>
        </w:rPr>
      </w:pPr>
      <w:r w:rsidRPr="00B80D96">
        <w:rPr>
          <w:b/>
          <w:szCs w:val="22"/>
        </w:rPr>
        <w:t>Amendment No. 61</w:t>
      </w:r>
      <w:r w:rsidRPr="00B80D96">
        <w:rPr>
          <w:b/>
          <w:szCs w:val="22"/>
        </w:rPr>
        <w:fldChar w:fldCharType="begin"/>
      </w:r>
      <w:r w:rsidRPr="00B80D96">
        <w:rPr>
          <w:szCs w:val="22"/>
        </w:rPr>
        <w:instrText xml:space="preserve"> XE "Amendment No. 61" \b </w:instrText>
      </w:r>
      <w:r w:rsidRPr="00B80D96">
        <w:rPr>
          <w:b/>
          <w:szCs w:val="22"/>
        </w:rPr>
        <w:fldChar w:fldCharType="end"/>
      </w:r>
    </w:p>
    <w:p w:rsidR="00B80D96" w:rsidRPr="00B80D96" w:rsidRDefault="00B80D96" w:rsidP="00B80D96">
      <w:pPr>
        <w:rPr>
          <w:snapToGrid w:val="0"/>
          <w:szCs w:val="22"/>
        </w:rPr>
      </w:pPr>
      <w:r w:rsidRPr="00B80D96">
        <w:rPr>
          <w:snapToGrid w:val="0"/>
          <w:szCs w:val="22"/>
        </w:rPr>
        <w:tab/>
        <w:t>Senator CROMER proposed the following amendment (DAD AG JT BASE CHARLESTON), which was adopted (#28):</w:t>
      </w:r>
    </w:p>
    <w:p w:rsidR="00B80D96" w:rsidRPr="00B80D96" w:rsidRDefault="00B80D96" w:rsidP="00B80D96">
      <w:pPr>
        <w:rPr>
          <w:snapToGrid w:val="0"/>
          <w:color w:val="auto"/>
          <w:szCs w:val="22"/>
        </w:rPr>
      </w:pPr>
      <w:r w:rsidRPr="00B80D96">
        <w:rPr>
          <w:snapToGrid w:val="0"/>
          <w:color w:val="auto"/>
          <w:szCs w:val="22"/>
        </w:rPr>
        <w:tab/>
        <w:t>Amend the bill, as and if amended, Part IB, Section 100, ADJUTANT GENERAL'S OFFICE, page 462, after line 3, by adding an appropriately numbered new proviso to read:</w:t>
      </w:r>
    </w:p>
    <w:p w:rsidR="00B80D96" w:rsidRPr="00B80D96" w:rsidRDefault="00B80D96" w:rsidP="00B80D96">
      <w:pPr>
        <w:rPr>
          <w:snapToGrid w:val="0"/>
          <w:color w:val="auto"/>
          <w:szCs w:val="22"/>
        </w:rPr>
      </w:pPr>
      <w:r w:rsidRPr="00B80D96">
        <w:rPr>
          <w:snapToGrid w:val="0"/>
          <w:szCs w:val="22"/>
        </w:rPr>
        <w:tab/>
      </w:r>
      <w:r w:rsidRPr="00B80D96">
        <w:rPr>
          <w:snapToGrid w:val="0"/>
          <w:color w:val="auto"/>
          <w:szCs w:val="22"/>
        </w:rPr>
        <w:t xml:space="preserve">/ </w:t>
      </w:r>
      <w:r w:rsidRPr="00B80D96">
        <w:rPr>
          <w:i/>
          <w:snapToGrid w:val="0"/>
          <w:color w:val="auto"/>
          <w:szCs w:val="22"/>
          <w:u w:val="single"/>
        </w:rPr>
        <w:t xml:space="preserve">(ADJ: Use of Capital Funds-Joint Base Charleston)  For the current fiscal year, the Adjutant General may accept a license on behalf of the State for the real estate to be utilized in construction of a National Guard facility at Joint Base Charleston and use the funds received for “Armory Construction and Revitalizations” in Act 91 of 2019 for the state’s share for construction and related costs. </w:t>
      </w:r>
      <w:r w:rsidRPr="00B80D96">
        <w:rPr>
          <w:snapToGrid w:val="0"/>
          <w:color w:val="auto"/>
          <w:szCs w:val="22"/>
        </w:rPr>
        <w:t>/</w:t>
      </w:r>
      <w:r w:rsidRPr="00B80D96">
        <w:rPr>
          <w:snapToGrid w:val="0"/>
          <w:color w:val="auto"/>
          <w:szCs w:val="22"/>
        </w:rPr>
        <w:tab/>
      </w:r>
    </w:p>
    <w:p w:rsidR="00B80D96" w:rsidRPr="00B80D96" w:rsidRDefault="00B80D96" w:rsidP="00B80D96">
      <w:pPr>
        <w:rPr>
          <w:snapToGrid w:val="0"/>
          <w:color w:val="auto"/>
          <w:szCs w:val="22"/>
        </w:rPr>
      </w:pPr>
      <w:r w:rsidRPr="00B80D96">
        <w:rPr>
          <w:snapToGrid w:val="0"/>
          <w:color w:val="auto"/>
          <w:szCs w:val="22"/>
        </w:rPr>
        <w:tab/>
        <w:t>Renumber sections to conform.</w:t>
      </w:r>
    </w:p>
    <w:p w:rsidR="00B80D96" w:rsidRPr="00B80D96" w:rsidRDefault="00B80D96" w:rsidP="00B80D96">
      <w:pPr>
        <w:rPr>
          <w:snapToGrid w:val="0"/>
          <w:szCs w:val="22"/>
        </w:rPr>
      </w:pPr>
      <w:r w:rsidRPr="00B80D96">
        <w:rPr>
          <w:snapToGrid w:val="0"/>
          <w:color w:val="auto"/>
          <w:szCs w:val="22"/>
        </w:rPr>
        <w:tab/>
        <w:t>Amend sections, totals and title to conform.</w:t>
      </w:r>
    </w:p>
    <w:p w:rsidR="00B80D96" w:rsidRPr="00B80D96" w:rsidRDefault="00B80D96" w:rsidP="00B80D96">
      <w:pPr>
        <w:rPr>
          <w:snapToGrid w:val="0"/>
          <w:szCs w:val="22"/>
        </w:rPr>
      </w:pPr>
    </w:p>
    <w:p w:rsidR="00B80D96" w:rsidRPr="00B80D96" w:rsidRDefault="00B80D96" w:rsidP="00B80D96">
      <w:pPr>
        <w:rPr>
          <w:szCs w:val="22"/>
        </w:rPr>
      </w:pPr>
      <w:r w:rsidRPr="00B80D96">
        <w:rPr>
          <w:szCs w:val="22"/>
        </w:rPr>
        <w:tab/>
        <w:t>Senator CROMER spoke on the amendment.</w:t>
      </w:r>
    </w:p>
    <w:p w:rsidR="00B80D96" w:rsidRPr="00B80D96" w:rsidRDefault="00B80D96" w:rsidP="00B80D96">
      <w:pPr>
        <w:rPr>
          <w:szCs w:val="22"/>
        </w:rPr>
      </w:pPr>
    </w:p>
    <w:p w:rsidR="00B80D96" w:rsidRPr="00B80D96" w:rsidRDefault="00B80D96" w:rsidP="00B80D96">
      <w:pPr>
        <w:rPr>
          <w:szCs w:val="22"/>
        </w:rPr>
      </w:pPr>
      <w:r w:rsidRPr="00B80D96">
        <w:rPr>
          <w:szCs w:val="22"/>
        </w:rPr>
        <w:tab/>
        <w:t>The amendment was adopted.</w:t>
      </w:r>
    </w:p>
    <w:p w:rsidR="00B80D96" w:rsidRPr="00B80D96" w:rsidRDefault="00B80D96" w:rsidP="00B80D96">
      <w:pPr>
        <w:jc w:val="center"/>
        <w:rPr>
          <w:snapToGrid w:val="0"/>
          <w:color w:val="auto"/>
          <w:szCs w:val="22"/>
        </w:rPr>
      </w:pPr>
      <w:r w:rsidRPr="00B80D96">
        <w:rPr>
          <w:b/>
          <w:snapToGrid w:val="0"/>
          <w:color w:val="auto"/>
          <w:szCs w:val="22"/>
        </w:rPr>
        <w:t>Amendment No. 40A</w:t>
      </w:r>
      <w:r w:rsidRPr="00B80D96">
        <w:rPr>
          <w:b/>
          <w:snapToGrid w:val="0"/>
          <w:color w:val="auto"/>
          <w:szCs w:val="22"/>
        </w:rPr>
        <w:fldChar w:fldCharType="begin"/>
      </w:r>
      <w:r w:rsidRPr="00B80D96">
        <w:rPr>
          <w:szCs w:val="22"/>
        </w:rPr>
        <w:instrText xml:space="preserve"> XE "Amendment No. 40A" \b </w:instrText>
      </w:r>
      <w:r w:rsidRPr="00B80D96">
        <w:rPr>
          <w:b/>
          <w:snapToGrid w:val="0"/>
          <w:color w:val="auto"/>
          <w:szCs w:val="22"/>
        </w:rPr>
        <w:fldChar w:fldCharType="end"/>
      </w:r>
    </w:p>
    <w:p w:rsidR="00B80D96" w:rsidRPr="00B80D96" w:rsidRDefault="00B80D96" w:rsidP="00B80D96">
      <w:pPr>
        <w:rPr>
          <w:snapToGrid w:val="0"/>
          <w:szCs w:val="22"/>
        </w:rPr>
      </w:pPr>
      <w:r w:rsidRPr="00B80D96">
        <w:rPr>
          <w:snapToGrid w:val="0"/>
          <w:szCs w:val="22"/>
        </w:rPr>
        <w:tab/>
        <w:t>Senator CLIMER proposed the following amendment (4100R049.SP.WC.DOCX), which was carried over:</w:t>
      </w:r>
    </w:p>
    <w:p w:rsidR="00B80D96" w:rsidRPr="00B80D96" w:rsidRDefault="00B80D96" w:rsidP="00B80D96">
      <w:pPr>
        <w:rPr>
          <w:snapToGrid w:val="0"/>
          <w:szCs w:val="22"/>
        </w:rPr>
      </w:pPr>
      <w:r w:rsidRPr="00B80D96">
        <w:rPr>
          <w:snapToGrid w:val="0"/>
          <w:color w:val="auto"/>
          <w:szCs w:val="22"/>
        </w:rPr>
        <w:tab/>
        <w:t>Amend the bill, as and if amended, Part IB, Section 117, GENERAL PROVISIONS, page 491, proviso 117.21, line 23, by striking /</w:t>
      </w:r>
      <w:r w:rsidRPr="00B80D96">
        <w:rPr>
          <w:szCs w:val="22"/>
        </w:rPr>
        <w:t xml:space="preserve">review and/or audit, when requested to do so by the State Fiscal Accountability Authority.  From the funds an organization receives </w:t>
      </w:r>
      <w:r w:rsidRPr="00B80D96">
        <w:rPr>
          <w:snapToGrid w:val="0"/>
          <w:szCs w:val="22"/>
        </w:rPr>
        <w:t>/ and inserting /</w:t>
      </w:r>
      <w:r w:rsidRPr="00B80D96">
        <w:rPr>
          <w:szCs w:val="22"/>
        </w:rPr>
        <w:t>review and/or audit, when requested to do so by the State Fiscal Accountability Authority</w:t>
      </w:r>
      <w:r w:rsidRPr="00B80D96">
        <w:rPr>
          <w:i/>
          <w:szCs w:val="22"/>
          <w:u w:val="single" w:color="000000" w:themeColor="text1"/>
        </w:rPr>
        <w:t>, a standing committee of the General Assembly, the Speaker of the House of Representatives, the President of the Senate, or not less than five members of the Senate or ten members of the House of Representatives</w:t>
      </w:r>
      <w:r w:rsidRPr="00B80D96">
        <w:rPr>
          <w:szCs w:val="22"/>
        </w:rPr>
        <w:t xml:space="preserve">.  From the funds an organization receives </w:t>
      </w:r>
      <w:r w:rsidRPr="00B80D96">
        <w:rPr>
          <w:snapToGrid w:val="0"/>
          <w:szCs w:val="22"/>
        </w:rPr>
        <w:t>/</w:t>
      </w:r>
    </w:p>
    <w:p w:rsidR="00B80D96" w:rsidRPr="00B80D96" w:rsidRDefault="00B80D96" w:rsidP="00B80D96">
      <w:pPr>
        <w:rPr>
          <w:snapToGrid w:val="0"/>
          <w:color w:val="auto"/>
          <w:szCs w:val="22"/>
        </w:rPr>
      </w:pPr>
      <w:r w:rsidRPr="00B80D96">
        <w:rPr>
          <w:snapToGrid w:val="0"/>
          <w:color w:val="auto"/>
          <w:szCs w:val="22"/>
        </w:rPr>
        <w:tab/>
        <w:t>Renumber sections to conform.</w:t>
      </w:r>
    </w:p>
    <w:p w:rsidR="00B80D96" w:rsidRPr="00B80D96" w:rsidRDefault="00B80D96" w:rsidP="00B80D96">
      <w:pPr>
        <w:rPr>
          <w:snapToGrid w:val="0"/>
          <w:szCs w:val="22"/>
        </w:rPr>
      </w:pPr>
      <w:r w:rsidRPr="00B80D96">
        <w:rPr>
          <w:snapToGrid w:val="0"/>
          <w:color w:val="auto"/>
          <w:szCs w:val="22"/>
        </w:rPr>
        <w:tab/>
        <w:t>Amend sections, totals and title to conform.</w:t>
      </w:r>
    </w:p>
    <w:p w:rsidR="00B80D96" w:rsidRPr="00B80D96" w:rsidRDefault="00B80D96" w:rsidP="00B80D96">
      <w:pPr>
        <w:rPr>
          <w:snapToGrid w:val="0"/>
          <w:szCs w:val="22"/>
        </w:rPr>
      </w:pPr>
    </w:p>
    <w:p w:rsidR="00B80D96" w:rsidRPr="00B80D96" w:rsidRDefault="00B80D96" w:rsidP="00B80D96">
      <w:pPr>
        <w:rPr>
          <w:snapToGrid w:val="0"/>
          <w:szCs w:val="22"/>
        </w:rPr>
      </w:pPr>
      <w:r w:rsidRPr="00B80D96">
        <w:rPr>
          <w:snapToGrid w:val="0"/>
          <w:szCs w:val="22"/>
        </w:rPr>
        <w:tab/>
        <w:t>Senator CLIMER spoke on the amendment.</w:t>
      </w:r>
    </w:p>
    <w:p w:rsidR="00B80D96" w:rsidRPr="00B80D96" w:rsidRDefault="00B80D96" w:rsidP="00B80D96">
      <w:pPr>
        <w:rPr>
          <w:snapToGrid w:val="0"/>
          <w:szCs w:val="22"/>
        </w:rPr>
      </w:pPr>
    </w:p>
    <w:p w:rsidR="00B80D96" w:rsidRPr="00B80D96" w:rsidRDefault="00B80D96" w:rsidP="00B80D96">
      <w:pPr>
        <w:rPr>
          <w:snapToGrid w:val="0"/>
          <w:szCs w:val="22"/>
        </w:rPr>
      </w:pPr>
      <w:r w:rsidRPr="00B80D96">
        <w:rPr>
          <w:snapToGrid w:val="0"/>
          <w:szCs w:val="22"/>
        </w:rPr>
        <w:tab/>
        <w:t>On motion of Senator CLIMER, the amendment was carried over.</w:t>
      </w:r>
    </w:p>
    <w:p w:rsidR="00B80D96" w:rsidRPr="00B80D96" w:rsidRDefault="00B80D96" w:rsidP="00B80D96">
      <w:pPr>
        <w:rPr>
          <w:snapToGrid w:val="0"/>
          <w:szCs w:val="22"/>
        </w:rPr>
      </w:pPr>
    </w:p>
    <w:p w:rsidR="00B80D96" w:rsidRPr="00B80D96" w:rsidRDefault="00B80D96" w:rsidP="00B80D96">
      <w:pPr>
        <w:tabs>
          <w:tab w:val="right" w:pos="8640"/>
        </w:tabs>
        <w:jc w:val="center"/>
        <w:rPr>
          <w:szCs w:val="22"/>
        </w:rPr>
      </w:pPr>
      <w:r w:rsidRPr="00B80D96">
        <w:rPr>
          <w:b/>
          <w:szCs w:val="22"/>
        </w:rPr>
        <w:t>Call of the Senate</w:t>
      </w:r>
    </w:p>
    <w:p w:rsidR="00B80D96" w:rsidRPr="00B80D96" w:rsidRDefault="00B80D96" w:rsidP="00B80D96">
      <w:pPr>
        <w:tabs>
          <w:tab w:val="right" w:pos="8640"/>
        </w:tabs>
        <w:rPr>
          <w:szCs w:val="22"/>
        </w:rPr>
      </w:pPr>
      <w:r w:rsidRPr="00B80D96">
        <w:rPr>
          <w:szCs w:val="22"/>
        </w:rPr>
        <w:tab/>
        <w:t>Senator ALEXANDER moved that a Call of the Senate be made.  The following Senators answered the Call:</w:t>
      </w:r>
    </w:p>
    <w:p w:rsidR="00B80D96" w:rsidRPr="00B80D96" w:rsidRDefault="00B80D96" w:rsidP="00B80D96">
      <w:pPr>
        <w:tabs>
          <w:tab w:val="clear" w:pos="216"/>
          <w:tab w:val="clear" w:pos="432"/>
          <w:tab w:val="clear" w:pos="648"/>
          <w:tab w:val="left" w:pos="720"/>
          <w:tab w:val="center" w:pos="4320"/>
          <w:tab w:val="right" w:pos="8640"/>
        </w:tabs>
        <w:rPr>
          <w:szCs w:val="22"/>
        </w:rPr>
      </w:pP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80D96">
        <w:rPr>
          <w:szCs w:val="22"/>
        </w:rPr>
        <w:t>Adams</w:t>
      </w:r>
      <w:r w:rsidRPr="00B80D96">
        <w:rPr>
          <w:szCs w:val="22"/>
        </w:rPr>
        <w:tab/>
        <w:t>Alexander</w:t>
      </w:r>
      <w:r w:rsidRPr="00B80D96">
        <w:rPr>
          <w:szCs w:val="22"/>
        </w:rPr>
        <w:tab/>
        <w:t>Bennett</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80D96">
        <w:rPr>
          <w:szCs w:val="22"/>
        </w:rPr>
        <w:t>Campsen</w:t>
      </w:r>
      <w:r w:rsidRPr="00B80D96">
        <w:rPr>
          <w:szCs w:val="22"/>
        </w:rPr>
        <w:tab/>
        <w:t>Cash</w:t>
      </w:r>
      <w:r w:rsidRPr="00B80D96">
        <w:rPr>
          <w:szCs w:val="22"/>
        </w:rPr>
        <w:tab/>
        <w:t>Climer</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80D96">
        <w:rPr>
          <w:szCs w:val="22"/>
        </w:rPr>
        <w:t>Corbin</w:t>
      </w:r>
      <w:r w:rsidRPr="00B80D96">
        <w:rPr>
          <w:szCs w:val="22"/>
        </w:rPr>
        <w:tab/>
        <w:t>Cromer</w:t>
      </w:r>
      <w:r w:rsidRPr="00B80D96">
        <w:rPr>
          <w:szCs w:val="22"/>
        </w:rPr>
        <w:tab/>
        <w:t>Davis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80D96">
        <w:rPr>
          <w:szCs w:val="22"/>
        </w:rPr>
        <w:t>Fanning</w:t>
      </w:r>
      <w:r w:rsidRPr="00B80D96">
        <w:rPr>
          <w:szCs w:val="22"/>
        </w:rPr>
        <w:tab/>
        <w:t>Gambrell</w:t>
      </w:r>
      <w:r w:rsidRPr="00B80D96">
        <w:rPr>
          <w:szCs w:val="22"/>
        </w:rPr>
        <w:tab/>
        <w:t>Garrett</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80D96">
        <w:rPr>
          <w:szCs w:val="22"/>
        </w:rPr>
        <w:t>Goldfinch</w:t>
      </w:r>
      <w:r w:rsidRPr="00B80D96">
        <w:rPr>
          <w:szCs w:val="22"/>
        </w:rPr>
        <w:tab/>
        <w:t>Gustafson</w:t>
      </w:r>
      <w:r w:rsidRPr="00B80D96">
        <w:rPr>
          <w:szCs w:val="22"/>
        </w:rPr>
        <w:tab/>
        <w:t>Harpootlian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80D96">
        <w:rPr>
          <w:szCs w:val="22"/>
        </w:rPr>
        <w:t>Hembree</w:t>
      </w:r>
      <w:r w:rsidRPr="00B80D96">
        <w:rPr>
          <w:szCs w:val="22"/>
        </w:rPr>
        <w:tab/>
        <w:t>Hutto</w:t>
      </w:r>
      <w:r w:rsidRPr="00B80D96">
        <w:rPr>
          <w:szCs w:val="22"/>
        </w:rPr>
        <w:tab/>
        <w:t>Jackson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80D96">
        <w:rPr>
          <w:i/>
          <w:szCs w:val="22"/>
        </w:rPr>
        <w:t>Johnson, Kevin</w:t>
      </w:r>
      <w:r w:rsidRPr="00B80D96">
        <w:rPr>
          <w:i/>
          <w:szCs w:val="22"/>
        </w:rPr>
        <w:tab/>
        <w:t>Johnson, Michael</w:t>
      </w:r>
      <w:r w:rsidRPr="00B80D96">
        <w:rPr>
          <w:i/>
          <w:szCs w:val="22"/>
        </w:rPr>
        <w:tab/>
      </w:r>
      <w:r w:rsidRPr="00B80D96">
        <w:rPr>
          <w:szCs w:val="22"/>
        </w:rPr>
        <w:t>Kimbrell</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80D96">
        <w:rPr>
          <w:szCs w:val="22"/>
        </w:rPr>
        <w:t>Leatherman</w:t>
      </w:r>
      <w:r w:rsidRPr="00B80D96">
        <w:rPr>
          <w:szCs w:val="22"/>
        </w:rPr>
        <w:tab/>
        <w:t>Loftis</w:t>
      </w:r>
      <w:r w:rsidRPr="00B80D96">
        <w:rPr>
          <w:szCs w:val="22"/>
        </w:rPr>
        <w:tab/>
        <w:t>Malloy</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80D96">
        <w:rPr>
          <w:szCs w:val="22"/>
        </w:rPr>
        <w:t>Martin</w:t>
      </w:r>
      <w:r w:rsidRPr="00B80D96">
        <w:rPr>
          <w:szCs w:val="22"/>
        </w:rPr>
        <w:tab/>
        <w:t>Massey</w:t>
      </w:r>
      <w:r w:rsidRPr="00B80D96">
        <w:rPr>
          <w:szCs w:val="22"/>
        </w:rPr>
        <w:tab/>
        <w:t>McElveen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80D96">
        <w:rPr>
          <w:szCs w:val="22"/>
        </w:rPr>
        <w:t>McLeod</w:t>
      </w:r>
      <w:r w:rsidRPr="00B80D96">
        <w:rPr>
          <w:szCs w:val="22"/>
        </w:rPr>
        <w:tab/>
        <w:t>Peeler</w:t>
      </w:r>
      <w:r w:rsidRPr="00B80D96">
        <w:rPr>
          <w:szCs w:val="22"/>
        </w:rPr>
        <w:tab/>
        <w:t>Rankin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80D96">
        <w:rPr>
          <w:szCs w:val="22"/>
        </w:rPr>
        <w:t>Rice</w:t>
      </w:r>
      <w:r w:rsidRPr="00B80D96">
        <w:rPr>
          <w:szCs w:val="22"/>
        </w:rPr>
        <w:tab/>
        <w:t>Sabb</w:t>
      </w:r>
      <w:r w:rsidRPr="00B80D96">
        <w:rPr>
          <w:szCs w:val="22"/>
        </w:rPr>
        <w:tab/>
        <w:t>Scott</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80D96">
        <w:rPr>
          <w:szCs w:val="22"/>
        </w:rPr>
        <w:t>Senn</w:t>
      </w:r>
      <w:r w:rsidRPr="00B80D96">
        <w:rPr>
          <w:szCs w:val="22"/>
        </w:rPr>
        <w:tab/>
        <w:t>Setzler</w:t>
      </w:r>
      <w:r w:rsidRPr="00B80D96">
        <w:rPr>
          <w:szCs w:val="22"/>
        </w:rPr>
        <w:tab/>
        <w:t>Shealy</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80D96">
        <w:rPr>
          <w:szCs w:val="22"/>
        </w:rPr>
        <w:t>Stephens</w:t>
      </w:r>
      <w:r w:rsidRPr="00B80D96">
        <w:rPr>
          <w:szCs w:val="22"/>
        </w:rPr>
        <w:tab/>
        <w:t>Talley</w:t>
      </w:r>
      <w:r w:rsidRPr="00B80D96">
        <w:rPr>
          <w:szCs w:val="22"/>
        </w:rPr>
        <w:tab/>
        <w:t>Turner</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80D96">
        <w:rPr>
          <w:szCs w:val="22"/>
        </w:rPr>
        <w:t>Verdin</w:t>
      </w:r>
      <w:r w:rsidRPr="00B80D96">
        <w:rPr>
          <w:szCs w:val="22"/>
        </w:rPr>
        <w:tab/>
        <w:t>Williams</w:t>
      </w:r>
      <w:r w:rsidRPr="00B80D96">
        <w:rPr>
          <w:szCs w:val="22"/>
        </w:rPr>
        <w:tab/>
        <w:t>Young</w:t>
      </w:r>
    </w:p>
    <w:p w:rsidR="00B80D96" w:rsidRPr="00B80D96" w:rsidRDefault="00B80D96" w:rsidP="00B80D96">
      <w:pPr>
        <w:tabs>
          <w:tab w:val="right" w:pos="8640"/>
        </w:tabs>
        <w:rPr>
          <w:szCs w:val="22"/>
        </w:rPr>
      </w:pPr>
    </w:p>
    <w:p w:rsidR="00B80D96" w:rsidRPr="00B80D96" w:rsidRDefault="00B80D96" w:rsidP="00B80D96">
      <w:pPr>
        <w:tabs>
          <w:tab w:val="right" w:pos="8640"/>
        </w:tabs>
        <w:rPr>
          <w:szCs w:val="22"/>
        </w:rPr>
      </w:pPr>
      <w:r w:rsidRPr="00B80D96">
        <w:rPr>
          <w:szCs w:val="22"/>
        </w:rPr>
        <w:tab/>
        <w:t>A quorum being present, the Senate resumed.</w:t>
      </w:r>
    </w:p>
    <w:p w:rsidR="00B80D96" w:rsidRPr="00B80D96" w:rsidRDefault="00B80D96" w:rsidP="00B80D96">
      <w:pPr>
        <w:tabs>
          <w:tab w:val="right" w:pos="8640"/>
        </w:tabs>
        <w:rPr>
          <w:szCs w:val="22"/>
        </w:rPr>
      </w:pPr>
    </w:p>
    <w:p w:rsidR="00B80D96" w:rsidRPr="00B80D96" w:rsidRDefault="00B80D96" w:rsidP="00B80D96">
      <w:pPr>
        <w:tabs>
          <w:tab w:val="right" w:pos="8640"/>
        </w:tabs>
        <w:jc w:val="center"/>
        <w:rPr>
          <w:szCs w:val="22"/>
        </w:rPr>
      </w:pPr>
      <w:r w:rsidRPr="00B80D96">
        <w:rPr>
          <w:b/>
          <w:szCs w:val="22"/>
        </w:rPr>
        <w:t>Point of Order</w:t>
      </w:r>
    </w:p>
    <w:p w:rsidR="00B80D96" w:rsidRPr="00B80D96" w:rsidRDefault="00B80D96" w:rsidP="00B80D96">
      <w:pPr>
        <w:tabs>
          <w:tab w:val="right" w:pos="8640"/>
        </w:tabs>
        <w:rPr>
          <w:szCs w:val="22"/>
        </w:rPr>
      </w:pPr>
      <w:r w:rsidRPr="00B80D96">
        <w:rPr>
          <w:szCs w:val="22"/>
        </w:rPr>
        <w:tab/>
        <w:t>Senator HUTTO raised a Point of Order under Rule 24A that Proviso 117.162 of Part 1B was out of order inasmuch as it was not germane to the Bill.</w:t>
      </w:r>
    </w:p>
    <w:p w:rsidR="00B80D96" w:rsidRPr="00AC58F6" w:rsidRDefault="00B80D96" w:rsidP="00B80D96">
      <w:pPr>
        <w:rPr>
          <w:i/>
          <w:sz w:val="18"/>
          <w:szCs w:val="18"/>
        </w:rPr>
      </w:pPr>
      <w:r w:rsidRPr="00B80D96">
        <w:rPr>
          <w:b/>
          <w:i/>
          <w:szCs w:val="22"/>
        </w:rPr>
        <w:tab/>
      </w:r>
      <w:r w:rsidRPr="00AC58F6">
        <w:rPr>
          <w:b/>
          <w:i/>
          <w:sz w:val="18"/>
          <w:szCs w:val="18"/>
          <w:u w:val="single"/>
        </w:rPr>
        <w:t>117.162.</w:t>
      </w:r>
      <w:r w:rsidRPr="00AC58F6">
        <w:rPr>
          <w:i/>
          <w:sz w:val="18"/>
          <w:szCs w:val="18"/>
          <w:u w:val="single"/>
        </w:rPr>
        <w:tab/>
        <w:t>(GP: Child Welfare Providers Protection)  In the current fiscal year, no funds may be expended by the state government to take any discriminatory action against a person that advertises, provides, or facilitates adoption or foster care, wholly or partially on the basis that such person has provided or declined to provide any adoption or foster care service, or related service, based upon or in a manner consistent with a sincerely held religious belief or moral conviction.</w:t>
      </w:r>
    </w:p>
    <w:p w:rsidR="00B80D96" w:rsidRPr="00AC58F6" w:rsidRDefault="00B80D96" w:rsidP="00B80D96">
      <w:pPr>
        <w:rPr>
          <w:i/>
          <w:sz w:val="18"/>
          <w:szCs w:val="18"/>
        </w:rPr>
      </w:pPr>
      <w:r w:rsidRPr="00AC58F6">
        <w:rPr>
          <w:i/>
          <w:sz w:val="18"/>
          <w:szCs w:val="18"/>
        </w:rPr>
        <w:tab/>
      </w:r>
      <w:r w:rsidRPr="00AC58F6">
        <w:rPr>
          <w:i/>
          <w:sz w:val="18"/>
          <w:szCs w:val="18"/>
          <w:u w:val="single"/>
        </w:rPr>
        <w:t>In the current fiscal year, no funds may be expended by the state government to take any discriminatory action against a person to whom the State grants custody of a foster or adoptive child, or a person who seeks from the State custody of a foster or adoptive child, wholly or partially on the basis that the person guides, instructs, or raises a child, or intends to guide, instruct, or raise a child, based upon or in a manner consistent with a sincerely held religious belief or moral conviction.</w:t>
      </w:r>
    </w:p>
    <w:p w:rsidR="00B80D96" w:rsidRPr="00AC58F6" w:rsidRDefault="00B80D96" w:rsidP="00B80D96">
      <w:pPr>
        <w:tabs>
          <w:tab w:val="left" w:pos="1260"/>
        </w:tabs>
        <w:rPr>
          <w:i/>
          <w:sz w:val="18"/>
          <w:szCs w:val="18"/>
        </w:rPr>
      </w:pPr>
      <w:r w:rsidRPr="00AC58F6">
        <w:rPr>
          <w:i/>
          <w:sz w:val="18"/>
          <w:szCs w:val="18"/>
        </w:rPr>
        <w:tab/>
      </w:r>
      <w:r w:rsidRPr="00AC58F6">
        <w:rPr>
          <w:i/>
          <w:sz w:val="18"/>
          <w:szCs w:val="18"/>
          <w:u w:val="single"/>
        </w:rPr>
        <w:t>The state government shall consider accredited, licensed, or certified any person that would otherwise be accredited, licensed, or certified, respectively, for any purposes under state law but for a determination against such person wholly or partially on the basis that the person believes, speaks, or acts in accordance with a sincerely held religious belief or moral conviction.</w:t>
      </w:r>
    </w:p>
    <w:p w:rsidR="00B80D96" w:rsidRPr="00AC58F6" w:rsidRDefault="00B80D96" w:rsidP="00B80D96">
      <w:pPr>
        <w:rPr>
          <w:i/>
          <w:sz w:val="18"/>
          <w:szCs w:val="18"/>
        </w:rPr>
      </w:pPr>
      <w:r w:rsidRPr="00AC58F6">
        <w:rPr>
          <w:i/>
          <w:sz w:val="18"/>
          <w:szCs w:val="18"/>
        </w:rPr>
        <w:tab/>
      </w:r>
      <w:r w:rsidRPr="00AC58F6">
        <w:rPr>
          <w:i/>
          <w:sz w:val="18"/>
          <w:szCs w:val="18"/>
          <w:u w:val="single"/>
        </w:rPr>
        <w:t>This provision must be construed in favor of a broad protection of free exercise of religious beliefs and moral convictions, to the maximum extent permitted by the state and federal constitutions.</w:t>
      </w:r>
    </w:p>
    <w:p w:rsidR="00B80D96" w:rsidRPr="00AC58F6" w:rsidRDefault="00B80D96" w:rsidP="00B80D96">
      <w:pPr>
        <w:rPr>
          <w:i/>
          <w:sz w:val="18"/>
          <w:szCs w:val="18"/>
        </w:rPr>
      </w:pPr>
      <w:r w:rsidRPr="00AC58F6">
        <w:rPr>
          <w:i/>
          <w:sz w:val="18"/>
          <w:szCs w:val="18"/>
        </w:rPr>
        <w:tab/>
      </w:r>
      <w:r w:rsidRPr="00AC58F6">
        <w:rPr>
          <w:i/>
          <w:sz w:val="18"/>
          <w:szCs w:val="18"/>
          <w:u w:val="single"/>
        </w:rPr>
        <w:t>The protection of free exercise of religious beliefs and moral convictions afforded by this provision are in addition to the protections provided under federal law, state law, and the state and federal constitutions.</w:t>
      </w:r>
    </w:p>
    <w:p w:rsidR="00B80D96" w:rsidRPr="00AC58F6" w:rsidRDefault="00B80D96" w:rsidP="00B80D96">
      <w:pPr>
        <w:rPr>
          <w:i/>
          <w:sz w:val="18"/>
          <w:szCs w:val="18"/>
        </w:rPr>
      </w:pPr>
      <w:r w:rsidRPr="00AC58F6">
        <w:rPr>
          <w:i/>
          <w:sz w:val="18"/>
          <w:szCs w:val="18"/>
        </w:rPr>
        <w:tab/>
      </w:r>
      <w:r w:rsidRPr="00AC58F6">
        <w:rPr>
          <w:i/>
          <w:sz w:val="18"/>
          <w:szCs w:val="18"/>
          <w:u w:val="single"/>
        </w:rPr>
        <w:t>Nothing in this provision may be construed to:</w:t>
      </w:r>
    </w:p>
    <w:p w:rsidR="00B80D96" w:rsidRPr="00AC58F6" w:rsidRDefault="00B80D96" w:rsidP="00B80D96">
      <w:pPr>
        <w:rPr>
          <w:i/>
          <w:sz w:val="18"/>
          <w:szCs w:val="18"/>
        </w:rPr>
      </w:pPr>
      <w:r w:rsidRPr="00AC58F6">
        <w:rPr>
          <w:i/>
          <w:sz w:val="18"/>
          <w:szCs w:val="18"/>
        </w:rPr>
        <w:tab/>
      </w:r>
      <w:r w:rsidRPr="00AC58F6">
        <w:rPr>
          <w:i/>
          <w:sz w:val="18"/>
          <w:szCs w:val="18"/>
        </w:rPr>
        <w:tab/>
      </w:r>
      <w:r w:rsidRPr="00AC58F6">
        <w:rPr>
          <w:i/>
          <w:sz w:val="18"/>
          <w:szCs w:val="18"/>
          <w:u w:val="single"/>
        </w:rPr>
        <w:t>(1)</w:t>
      </w:r>
      <w:r w:rsidRPr="00AC58F6">
        <w:rPr>
          <w:i/>
          <w:sz w:val="18"/>
          <w:szCs w:val="18"/>
          <w:u w:val="single"/>
        </w:rPr>
        <w:tab/>
        <w:t>preempt or repeal any state or local law that is equally or more protective of free exercise of religious beliefs or moral convictions;</w:t>
      </w:r>
    </w:p>
    <w:p w:rsidR="00B80D96" w:rsidRPr="00AC58F6" w:rsidRDefault="00B80D96" w:rsidP="00B80D96">
      <w:pPr>
        <w:rPr>
          <w:i/>
          <w:sz w:val="18"/>
          <w:szCs w:val="18"/>
        </w:rPr>
      </w:pPr>
      <w:r w:rsidRPr="00AC58F6">
        <w:rPr>
          <w:i/>
          <w:sz w:val="18"/>
          <w:szCs w:val="18"/>
        </w:rPr>
        <w:tab/>
      </w:r>
      <w:r w:rsidRPr="00AC58F6">
        <w:rPr>
          <w:i/>
          <w:sz w:val="18"/>
          <w:szCs w:val="18"/>
        </w:rPr>
        <w:tab/>
      </w:r>
      <w:r w:rsidRPr="00AC58F6">
        <w:rPr>
          <w:i/>
          <w:sz w:val="18"/>
          <w:szCs w:val="18"/>
          <w:u w:val="single"/>
        </w:rPr>
        <w:t>(2)</w:t>
      </w:r>
      <w:r w:rsidRPr="00AC58F6">
        <w:rPr>
          <w:i/>
          <w:sz w:val="18"/>
          <w:szCs w:val="18"/>
          <w:u w:val="single"/>
        </w:rPr>
        <w:tab/>
        <w:t>narrow the meaning or application of any state or local law protecting free exercise of religious beliefs or moral convictions; or</w:t>
      </w:r>
    </w:p>
    <w:p w:rsidR="00B80D96" w:rsidRPr="00AC58F6" w:rsidRDefault="00B80D96" w:rsidP="00B80D96">
      <w:pPr>
        <w:rPr>
          <w:i/>
          <w:sz w:val="18"/>
          <w:szCs w:val="18"/>
        </w:rPr>
      </w:pPr>
      <w:r w:rsidRPr="00AC58F6">
        <w:rPr>
          <w:i/>
          <w:sz w:val="18"/>
          <w:szCs w:val="18"/>
        </w:rPr>
        <w:tab/>
      </w:r>
      <w:r w:rsidRPr="00AC58F6">
        <w:rPr>
          <w:i/>
          <w:sz w:val="18"/>
          <w:szCs w:val="18"/>
        </w:rPr>
        <w:tab/>
      </w:r>
      <w:r w:rsidRPr="00AC58F6">
        <w:rPr>
          <w:i/>
          <w:sz w:val="18"/>
          <w:szCs w:val="18"/>
          <w:u w:val="single"/>
        </w:rPr>
        <w:t>(3)</w:t>
      </w:r>
      <w:r w:rsidRPr="00AC58F6">
        <w:rPr>
          <w:i/>
          <w:sz w:val="18"/>
          <w:szCs w:val="18"/>
          <w:u w:val="single"/>
        </w:rPr>
        <w:tab/>
        <w:t>prevent state government from providing, either directly or through an individual or entity not seeking protection under this provision, any benefit or service authorized under state law.</w:t>
      </w:r>
    </w:p>
    <w:p w:rsidR="00B80D96" w:rsidRPr="00AC58F6" w:rsidRDefault="00B80D96" w:rsidP="00B80D96">
      <w:pPr>
        <w:rPr>
          <w:i/>
          <w:sz w:val="18"/>
          <w:szCs w:val="18"/>
        </w:rPr>
      </w:pPr>
      <w:r w:rsidRPr="00AC58F6">
        <w:rPr>
          <w:i/>
          <w:sz w:val="18"/>
          <w:szCs w:val="18"/>
        </w:rPr>
        <w:tab/>
      </w:r>
      <w:r w:rsidRPr="00AC58F6">
        <w:rPr>
          <w:i/>
          <w:sz w:val="18"/>
          <w:szCs w:val="18"/>
          <w:u w:val="single"/>
        </w:rPr>
        <w:t>This provision applies to, and in cases of conflict supersedes, any ordinance, rule, regulation, order, opinion, decision, practice, or other exercise of the state government’s authority that impinges upon the free exercise of religious beliefs and moral convictions protected by this provision.</w:t>
      </w:r>
    </w:p>
    <w:p w:rsidR="00B80D96" w:rsidRPr="00AC58F6" w:rsidRDefault="00B80D96" w:rsidP="00B80D96">
      <w:pPr>
        <w:rPr>
          <w:i/>
          <w:sz w:val="18"/>
          <w:szCs w:val="18"/>
        </w:rPr>
      </w:pPr>
      <w:r w:rsidRPr="00AC58F6">
        <w:rPr>
          <w:i/>
          <w:sz w:val="18"/>
          <w:szCs w:val="18"/>
        </w:rPr>
        <w:tab/>
      </w:r>
      <w:r w:rsidRPr="00AC58F6">
        <w:rPr>
          <w:i/>
          <w:sz w:val="18"/>
          <w:szCs w:val="18"/>
          <w:u w:val="single"/>
        </w:rPr>
        <w:t>As used in this provision unless the context requires otherwise:</w:t>
      </w:r>
    </w:p>
    <w:p w:rsidR="00B80D96" w:rsidRPr="00AC58F6" w:rsidRDefault="00B80D96" w:rsidP="00B80D96">
      <w:pPr>
        <w:rPr>
          <w:i/>
          <w:sz w:val="18"/>
          <w:szCs w:val="18"/>
        </w:rPr>
      </w:pPr>
      <w:r w:rsidRPr="00AC58F6">
        <w:rPr>
          <w:i/>
          <w:sz w:val="18"/>
          <w:szCs w:val="18"/>
        </w:rPr>
        <w:tab/>
      </w:r>
      <w:r w:rsidRPr="00AC58F6">
        <w:rPr>
          <w:i/>
          <w:sz w:val="18"/>
          <w:szCs w:val="18"/>
        </w:rPr>
        <w:tab/>
      </w:r>
      <w:r w:rsidRPr="00AC58F6">
        <w:rPr>
          <w:i/>
          <w:sz w:val="18"/>
          <w:szCs w:val="18"/>
          <w:u w:val="single"/>
        </w:rPr>
        <w:t>(1)</w:t>
      </w:r>
      <w:r w:rsidRPr="00AC58F6">
        <w:rPr>
          <w:i/>
          <w:sz w:val="18"/>
          <w:szCs w:val="18"/>
          <w:u w:val="single"/>
        </w:rPr>
        <w:tab/>
        <w:t>‘Adoption or foster care’ or ‘adoption or foster care service’ means social services provided to or on behalf of children, including:</w:t>
      </w:r>
    </w:p>
    <w:p w:rsidR="00B80D96" w:rsidRPr="00AC58F6" w:rsidRDefault="00B80D96" w:rsidP="00B80D96">
      <w:pPr>
        <w:rPr>
          <w:i/>
          <w:sz w:val="18"/>
          <w:szCs w:val="18"/>
        </w:rPr>
      </w:pPr>
      <w:r w:rsidRPr="00AC58F6">
        <w:rPr>
          <w:i/>
          <w:sz w:val="18"/>
          <w:szCs w:val="18"/>
        </w:rPr>
        <w:tab/>
      </w:r>
      <w:r w:rsidRPr="00AC58F6">
        <w:rPr>
          <w:i/>
          <w:sz w:val="18"/>
          <w:szCs w:val="18"/>
        </w:rPr>
        <w:tab/>
      </w:r>
      <w:r w:rsidRPr="00AC58F6">
        <w:rPr>
          <w:i/>
          <w:sz w:val="18"/>
          <w:szCs w:val="18"/>
        </w:rPr>
        <w:tab/>
      </w:r>
      <w:r w:rsidRPr="00AC58F6">
        <w:rPr>
          <w:i/>
          <w:sz w:val="18"/>
          <w:szCs w:val="18"/>
        </w:rPr>
        <w:tab/>
      </w:r>
      <w:r w:rsidRPr="00AC58F6">
        <w:rPr>
          <w:i/>
          <w:sz w:val="18"/>
          <w:szCs w:val="18"/>
          <w:u w:val="single"/>
        </w:rPr>
        <w:t>(a)</w:t>
      </w:r>
      <w:r w:rsidRPr="00AC58F6">
        <w:rPr>
          <w:i/>
          <w:sz w:val="18"/>
          <w:szCs w:val="18"/>
          <w:u w:val="single"/>
        </w:rPr>
        <w:tab/>
        <w:t>assisting abused or neglected children;</w:t>
      </w:r>
    </w:p>
    <w:p w:rsidR="00B80D96" w:rsidRPr="00AC58F6" w:rsidRDefault="00B80D96" w:rsidP="00B80D96">
      <w:pPr>
        <w:rPr>
          <w:i/>
          <w:sz w:val="18"/>
          <w:szCs w:val="18"/>
        </w:rPr>
      </w:pPr>
      <w:r w:rsidRPr="00AC58F6">
        <w:rPr>
          <w:i/>
          <w:sz w:val="18"/>
          <w:szCs w:val="18"/>
        </w:rPr>
        <w:tab/>
      </w:r>
      <w:r w:rsidRPr="00AC58F6">
        <w:rPr>
          <w:i/>
          <w:sz w:val="18"/>
          <w:szCs w:val="18"/>
        </w:rPr>
        <w:tab/>
      </w:r>
      <w:r w:rsidRPr="00AC58F6">
        <w:rPr>
          <w:i/>
          <w:sz w:val="18"/>
          <w:szCs w:val="18"/>
        </w:rPr>
        <w:tab/>
      </w:r>
      <w:r w:rsidRPr="00AC58F6">
        <w:rPr>
          <w:i/>
          <w:sz w:val="18"/>
          <w:szCs w:val="18"/>
        </w:rPr>
        <w:tab/>
      </w:r>
      <w:r w:rsidRPr="00AC58F6">
        <w:rPr>
          <w:i/>
          <w:sz w:val="18"/>
          <w:szCs w:val="18"/>
          <w:u w:val="single"/>
        </w:rPr>
        <w:t>(b)</w:t>
      </w:r>
      <w:r w:rsidRPr="00AC58F6">
        <w:rPr>
          <w:i/>
          <w:sz w:val="18"/>
          <w:szCs w:val="18"/>
          <w:u w:val="single"/>
        </w:rPr>
        <w:tab/>
        <w:t>teaching children and parents occupational, homemaking, and other domestic skills;</w:t>
      </w:r>
    </w:p>
    <w:p w:rsidR="00B80D96" w:rsidRPr="00AC58F6" w:rsidRDefault="00B80D96" w:rsidP="00B80D96">
      <w:pPr>
        <w:rPr>
          <w:i/>
          <w:sz w:val="18"/>
          <w:szCs w:val="18"/>
        </w:rPr>
      </w:pPr>
      <w:r w:rsidRPr="00AC58F6">
        <w:rPr>
          <w:i/>
          <w:sz w:val="18"/>
          <w:szCs w:val="18"/>
        </w:rPr>
        <w:tab/>
      </w:r>
      <w:r w:rsidRPr="00AC58F6">
        <w:rPr>
          <w:i/>
          <w:sz w:val="18"/>
          <w:szCs w:val="18"/>
        </w:rPr>
        <w:tab/>
      </w:r>
      <w:r w:rsidRPr="00AC58F6">
        <w:rPr>
          <w:i/>
          <w:sz w:val="18"/>
          <w:szCs w:val="18"/>
        </w:rPr>
        <w:tab/>
      </w:r>
      <w:r w:rsidRPr="00AC58F6">
        <w:rPr>
          <w:i/>
          <w:sz w:val="18"/>
          <w:szCs w:val="18"/>
        </w:rPr>
        <w:tab/>
      </w:r>
      <w:r w:rsidRPr="00AC58F6">
        <w:rPr>
          <w:i/>
          <w:sz w:val="18"/>
          <w:szCs w:val="18"/>
          <w:u w:val="single"/>
        </w:rPr>
        <w:t>(c)</w:t>
      </w:r>
      <w:r w:rsidRPr="00AC58F6">
        <w:rPr>
          <w:i/>
          <w:sz w:val="18"/>
          <w:szCs w:val="18"/>
          <w:u w:val="single"/>
        </w:rPr>
        <w:tab/>
        <w:t>promoting foster parenting;</w:t>
      </w:r>
    </w:p>
    <w:p w:rsidR="00B80D96" w:rsidRPr="00AC58F6" w:rsidRDefault="00B80D96" w:rsidP="00B80D96">
      <w:pPr>
        <w:rPr>
          <w:i/>
          <w:sz w:val="18"/>
          <w:szCs w:val="18"/>
        </w:rPr>
      </w:pPr>
      <w:r w:rsidRPr="00AC58F6">
        <w:rPr>
          <w:i/>
          <w:sz w:val="18"/>
          <w:szCs w:val="18"/>
        </w:rPr>
        <w:tab/>
      </w:r>
      <w:r w:rsidRPr="00AC58F6">
        <w:rPr>
          <w:i/>
          <w:sz w:val="18"/>
          <w:szCs w:val="18"/>
        </w:rPr>
        <w:tab/>
      </w:r>
      <w:r w:rsidRPr="00AC58F6">
        <w:rPr>
          <w:i/>
          <w:sz w:val="18"/>
          <w:szCs w:val="18"/>
        </w:rPr>
        <w:tab/>
      </w:r>
      <w:r w:rsidRPr="00AC58F6">
        <w:rPr>
          <w:i/>
          <w:sz w:val="18"/>
          <w:szCs w:val="18"/>
        </w:rPr>
        <w:tab/>
      </w:r>
      <w:r w:rsidRPr="00AC58F6">
        <w:rPr>
          <w:i/>
          <w:sz w:val="18"/>
          <w:szCs w:val="18"/>
          <w:u w:val="single"/>
        </w:rPr>
        <w:t>(d)</w:t>
      </w:r>
      <w:r w:rsidRPr="00AC58F6">
        <w:rPr>
          <w:i/>
          <w:sz w:val="18"/>
          <w:szCs w:val="18"/>
          <w:u w:val="single"/>
        </w:rPr>
        <w:tab/>
        <w:t>providing foster homes, residential care, group homes, or temporary group shelters for children;</w:t>
      </w:r>
    </w:p>
    <w:p w:rsidR="00B80D96" w:rsidRPr="00AC58F6" w:rsidRDefault="00B80D96" w:rsidP="00B80D96">
      <w:pPr>
        <w:rPr>
          <w:i/>
          <w:sz w:val="18"/>
          <w:szCs w:val="18"/>
        </w:rPr>
      </w:pPr>
      <w:r w:rsidRPr="00AC58F6">
        <w:rPr>
          <w:i/>
          <w:sz w:val="18"/>
          <w:szCs w:val="18"/>
        </w:rPr>
        <w:tab/>
      </w:r>
      <w:r w:rsidRPr="00AC58F6">
        <w:rPr>
          <w:i/>
          <w:sz w:val="18"/>
          <w:szCs w:val="18"/>
        </w:rPr>
        <w:tab/>
      </w:r>
      <w:r w:rsidRPr="00AC58F6">
        <w:rPr>
          <w:i/>
          <w:sz w:val="18"/>
          <w:szCs w:val="18"/>
        </w:rPr>
        <w:tab/>
      </w:r>
      <w:r w:rsidRPr="00AC58F6">
        <w:rPr>
          <w:i/>
          <w:sz w:val="18"/>
          <w:szCs w:val="18"/>
        </w:rPr>
        <w:tab/>
      </w:r>
      <w:r w:rsidRPr="00AC58F6">
        <w:rPr>
          <w:i/>
          <w:sz w:val="18"/>
          <w:szCs w:val="18"/>
          <w:u w:val="single"/>
        </w:rPr>
        <w:t>(e)</w:t>
      </w:r>
      <w:r w:rsidRPr="00AC58F6">
        <w:rPr>
          <w:i/>
          <w:sz w:val="18"/>
          <w:szCs w:val="18"/>
          <w:u w:val="single"/>
        </w:rPr>
        <w:tab/>
        <w:t>recruiting foster parents;</w:t>
      </w:r>
    </w:p>
    <w:p w:rsidR="00B80D96" w:rsidRPr="00AC58F6" w:rsidRDefault="00B80D96" w:rsidP="00B80D96">
      <w:pPr>
        <w:tabs>
          <w:tab w:val="left" w:pos="1350"/>
        </w:tabs>
        <w:rPr>
          <w:i/>
          <w:sz w:val="18"/>
          <w:szCs w:val="18"/>
        </w:rPr>
      </w:pPr>
      <w:r w:rsidRPr="00AC58F6">
        <w:rPr>
          <w:i/>
          <w:sz w:val="18"/>
          <w:szCs w:val="18"/>
        </w:rPr>
        <w:tab/>
      </w:r>
      <w:r w:rsidRPr="00AC58F6">
        <w:rPr>
          <w:i/>
          <w:sz w:val="18"/>
          <w:szCs w:val="18"/>
        </w:rPr>
        <w:tab/>
      </w:r>
      <w:r w:rsidRPr="00AC58F6">
        <w:rPr>
          <w:i/>
          <w:sz w:val="18"/>
          <w:szCs w:val="18"/>
        </w:rPr>
        <w:tab/>
      </w:r>
      <w:r w:rsidRPr="00AC58F6">
        <w:rPr>
          <w:i/>
          <w:sz w:val="18"/>
          <w:szCs w:val="18"/>
        </w:rPr>
        <w:tab/>
      </w:r>
      <w:r w:rsidRPr="00AC58F6">
        <w:rPr>
          <w:i/>
          <w:sz w:val="18"/>
          <w:szCs w:val="18"/>
          <w:u w:val="single"/>
        </w:rPr>
        <w:t>(f)</w:t>
      </w:r>
      <w:r w:rsidRPr="00AC58F6">
        <w:rPr>
          <w:i/>
          <w:sz w:val="18"/>
          <w:szCs w:val="18"/>
          <w:u w:val="single"/>
        </w:rPr>
        <w:tab/>
        <w:t>placing children in foster homes;</w:t>
      </w:r>
    </w:p>
    <w:p w:rsidR="00B80D96" w:rsidRPr="00AC58F6" w:rsidRDefault="00B80D96" w:rsidP="00B80D96">
      <w:pPr>
        <w:rPr>
          <w:i/>
          <w:sz w:val="18"/>
          <w:szCs w:val="18"/>
        </w:rPr>
      </w:pPr>
      <w:r w:rsidRPr="00AC58F6">
        <w:rPr>
          <w:i/>
          <w:sz w:val="18"/>
          <w:szCs w:val="18"/>
        </w:rPr>
        <w:tab/>
      </w:r>
      <w:r w:rsidRPr="00AC58F6">
        <w:rPr>
          <w:i/>
          <w:sz w:val="18"/>
          <w:szCs w:val="18"/>
        </w:rPr>
        <w:tab/>
      </w:r>
      <w:r w:rsidRPr="00AC58F6">
        <w:rPr>
          <w:i/>
          <w:sz w:val="18"/>
          <w:szCs w:val="18"/>
        </w:rPr>
        <w:tab/>
      </w:r>
      <w:r w:rsidRPr="00AC58F6">
        <w:rPr>
          <w:i/>
          <w:sz w:val="18"/>
          <w:szCs w:val="18"/>
        </w:rPr>
        <w:tab/>
      </w:r>
      <w:r w:rsidRPr="00AC58F6">
        <w:rPr>
          <w:i/>
          <w:sz w:val="18"/>
          <w:szCs w:val="18"/>
          <w:u w:val="single"/>
        </w:rPr>
        <w:t>(g)</w:t>
      </w:r>
      <w:r w:rsidRPr="00AC58F6">
        <w:rPr>
          <w:i/>
          <w:sz w:val="18"/>
          <w:szCs w:val="18"/>
          <w:u w:val="single"/>
        </w:rPr>
        <w:tab/>
        <w:t>licensing foster homes;</w:t>
      </w:r>
    </w:p>
    <w:p w:rsidR="00B80D96" w:rsidRPr="00AC58F6" w:rsidRDefault="00B80D96" w:rsidP="00B80D96">
      <w:pPr>
        <w:rPr>
          <w:i/>
          <w:sz w:val="18"/>
          <w:szCs w:val="18"/>
        </w:rPr>
      </w:pPr>
      <w:r w:rsidRPr="00AC58F6">
        <w:rPr>
          <w:i/>
          <w:sz w:val="18"/>
          <w:szCs w:val="18"/>
        </w:rPr>
        <w:tab/>
      </w:r>
      <w:r w:rsidRPr="00AC58F6">
        <w:rPr>
          <w:i/>
          <w:sz w:val="18"/>
          <w:szCs w:val="18"/>
        </w:rPr>
        <w:tab/>
      </w:r>
      <w:r w:rsidRPr="00AC58F6">
        <w:rPr>
          <w:i/>
          <w:sz w:val="18"/>
          <w:szCs w:val="18"/>
        </w:rPr>
        <w:tab/>
      </w:r>
      <w:r w:rsidRPr="00AC58F6">
        <w:rPr>
          <w:i/>
          <w:sz w:val="18"/>
          <w:szCs w:val="18"/>
        </w:rPr>
        <w:tab/>
      </w:r>
      <w:r w:rsidRPr="00AC58F6">
        <w:rPr>
          <w:i/>
          <w:sz w:val="18"/>
          <w:szCs w:val="18"/>
          <w:u w:val="single"/>
        </w:rPr>
        <w:t>(h)</w:t>
      </w:r>
      <w:r w:rsidRPr="00AC58F6">
        <w:rPr>
          <w:i/>
          <w:sz w:val="18"/>
          <w:szCs w:val="18"/>
          <w:u w:val="single"/>
        </w:rPr>
        <w:tab/>
        <w:t>promoting adoption or recruiting adoptive parents;</w:t>
      </w:r>
    </w:p>
    <w:p w:rsidR="00B80D96" w:rsidRPr="00AC58F6" w:rsidRDefault="00B80D96" w:rsidP="00B80D96">
      <w:pPr>
        <w:tabs>
          <w:tab w:val="left" w:pos="1260"/>
          <w:tab w:val="left" w:pos="1350"/>
        </w:tabs>
        <w:rPr>
          <w:i/>
          <w:sz w:val="18"/>
          <w:szCs w:val="18"/>
        </w:rPr>
      </w:pPr>
      <w:r w:rsidRPr="00AC58F6">
        <w:rPr>
          <w:i/>
          <w:sz w:val="18"/>
          <w:szCs w:val="18"/>
        </w:rPr>
        <w:tab/>
      </w:r>
      <w:r w:rsidRPr="00AC58F6">
        <w:rPr>
          <w:i/>
          <w:sz w:val="18"/>
          <w:szCs w:val="18"/>
        </w:rPr>
        <w:tab/>
      </w:r>
      <w:r w:rsidRPr="00AC58F6">
        <w:rPr>
          <w:i/>
          <w:sz w:val="18"/>
          <w:szCs w:val="18"/>
        </w:rPr>
        <w:tab/>
      </w:r>
      <w:r w:rsidRPr="00AC58F6">
        <w:rPr>
          <w:i/>
          <w:sz w:val="18"/>
          <w:szCs w:val="18"/>
        </w:rPr>
        <w:tab/>
      </w:r>
      <w:r w:rsidRPr="00AC58F6">
        <w:rPr>
          <w:i/>
          <w:sz w:val="18"/>
          <w:szCs w:val="18"/>
          <w:u w:val="single"/>
        </w:rPr>
        <w:t>(i)</w:t>
      </w:r>
      <w:r w:rsidRPr="00AC58F6">
        <w:rPr>
          <w:i/>
          <w:sz w:val="18"/>
          <w:szCs w:val="18"/>
          <w:u w:val="single"/>
        </w:rPr>
        <w:tab/>
        <w:t>assisting adoptions or supporting adoptive families;</w:t>
      </w:r>
    </w:p>
    <w:p w:rsidR="00B80D96" w:rsidRPr="00AC58F6" w:rsidRDefault="00B80D96" w:rsidP="00B80D96">
      <w:pPr>
        <w:tabs>
          <w:tab w:val="left" w:pos="1260"/>
          <w:tab w:val="left" w:pos="1350"/>
        </w:tabs>
        <w:rPr>
          <w:i/>
          <w:sz w:val="18"/>
          <w:szCs w:val="18"/>
        </w:rPr>
      </w:pPr>
      <w:r w:rsidRPr="00AC58F6">
        <w:rPr>
          <w:i/>
          <w:sz w:val="18"/>
          <w:szCs w:val="18"/>
        </w:rPr>
        <w:tab/>
      </w:r>
      <w:r w:rsidRPr="00AC58F6">
        <w:rPr>
          <w:i/>
          <w:sz w:val="18"/>
          <w:szCs w:val="18"/>
        </w:rPr>
        <w:tab/>
      </w:r>
      <w:r w:rsidRPr="00AC58F6">
        <w:rPr>
          <w:i/>
          <w:sz w:val="18"/>
          <w:szCs w:val="18"/>
        </w:rPr>
        <w:tab/>
      </w:r>
      <w:r w:rsidRPr="00AC58F6">
        <w:rPr>
          <w:i/>
          <w:sz w:val="18"/>
          <w:szCs w:val="18"/>
        </w:rPr>
        <w:tab/>
      </w:r>
      <w:r w:rsidRPr="00AC58F6">
        <w:rPr>
          <w:i/>
          <w:sz w:val="18"/>
          <w:szCs w:val="18"/>
          <w:u w:val="single"/>
        </w:rPr>
        <w:t>(j)</w:t>
      </w:r>
      <w:r w:rsidRPr="00AC58F6">
        <w:rPr>
          <w:i/>
          <w:sz w:val="18"/>
          <w:szCs w:val="18"/>
          <w:u w:val="single"/>
        </w:rPr>
        <w:tab/>
        <w:t>performing or assisting home studies;</w:t>
      </w:r>
    </w:p>
    <w:p w:rsidR="00B80D96" w:rsidRPr="00AC58F6" w:rsidRDefault="00B80D96" w:rsidP="00B80D96">
      <w:pPr>
        <w:tabs>
          <w:tab w:val="left" w:pos="1260"/>
        </w:tabs>
        <w:rPr>
          <w:i/>
          <w:sz w:val="18"/>
          <w:szCs w:val="18"/>
        </w:rPr>
      </w:pPr>
      <w:r w:rsidRPr="00AC58F6">
        <w:rPr>
          <w:i/>
          <w:sz w:val="18"/>
          <w:szCs w:val="18"/>
        </w:rPr>
        <w:tab/>
      </w:r>
      <w:r w:rsidRPr="00AC58F6">
        <w:rPr>
          <w:i/>
          <w:sz w:val="18"/>
          <w:szCs w:val="18"/>
        </w:rPr>
        <w:tab/>
      </w:r>
      <w:r w:rsidRPr="00AC58F6">
        <w:rPr>
          <w:i/>
          <w:sz w:val="18"/>
          <w:szCs w:val="18"/>
        </w:rPr>
        <w:tab/>
      </w:r>
      <w:r w:rsidRPr="00AC58F6">
        <w:rPr>
          <w:i/>
          <w:sz w:val="18"/>
          <w:szCs w:val="18"/>
        </w:rPr>
        <w:tab/>
      </w:r>
      <w:r w:rsidRPr="00AC58F6">
        <w:rPr>
          <w:i/>
          <w:sz w:val="18"/>
          <w:szCs w:val="18"/>
          <w:u w:val="single"/>
        </w:rPr>
        <w:t>(k)</w:t>
      </w:r>
      <w:r w:rsidRPr="00AC58F6">
        <w:rPr>
          <w:i/>
          <w:sz w:val="18"/>
          <w:szCs w:val="18"/>
          <w:u w:val="single"/>
        </w:rPr>
        <w:tab/>
        <w:t>assisting kinship guardianships or kinship caregivers;</w:t>
      </w:r>
    </w:p>
    <w:p w:rsidR="00B80D96" w:rsidRPr="00AC58F6" w:rsidRDefault="00B80D96" w:rsidP="00B80D96">
      <w:pPr>
        <w:tabs>
          <w:tab w:val="left" w:pos="1260"/>
        </w:tabs>
        <w:rPr>
          <w:i/>
          <w:sz w:val="18"/>
          <w:szCs w:val="18"/>
        </w:rPr>
      </w:pPr>
      <w:r w:rsidRPr="00AC58F6">
        <w:rPr>
          <w:i/>
          <w:sz w:val="18"/>
          <w:szCs w:val="18"/>
        </w:rPr>
        <w:tab/>
      </w:r>
      <w:r w:rsidRPr="00AC58F6">
        <w:rPr>
          <w:i/>
          <w:sz w:val="18"/>
          <w:szCs w:val="18"/>
        </w:rPr>
        <w:tab/>
      </w:r>
      <w:r w:rsidRPr="00AC58F6">
        <w:rPr>
          <w:i/>
          <w:sz w:val="18"/>
          <w:szCs w:val="18"/>
        </w:rPr>
        <w:tab/>
      </w:r>
      <w:r w:rsidRPr="00AC58F6">
        <w:rPr>
          <w:i/>
          <w:sz w:val="18"/>
          <w:szCs w:val="18"/>
        </w:rPr>
        <w:tab/>
      </w:r>
      <w:r w:rsidRPr="00AC58F6">
        <w:rPr>
          <w:i/>
          <w:sz w:val="18"/>
          <w:szCs w:val="18"/>
          <w:u w:val="single"/>
        </w:rPr>
        <w:t>(l)</w:t>
      </w:r>
      <w:r w:rsidRPr="00AC58F6">
        <w:rPr>
          <w:i/>
          <w:sz w:val="18"/>
          <w:szCs w:val="18"/>
          <w:u w:val="single"/>
        </w:rPr>
        <w:tab/>
        <w:t>providing family preservation services;</w:t>
      </w:r>
    </w:p>
    <w:p w:rsidR="00B80D96" w:rsidRPr="00AC58F6" w:rsidRDefault="00B80D96" w:rsidP="00B80D96">
      <w:pPr>
        <w:rPr>
          <w:i/>
          <w:sz w:val="18"/>
          <w:szCs w:val="18"/>
        </w:rPr>
      </w:pPr>
      <w:r w:rsidRPr="00AC58F6">
        <w:rPr>
          <w:i/>
          <w:sz w:val="18"/>
          <w:szCs w:val="18"/>
        </w:rPr>
        <w:tab/>
      </w:r>
      <w:r w:rsidRPr="00AC58F6">
        <w:rPr>
          <w:i/>
          <w:sz w:val="18"/>
          <w:szCs w:val="18"/>
        </w:rPr>
        <w:tab/>
      </w:r>
      <w:r w:rsidRPr="00AC58F6">
        <w:rPr>
          <w:i/>
          <w:sz w:val="18"/>
          <w:szCs w:val="18"/>
        </w:rPr>
        <w:tab/>
      </w:r>
      <w:r w:rsidRPr="00AC58F6">
        <w:rPr>
          <w:i/>
          <w:sz w:val="18"/>
          <w:szCs w:val="18"/>
        </w:rPr>
        <w:tab/>
      </w:r>
      <w:r w:rsidRPr="00AC58F6">
        <w:rPr>
          <w:i/>
          <w:sz w:val="18"/>
          <w:szCs w:val="18"/>
          <w:u w:val="single"/>
        </w:rPr>
        <w:t>(m)</w:t>
      </w:r>
      <w:r w:rsidRPr="00AC58F6">
        <w:rPr>
          <w:i/>
          <w:sz w:val="18"/>
          <w:szCs w:val="18"/>
          <w:u w:val="single"/>
        </w:rPr>
        <w:tab/>
        <w:t>providing family support services; or</w:t>
      </w:r>
    </w:p>
    <w:p w:rsidR="00B80D96" w:rsidRPr="00AC58F6" w:rsidRDefault="00B80D96" w:rsidP="00B80D96">
      <w:pPr>
        <w:rPr>
          <w:i/>
          <w:sz w:val="18"/>
          <w:szCs w:val="18"/>
        </w:rPr>
      </w:pPr>
      <w:r w:rsidRPr="00AC58F6">
        <w:rPr>
          <w:i/>
          <w:sz w:val="18"/>
          <w:szCs w:val="18"/>
        </w:rPr>
        <w:tab/>
      </w:r>
      <w:r w:rsidRPr="00AC58F6">
        <w:rPr>
          <w:i/>
          <w:sz w:val="18"/>
          <w:szCs w:val="18"/>
        </w:rPr>
        <w:tab/>
      </w:r>
      <w:r w:rsidRPr="00AC58F6">
        <w:rPr>
          <w:i/>
          <w:sz w:val="18"/>
          <w:szCs w:val="18"/>
        </w:rPr>
        <w:tab/>
      </w:r>
      <w:r w:rsidRPr="00AC58F6">
        <w:rPr>
          <w:i/>
          <w:sz w:val="18"/>
          <w:szCs w:val="18"/>
        </w:rPr>
        <w:tab/>
      </w:r>
      <w:r w:rsidRPr="00AC58F6">
        <w:rPr>
          <w:i/>
          <w:sz w:val="18"/>
          <w:szCs w:val="18"/>
          <w:u w:val="single"/>
        </w:rPr>
        <w:t>(n)</w:t>
      </w:r>
      <w:r w:rsidRPr="00AC58F6">
        <w:rPr>
          <w:i/>
          <w:sz w:val="18"/>
          <w:szCs w:val="18"/>
          <w:u w:val="single"/>
        </w:rPr>
        <w:tab/>
        <w:t>providing temporary family reunification services.</w:t>
      </w:r>
    </w:p>
    <w:p w:rsidR="00B80D96" w:rsidRPr="00AC58F6" w:rsidRDefault="00B80D96" w:rsidP="00B80D96">
      <w:pPr>
        <w:rPr>
          <w:i/>
          <w:sz w:val="18"/>
          <w:szCs w:val="18"/>
        </w:rPr>
      </w:pPr>
      <w:r w:rsidRPr="00AC58F6">
        <w:rPr>
          <w:i/>
          <w:sz w:val="18"/>
          <w:szCs w:val="18"/>
        </w:rPr>
        <w:tab/>
      </w:r>
      <w:r w:rsidRPr="00AC58F6">
        <w:rPr>
          <w:i/>
          <w:sz w:val="18"/>
          <w:szCs w:val="18"/>
        </w:rPr>
        <w:tab/>
      </w:r>
      <w:r w:rsidRPr="00AC58F6">
        <w:rPr>
          <w:i/>
          <w:sz w:val="18"/>
          <w:szCs w:val="18"/>
          <w:u w:val="single"/>
        </w:rPr>
        <w:t>(2)</w:t>
      </w:r>
      <w:r w:rsidRPr="00AC58F6">
        <w:rPr>
          <w:i/>
          <w:sz w:val="18"/>
          <w:szCs w:val="18"/>
          <w:u w:val="single"/>
        </w:rPr>
        <w:tab/>
        <w:t>‘Discriminatory action’ means any action taken by the state government to:</w:t>
      </w:r>
    </w:p>
    <w:p w:rsidR="00B80D96" w:rsidRPr="00AC58F6" w:rsidRDefault="00B80D96" w:rsidP="00B80D96">
      <w:pPr>
        <w:rPr>
          <w:i/>
          <w:sz w:val="18"/>
          <w:szCs w:val="18"/>
          <w:u w:val="single"/>
        </w:rPr>
      </w:pPr>
      <w:r w:rsidRPr="00AC58F6">
        <w:rPr>
          <w:i/>
          <w:sz w:val="18"/>
          <w:szCs w:val="18"/>
        </w:rPr>
        <w:tab/>
      </w:r>
      <w:r w:rsidRPr="00AC58F6">
        <w:rPr>
          <w:i/>
          <w:sz w:val="18"/>
          <w:szCs w:val="18"/>
        </w:rPr>
        <w:tab/>
      </w:r>
      <w:r w:rsidRPr="00AC58F6">
        <w:rPr>
          <w:i/>
          <w:sz w:val="18"/>
          <w:szCs w:val="18"/>
        </w:rPr>
        <w:tab/>
      </w:r>
      <w:r w:rsidRPr="00AC58F6">
        <w:rPr>
          <w:i/>
          <w:sz w:val="18"/>
          <w:szCs w:val="18"/>
        </w:rPr>
        <w:tab/>
      </w:r>
      <w:r w:rsidRPr="00AC58F6">
        <w:rPr>
          <w:i/>
          <w:sz w:val="18"/>
          <w:szCs w:val="18"/>
          <w:u w:val="single"/>
        </w:rPr>
        <w:t>(a)</w:t>
      </w:r>
      <w:r w:rsidRPr="00AC58F6">
        <w:rPr>
          <w:i/>
          <w:sz w:val="18"/>
          <w:szCs w:val="18"/>
          <w:u w:val="single"/>
        </w:rPr>
        <w:tab/>
        <w:t>alter in any way the tax treatment of, or cause any tax, penalty, or payment to be assessed against, or deny, delay, revoke, or otherwise make unavailable an exemption from taxation of any person referred to in Section 63 10 20 of the 1976 Code;</w:t>
      </w:r>
    </w:p>
    <w:p w:rsidR="00B80D96" w:rsidRPr="00AC58F6" w:rsidRDefault="00B80D96" w:rsidP="00B80D96">
      <w:pPr>
        <w:rPr>
          <w:i/>
          <w:sz w:val="18"/>
          <w:szCs w:val="18"/>
        </w:rPr>
      </w:pPr>
      <w:r w:rsidRPr="00AC58F6">
        <w:rPr>
          <w:i/>
          <w:sz w:val="18"/>
          <w:szCs w:val="18"/>
        </w:rPr>
        <w:tab/>
      </w:r>
      <w:r w:rsidRPr="00AC58F6">
        <w:rPr>
          <w:i/>
          <w:sz w:val="18"/>
          <w:szCs w:val="18"/>
        </w:rPr>
        <w:tab/>
      </w:r>
      <w:r w:rsidRPr="00AC58F6">
        <w:rPr>
          <w:i/>
          <w:sz w:val="18"/>
          <w:szCs w:val="18"/>
        </w:rPr>
        <w:tab/>
      </w:r>
      <w:r w:rsidRPr="00AC58F6">
        <w:rPr>
          <w:i/>
          <w:sz w:val="18"/>
          <w:szCs w:val="18"/>
        </w:rPr>
        <w:tab/>
      </w:r>
      <w:r w:rsidRPr="00AC58F6">
        <w:rPr>
          <w:i/>
          <w:sz w:val="18"/>
          <w:szCs w:val="18"/>
          <w:u w:val="single"/>
        </w:rPr>
        <w:t>(b)</w:t>
      </w:r>
      <w:r w:rsidRPr="00AC58F6">
        <w:rPr>
          <w:i/>
          <w:sz w:val="18"/>
          <w:szCs w:val="18"/>
          <w:u w:val="single"/>
        </w:rPr>
        <w:tab/>
        <w:t xml:space="preserve">disallow, deny, or otherwise make unavailable a deduction for state tax purposes of any charitable contribution made to or by such person; </w:t>
      </w:r>
    </w:p>
    <w:p w:rsidR="00B80D96" w:rsidRPr="00AC58F6" w:rsidRDefault="00B80D96" w:rsidP="00B80D96">
      <w:pPr>
        <w:rPr>
          <w:i/>
          <w:sz w:val="18"/>
          <w:szCs w:val="18"/>
        </w:rPr>
      </w:pPr>
      <w:r w:rsidRPr="00AC58F6">
        <w:rPr>
          <w:i/>
          <w:sz w:val="18"/>
          <w:szCs w:val="18"/>
        </w:rPr>
        <w:tab/>
      </w:r>
      <w:r w:rsidRPr="00AC58F6">
        <w:rPr>
          <w:i/>
          <w:sz w:val="18"/>
          <w:szCs w:val="18"/>
        </w:rPr>
        <w:tab/>
      </w:r>
      <w:r w:rsidRPr="00AC58F6">
        <w:rPr>
          <w:i/>
          <w:sz w:val="18"/>
          <w:szCs w:val="18"/>
        </w:rPr>
        <w:tab/>
      </w:r>
      <w:r w:rsidRPr="00AC58F6">
        <w:rPr>
          <w:i/>
          <w:sz w:val="18"/>
          <w:szCs w:val="18"/>
        </w:rPr>
        <w:tab/>
      </w:r>
      <w:r w:rsidRPr="00AC58F6">
        <w:rPr>
          <w:i/>
          <w:sz w:val="18"/>
          <w:szCs w:val="18"/>
          <w:u w:val="single"/>
        </w:rPr>
        <w:t>(c)</w:t>
      </w:r>
      <w:r w:rsidRPr="00AC58F6">
        <w:rPr>
          <w:i/>
          <w:sz w:val="18"/>
          <w:szCs w:val="18"/>
          <w:u w:val="single"/>
        </w:rPr>
        <w:tab/>
        <w:t xml:space="preserve">withhold, reduce, exclude, terminate, materially alter the terms or conditions of, or otherwise make unavailable or deny any state grant, contract, subcontract, cooperative agreement, guarantee, loan, scholarship, or other similar benefit from or to such person; </w:t>
      </w:r>
    </w:p>
    <w:p w:rsidR="00B80D96" w:rsidRPr="00AC58F6" w:rsidRDefault="00B80D96" w:rsidP="00B80D96">
      <w:pPr>
        <w:rPr>
          <w:i/>
          <w:sz w:val="18"/>
          <w:szCs w:val="18"/>
        </w:rPr>
      </w:pPr>
      <w:r w:rsidRPr="00AC58F6">
        <w:rPr>
          <w:i/>
          <w:sz w:val="18"/>
          <w:szCs w:val="18"/>
        </w:rPr>
        <w:tab/>
      </w:r>
      <w:r w:rsidRPr="00AC58F6">
        <w:rPr>
          <w:i/>
          <w:sz w:val="18"/>
          <w:szCs w:val="18"/>
        </w:rPr>
        <w:tab/>
      </w:r>
      <w:r w:rsidRPr="00AC58F6">
        <w:rPr>
          <w:i/>
          <w:sz w:val="18"/>
          <w:szCs w:val="18"/>
        </w:rPr>
        <w:tab/>
      </w:r>
      <w:r w:rsidRPr="00AC58F6">
        <w:rPr>
          <w:i/>
          <w:sz w:val="18"/>
          <w:szCs w:val="18"/>
        </w:rPr>
        <w:tab/>
      </w:r>
      <w:r w:rsidRPr="00AC58F6">
        <w:rPr>
          <w:i/>
          <w:sz w:val="18"/>
          <w:szCs w:val="18"/>
          <w:u w:val="single"/>
        </w:rPr>
        <w:t>(d)</w:t>
      </w:r>
      <w:r w:rsidRPr="00AC58F6">
        <w:rPr>
          <w:i/>
          <w:sz w:val="18"/>
          <w:szCs w:val="18"/>
          <w:u w:val="single"/>
        </w:rPr>
        <w:tab/>
        <w:t>disqualify, disfavor, discredit, disregard, or otherwise make less competitive or qualifying any application, tender, offer, bid, proposal, or request for any state grant, contract, subcontract, cooperative agreement, guarantee, loan, scholarship, or other similar benefit from or to such person;</w:t>
      </w:r>
    </w:p>
    <w:p w:rsidR="00B80D96" w:rsidRPr="00AC58F6" w:rsidRDefault="00B80D96" w:rsidP="00B80D96">
      <w:pPr>
        <w:rPr>
          <w:i/>
          <w:sz w:val="18"/>
          <w:szCs w:val="18"/>
        </w:rPr>
      </w:pPr>
      <w:r w:rsidRPr="00AC58F6">
        <w:rPr>
          <w:i/>
          <w:sz w:val="18"/>
          <w:szCs w:val="18"/>
        </w:rPr>
        <w:tab/>
      </w:r>
      <w:r w:rsidRPr="00AC58F6">
        <w:rPr>
          <w:i/>
          <w:sz w:val="18"/>
          <w:szCs w:val="18"/>
        </w:rPr>
        <w:tab/>
      </w:r>
      <w:r w:rsidRPr="00AC58F6">
        <w:rPr>
          <w:i/>
          <w:sz w:val="18"/>
          <w:szCs w:val="18"/>
        </w:rPr>
        <w:tab/>
      </w:r>
      <w:r w:rsidRPr="00AC58F6">
        <w:rPr>
          <w:i/>
          <w:sz w:val="18"/>
          <w:szCs w:val="18"/>
        </w:rPr>
        <w:tab/>
      </w:r>
      <w:r w:rsidRPr="00AC58F6">
        <w:rPr>
          <w:i/>
          <w:sz w:val="18"/>
          <w:szCs w:val="18"/>
          <w:u w:val="single"/>
        </w:rPr>
        <w:t>(e)</w:t>
      </w:r>
      <w:r w:rsidRPr="00AC58F6">
        <w:rPr>
          <w:i/>
          <w:sz w:val="18"/>
          <w:szCs w:val="18"/>
          <w:u w:val="single"/>
        </w:rPr>
        <w:tab/>
        <w:t xml:space="preserve">withhold, reduce, exclude, terminate, materially alter the terms or conditions of, or otherwise make unavailable or deny any entitlement or benefit under a state benefit program from or to such person; </w:t>
      </w:r>
    </w:p>
    <w:p w:rsidR="00B80D96" w:rsidRPr="00AC58F6" w:rsidRDefault="00B80D96" w:rsidP="00B80D96">
      <w:pPr>
        <w:tabs>
          <w:tab w:val="left" w:pos="1350"/>
        </w:tabs>
        <w:rPr>
          <w:i/>
          <w:sz w:val="18"/>
          <w:szCs w:val="18"/>
        </w:rPr>
      </w:pPr>
      <w:r w:rsidRPr="00AC58F6">
        <w:rPr>
          <w:i/>
          <w:sz w:val="18"/>
          <w:szCs w:val="18"/>
        </w:rPr>
        <w:tab/>
      </w:r>
      <w:r w:rsidRPr="00AC58F6">
        <w:rPr>
          <w:i/>
          <w:sz w:val="18"/>
          <w:szCs w:val="18"/>
        </w:rPr>
        <w:tab/>
      </w:r>
      <w:r w:rsidRPr="00AC58F6">
        <w:rPr>
          <w:i/>
          <w:sz w:val="18"/>
          <w:szCs w:val="18"/>
        </w:rPr>
        <w:tab/>
      </w:r>
      <w:r w:rsidRPr="00AC58F6">
        <w:rPr>
          <w:i/>
          <w:sz w:val="18"/>
          <w:szCs w:val="18"/>
        </w:rPr>
        <w:tab/>
      </w:r>
      <w:r w:rsidRPr="00AC58F6">
        <w:rPr>
          <w:i/>
          <w:sz w:val="18"/>
          <w:szCs w:val="18"/>
          <w:u w:val="single"/>
        </w:rPr>
        <w:t>(f)</w:t>
      </w:r>
      <w:r w:rsidRPr="00AC58F6">
        <w:rPr>
          <w:i/>
          <w:sz w:val="18"/>
          <w:szCs w:val="18"/>
          <w:u w:val="single"/>
        </w:rPr>
        <w:tab/>
        <w:t>disqualify, disfavor, discredit, disregard, or otherwise make less competitive or qualifying any application, tender, offer, bid, proposal, or request for any entitlement or benefit under a state benefit program from or to such person;</w:t>
      </w:r>
    </w:p>
    <w:p w:rsidR="00B80D96" w:rsidRPr="00AC58F6" w:rsidRDefault="00B80D96" w:rsidP="00B80D96">
      <w:pPr>
        <w:rPr>
          <w:i/>
          <w:sz w:val="18"/>
          <w:szCs w:val="18"/>
        </w:rPr>
      </w:pPr>
      <w:r w:rsidRPr="00AC58F6">
        <w:rPr>
          <w:i/>
          <w:sz w:val="18"/>
          <w:szCs w:val="18"/>
        </w:rPr>
        <w:tab/>
      </w:r>
      <w:r w:rsidRPr="00AC58F6">
        <w:rPr>
          <w:i/>
          <w:sz w:val="18"/>
          <w:szCs w:val="18"/>
        </w:rPr>
        <w:tab/>
      </w:r>
      <w:r w:rsidRPr="00AC58F6">
        <w:rPr>
          <w:i/>
          <w:sz w:val="18"/>
          <w:szCs w:val="18"/>
        </w:rPr>
        <w:tab/>
      </w:r>
      <w:r w:rsidRPr="00AC58F6">
        <w:rPr>
          <w:i/>
          <w:sz w:val="18"/>
          <w:szCs w:val="18"/>
        </w:rPr>
        <w:tab/>
      </w:r>
      <w:r w:rsidRPr="00AC58F6">
        <w:rPr>
          <w:i/>
          <w:sz w:val="18"/>
          <w:szCs w:val="18"/>
          <w:u w:val="single"/>
        </w:rPr>
        <w:t>(g)</w:t>
      </w:r>
      <w:r w:rsidRPr="00AC58F6">
        <w:rPr>
          <w:i/>
          <w:sz w:val="18"/>
          <w:szCs w:val="18"/>
          <w:u w:val="single"/>
        </w:rPr>
        <w:tab/>
        <w:t>withhold, reduce, exclude, terminate, materially alter the terms or conditions of, or otherwise make unavailable or deny any license, certification, accreditation, custody award or agreement, diploma, grade, recognition, or other similar benefit, position, or status from or to any person; or</w:t>
      </w:r>
    </w:p>
    <w:p w:rsidR="00B80D96" w:rsidRPr="00AC58F6" w:rsidRDefault="00B80D96" w:rsidP="00B80D96">
      <w:pPr>
        <w:rPr>
          <w:i/>
          <w:sz w:val="18"/>
          <w:szCs w:val="18"/>
        </w:rPr>
      </w:pPr>
      <w:r w:rsidRPr="00AC58F6">
        <w:rPr>
          <w:i/>
          <w:sz w:val="18"/>
          <w:szCs w:val="18"/>
        </w:rPr>
        <w:tab/>
      </w:r>
      <w:r w:rsidRPr="00AC58F6">
        <w:rPr>
          <w:i/>
          <w:sz w:val="18"/>
          <w:szCs w:val="18"/>
        </w:rPr>
        <w:tab/>
      </w:r>
      <w:r w:rsidRPr="00AC58F6">
        <w:rPr>
          <w:i/>
          <w:sz w:val="18"/>
          <w:szCs w:val="18"/>
        </w:rPr>
        <w:tab/>
      </w:r>
      <w:r w:rsidRPr="00AC58F6">
        <w:rPr>
          <w:i/>
          <w:sz w:val="18"/>
          <w:szCs w:val="18"/>
        </w:rPr>
        <w:tab/>
      </w:r>
      <w:r w:rsidRPr="00AC58F6">
        <w:rPr>
          <w:i/>
          <w:sz w:val="18"/>
          <w:szCs w:val="18"/>
          <w:u w:val="single"/>
        </w:rPr>
        <w:t>(h)</w:t>
      </w:r>
      <w:r w:rsidRPr="00AC58F6">
        <w:rPr>
          <w:i/>
          <w:sz w:val="18"/>
          <w:szCs w:val="18"/>
          <w:u w:val="single"/>
        </w:rPr>
        <w:tab/>
        <w:t>refuse to hire or promote, force to resign, fire, demote, sanction, discipline, materially alter the terms or conditions of employment, or retaliate or take other adverse employment action against a person employed or commissioned by state government.</w:t>
      </w:r>
    </w:p>
    <w:p w:rsidR="00B80D96" w:rsidRPr="00AC58F6" w:rsidRDefault="00B80D96" w:rsidP="00B80D96">
      <w:pPr>
        <w:rPr>
          <w:i/>
          <w:sz w:val="18"/>
          <w:szCs w:val="18"/>
        </w:rPr>
      </w:pPr>
      <w:r w:rsidRPr="00AC58F6">
        <w:rPr>
          <w:i/>
          <w:sz w:val="18"/>
          <w:szCs w:val="18"/>
        </w:rPr>
        <w:tab/>
      </w:r>
      <w:r w:rsidRPr="00AC58F6">
        <w:rPr>
          <w:i/>
          <w:sz w:val="18"/>
          <w:szCs w:val="18"/>
        </w:rPr>
        <w:tab/>
      </w:r>
      <w:r w:rsidRPr="00AC58F6">
        <w:rPr>
          <w:i/>
          <w:sz w:val="18"/>
          <w:szCs w:val="18"/>
          <w:u w:val="single"/>
        </w:rPr>
        <w:t>(3)</w:t>
      </w:r>
      <w:r w:rsidRPr="00AC58F6">
        <w:rPr>
          <w:i/>
          <w:sz w:val="18"/>
          <w:szCs w:val="18"/>
          <w:u w:val="single"/>
        </w:rPr>
        <w:tab/>
        <w:t>‘Person’ means:</w:t>
      </w:r>
    </w:p>
    <w:p w:rsidR="00B80D96" w:rsidRPr="00AC58F6" w:rsidRDefault="00B80D96" w:rsidP="00B80D96">
      <w:pPr>
        <w:rPr>
          <w:i/>
          <w:sz w:val="18"/>
          <w:szCs w:val="18"/>
        </w:rPr>
      </w:pPr>
      <w:r w:rsidRPr="00AC58F6">
        <w:rPr>
          <w:i/>
          <w:sz w:val="18"/>
          <w:szCs w:val="18"/>
        </w:rPr>
        <w:tab/>
      </w:r>
      <w:r w:rsidRPr="00AC58F6">
        <w:rPr>
          <w:i/>
          <w:sz w:val="18"/>
          <w:szCs w:val="18"/>
        </w:rPr>
        <w:tab/>
      </w:r>
      <w:r w:rsidRPr="00AC58F6">
        <w:rPr>
          <w:i/>
          <w:sz w:val="18"/>
          <w:szCs w:val="18"/>
        </w:rPr>
        <w:tab/>
      </w:r>
      <w:r w:rsidRPr="00AC58F6">
        <w:rPr>
          <w:i/>
          <w:sz w:val="18"/>
          <w:szCs w:val="18"/>
        </w:rPr>
        <w:tab/>
      </w:r>
      <w:r w:rsidRPr="00AC58F6">
        <w:rPr>
          <w:i/>
          <w:sz w:val="18"/>
          <w:szCs w:val="18"/>
          <w:u w:val="single"/>
        </w:rPr>
        <w:t>(a)</w:t>
      </w:r>
      <w:r w:rsidRPr="00AC58F6">
        <w:rPr>
          <w:i/>
          <w:sz w:val="18"/>
          <w:szCs w:val="18"/>
          <w:u w:val="single"/>
        </w:rPr>
        <w:tab/>
        <w:t>a natural person, in that person’s individual capacity, regardless of religious affiliation or lack thereof, or in that person’s capacity as a member, officer, owner, volunteer, employee, manager, religious leader, clergy, or minister of any entity described in this item;</w:t>
      </w:r>
    </w:p>
    <w:p w:rsidR="00B80D96" w:rsidRPr="00AC58F6" w:rsidRDefault="00B80D96" w:rsidP="00B80D96">
      <w:pPr>
        <w:rPr>
          <w:i/>
          <w:sz w:val="18"/>
          <w:szCs w:val="18"/>
        </w:rPr>
      </w:pPr>
      <w:r w:rsidRPr="00AC58F6">
        <w:rPr>
          <w:i/>
          <w:sz w:val="18"/>
          <w:szCs w:val="18"/>
        </w:rPr>
        <w:tab/>
      </w:r>
      <w:r w:rsidRPr="00AC58F6">
        <w:rPr>
          <w:i/>
          <w:sz w:val="18"/>
          <w:szCs w:val="18"/>
        </w:rPr>
        <w:tab/>
      </w:r>
      <w:r w:rsidRPr="00AC58F6">
        <w:rPr>
          <w:i/>
          <w:sz w:val="18"/>
          <w:szCs w:val="18"/>
        </w:rPr>
        <w:tab/>
      </w:r>
      <w:r w:rsidRPr="00AC58F6">
        <w:rPr>
          <w:i/>
          <w:sz w:val="18"/>
          <w:szCs w:val="18"/>
        </w:rPr>
        <w:tab/>
      </w:r>
      <w:r w:rsidRPr="00AC58F6">
        <w:rPr>
          <w:i/>
          <w:sz w:val="18"/>
          <w:szCs w:val="18"/>
          <w:u w:val="single"/>
        </w:rPr>
        <w:t>(b)</w:t>
      </w:r>
      <w:r w:rsidRPr="00AC58F6">
        <w:rPr>
          <w:i/>
          <w:sz w:val="18"/>
          <w:szCs w:val="18"/>
          <w:u w:val="single"/>
        </w:rPr>
        <w:tab/>
        <w:t>a religious organization;</w:t>
      </w:r>
    </w:p>
    <w:p w:rsidR="00B80D96" w:rsidRPr="00AC58F6" w:rsidRDefault="00B80D96" w:rsidP="00B80D96">
      <w:pPr>
        <w:rPr>
          <w:i/>
          <w:sz w:val="18"/>
          <w:szCs w:val="18"/>
        </w:rPr>
      </w:pPr>
      <w:r w:rsidRPr="00AC58F6">
        <w:rPr>
          <w:i/>
          <w:sz w:val="18"/>
          <w:szCs w:val="18"/>
        </w:rPr>
        <w:tab/>
      </w:r>
      <w:r w:rsidRPr="00AC58F6">
        <w:rPr>
          <w:i/>
          <w:sz w:val="18"/>
          <w:szCs w:val="18"/>
        </w:rPr>
        <w:tab/>
      </w:r>
      <w:r w:rsidRPr="00AC58F6">
        <w:rPr>
          <w:i/>
          <w:sz w:val="18"/>
          <w:szCs w:val="18"/>
        </w:rPr>
        <w:tab/>
      </w:r>
      <w:r w:rsidRPr="00AC58F6">
        <w:rPr>
          <w:i/>
          <w:sz w:val="18"/>
          <w:szCs w:val="18"/>
        </w:rPr>
        <w:tab/>
      </w:r>
      <w:r w:rsidRPr="00AC58F6">
        <w:rPr>
          <w:i/>
          <w:sz w:val="18"/>
          <w:szCs w:val="18"/>
          <w:u w:val="single"/>
        </w:rPr>
        <w:t>(c)</w:t>
      </w:r>
      <w:r w:rsidRPr="00AC58F6">
        <w:rPr>
          <w:i/>
          <w:sz w:val="18"/>
          <w:szCs w:val="18"/>
          <w:u w:val="single"/>
        </w:rPr>
        <w:tab/>
        <w:t>a sole proprietorship, partnership, trust, closely held corporation, or other closely held entity operating with a sincerely held religious belief or moral conviction described in Section 63 10 20; or</w:t>
      </w:r>
    </w:p>
    <w:p w:rsidR="00B80D96" w:rsidRPr="00AC58F6" w:rsidRDefault="00B80D96" w:rsidP="00B80D96">
      <w:pPr>
        <w:rPr>
          <w:i/>
          <w:sz w:val="18"/>
          <w:szCs w:val="18"/>
        </w:rPr>
      </w:pPr>
      <w:r w:rsidRPr="00AC58F6">
        <w:rPr>
          <w:i/>
          <w:sz w:val="18"/>
          <w:szCs w:val="18"/>
        </w:rPr>
        <w:tab/>
      </w:r>
      <w:r w:rsidRPr="00AC58F6">
        <w:rPr>
          <w:i/>
          <w:sz w:val="18"/>
          <w:szCs w:val="18"/>
        </w:rPr>
        <w:tab/>
      </w:r>
      <w:r w:rsidRPr="00AC58F6">
        <w:rPr>
          <w:i/>
          <w:sz w:val="18"/>
          <w:szCs w:val="18"/>
        </w:rPr>
        <w:tab/>
      </w:r>
      <w:r w:rsidRPr="00AC58F6">
        <w:rPr>
          <w:i/>
          <w:sz w:val="18"/>
          <w:szCs w:val="18"/>
        </w:rPr>
        <w:tab/>
      </w:r>
      <w:r w:rsidRPr="00AC58F6">
        <w:rPr>
          <w:i/>
          <w:sz w:val="18"/>
          <w:szCs w:val="18"/>
          <w:u w:val="single"/>
        </w:rPr>
        <w:t>(d)</w:t>
      </w:r>
      <w:r w:rsidRPr="00AC58F6">
        <w:rPr>
          <w:i/>
          <w:sz w:val="18"/>
          <w:szCs w:val="18"/>
          <w:u w:val="single"/>
        </w:rPr>
        <w:tab/>
        <w:t>cooperatives, ventures, or enterprises comprised of two or more individuals or entities described in this item regardless of nonprofit or for profit status.</w:t>
      </w:r>
    </w:p>
    <w:p w:rsidR="00B80D96" w:rsidRPr="00AC58F6" w:rsidRDefault="00B80D96" w:rsidP="00B80D96">
      <w:pPr>
        <w:rPr>
          <w:i/>
          <w:sz w:val="18"/>
          <w:szCs w:val="18"/>
        </w:rPr>
      </w:pPr>
      <w:r w:rsidRPr="00AC58F6">
        <w:rPr>
          <w:i/>
          <w:sz w:val="18"/>
          <w:szCs w:val="18"/>
        </w:rPr>
        <w:tab/>
      </w:r>
      <w:r w:rsidRPr="00AC58F6">
        <w:rPr>
          <w:i/>
          <w:sz w:val="18"/>
          <w:szCs w:val="18"/>
        </w:rPr>
        <w:tab/>
      </w:r>
      <w:r w:rsidRPr="00AC58F6">
        <w:rPr>
          <w:i/>
          <w:sz w:val="18"/>
          <w:szCs w:val="18"/>
          <w:u w:val="single"/>
        </w:rPr>
        <w:t>(4)</w:t>
      </w:r>
      <w:r w:rsidRPr="00AC58F6">
        <w:rPr>
          <w:i/>
          <w:sz w:val="18"/>
          <w:szCs w:val="18"/>
          <w:u w:val="single"/>
        </w:rPr>
        <w:tab/>
        <w:t>‘Religious organization’ means:</w:t>
      </w:r>
    </w:p>
    <w:p w:rsidR="00B80D96" w:rsidRPr="00AC58F6" w:rsidRDefault="00B80D96" w:rsidP="00B80D96">
      <w:pPr>
        <w:rPr>
          <w:i/>
          <w:sz w:val="18"/>
          <w:szCs w:val="18"/>
        </w:rPr>
      </w:pPr>
      <w:r w:rsidRPr="00AC58F6">
        <w:rPr>
          <w:i/>
          <w:sz w:val="18"/>
          <w:szCs w:val="18"/>
        </w:rPr>
        <w:tab/>
      </w:r>
      <w:r w:rsidRPr="00AC58F6">
        <w:rPr>
          <w:i/>
          <w:sz w:val="18"/>
          <w:szCs w:val="18"/>
        </w:rPr>
        <w:tab/>
      </w:r>
      <w:r w:rsidRPr="00AC58F6">
        <w:rPr>
          <w:i/>
          <w:sz w:val="18"/>
          <w:szCs w:val="18"/>
        </w:rPr>
        <w:tab/>
      </w:r>
      <w:r w:rsidRPr="00AC58F6">
        <w:rPr>
          <w:i/>
          <w:sz w:val="18"/>
          <w:szCs w:val="18"/>
        </w:rPr>
        <w:tab/>
      </w:r>
      <w:r w:rsidRPr="00AC58F6">
        <w:rPr>
          <w:i/>
          <w:sz w:val="18"/>
          <w:szCs w:val="18"/>
          <w:u w:val="single"/>
        </w:rPr>
        <w:t>(a)</w:t>
      </w:r>
      <w:r w:rsidRPr="00AC58F6">
        <w:rPr>
          <w:i/>
          <w:sz w:val="18"/>
          <w:szCs w:val="18"/>
          <w:u w:val="single"/>
        </w:rPr>
        <w:tab/>
        <w:t>a house of worship including, but not limited to, churches, synagogues, shrines, mosques, and temples;</w:t>
      </w:r>
    </w:p>
    <w:p w:rsidR="00B80D96" w:rsidRPr="00AC58F6" w:rsidRDefault="00B80D96" w:rsidP="00B80D96">
      <w:pPr>
        <w:rPr>
          <w:i/>
          <w:sz w:val="18"/>
          <w:szCs w:val="18"/>
        </w:rPr>
      </w:pPr>
      <w:r w:rsidRPr="00AC58F6">
        <w:rPr>
          <w:i/>
          <w:sz w:val="18"/>
          <w:szCs w:val="18"/>
        </w:rPr>
        <w:tab/>
      </w:r>
      <w:r w:rsidRPr="00AC58F6">
        <w:rPr>
          <w:i/>
          <w:sz w:val="18"/>
          <w:szCs w:val="18"/>
        </w:rPr>
        <w:tab/>
      </w:r>
      <w:r w:rsidRPr="00AC58F6">
        <w:rPr>
          <w:i/>
          <w:sz w:val="18"/>
          <w:szCs w:val="18"/>
        </w:rPr>
        <w:tab/>
      </w:r>
      <w:r w:rsidRPr="00AC58F6">
        <w:rPr>
          <w:i/>
          <w:sz w:val="18"/>
          <w:szCs w:val="18"/>
        </w:rPr>
        <w:tab/>
      </w:r>
      <w:r w:rsidRPr="00AC58F6">
        <w:rPr>
          <w:i/>
          <w:sz w:val="18"/>
          <w:szCs w:val="18"/>
          <w:u w:val="single"/>
        </w:rPr>
        <w:t>(b)</w:t>
      </w:r>
      <w:r w:rsidRPr="00AC58F6">
        <w:rPr>
          <w:i/>
          <w:sz w:val="18"/>
          <w:szCs w:val="18"/>
          <w:u w:val="single"/>
        </w:rPr>
        <w:tab/>
        <w:t>a religious group, corporation, association, school or educational institution, ministry, order, society, or similar entity, regardless of whether affiliated with a church or other house of worship; or</w:t>
      </w:r>
    </w:p>
    <w:p w:rsidR="00B80D96" w:rsidRPr="00AC58F6" w:rsidRDefault="00B80D96" w:rsidP="00B80D96">
      <w:pPr>
        <w:rPr>
          <w:i/>
          <w:sz w:val="18"/>
          <w:szCs w:val="18"/>
          <w:u w:val="single"/>
        </w:rPr>
      </w:pPr>
      <w:r w:rsidRPr="00AC58F6">
        <w:rPr>
          <w:i/>
          <w:sz w:val="18"/>
          <w:szCs w:val="18"/>
        </w:rPr>
        <w:tab/>
      </w:r>
      <w:r w:rsidRPr="00AC58F6">
        <w:rPr>
          <w:i/>
          <w:sz w:val="18"/>
          <w:szCs w:val="18"/>
        </w:rPr>
        <w:tab/>
      </w:r>
      <w:r w:rsidRPr="00AC58F6">
        <w:rPr>
          <w:i/>
          <w:sz w:val="18"/>
          <w:szCs w:val="18"/>
        </w:rPr>
        <w:tab/>
      </w:r>
      <w:r w:rsidRPr="00AC58F6">
        <w:rPr>
          <w:i/>
          <w:sz w:val="18"/>
          <w:szCs w:val="18"/>
        </w:rPr>
        <w:tab/>
      </w:r>
      <w:r w:rsidRPr="00AC58F6">
        <w:rPr>
          <w:i/>
          <w:sz w:val="18"/>
          <w:szCs w:val="18"/>
          <w:u w:val="single"/>
        </w:rPr>
        <w:t>(c)</w:t>
      </w:r>
      <w:r w:rsidRPr="00AC58F6">
        <w:rPr>
          <w:i/>
          <w:sz w:val="18"/>
          <w:szCs w:val="18"/>
          <w:u w:val="single"/>
        </w:rPr>
        <w:tab/>
        <w:t>an officer, owner, employee, manager, religious leader, clergy, or minister of an entity or organization described in this item.</w:t>
      </w:r>
    </w:p>
    <w:p w:rsidR="00B80D96" w:rsidRPr="00AC58F6" w:rsidRDefault="00B80D96" w:rsidP="00B80D96">
      <w:pPr>
        <w:rPr>
          <w:i/>
          <w:sz w:val="18"/>
          <w:szCs w:val="18"/>
        </w:rPr>
      </w:pPr>
      <w:r w:rsidRPr="00AC58F6">
        <w:rPr>
          <w:sz w:val="18"/>
          <w:szCs w:val="18"/>
        </w:rPr>
        <w:tab/>
      </w:r>
      <w:r w:rsidRPr="00AC58F6">
        <w:rPr>
          <w:sz w:val="18"/>
          <w:szCs w:val="18"/>
        </w:rPr>
        <w:tab/>
      </w:r>
      <w:r w:rsidRPr="00AC58F6">
        <w:rPr>
          <w:i/>
          <w:sz w:val="18"/>
          <w:szCs w:val="18"/>
          <w:u w:val="single"/>
        </w:rPr>
        <w:t>(5)</w:t>
      </w:r>
      <w:r w:rsidRPr="00AC58F6">
        <w:rPr>
          <w:i/>
          <w:sz w:val="18"/>
          <w:szCs w:val="18"/>
          <w:u w:val="single"/>
        </w:rPr>
        <w:tab/>
        <w:t>‘State benefit program’ means any program administered or funded by the State, or by any agent on behalf of the State, providing cash, payments, grants, contracts, loans, or in kind assistance.</w:t>
      </w:r>
    </w:p>
    <w:p w:rsidR="00B80D96" w:rsidRPr="00AC58F6" w:rsidRDefault="00B80D96" w:rsidP="00B80D96">
      <w:pPr>
        <w:rPr>
          <w:i/>
          <w:sz w:val="18"/>
          <w:szCs w:val="18"/>
        </w:rPr>
      </w:pPr>
      <w:r w:rsidRPr="00AC58F6">
        <w:rPr>
          <w:i/>
          <w:sz w:val="18"/>
          <w:szCs w:val="18"/>
        </w:rPr>
        <w:tab/>
      </w:r>
      <w:r w:rsidRPr="00AC58F6">
        <w:rPr>
          <w:i/>
          <w:sz w:val="18"/>
          <w:szCs w:val="18"/>
        </w:rPr>
        <w:tab/>
      </w:r>
      <w:r w:rsidRPr="00AC58F6">
        <w:rPr>
          <w:i/>
          <w:sz w:val="18"/>
          <w:szCs w:val="18"/>
          <w:u w:val="single"/>
        </w:rPr>
        <w:t>(6)</w:t>
      </w:r>
      <w:r w:rsidRPr="00AC58F6">
        <w:rPr>
          <w:i/>
          <w:sz w:val="18"/>
          <w:szCs w:val="18"/>
          <w:u w:val="single"/>
        </w:rPr>
        <w:tab/>
        <w:t>‘State government’ means:</w:t>
      </w:r>
    </w:p>
    <w:p w:rsidR="00B80D96" w:rsidRPr="00AC58F6" w:rsidRDefault="00B80D96" w:rsidP="00B80D96">
      <w:pPr>
        <w:rPr>
          <w:i/>
          <w:sz w:val="18"/>
          <w:szCs w:val="18"/>
        </w:rPr>
      </w:pPr>
      <w:r w:rsidRPr="00AC58F6">
        <w:rPr>
          <w:i/>
          <w:sz w:val="18"/>
          <w:szCs w:val="18"/>
        </w:rPr>
        <w:tab/>
      </w:r>
      <w:r w:rsidRPr="00AC58F6">
        <w:rPr>
          <w:i/>
          <w:sz w:val="18"/>
          <w:szCs w:val="18"/>
        </w:rPr>
        <w:tab/>
      </w:r>
      <w:r w:rsidRPr="00AC58F6">
        <w:rPr>
          <w:i/>
          <w:sz w:val="18"/>
          <w:szCs w:val="18"/>
        </w:rPr>
        <w:tab/>
      </w:r>
      <w:r w:rsidRPr="00AC58F6">
        <w:rPr>
          <w:i/>
          <w:sz w:val="18"/>
          <w:szCs w:val="18"/>
        </w:rPr>
        <w:tab/>
      </w:r>
      <w:r w:rsidRPr="00AC58F6">
        <w:rPr>
          <w:i/>
          <w:sz w:val="18"/>
          <w:szCs w:val="18"/>
          <w:u w:val="single"/>
        </w:rPr>
        <w:t>(a)</w:t>
      </w:r>
      <w:r w:rsidRPr="00AC58F6">
        <w:rPr>
          <w:i/>
          <w:sz w:val="18"/>
          <w:szCs w:val="18"/>
          <w:u w:val="single"/>
        </w:rPr>
        <w:tab/>
        <w:t>the State or a political subdivision of the State;</w:t>
      </w:r>
    </w:p>
    <w:p w:rsidR="00B80D96" w:rsidRPr="00AC58F6" w:rsidRDefault="00B80D96" w:rsidP="00B80D96">
      <w:pPr>
        <w:rPr>
          <w:i/>
          <w:sz w:val="18"/>
          <w:szCs w:val="18"/>
        </w:rPr>
      </w:pPr>
      <w:r w:rsidRPr="00AC58F6">
        <w:rPr>
          <w:i/>
          <w:sz w:val="18"/>
          <w:szCs w:val="18"/>
        </w:rPr>
        <w:tab/>
      </w:r>
      <w:r w:rsidRPr="00AC58F6">
        <w:rPr>
          <w:i/>
          <w:sz w:val="18"/>
          <w:szCs w:val="18"/>
        </w:rPr>
        <w:tab/>
      </w:r>
      <w:r w:rsidRPr="00AC58F6">
        <w:rPr>
          <w:i/>
          <w:sz w:val="18"/>
          <w:szCs w:val="18"/>
        </w:rPr>
        <w:tab/>
      </w:r>
      <w:r w:rsidRPr="00AC58F6">
        <w:rPr>
          <w:i/>
          <w:sz w:val="18"/>
          <w:szCs w:val="18"/>
        </w:rPr>
        <w:tab/>
      </w:r>
      <w:r w:rsidRPr="00AC58F6">
        <w:rPr>
          <w:i/>
          <w:sz w:val="18"/>
          <w:szCs w:val="18"/>
          <w:u w:val="single"/>
        </w:rPr>
        <w:t>(b)</w:t>
      </w:r>
      <w:r w:rsidRPr="00AC58F6">
        <w:rPr>
          <w:i/>
          <w:sz w:val="18"/>
          <w:szCs w:val="18"/>
          <w:u w:val="single"/>
        </w:rPr>
        <w:tab/>
        <w:t>any agency of the State or of a political subdivision of the State, including a department, bureau, board, commission, council, court, or public institution of higher education;</w:t>
      </w:r>
    </w:p>
    <w:p w:rsidR="00B80D96" w:rsidRPr="00AC58F6" w:rsidRDefault="00B80D96" w:rsidP="00B80D96">
      <w:pPr>
        <w:rPr>
          <w:i/>
          <w:sz w:val="18"/>
          <w:szCs w:val="18"/>
        </w:rPr>
      </w:pPr>
      <w:r w:rsidRPr="00AC58F6">
        <w:rPr>
          <w:i/>
          <w:sz w:val="18"/>
          <w:szCs w:val="18"/>
        </w:rPr>
        <w:tab/>
      </w:r>
      <w:r w:rsidRPr="00AC58F6">
        <w:rPr>
          <w:i/>
          <w:sz w:val="18"/>
          <w:szCs w:val="18"/>
        </w:rPr>
        <w:tab/>
      </w:r>
      <w:r w:rsidRPr="00AC58F6">
        <w:rPr>
          <w:i/>
          <w:sz w:val="18"/>
          <w:szCs w:val="18"/>
        </w:rPr>
        <w:tab/>
      </w:r>
      <w:r w:rsidRPr="00AC58F6">
        <w:rPr>
          <w:i/>
          <w:sz w:val="18"/>
          <w:szCs w:val="18"/>
        </w:rPr>
        <w:tab/>
      </w:r>
      <w:r w:rsidRPr="00AC58F6">
        <w:rPr>
          <w:i/>
          <w:sz w:val="18"/>
          <w:szCs w:val="18"/>
          <w:u w:val="single"/>
        </w:rPr>
        <w:t>(c)</w:t>
      </w:r>
      <w:r w:rsidRPr="00AC58F6">
        <w:rPr>
          <w:i/>
          <w:sz w:val="18"/>
          <w:szCs w:val="18"/>
          <w:u w:val="single"/>
        </w:rPr>
        <w:tab/>
        <w:t>any municipality, county, or special purpose district, including a school district;</w:t>
      </w:r>
    </w:p>
    <w:p w:rsidR="00B80D96" w:rsidRPr="00AC58F6" w:rsidRDefault="00B80D96" w:rsidP="00B80D96">
      <w:pPr>
        <w:rPr>
          <w:i/>
          <w:sz w:val="18"/>
          <w:szCs w:val="18"/>
        </w:rPr>
      </w:pPr>
      <w:r w:rsidRPr="00AC58F6">
        <w:rPr>
          <w:i/>
          <w:sz w:val="18"/>
          <w:szCs w:val="18"/>
        </w:rPr>
        <w:tab/>
      </w:r>
      <w:r w:rsidRPr="00AC58F6">
        <w:rPr>
          <w:i/>
          <w:sz w:val="18"/>
          <w:szCs w:val="18"/>
        </w:rPr>
        <w:tab/>
      </w:r>
      <w:r w:rsidRPr="00AC58F6">
        <w:rPr>
          <w:i/>
          <w:sz w:val="18"/>
          <w:szCs w:val="18"/>
        </w:rPr>
        <w:tab/>
      </w:r>
      <w:r w:rsidRPr="00AC58F6">
        <w:rPr>
          <w:i/>
          <w:sz w:val="18"/>
          <w:szCs w:val="18"/>
        </w:rPr>
        <w:tab/>
      </w:r>
      <w:r w:rsidRPr="00AC58F6">
        <w:rPr>
          <w:i/>
          <w:sz w:val="18"/>
          <w:szCs w:val="18"/>
          <w:u w:val="single"/>
        </w:rPr>
        <w:t>(d)</w:t>
      </w:r>
      <w:r w:rsidRPr="00AC58F6">
        <w:rPr>
          <w:i/>
          <w:sz w:val="18"/>
          <w:szCs w:val="18"/>
          <w:u w:val="single"/>
        </w:rPr>
        <w:tab/>
        <w:t>any person acting under color of state law; or</w:t>
      </w:r>
    </w:p>
    <w:p w:rsidR="00B80D96" w:rsidRPr="00AC58F6" w:rsidRDefault="00B80D96" w:rsidP="00B80D96">
      <w:pPr>
        <w:rPr>
          <w:i/>
          <w:sz w:val="18"/>
          <w:szCs w:val="18"/>
          <w:u w:val="single"/>
        </w:rPr>
      </w:pPr>
      <w:r w:rsidRPr="00AC58F6">
        <w:rPr>
          <w:i/>
          <w:sz w:val="18"/>
          <w:szCs w:val="18"/>
        </w:rPr>
        <w:tab/>
      </w:r>
      <w:r w:rsidRPr="00AC58F6">
        <w:rPr>
          <w:i/>
          <w:sz w:val="18"/>
          <w:szCs w:val="18"/>
        </w:rPr>
        <w:tab/>
      </w:r>
      <w:r w:rsidRPr="00AC58F6">
        <w:rPr>
          <w:i/>
          <w:sz w:val="18"/>
          <w:szCs w:val="18"/>
        </w:rPr>
        <w:tab/>
      </w:r>
      <w:r w:rsidRPr="00AC58F6">
        <w:rPr>
          <w:i/>
          <w:sz w:val="18"/>
          <w:szCs w:val="18"/>
        </w:rPr>
        <w:tab/>
      </w:r>
      <w:r w:rsidRPr="00AC58F6">
        <w:rPr>
          <w:i/>
          <w:sz w:val="18"/>
          <w:szCs w:val="18"/>
          <w:u w:val="single"/>
        </w:rPr>
        <w:t>(e)</w:t>
      </w:r>
      <w:r w:rsidRPr="00AC58F6">
        <w:rPr>
          <w:i/>
          <w:sz w:val="18"/>
          <w:szCs w:val="18"/>
          <w:u w:val="single"/>
        </w:rPr>
        <w:tab/>
        <w:t>any private person suing under or attempting to enforce a law, rule, or regulation of the State or a political subdivision of the State.</w:t>
      </w:r>
    </w:p>
    <w:p w:rsidR="00B80D96" w:rsidRPr="00B80D96" w:rsidRDefault="00B80D96" w:rsidP="00B80D96">
      <w:pPr>
        <w:tabs>
          <w:tab w:val="right" w:pos="8640"/>
        </w:tabs>
        <w:rPr>
          <w:b/>
          <w:bCs/>
          <w:szCs w:val="22"/>
        </w:rPr>
      </w:pPr>
      <w:r w:rsidRPr="00B80D96">
        <w:rPr>
          <w:b/>
          <w:bCs/>
          <w:szCs w:val="22"/>
        </w:rPr>
        <w:t xml:space="preserve"> </w:t>
      </w:r>
      <w:r w:rsidRPr="00B80D96">
        <w:rPr>
          <w:b/>
          <w:bCs/>
          <w:szCs w:val="22"/>
        </w:rPr>
        <w:tab/>
      </w:r>
    </w:p>
    <w:p w:rsidR="00B80D96" w:rsidRPr="00B80D96" w:rsidRDefault="00B80D96" w:rsidP="00B80D96">
      <w:pPr>
        <w:tabs>
          <w:tab w:val="right" w:pos="8640"/>
        </w:tabs>
        <w:rPr>
          <w:szCs w:val="22"/>
        </w:rPr>
      </w:pPr>
      <w:r w:rsidRPr="00B80D96">
        <w:rPr>
          <w:szCs w:val="22"/>
        </w:rPr>
        <w:tab/>
        <w:t>The PRESIDENT took the Point of Order under advisement.</w:t>
      </w:r>
    </w:p>
    <w:p w:rsidR="00B80D96" w:rsidRPr="00B80D96" w:rsidRDefault="00B80D96" w:rsidP="00B80D96">
      <w:pPr>
        <w:tabs>
          <w:tab w:val="right" w:pos="8640"/>
        </w:tabs>
        <w:rPr>
          <w:szCs w:val="22"/>
        </w:rPr>
      </w:pPr>
    </w:p>
    <w:p w:rsidR="00B80D96" w:rsidRPr="00B80D96" w:rsidRDefault="00B80D96" w:rsidP="00B80D96">
      <w:pPr>
        <w:tabs>
          <w:tab w:val="right" w:pos="8640"/>
        </w:tabs>
        <w:jc w:val="center"/>
        <w:rPr>
          <w:szCs w:val="22"/>
        </w:rPr>
      </w:pPr>
      <w:r w:rsidRPr="00B80D96">
        <w:rPr>
          <w:b/>
          <w:szCs w:val="22"/>
        </w:rPr>
        <w:t>Motion Adopted</w:t>
      </w:r>
    </w:p>
    <w:p w:rsidR="00B80D96" w:rsidRPr="00B80D96" w:rsidRDefault="00B80D96" w:rsidP="00B80D96">
      <w:pPr>
        <w:rPr>
          <w:color w:val="auto"/>
          <w:szCs w:val="22"/>
        </w:rPr>
      </w:pPr>
      <w:r w:rsidRPr="00B80D96">
        <w:rPr>
          <w:szCs w:val="22"/>
        </w:rPr>
        <w:tab/>
        <w:t>On motion of Senator MASSEY, the Senate agreed that if and when the Senate stands adjourned today, that it will adjourn to meet tomorrow morning at 10:00 A.M.</w:t>
      </w:r>
    </w:p>
    <w:p w:rsidR="00B80D96" w:rsidRPr="00B80D96" w:rsidRDefault="00B80D96" w:rsidP="00B80D96">
      <w:pPr>
        <w:tabs>
          <w:tab w:val="right" w:pos="8640"/>
        </w:tabs>
        <w:rPr>
          <w:szCs w:val="22"/>
        </w:rPr>
      </w:pPr>
    </w:p>
    <w:p w:rsidR="00B80D96" w:rsidRPr="00B80D96" w:rsidRDefault="00B80D96" w:rsidP="00B80D96">
      <w:pPr>
        <w:jc w:val="center"/>
        <w:rPr>
          <w:szCs w:val="22"/>
        </w:rPr>
      </w:pPr>
      <w:r w:rsidRPr="00B80D96">
        <w:rPr>
          <w:b/>
          <w:szCs w:val="22"/>
        </w:rPr>
        <w:t>EXECUTIVE SESSION</w:t>
      </w:r>
    </w:p>
    <w:p w:rsidR="00B80D96" w:rsidRPr="00B80D96" w:rsidRDefault="00B80D96" w:rsidP="00B80D96">
      <w:pPr>
        <w:ind w:firstLine="216"/>
        <w:rPr>
          <w:szCs w:val="22"/>
        </w:rPr>
      </w:pPr>
      <w:r w:rsidRPr="00B80D96">
        <w:rPr>
          <w:b/>
          <w:szCs w:val="22"/>
        </w:rPr>
        <w:tab/>
      </w:r>
      <w:r w:rsidRPr="00B80D96">
        <w:rPr>
          <w:szCs w:val="22"/>
        </w:rPr>
        <w:t>On motion of Senator MASSEY, the seal of secrecy was removed, so far as the same relates to appointments made by the Governor and the following names were reported to the Senate in open session:</w:t>
      </w:r>
    </w:p>
    <w:p w:rsidR="00B80D96" w:rsidRPr="00B80D96" w:rsidRDefault="00B80D96" w:rsidP="00B80D96">
      <w:pPr>
        <w:ind w:firstLine="216"/>
        <w:jc w:val="center"/>
        <w:rPr>
          <w:b/>
          <w:szCs w:val="22"/>
        </w:rPr>
      </w:pPr>
      <w:r w:rsidRPr="00B80D96">
        <w:rPr>
          <w:b/>
          <w:szCs w:val="22"/>
        </w:rPr>
        <w:t>STATEWIDE APPOINTMENTS</w:t>
      </w:r>
    </w:p>
    <w:p w:rsidR="00B80D96" w:rsidRPr="00B80D96" w:rsidRDefault="00B80D96" w:rsidP="00B80D96">
      <w:pPr>
        <w:ind w:firstLine="216"/>
        <w:jc w:val="center"/>
        <w:rPr>
          <w:b/>
          <w:szCs w:val="22"/>
        </w:rPr>
      </w:pPr>
      <w:r w:rsidRPr="00B80D96">
        <w:rPr>
          <w:b/>
          <w:szCs w:val="22"/>
        </w:rPr>
        <w:t>Confirmations</w:t>
      </w:r>
    </w:p>
    <w:p w:rsidR="00B80D96" w:rsidRPr="00B80D96" w:rsidRDefault="00B80D96" w:rsidP="00B80D96">
      <w:pPr>
        <w:ind w:firstLine="216"/>
        <w:rPr>
          <w:szCs w:val="22"/>
        </w:rPr>
      </w:pPr>
      <w:r w:rsidRPr="00B80D96">
        <w:rPr>
          <w:szCs w:val="22"/>
        </w:rPr>
        <w:t>Having received a favorable report from the Agriculture and Natural Resources Committee, the following appointment was confirmed in open session:</w:t>
      </w:r>
    </w:p>
    <w:p w:rsidR="00B80D96" w:rsidRPr="00B80D96" w:rsidRDefault="00B80D96" w:rsidP="00B80D96">
      <w:pPr>
        <w:ind w:firstLine="216"/>
        <w:rPr>
          <w:szCs w:val="22"/>
        </w:rPr>
      </w:pPr>
    </w:p>
    <w:p w:rsidR="00B80D96" w:rsidRPr="00B80D96" w:rsidRDefault="00B80D96" w:rsidP="00B80D96">
      <w:pPr>
        <w:keepNext/>
        <w:ind w:firstLine="216"/>
        <w:rPr>
          <w:szCs w:val="22"/>
          <w:u w:val="single"/>
        </w:rPr>
      </w:pPr>
      <w:r w:rsidRPr="00B80D96">
        <w:rPr>
          <w:szCs w:val="22"/>
          <w:u w:val="single"/>
        </w:rPr>
        <w:t>Initial Appointment, South Carolina State Board of Veterinary Medical Examiners, with the term to commence April 6, 2018, and to expire April 6, 2024</w:t>
      </w:r>
    </w:p>
    <w:p w:rsidR="00B80D96" w:rsidRPr="00B80D96" w:rsidRDefault="00B80D96" w:rsidP="00B80D96">
      <w:pPr>
        <w:keepNext/>
        <w:ind w:firstLine="216"/>
        <w:rPr>
          <w:szCs w:val="22"/>
          <w:u w:val="single"/>
        </w:rPr>
      </w:pPr>
      <w:r w:rsidRPr="00B80D96">
        <w:rPr>
          <w:szCs w:val="22"/>
          <w:u w:val="single"/>
        </w:rPr>
        <w:t>5th Congressional District:</w:t>
      </w:r>
    </w:p>
    <w:p w:rsidR="00B80D96" w:rsidRPr="00B80D96" w:rsidRDefault="00B80D96" w:rsidP="00B80D96">
      <w:pPr>
        <w:ind w:firstLine="216"/>
        <w:rPr>
          <w:szCs w:val="22"/>
        </w:rPr>
      </w:pPr>
      <w:r w:rsidRPr="00B80D96">
        <w:rPr>
          <w:szCs w:val="22"/>
        </w:rPr>
        <w:t>Christine E. White, 1520 Highcrest Way, Rock Hill, SC 29730-6668</w:t>
      </w:r>
      <w:r w:rsidRPr="00B80D96">
        <w:rPr>
          <w:i/>
          <w:szCs w:val="22"/>
        </w:rPr>
        <w:t xml:space="preserve"> VICE </w:t>
      </w:r>
      <w:r w:rsidRPr="00B80D96">
        <w:rPr>
          <w:szCs w:val="22"/>
        </w:rPr>
        <w:t>Dr. Gretchen Love</w:t>
      </w:r>
    </w:p>
    <w:p w:rsidR="00B80D96" w:rsidRPr="00B80D96" w:rsidRDefault="00B80D96" w:rsidP="00B80D96">
      <w:pPr>
        <w:ind w:firstLine="216"/>
        <w:rPr>
          <w:szCs w:val="22"/>
        </w:rPr>
      </w:pPr>
    </w:p>
    <w:p w:rsidR="00B80D96" w:rsidRPr="00B80D96" w:rsidRDefault="00B80D96" w:rsidP="00B80D96">
      <w:pPr>
        <w:ind w:firstLine="216"/>
        <w:rPr>
          <w:szCs w:val="22"/>
        </w:rPr>
      </w:pPr>
      <w:r w:rsidRPr="00B80D96">
        <w:rPr>
          <w:szCs w:val="22"/>
        </w:rPr>
        <w:t>On motion of Senator CLIMER, the question was confirmation of Christine E. White.</w:t>
      </w:r>
    </w:p>
    <w:p w:rsidR="00B80D96" w:rsidRPr="00B80D96" w:rsidRDefault="00B80D96" w:rsidP="00B80D96">
      <w:pPr>
        <w:ind w:firstLine="216"/>
        <w:rPr>
          <w:szCs w:val="22"/>
        </w:rPr>
      </w:pPr>
      <w:r w:rsidRPr="00B80D96">
        <w:rPr>
          <w:szCs w:val="22"/>
        </w:rPr>
        <w:t>The "ayes" and "nays" were demanded and taken, resulting as follows:</w:t>
      </w:r>
    </w:p>
    <w:p w:rsidR="00B80D96" w:rsidRPr="00B80D96" w:rsidRDefault="00B80D96" w:rsidP="00B80D96">
      <w:pPr>
        <w:ind w:firstLine="216"/>
        <w:jc w:val="center"/>
        <w:rPr>
          <w:b/>
          <w:szCs w:val="22"/>
        </w:rPr>
      </w:pPr>
      <w:r w:rsidRPr="00B80D96">
        <w:rPr>
          <w:b/>
          <w:szCs w:val="22"/>
        </w:rPr>
        <w:t>Ayes 42; Nays 0; Abstain 1</w:t>
      </w:r>
    </w:p>
    <w:p w:rsidR="00B80D96" w:rsidRPr="00B80D96" w:rsidRDefault="00B80D96" w:rsidP="00B80D96">
      <w:pPr>
        <w:ind w:firstLine="216"/>
        <w:rPr>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AYES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Adams</w:t>
      </w:r>
      <w:r w:rsidRPr="00B80D96">
        <w:rPr>
          <w:szCs w:val="22"/>
        </w:rPr>
        <w:tab/>
        <w:t>Alexander</w:t>
      </w:r>
      <w:r w:rsidRPr="00B80D96">
        <w:rPr>
          <w:szCs w:val="22"/>
        </w:rPr>
        <w:tab/>
        <w:t>Allen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Bennett</w:t>
      </w:r>
      <w:r w:rsidRPr="00B80D96">
        <w:rPr>
          <w:szCs w:val="22"/>
        </w:rPr>
        <w:tab/>
        <w:t>Campsen</w:t>
      </w:r>
      <w:r w:rsidRPr="00B80D96">
        <w:rPr>
          <w:szCs w:val="22"/>
        </w:rPr>
        <w:tab/>
        <w:t>Cash</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Climer</w:t>
      </w:r>
      <w:r w:rsidRPr="00B80D96">
        <w:rPr>
          <w:szCs w:val="22"/>
        </w:rPr>
        <w:tab/>
        <w:t>Corbin</w:t>
      </w:r>
      <w:r w:rsidRPr="00B80D96">
        <w:rPr>
          <w:szCs w:val="22"/>
        </w:rPr>
        <w:tab/>
        <w:t>Cromer</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Davis</w:t>
      </w:r>
      <w:r w:rsidRPr="00B80D96">
        <w:rPr>
          <w:szCs w:val="22"/>
        </w:rPr>
        <w:tab/>
        <w:t>Fanning</w:t>
      </w:r>
      <w:r w:rsidRPr="00B80D96">
        <w:rPr>
          <w:szCs w:val="22"/>
        </w:rPr>
        <w:tab/>
        <w:t>Gambrell</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Garrett</w:t>
      </w:r>
      <w:r w:rsidRPr="00B80D96">
        <w:rPr>
          <w:szCs w:val="22"/>
        </w:rPr>
        <w:tab/>
        <w:t>Gustafson</w:t>
      </w:r>
      <w:r w:rsidRPr="00B80D96">
        <w:rPr>
          <w:szCs w:val="22"/>
        </w:rPr>
        <w:tab/>
        <w:t>Harpootlian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B80D96">
        <w:rPr>
          <w:szCs w:val="22"/>
        </w:rPr>
        <w:t>Hembree</w:t>
      </w:r>
      <w:r w:rsidRPr="00B80D96">
        <w:rPr>
          <w:szCs w:val="22"/>
        </w:rPr>
        <w:tab/>
        <w:t>Jackson</w:t>
      </w:r>
      <w:r w:rsidRPr="00B80D96">
        <w:rPr>
          <w:szCs w:val="22"/>
        </w:rPr>
        <w:tab/>
      </w:r>
      <w:r w:rsidRPr="00B80D96">
        <w:rPr>
          <w:i/>
          <w:szCs w:val="22"/>
        </w:rPr>
        <w:t>Johnson, Kevin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i/>
          <w:szCs w:val="22"/>
        </w:rPr>
        <w:t>Johnson, Michael</w:t>
      </w:r>
      <w:r w:rsidRPr="00B80D96">
        <w:rPr>
          <w:i/>
          <w:szCs w:val="22"/>
        </w:rPr>
        <w:tab/>
      </w:r>
      <w:r w:rsidRPr="00B80D96">
        <w:rPr>
          <w:szCs w:val="22"/>
        </w:rPr>
        <w:t>Kimbrell</w:t>
      </w:r>
      <w:r w:rsidRPr="00B80D96">
        <w:rPr>
          <w:szCs w:val="22"/>
        </w:rPr>
        <w:tab/>
        <w:t>Kimpson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Leatherman</w:t>
      </w:r>
      <w:r w:rsidRPr="00B80D96">
        <w:rPr>
          <w:szCs w:val="22"/>
        </w:rPr>
        <w:tab/>
        <w:t>Loftis</w:t>
      </w:r>
      <w:r w:rsidRPr="00B80D96">
        <w:rPr>
          <w:szCs w:val="22"/>
        </w:rPr>
        <w:tab/>
        <w:t>Malloy</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Martin</w:t>
      </w:r>
      <w:r w:rsidRPr="00B80D96">
        <w:rPr>
          <w:szCs w:val="22"/>
        </w:rPr>
        <w:tab/>
        <w:t>Massey</w:t>
      </w:r>
      <w:r w:rsidRPr="00B80D96">
        <w:rPr>
          <w:szCs w:val="22"/>
        </w:rPr>
        <w:tab/>
        <w:t>Matthews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McElveen</w:t>
      </w:r>
      <w:r w:rsidRPr="00B80D96">
        <w:rPr>
          <w:szCs w:val="22"/>
        </w:rPr>
        <w:tab/>
        <w:t>McLeod</w:t>
      </w:r>
      <w:r w:rsidRPr="00B80D96">
        <w:rPr>
          <w:szCs w:val="22"/>
        </w:rPr>
        <w:tab/>
        <w:t>Peeler</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Rankin</w:t>
      </w:r>
      <w:r w:rsidRPr="00B80D96">
        <w:rPr>
          <w:szCs w:val="22"/>
        </w:rPr>
        <w:tab/>
        <w:t>Rice</w:t>
      </w:r>
      <w:r w:rsidRPr="00B80D96">
        <w:rPr>
          <w:szCs w:val="22"/>
        </w:rPr>
        <w:tab/>
        <w:t>Sabb</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Scott</w:t>
      </w:r>
      <w:r w:rsidRPr="00B80D96">
        <w:rPr>
          <w:szCs w:val="22"/>
        </w:rPr>
        <w:tab/>
        <w:t>Senn</w:t>
      </w:r>
      <w:r w:rsidRPr="00B80D96">
        <w:rPr>
          <w:szCs w:val="22"/>
        </w:rPr>
        <w:tab/>
        <w:t>Shealy</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Stephens</w:t>
      </w:r>
      <w:r w:rsidRPr="00B80D96">
        <w:rPr>
          <w:szCs w:val="22"/>
        </w:rPr>
        <w:tab/>
        <w:t>Talley</w:t>
      </w:r>
      <w:r w:rsidRPr="00B80D96">
        <w:rPr>
          <w:szCs w:val="22"/>
        </w:rPr>
        <w:tab/>
        <w:t>Turner</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Verdin</w:t>
      </w:r>
      <w:r w:rsidRPr="00B80D96">
        <w:rPr>
          <w:szCs w:val="22"/>
        </w:rPr>
        <w:tab/>
        <w:t>Williams</w:t>
      </w:r>
      <w:r w:rsidRPr="00B80D96">
        <w:rPr>
          <w:szCs w:val="22"/>
        </w:rPr>
        <w:tab/>
        <w:t>Young</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B80D96">
        <w:rPr>
          <w:b/>
          <w:szCs w:val="22"/>
        </w:rPr>
        <w:t>Total--42</w:t>
      </w:r>
    </w:p>
    <w:p w:rsidR="00B80D96" w:rsidRPr="00B80D96" w:rsidRDefault="00B80D96" w:rsidP="00B80D96">
      <w:pPr>
        <w:ind w:firstLine="216"/>
        <w:rPr>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NAYS</w:t>
      </w:r>
    </w:p>
    <w:p w:rsidR="00B80D96" w:rsidRPr="00B80D96" w:rsidRDefault="00B80D96" w:rsidP="00B80D96">
      <w:pPr>
        <w:tabs>
          <w:tab w:val="clear" w:pos="216"/>
          <w:tab w:val="clear" w:pos="432"/>
          <w:tab w:val="clear" w:pos="648"/>
          <w:tab w:val="left" w:pos="720"/>
        </w:tabs>
        <w:ind w:firstLine="216"/>
        <w:jc w:val="center"/>
        <w:rPr>
          <w:b/>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Total--0</w:t>
      </w:r>
    </w:p>
    <w:p w:rsidR="00B80D96" w:rsidRPr="00B80D96" w:rsidRDefault="00B80D96" w:rsidP="00B80D96">
      <w:pPr>
        <w:ind w:firstLine="216"/>
        <w:rPr>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ABSTAIN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Goldfinch</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B80D96">
        <w:rPr>
          <w:b/>
          <w:szCs w:val="22"/>
        </w:rPr>
        <w:t>Total--1</w:t>
      </w:r>
    </w:p>
    <w:p w:rsidR="00B80D96" w:rsidRPr="00B80D96" w:rsidRDefault="00B80D96" w:rsidP="00B80D96">
      <w:pPr>
        <w:ind w:firstLine="216"/>
        <w:rPr>
          <w:szCs w:val="22"/>
        </w:rPr>
      </w:pPr>
    </w:p>
    <w:p w:rsidR="00B80D96" w:rsidRPr="00B80D96" w:rsidRDefault="00B80D96" w:rsidP="00B80D96">
      <w:pPr>
        <w:ind w:firstLine="216"/>
        <w:rPr>
          <w:szCs w:val="22"/>
        </w:rPr>
      </w:pPr>
      <w:r w:rsidRPr="00B80D96">
        <w:rPr>
          <w:szCs w:val="22"/>
        </w:rPr>
        <w:t>The appointment of Christine E. White was confirmed.</w:t>
      </w:r>
    </w:p>
    <w:p w:rsidR="00B80D96" w:rsidRPr="00B80D96" w:rsidRDefault="00B80D96" w:rsidP="00B80D96">
      <w:pPr>
        <w:ind w:firstLine="216"/>
        <w:rPr>
          <w:szCs w:val="22"/>
        </w:rPr>
      </w:pPr>
    </w:p>
    <w:p w:rsidR="00B80D96" w:rsidRPr="00B80D96" w:rsidRDefault="00B80D96" w:rsidP="00B80D96">
      <w:pPr>
        <w:ind w:firstLine="216"/>
        <w:rPr>
          <w:szCs w:val="22"/>
        </w:rPr>
      </w:pPr>
      <w:r w:rsidRPr="00B80D96">
        <w:rPr>
          <w:szCs w:val="22"/>
        </w:rPr>
        <w:t>Having received a favorable report from the Corrections and Penology Committee, the following appointment was confirmed in open session:</w:t>
      </w:r>
    </w:p>
    <w:p w:rsidR="00B80D96" w:rsidRPr="00B80D96" w:rsidRDefault="00B80D96" w:rsidP="00B80D96">
      <w:pPr>
        <w:ind w:firstLine="216"/>
        <w:rPr>
          <w:szCs w:val="22"/>
        </w:rPr>
      </w:pPr>
    </w:p>
    <w:p w:rsidR="00B80D96" w:rsidRPr="00B80D96" w:rsidRDefault="00B80D96" w:rsidP="00B80D96">
      <w:pPr>
        <w:keepNext/>
        <w:ind w:firstLine="216"/>
        <w:rPr>
          <w:szCs w:val="22"/>
          <w:u w:val="single"/>
        </w:rPr>
      </w:pPr>
      <w:r w:rsidRPr="00B80D96">
        <w:rPr>
          <w:szCs w:val="22"/>
          <w:u w:val="single"/>
        </w:rPr>
        <w:t>Initial Appointment, South Carolina Board of Probation, Parole and Pardon Services, with the term to commence March 15, 2019, and to expire March 15, 2025</w:t>
      </w:r>
    </w:p>
    <w:p w:rsidR="00B80D96" w:rsidRPr="00B80D96" w:rsidRDefault="00B80D96" w:rsidP="00B80D96">
      <w:pPr>
        <w:keepNext/>
        <w:ind w:firstLine="216"/>
        <w:rPr>
          <w:szCs w:val="22"/>
          <w:u w:val="single"/>
        </w:rPr>
      </w:pPr>
      <w:r w:rsidRPr="00B80D96">
        <w:rPr>
          <w:szCs w:val="22"/>
          <w:u w:val="single"/>
        </w:rPr>
        <w:t>4th Congressional District:</w:t>
      </w:r>
    </w:p>
    <w:p w:rsidR="00B80D96" w:rsidRPr="00B80D96" w:rsidRDefault="00B80D96" w:rsidP="00B80D96">
      <w:pPr>
        <w:ind w:firstLine="216"/>
        <w:rPr>
          <w:szCs w:val="22"/>
        </w:rPr>
      </w:pPr>
      <w:r w:rsidRPr="00B80D96">
        <w:rPr>
          <w:szCs w:val="22"/>
        </w:rPr>
        <w:t>Reno R. Boyd, 107 Nightingale Lane, Greenville, SC 29607-5539</w:t>
      </w:r>
      <w:r w:rsidRPr="00B80D96">
        <w:rPr>
          <w:i/>
          <w:szCs w:val="22"/>
        </w:rPr>
        <w:t xml:space="preserve"> VICE </w:t>
      </w:r>
      <w:r w:rsidRPr="00B80D96">
        <w:rPr>
          <w:szCs w:val="22"/>
        </w:rPr>
        <w:t>C. David Baxter</w:t>
      </w:r>
    </w:p>
    <w:p w:rsidR="00B80D96" w:rsidRPr="00B80D96" w:rsidRDefault="00B80D96" w:rsidP="00B80D96">
      <w:pPr>
        <w:ind w:firstLine="216"/>
        <w:rPr>
          <w:szCs w:val="22"/>
        </w:rPr>
      </w:pPr>
      <w:r w:rsidRPr="00B80D96">
        <w:rPr>
          <w:szCs w:val="22"/>
        </w:rPr>
        <w:t>On motion of Senator MARTIN, the question was confirmation of Reno R. Boyd.</w:t>
      </w:r>
    </w:p>
    <w:p w:rsidR="00B80D96" w:rsidRPr="00B80D96" w:rsidRDefault="00B80D96" w:rsidP="00B80D96">
      <w:pPr>
        <w:ind w:firstLine="216"/>
        <w:rPr>
          <w:szCs w:val="22"/>
        </w:rPr>
      </w:pPr>
    </w:p>
    <w:p w:rsidR="00B80D96" w:rsidRPr="00B80D96" w:rsidRDefault="00B80D96" w:rsidP="00B80D96">
      <w:pPr>
        <w:ind w:firstLine="216"/>
        <w:rPr>
          <w:szCs w:val="22"/>
        </w:rPr>
      </w:pPr>
      <w:r w:rsidRPr="00B80D96">
        <w:rPr>
          <w:szCs w:val="22"/>
        </w:rPr>
        <w:t>The "ayes" and "nays" were demanded and taken, resulting as follows:</w:t>
      </w:r>
    </w:p>
    <w:p w:rsidR="00B80D96" w:rsidRPr="00B80D96" w:rsidRDefault="00B80D96" w:rsidP="00B80D96">
      <w:pPr>
        <w:ind w:firstLine="216"/>
        <w:jc w:val="center"/>
        <w:rPr>
          <w:b/>
          <w:szCs w:val="22"/>
        </w:rPr>
      </w:pPr>
      <w:r w:rsidRPr="00B80D96">
        <w:rPr>
          <w:b/>
          <w:szCs w:val="22"/>
        </w:rPr>
        <w:t>Ayes 32; Nays 0; Abstain 11</w:t>
      </w:r>
    </w:p>
    <w:p w:rsidR="00B80D96" w:rsidRPr="00B80D96" w:rsidRDefault="00B80D96" w:rsidP="00B80D96">
      <w:pPr>
        <w:ind w:firstLine="216"/>
        <w:rPr>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AYES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Adams</w:t>
      </w:r>
      <w:r w:rsidRPr="00B80D96">
        <w:rPr>
          <w:szCs w:val="22"/>
        </w:rPr>
        <w:tab/>
        <w:t>Alexander</w:t>
      </w:r>
      <w:r w:rsidRPr="00B80D96">
        <w:rPr>
          <w:szCs w:val="22"/>
        </w:rPr>
        <w:tab/>
        <w:t>Bennett</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Campsen</w:t>
      </w:r>
      <w:r w:rsidRPr="00B80D96">
        <w:rPr>
          <w:szCs w:val="22"/>
        </w:rPr>
        <w:tab/>
        <w:t>Cash</w:t>
      </w:r>
      <w:r w:rsidRPr="00B80D96">
        <w:rPr>
          <w:szCs w:val="22"/>
        </w:rPr>
        <w:tab/>
        <w:t>Climer</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Corbin</w:t>
      </w:r>
      <w:r w:rsidRPr="00B80D96">
        <w:rPr>
          <w:szCs w:val="22"/>
        </w:rPr>
        <w:tab/>
        <w:t>Cromer</w:t>
      </w:r>
      <w:r w:rsidRPr="00B80D96">
        <w:rPr>
          <w:szCs w:val="22"/>
        </w:rPr>
        <w:tab/>
        <w:t>Davis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Fanning</w:t>
      </w:r>
      <w:r w:rsidRPr="00B80D96">
        <w:rPr>
          <w:szCs w:val="22"/>
        </w:rPr>
        <w:tab/>
        <w:t>Gambrell</w:t>
      </w:r>
      <w:r w:rsidRPr="00B80D96">
        <w:rPr>
          <w:szCs w:val="22"/>
        </w:rPr>
        <w:tab/>
        <w:t>Gustafson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B80D96">
        <w:rPr>
          <w:szCs w:val="22"/>
        </w:rPr>
        <w:t>Jackson</w:t>
      </w:r>
      <w:r w:rsidRPr="00B80D96">
        <w:rPr>
          <w:szCs w:val="22"/>
        </w:rPr>
        <w:tab/>
      </w:r>
      <w:r w:rsidRPr="00B80D96">
        <w:rPr>
          <w:i/>
          <w:szCs w:val="22"/>
        </w:rPr>
        <w:t>Johnson, Kevin</w:t>
      </w:r>
      <w:r w:rsidRPr="00B80D96">
        <w:rPr>
          <w:i/>
          <w:szCs w:val="22"/>
        </w:rPr>
        <w:tab/>
        <w:t>Johnson, Michael</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Kimbrell</w:t>
      </w:r>
      <w:r w:rsidRPr="00B80D96">
        <w:rPr>
          <w:szCs w:val="22"/>
        </w:rPr>
        <w:tab/>
        <w:t>Kimpson</w:t>
      </w:r>
      <w:r w:rsidRPr="00B80D96">
        <w:rPr>
          <w:szCs w:val="22"/>
        </w:rPr>
        <w:tab/>
        <w:t>Leatherman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Loftis</w:t>
      </w:r>
      <w:r w:rsidRPr="00B80D96">
        <w:rPr>
          <w:szCs w:val="22"/>
        </w:rPr>
        <w:tab/>
        <w:t>Martin</w:t>
      </w:r>
      <w:r w:rsidRPr="00B80D96">
        <w:rPr>
          <w:szCs w:val="22"/>
        </w:rPr>
        <w:tab/>
        <w:t>Massey</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Matthews</w:t>
      </w:r>
      <w:r w:rsidRPr="00B80D96">
        <w:rPr>
          <w:szCs w:val="22"/>
        </w:rPr>
        <w:tab/>
        <w:t>McLeod</w:t>
      </w:r>
      <w:r w:rsidRPr="00B80D96">
        <w:rPr>
          <w:szCs w:val="22"/>
        </w:rPr>
        <w:tab/>
        <w:t>Peeler</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Rice</w:t>
      </w:r>
      <w:r w:rsidRPr="00B80D96">
        <w:rPr>
          <w:szCs w:val="22"/>
        </w:rPr>
        <w:tab/>
        <w:t>Scott</w:t>
      </w:r>
      <w:r w:rsidRPr="00B80D96">
        <w:rPr>
          <w:szCs w:val="22"/>
        </w:rPr>
        <w:tab/>
        <w:t>Shealy</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Stephens</w:t>
      </w:r>
      <w:r w:rsidRPr="00B80D96">
        <w:rPr>
          <w:szCs w:val="22"/>
        </w:rPr>
        <w:tab/>
        <w:t>Talley</w:t>
      </w:r>
      <w:r w:rsidRPr="00B80D96">
        <w:rPr>
          <w:szCs w:val="22"/>
        </w:rPr>
        <w:tab/>
        <w:t>Turner</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Verdin</w:t>
      </w:r>
      <w:r w:rsidRPr="00B80D96">
        <w:rPr>
          <w:szCs w:val="22"/>
        </w:rPr>
        <w:tab/>
        <w:t>Williams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B80D96">
        <w:rPr>
          <w:b/>
          <w:szCs w:val="22"/>
        </w:rPr>
        <w:t>Total--32</w:t>
      </w:r>
    </w:p>
    <w:p w:rsidR="00B80D96" w:rsidRPr="00B80D96" w:rsidRDefault="00B80D96" w:rsidP="00B80D96">
      <w:pPr>
        <w:ind w:firstLine="216"/>
        <w:rPr>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NAYS</w:t>
      </w:r>
    </w:p>
    <w:p w:rsidR="00B80D96" w:rsidRPr="00B80D96" w:rsidRDefault="00B80D96" w:rsidP="00B80D96">
      <w:pPr>
        <w:tabs>
          <w:tab w:val="clear" w:pos="216"/>
          <w:tab w:val="clear" w:pos="432"/>
          <w:tab w:val="clear" w:pos="648"/>
          <w:tab w:val="left" w:pos="720"/>
        </w:tabs>
        <w:ind w:firstLine="216"/>
        <w:jc w:val="center"/>
        <w:rPr>
          <w:b/>
          <w:szCs w:val="22"/>
        </w:rPr>
      </w:pPr>
    </w:p>
    <w:p w:rsidR="00B80D96" w:rsidRDefault="00B80D96" w:rsidP="00B80D96">
      <w:pPr>
        <w:tabs>
          <w:tab w:val="clear" w:pos="216"/>
          <w:tab w:val="clear" w:pos="432"/>
          <w:tab w:val="clear" w:pos="648"/>
          <w:tab w:val="left" w:pos="720"/>
        </w:tabs>
        <w:ind w:firstLine="216"/>
        <w:jc w:val="center"/>
        <w:rPr>
          <w:b/>
          <w:szCs w:val="22"/>
        </w:rPr>
      </w:pPr>
      <w:r w:rsidRPr="00B80D96">
        <w:rPr>
          <w:b/>
          <w:szCs w:val="22"/>
        </w:rPr>
        <w:t>Total--0</w:t>
      </w:r>
    </w:p>
    <w:p w:rsidR="000C7CBA" w:rsidRPr="00B80D96" w:rsidRDefault="000C7CBA" w:rsidP="00B80D96">
      <w:pPr>
        <w:tabs>
          <w:tab w:val="clear" w:pos="216"/>
          <w:tab w:val="clear" w:pos="432"/>
          <w:tab w:val="clear" w:pos="648"/>
          <w:tab w:val="left" w:pos="720"/>
        </w:tabs>
        <w:ind w:firstLine="216"/>
        <w:jc w:val="center"/>
        <w:rPr>
          <w:b/>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ABSTAIN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Allen</w:t>
      </w:r>
      <w:r w:rsidRPr="00B80D96">
        <w:rPr>
          <w:szCs w:val="22"/>
        </w:rPr>
        <w:tab/>
        <w:t>Garrett</w:t>
      </w:r>
      <w:r w:rsidRPr="00B80D96">
        <w:rPr>
          <w:szCs w:val="22"/>
        </w:rPr>
        <w:tab/>
        <w:t>Goldfinch</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Harpootlian</w:t>
      </w:r>
      <w:r w:rsidRPr="00B80D96">
        <w:rPr>
          <w:szCs w:val="22"/>
        </w:rPr>
        <w:tab/>
        <w:t>Hembree</w:t>
      </w:r>
      <w:r w:rsidRPr="00B80D96">
        <w:rPr>
          <w:szCs w:val="22"/>
        </w:rPr>
        <w:tab/>
        <w:t>Malloy</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McElveen</w:t>
      </w:r>
      <w:r w:rsidRPr="00B80D96">
        <w:rPr>
          <w:szCs w:val="22"/>
        </w:rPr>
        <w:tab/>
        <w:t>Rankin</w:t>
      </w:r>
      <w:r w:rsidRPr="00B80D96">
        <w:rPr>
          <w:szCs w:val="22"/>
        </w:rPr>
        <w:tab/>
        <w:t>Sabb</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Senn</w:t>
      </w:r>
      <w:r w:rsidRPr="00B80D96">
        <w:rPr>
          <w:szCs w:val="22"/>
        </w:rPr>
        <w:tab/>
        <w:t>Young</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B80D96">
        <w:rPr>
          <w:b/>
          <w:szCs w:val="22"/>
        </w:rPr>
        <w:t>Total--11</w:t>
      </w:r>
    </w:p>
    <w:p w:rsidR="00B80D96" w:rsidRPr="00B80D96" w:rsidRDefault="00B80D96" w:rsidP="00B80D96">
      <w:pPr>
        <w:ind w:firstLine="216"/>
        <w:rPr>
          <w:szCs w:val="22"/>
        </w:rPr>
      </w:pPr>
    </w:p>
    <w:p w:rsidR="00B80D96" w:rsidRPr="00B80D96" w:rsidRDefault="00B80D96" w:rsidP="00B80D96">
      <w:pPr>
        <w:ind w:firstLine="216"/>
        <w:rPr>
          <w:szCs w:val="22"/>
        </w:rPr>
      </w:pPr>
      <w:r w:rsidRPr="00B80D96">
        <w:rPr>
          <w:szCs w:val="22"/>
        </w:rPr>
        <w:t>The appointment of Reno R. Boyd was confirmed.</w:t>
      </w:r>
    </w:p>
    <w:p w:rsidR="00B80D96" w:rsidRPr="00B80D96" w:rsidRDefault="00B80D96" w:rsidP="00B80D96">
      <w:pPr>
        <w:ind w:firstLine="216"/>
        <w:rPr>
          <w:szCs w:val="22"/>
        </w:rPr>
      </w:pPr>
    </w:p>
    <w:p w:rsidR="00B80D96" w:rsidRPr="00B80D96" w:rsidRDefault="00B80D96" w:rsidP="00B80D96">
      <w:pPr>
        <w:keepNext/>
        <w:ind w:firstLine="216"/>
        <w:rPr>
          <w:szCs w:val="22"/>
          <w:u w:val="single"/>
        </w:rPr>
      </w:pPr>
      <w:r w:rsidRPr="00B80D96">
        <w:rPr>
          <w:szCs w:val="22"/>
          <w:u w:val="single"/>
        </w:rPr>
        <w:t>Reappointment, South Carolina Board of Probation, Parole and Pardon Services, with the term to commence March 15, 2021, and to expire March 15, 2027</w:t>
      </w:r>
    </w:p>
    <w:p w:rsidR="00B80D96" w:rsidRPr="00B80D96" w:rsidRDefault="00B80D96" w:rsidP="00B80D96">
      <w:pPr>
        <w:keepNext/>
        <w:ind w:firstLine="216"/>
        <w:rPr>
          <w:szCs w:val="22"/>
          <w:u w:val="single"/>
        </w:rPr>
      </w:pPr>
      <w:r w:rsidRPr="00B80D96">
        <w:rPr>
          <w:szCs w:val="22"/>
          <w:u w:val="single"/>
        </w:rPr>
        <w:t>5th Congressional District:</w:t>
      </w:r>
    </w:p>
    <w:p w:rsidR="00B80D96" w:rsidRPr="00B80D96" w:rsidRDefault="00B80D96" w:rsidP="00B80D96">
      <w:pPr>
        <w:ind w:firstLine="216"/>
        <w:rPr>
          <w:szCs w:val="22"/>
        </w:rPr>
      </w:pPr>
      <w:r w:rsidRPr="00B80D96">
        <w:rPr>
          <w:szCs w:val="22"/>
        </w:rPr>
        <w:t>Henry S. Eldridge, 2040 Manila Bay Lane, Tega Cay, SC 29708-8524</w:t>
      </w:r>
    </w:p>
    <w:p w:rsidR="00B80D96" w:rsidRPr="00B80D96" w:rsidRDefault="00B80D96" w:rsidP="00B80D96">
      <w:pPr>
        <w:ind w:firstLine="216"/>
        <w:rPr>
          <w:szCs w:val="22"/>
        </w:rPr>
      </w:pPr>
    </w:p>
    <w:p w:rsidR="00B80D96" w:rsidRPr="00B80D96" w:rsidRDefault="00B80D96" w:rsidP="00B80D96">
      <w:pPr>
        <w:ind w:firstLine="216"/>
        <w:rPr>
          <w:szCs w:val="22"/>
        </w:rPr>
      </w:pPr>
      <w:r w:rsidRPr="00B80D96">
        <w:rPr>
          <w:szCs w:val="22"/>
        </w:rPr>
        <w:t>On motion of Senator MARTIN, the question was confirmation of Henry S. Eldridge.</w:t>
      </w:r>
    </w:p>
    <w:p w:rsidR="00B80D96" w:rsidRPr="00B80D96" w:rsidRDefault="00B80D96" w:rsidP="00B80D96">
      <w:pPr>
        <w:ind w:firstLine="216"/>
        <w:rPr>
          <w:szCs w:val="22"/>
        </w:rPr>
      </w:pPr>
    </w:p>
    <w:p w:rsidR="00B80D96" w:rsidRPr="00B80D96" w:rsidRDefault="00B80D96" w:rsidP="00B80D96">
      <w:pPr>
        <w:ind w:firstLine="216"/>
        <w:rPr>
          <w:szCs w:val="22"/>
        </w:rPr>
      </w:pPr>
      <w:r w:rsidRPr="00B80D96">
        <w:rPr>
          <w:szCs w:val="22"/>
        </w:rPr>
        <w:t>The "ayes" and "nays" were demanded and taken, resulting as follows:</w:t>
      </w:r>
    </w:p>
    <w:p w:rsidR="00B80D96" w:rsidRPr="00B80D96" w:rsidRDefault="00B80D96" w:rsidP="00B80D96">
      <w:pPr>
        <w:ind w:firstLine="216"/>
        <w:jc w:val="center"/>
        <w:rPr>
          <w:b/>
          <w:szCs w:val="22"/>
        </w:rPr>
      </w:pPr>
      <w:r w:rsidRPr="00B80D96">
        <w:rPr>
          <w:b/>
          <w:szCs w:val="22"/>
        </w:rPr>
        <w:t>Ayes 32; Nays 0; Abstain 11</w:t>
      </w:r>
    </w:p>
    <w:p w:rsidR="00B80D96" w:rsidRPr="00B80D96" w:rsidRDefault="00B80D96" w:rsidP="00B80D96">
      <w:pPr>
        <w:ind w:firstLine="216"/>
        <w:rPr>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AYES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Adams</w:t>
      </w:r>
      <w:r w:rsidRPr="00B80D96">
        <w:rPr>
          <w:szCs w:val="22"/>
        </w:rPr>
        <w:tab/>
        <w:t>Alexander</w:t>
      </w:r>
      <w:r w:rsidRPr="00B80D96">
        <w:rPr>
          <w:szCs w:val="22"/>
        </w:rPr>
        <w:tab/>
        <w:t>Bennett</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Campsen</w:t>
      </w:r>
      <w:r w:rsidRPr="00B80D96">
        <w:rPr>
          <w:szCs w:val="22"/>
        </w:rPr>
        <w:tab/>
        <w:t>Cash</w:t>
      </w:r>
      <w:r w:rsidRPr="00B80D96">
        <w:rPr>
          <w:szCs w:val="22"/>
        </w:rPr>
        <w:tab/>
        <w:t>Climer</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Corbin</w:t>
      </w:r>
      <w:r w:rsidRPr="00B80D96">
        <w:rPr>
          <w:szCs w:val="22"/>
        </w:rPr>
        <w:tab/>
        <w:t>Cromer</w:t>
      </w:r>
      <w:r w:rsidRPr="00B80D96">
        <w:rPr>
          <w:szCs w:val="22"/>
        </w:rPr>
        <w:tab/>
        <w:t>Davis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Fanning</w:t>
      </w:r>
      <w:r w:rsidRPr="00B80D96">
        <w:rPr>
          <w:szCs w:val="22"/>
        </w:rPr>
        <w:tab/>
        <w:t>Gambrell</w:t>
      </w:r>
      <w:r w:rsidRPr="00B80D96">
        <w:rPr>
          <w:szCs w:val="22"/>
        </w:rPr>
        <w:tab/>
        <w:t>Gustafson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B80D96">
        <w:rPr>
          <w:szCs w:val="22"/>
        </w:rPr>
        <w:t>Jackson</w:t>
      </w:r>
      <w:r w:rsidRPr="00B80D96">
        <w:rPr>
          <w:szCs w:val="22"/>
        </w:rPr>
        <w:tab/>
      </w:r>
      <w:r w:rsidRPr="00B80D96">
        <w:rPr>
          <w:i/>
          <w:szCs w:val="22"/>
        </w:rPr>
        <w:t>Johnson, Kevin</w:t>
      </w:r>
      <w:r w:rsidRPr="00B80D96">
        <w:rPr>
          <w:i/>
          <w:szCs w:val="22"/>
        </w:rPr>
        <w:tab/>
        <w:t>Johnson, Michael</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Kimbrell</w:t>
      </w:r>
      <w:r w:rsidRPr="00B80D96">
        <w:rPr>
          <w:szCs w:val="22"/>
        </w:rPr>
        <w:tab/>
        <w:t>Kimpson</w:t>
      </w:r>
      <w:r w:rsidRPr="00B80D96">
        <w:rPr>
          <w:szCs w:val="22"/>
        </w:rPr>
        <w:tab/>
        <w:t>Leatherman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Loftis</w:t>
      </w:r>
      <w:r w:rsidRPr="00B80D96">
        <w:rPr>
          <w:szCs w:val="22"/>
        </w:rPr>
        <w:tab/>
        <w:t>Martin</w:t>
      </w:r>
      <w:r w:rsidRPr="00B80D96">
        <w:rPr>
          <w:szCs w:val="22"/>
        </w:rPr>
        <w:tab/>
        <w:t>Massey</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Matthews</w:t>
      </w:r>
      <w:r w:rsidRPr="00B80D96">
        <w:rPr>
          <w:szCs w:val="22"/>
        </w:rPr>
        <w:tab/>
        <w:t>McLeod</w:t>
      </w:r>
      <w:r w:rsidRPr="00B80D96">
        <w:rPr>
          <w:szCs w:val="22"/>
        </w:rPr>
        <w:tab/>
        <w:t>Peeler</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Rice</w:t>
      </w:r>
      <w:r w:rsidRPr="00B80D96">
        <w:rPr>
          <w:szCs w:val="22"/>
        </w:rPr>
        <w:tab/>
        <w:t>Scott</w:t>
      </w:r>
      <w:r w:rsidRPr="00B80D96">
        <w:rPr>
          <w:szCs w:val="22"/>
        </w:rPr>
        <w:tab/>
        <w:t>Shealy</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Stephens</w:t>
      </w:r>
      <w:r w:rsidRPr="00B80D96">
        <w:rPr>
          <w:szCs w:val="22"/>
        </w:rPr>
        <w:tab/>
        <w:t>Talley</w:t>
      </w:r>
      <w:r w:rsidRPr="00B80D96">
        <w:rPr>
          <w:szCs w:val="22"/>
        </w:rPr>
        <w:tab/>
        <w:t>Turner</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Verdin</w:t>
      </w:r>
      <w:r w:rsidRPr="00B80D96">
        <w:rPr>
          <w:szCs w:val="22"/>
        </w:rPr>
        <w:tab/>
        <w:t>Williams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B80D96">
        <w:rPr>
          <w:b/>
          <w:szCs w:val="22"/>
        </w:rPr>
        <w:t>Total--32</w:t>
      </w:r>
    </w:p>
    <w:p w:rsidR="00B80D96" w:rsidRPr="00B80D96" w:rsidRDefault="00B80D96" w:rsidP="00B80D96">
      <w:pPr>
        <w:ind w:firstLine="216"/>
        <w:rPr>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NAYS</w:t>
      </w:r>
    </w:p>
    <w:p w:rsidR="00B80D96" w:rsidRPr="00B80D96" w:rsidRDefault="00B80D96" w:rsidP="00B80D96">
      <w:pPr>
        <w:tabs>
          <w:tab w:val="clear" w:pos="216"/>
          <w:tab w:val="clear" w:pos="432"/>
          <w:tab w:val="clear" w:pos="648"/>
          <w:tab w:val="left" w:pos="720"/>
        </w:tabs>
        <w:ind w:firstLine="216"/>
        <w:jc w:val="center"/>
        <w:rPr>
          <w:b/>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Total--0</w:t>
      </w:r>
    </w:p>
    <w:p w:rsidR="00B80D96" w:rsidRPr="00B80D96" w:rsidRDefault="00B80D96" w:rsidP="00B80D96">
      <w:pPr>
        <w:ind w:firstLine="216"/>
        <w:rPr>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ABSTAIN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Allen</w:t>
      </w:r>
      <w:r w:rsidRPr="00B80D96">
        <w:rPr>
          <w:szCs w:val="22"/>
        </w:rPr>
        <w:tab/>
        <w:t>Garrett</w:t>
      </w:r>
      <w:r w:rsidRPr="00B80D96">
        <w:rPr>
          <w:szCs w:val="22"/>
        </w:rPr>
        <w:tab/>
        <w:t>Goldfinch</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Harpootlian</w:t>
      </w:r>
      <w:r w:rsidRPr="00B80D96">
        <w:rPr>
          <w:szCs w:val="22"/>
        </w:rPr>
        <w:tab/>
        <w:t>Hembree</w:t>
      </w:r>
      <w:r w:rsidRPr="00B80D96">
        <w:rPr>
          <w:szCs w:val="22"/>
        </w:rPr>
        <w:tab/>
        <w:t>Malloy</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McElveen</w:t>
      </w:r>
      <w:r w:rsidRPr="00B80D96">
        <w:rPr>
          <w:szCs w:val="22"/>
        </w:rPr>
        <w:tab/>
        <w:t>Rankin</w:t>
      </w:r>
      <w:r w:rsidRPr="00B80D96">
        <w:rPr>
          <w:szCs w:val="22"/>
        </w:rPr>
        <w:tab/>
        <w:t>Sabb</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Senn</w:t>
      </w:r>
      <w:r w:rsidRPr="00B80D96">
        <w:rPr>
          <w:szCs w:val="22"/>
        </w:rPr>
        <w:tab/>
        <w:t>Young</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B80D96">
        <w:rPr>
          <w:b/>
          <w:szCs w:val="22"/>
        </w:rPr>
        <w:t>Total--11</w:t>
      </w:r>
    </w:p>
    <w:p w:rsidR="00B80D96" w:rsidRPr="00B80D96" w:rsidRDefault="00B80D96" w:rsidP="00B80D96">
      <w:pPr>
        <w:ind w:firstLine="216"/>
        <w:rPr>
          <w:szCs w:val="22"/>
        </w:rPr>
      </w:pPr>
    </w:p>
    <w:p w:rsidR="00B80D96" w:rsidRPr="00B80D96" w:rsidRDefault="00B80D96" w:rsidP="00B80D96">
      <w:pPr>
        <w:ind w:firstLine="216"/>
        <w:rPr>
          <w:szCs w:val="22"/>
        </w:rPr>
      </w:pPr>
      <w:r w:rsidRPr="00B80D96">
        <w:rPr>
          <w:szCs w:val="22"/>
        </w:rPr>
        <w:t>The appointment of Henry S. Eldridge was confirmed.</w:t>
      </w:r>
    </w:p>
    <w:p w:rsidR="00B80D96" w:rsidRPr="00B80D96" w:rsidRDefault="00B80D96" w:rsidP="00B80D96">
      <w:pPr>
        <w:ind w:firstLine="216"/>
        <w:rPr>
          <w:szCs w:val="22"/>
        </w:rPr>
      </w:pPr>
    </w:p>
    <w:p w:rsidR="00B80D96" w:rsidRPr="00B80D96" w:rsidRDefault="00B80D96" w:rsidP="00B80D96">
      <w:pPr>
        <w:keepNext/>
        <w:ind w:firstLine="216"/>
        <w:rPr>
          <w:szCs w:val="22"/>
          <w:u w:val="single"/>
        </w:rPr>
      </w:pPr>
      <w:r w:rsidRPr="00B80D96">
        <w:rPr>
          <w:szCs w:val="22"/>
          <w:u w:val="single"/>
        </w:rPr>
        <w:t>Initial Appointment, South Carolina Board of Probation, Parole and Pardon Services, with the term to commence March 15, 2021, and to expire March 15, 2027</w:t>
      </w:r>
    </w:p>
    <w:p w:rsidR="00B80D96" w:rsidRPr="00B80D96" w:rsidRDefault="00B80D96" w:rsidP="00B80D96">
      <w:pPr>
        <w:keepNext/>
        <w:ind w:firstLine="216"/>
        <w:rPr>
          <w:szCs w:val="22"/>
          <w:u w:val="single"/>
        </w:rPr>
      </w:pPr>
      <w:r w:rsidRPr="00B80D96">
        <w:rPr>
          <w:szCs w:val="22"/>
          <w:u w:val="single"/>
        </w:rPr>
        <w:t>3rd Congressional District:</w:t>
      </w:r>
    </w:p>
    <w:p w:rsidR="00B80D96" w:rsidRPr="00B80D96" w:rsidRDefault="00B80D96" w:rsidP="00B80D96">
      <w:pPr>
        <w:ind w:firstLine="216"/>
        <w:rPr>
          <w:szCs w:val="22"/>
        </w:rPr>
      </w:pPr>
      <w:r w:rsidRPr="00B80D96">
        <w:rPr>
          <w:szCs w:val="22"/>
        </w:rPr>
        <w:t>Frank Daniel Wideman, 126 Stratford Road, Greenwood, SC 29649-9110</w:t>
      </w:r>
      <w:r w:rsidRPr="00B80D96">
        <w:rPr>
          <w:i/>
          <w:szCs w:val="22"/>
        </w:rPr>
        <w:t xml:space="preserve"> VICE </w:t>
      </w:r>
      <w:r w:rsidRPr="00B80D96">
        <w:rPr>
          <w:szCs w:val="22"/>
        </w:rPr>
        <w:t>Re. Dan Lindsay Batson</w:t>
      </w:r>
    </w:p>
    <w:p w:rsidR="00B80D96" w:rsidRPr="00B80D96" w:rsidRDefault="00B80D96" w:rsidP="00B80D96">
      <w:pPr>
        <w:ind w:firstLine="216"/>
        <w:rPr>
          <w:szCs w:val="22"/>
        </w:rPr>
      </w:pPr>
      <w:r w:rsidRPr="00B80D96">
        <w:rPr>
          <w:szCs w:val="22"/>
        </w:rPr>
        <w:t>On motion of Senator MARTIN, the question was confirmation of Frank Daniel Wideman.</w:t>
      </w:r>
    </w:p>
    <w:p w:rsidR="00B80D96" w:rsidRPr="00B80D96" w:rsidRDefault="00B80D96" w:rsidP="00B80D96">
      <w:pPr>
        <w:ind w:firstLine="216"/>
        <w:rPr>
          <w:szCs w:val="22"/>
        </w:rPr>
      </w:pPr>
    </w:p>
    <w:p w:rsidR="00B80D96" w:rsidRPr="00B80D96" w:rsidRDefault="00B80D96" w:rsidP="00B80D96">
      <w:pPr>
        <w:ind w:firstLine="216"/>
        <w:rPr>
          <w:szCs w:val="22"/>
        </w:rPr>
      </w:pPr>
      <w:r w:rsidRPr="00B80D96">
        <w:rPr>
          <w:szCs w:val="22"/>
        </w:rPr>
        <w:t>The "ayes" and "nays" were demanded and taken, resulting as follows:</w:t>
      </w:r>
    </w:p>
    <w:p w:rsidR="00B80D96" w:rsidRPr="00B80D96" w:rsidRDefault="00B80D96" w:rsidP="00B80D96">
      <w:pPr>
        <w:ind w:firstLine="216"/>
        <w:jc w:val="center"/>
        <w:rPr>
          <w:b/>
          <w:szCs w:val="22"/>
        </w:rPr>
      </w:pPr>
      <w:r w:rsidRPr="00B80D96">
        <w:rPr>
          <w:b/>
          <w:szCs w:val="22"/>
        </w:rPr>
        <w:t>Ayes 32; Nays 0; Abstain 11</w:t>
      </w:r>
    </w:p>
    <w:p w:rsidR="00B80D96" w:rsidRPr="00B80D96" w:rsidRDefault="00B80D96" w:rsidP="00B80D96">
      <w:pPr>
        <w:ind w:firstLine="216"/>
        <w:rPr>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AYES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Adams</w:t>
      </w:r>
      <w:r w:rsidRPr="00B80D96">
        <w:rPr>
          <w:szCs w:val="22"/>
        </w:rPr>
        <w:tab/>
        <w:t>Alexander</w:t>
      </w:r>
      <w:r w:rsidRPr="00B80D96">
        <w:rPr>
          <w:szCs w:val="22"/>
        </w:rPr>
        <w:tab/>
        <w:t>Bennett</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Campsen</w:t>
      </w:r>
      <w:r w:rsidRPr="00B80D96">
        <w:rPr>
          <w:szCs w:val="22"/>
        </w:rPr>
        <w:tab/>
        <w:t>Cash</w:t>
      </w:r>
      <w:r w:rsidRPr="00B80D96">
        <w:rPr>
          <w:szCs w:val="22"/>
        </w:rPr>
        <w:tab/>
        <w:t>Climer</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Corbin</w:t>
      </w:r>
      <w:r w:rsidRPr="00B80D96">
        <w:rPr>
          <w:szCs w:val="22"/>
        </w:rPr>
        <w:tab/>
        <w:t>Cromer</w:t>
      </w:r>
      <w:r w:rsidRPr="00B80D96">
        <w:rPr>
          <w:szCs w:val="22"/>
        </w:rPr>
        <w:tab/>
        <w:t>Davis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Fanning</w:t>
      </w:r>
      <w:r w:rsidRPr="00B80D96">
        <w:rPr>
          <w:szCs w:val="22"/>
        </w:rPr>
        <w:tab/>
        <w:t>Gambrell</w:t>
      </w:r>
      <w:r w:rsidRPr="00B80D96">
        <w:rPr>
          <w:szCs w:val="22"/>
        </w:rPr>
        <w:tab/>
        <w:t>Gustafson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B80D96">
        <w:rPr>
          <w:szCs w:val="22"/>
        </w:rPr>
        <w:t>Jackson</w:t>
      </w:r>
      <w:r w:rsidRPr="00B80D96">
        <w:rPr>
          <w:szCs w:val="22"/>
        </w:rPr>
        <w:tab/>
      </w:r>
      <w:r w:rsidRPr="00B80D96">
        <w:rPr>
          <w:i/>
          <w:szCs w:val="22"/>
        </w:rPr>
        <w:t>Johnson, Kevin</w:t>
      </w:r>
      <w:r w:rsidRPr="00B80D96">
        <w:rPr>
          <w:i/>
          <w:szCs w:val="22"/>
        </w:rPr>
        <w:tab/>
        <w:t>Johnson, Michael</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Kimbrell</w:t>
      </w:r>
      <w:r w:rsidRPr="00B80D96">
        <w:rPr>
          <w:szCs w:val="22"/>
        </w:rPr>
        <w:tab/>
        <w:t>Kimpson</w:t>
      </w:r>
      <w:r w:rsidRPr="00B80D96">
        <w:rPr>
          <w:szCs w:val="22"/>
        </w:rPr>
        <w:tab/>
        <w:t>Leatherman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Loftis</w:t>
      </w:r>
      <w:r w:rsidRPr="00B80D96">
        <w:rPr>
          <w:szCs w:val="22"/>
        </w:rPr>
        <w:tab/>
        <w:t>Martin</w:t>
      </w:r>
      <w:r w:rsidRPr="00B80D96">
        <w:rPr>
          <w:szCs w:val="22"/>
        </w:rPr>
        <w:tab/>
        <w:t>Massey</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Matthews</w:t>
      </w:r>
      <w:r w:rsidRPr="00B80D96">
        <w:rPr>
          <w:szCs w:val="22"/>
        </w:rPr>
        <w:tab/>
        <w:t>McLeod</w:t>
      </w:r>
      <w:r w:rsidRPr="00B80D96">
        <w:rPr>
          <w:szCs w:val="22"/>
        </w:rPr>
        <w:tab/>
        <w:t>Peeler</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Rice</w:t>
      </w:r>
      <w:r w:rsidRPr="00B80D96">
        <w:rPr>
          <w:szCs w:val="22"/>
        </w:rPr>
        <w:tab/>
        <w:t>Scott</w:t>
      </w:r>
      <w:r w:rsidRPr="00B80D96">
        <w:rPr>
          <w:szCs w:val="22"/>
        </w:rPr>
        <w:tab/>
        <w:t>Shealy</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Stephens</w:t>
      </w:r>
      <w:r w:rsidRPr="00B80D96">
        <w:rPr>
          <w:szCs w:val="22"/>
        </w:rPr>
        <w:tab/>
        <w:t>Talley</w:t>
      </w:r>
      <w:r w:rsidRPr="00B80D96">
        <w:rPr>
          <w:szCs w:val="22"/>
        </w:rPr>
        <w:tab/>
        <w:t>Turner</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Verdin</w:t>
      </w:r>
      <w:r w:rsidRPr="00B80D96">
        <w:rPr>
          <w:szCs w:val="22"/>
        </w:rPr>
        <w:tab/>
        <w:t>Williams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B80D96">
        <w:rPr>
          <w:b/>
          <w:szCs w:val="22"/>
        </w:rPr>
        <w:t>Total--32</w:t>
      </w:r>
    </w:p>
    <w:p w:rsidR="00B80D96" w:rsidRPr="00B80D96" w:rsidRDefault="00B80D96" w:rsidP="00B80D96">
      <w:pPr>
        <w:ind w:firstLine="216"/>
        <w:rPr>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NAYS</w:t>
      </w:r>
    </w:p>
    <w:p w:rsidR="00B80D96" w:rsidRPr="00B80D96" w:rsidRDefault="00B80D96" w:rsidP="00B80D96">
      <w:pPr>
        <w:tabs>
          <w:tab w:val="clear" w:pos="216"/>
          <w:tab w:val="clear" w:pos="432"/>
          <w:tab w:val="clear" w:pos="648"/>
          <w:tab w:val="left" w:pos="720"/>
        </w:tabs>
        <w:ind w:firstLine="216"/>
        <w:jc w:val="center"/>
        <w:rPr>
          <w:b/>
          <w:szCs w:val="22"/>
        </w:rPr>
      </w:pPr>
    </w:p>
    <w:p w:rsidR="00B80D96" w:rsidRDefault="00B80D96" w:rsidP="00B80D96">
      <w:pPr>
        <w:tabs>
          <w:tab w:val="clear" w:pos="216"/>
          <w:tab w:val="clear" w:pos="432"/>
          <w:tab w:val="clear" w:pos="648"/>
          <w:tab w:val="left" w:pos="720"/>
        </w:tabs>
        <w:ind w:firstLine="216"/>
        <w:jc w:val="center"/>
        <w:rPr>
          <w:b/>
          <w:szCs w:val="22"/>
        </w:rPr>
      </w:pPr>
      <w:r w:rsidRPr="00B80D96">
        <w:rPr>
          <w:b/>
          <w:szCs w:val="22"/>
        </w:rPr>
        <w:t>Total--0</w:t>
      </w:r>
    </w:p>
    <w:p w:rsidR="0031535C" w:rsidRPr="00B80D96" w:rsidRDefault="0031535C" w:rsidP="00B80D96">
      <w:pPr>
        <w:tabs>
          <w:tab w:val="clear" w:pos="216"/>
          <w:tab w:val="clear" w:pos="432"/>
          <w:tab w:val="clear" w:pos="648"/>
          <w:tab w:val="left" w:pos="720"/>
        </w:tabs>
        <w:ind w:firstLine="216"/>
        <w:jc w:val="center"/>
        <w:rPr>
          <w:b/>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ABSTAIN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Allen</w:t>
      </w:r>
      <w:r w:rsidRPr="00B80D96">
        <w:rPr>
          <w:szCs w:val="22"/>
        </w:rPr>
        <w:tab/>
        <w:t>Garrett</w:t>
      </w:r>
      <w:r w:rsidRPr="00B80D96">
        <w:rPr>
          <w:szCs w:val="22"/>
        </w:rPr>
        <w:tab/>
        <w:t>Goldfinch</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Harpootlian</w:t>
      </w:r>
      <w:r w:rsidRPr="00B80D96">
        <w:rPr>
          <w:szCs w:val="22"/>
        </w:rPr>
        <w:tab/>
        <w:t>Hembree</w:t>
      </w:r>
      <w:r w:rsidRPr="00B80D96">
        <w:rPr>
          <w:szCs w:val="22"/>
        </w:rPr>
        <w:tab/>
        <w:t>Malloy</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McElveen</w:t>
      </w:r>
      <w:r w:rsidRPr="00B80D96">
        <w:rPr>
          <w:szCs w:val="22"/>
        </w:rPr>
        <w:tab/>
        <w:t>Rankin</w:t>
      </w:r>
      <w:r w:rsidRPr="00B80D96">
        <w:rPr>
          <w:szCs w:val="22"/>
        </w:rPr>
        <w:tab/>
        <w:t>Sabb</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Senn</w:t>
      </w:r>
      <w:r w:rsidRPr="00B80D96">
        <w:rPr>
          <w:szCs w:val="22"/>
        </w:rPr>
        <w:tab/>
        <w:t>Young</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B80D96">
        <w:rPr>
          <w:b/>
          <w:szCs w:val="22"/>
        </w:rPr>
        <w:t>Total--11</w:t>
      </w:r>
    </w:p>
    <w:p w:rsidR="00B80D96" w:rsidRPr="00B80D96" w:rsidRDefault="00B80D96" w:rsidP="00B80D96">
      <w:pPr>
        <w:ind w:firstLine="216"/>
        <w:rPr>
          <w:szCs w:val="22"/>
        </w:rPr>
      </w:pPr>
    </w:p>
    <w:p w:rsidR="00B80D96" w:rsidRPr="00B80D96" w:rsidRDefault="00B80D96" w:rsidP="00B80D96">
      <w:pPr>
        <w:ind w:firstLine="216"/>
        <w:rPr>
          <w:szCs w:val="22"/>
        </w:rPr>
      </w:pPr>
      <w:r w:rsidRPr="00B80D96">
        <w:rPr>
          <w:szCs w:val="22"/>
        </w:rPr>
        <w:t>The appointment of Frank Daniel Wideman was confirmed.</w:t>
      </w:r>
    </w:p>
    <w:p w:rsidR="00B80D96" w:rsidRPr="00B80D96" w:rsidRDefault="00B80D96" w:rsidP="00B80D96">
      <w:pPr>
        <w:ind w:firstLine="216"/>
        <w:rPr>
          <w:szCs w:val="22"/>
        </w:rPr>
      </w:pPr>
    </w:p>
    <w:p w:rsidR="00B80D96" w:rsidRPr="00B80D96" w:rsidRDefault="00B80D96" w:rsidP="00B80D96">
      <w:pPr>
        <w:ind w:firstLine="216"/>
        <w:rPr>
          <w:szCs w:val="22"/>
        </w:rPr>
      </w:pPr>
      <w:r w:rsidRPr="00B80D96">
        <w:rPr>
          <w:szCs w:val="22"/>
        </w:rPr>
        <w:t>Having received a favorable report from the Education Committee, the following appointment was confirmed in open session:</w:t>
      </w:r>
    </w:p>
    <w:p w:rsidR="00B80D96" w:rsidRPr="00B80D96" w:rsidRDefault="00B80D96" w:rsidP="00B80D96">
      <w:pPr>
        <w:ind w:firstLine="216"/>
        <w:rPr>
          <w:szCs w:val="22"/>
        </w:rPr>
      </w:pPr>
    </w:p>
    <w:p w:rsidR="00B80D96" w:rsidRPr="00B80D96" w:rsidRDefault="00B80D96" w:rsidP="00B80D96">
      <w:pPr>
        <w:keepNext/>
        <w:ind w:firstLine="216"/>
        <w:rPr>
          <w:szCs w:val="22"/>
          <w:u w:val="single"/>
        </w:rPr>
      </w:pPr>
      <w:r w:rsidRPr="00B80D96">
        <w:rPr>
          <w:szCs w:val="22"/>
          <w:u w:val="single"/>
        </w:rPr>
        <w:t>Reappointment, South Carolina Commission on Higher Education, with the term to commence July 1, 2020, and to expire July 1, 2024</w:t>
      </w:r>
    </w:p>
    <w:p w:rsidR="00B80D96" w:rsidRPr="00B80D96" w:rsidRDefault="00B80D96" w:rsidP="00B80D96">
      <w:pPr>
        <w:keepNext/>
        <w:ind w:firstLine="216"/>
        <w:rPr>
          <w:szCs w:val="22"/>
          <w:u w:val="single"/>
        </w:rPr>
      </w:pPr>
      <w:r w:rsidRPr="00B80D96">
        <w:rPr>
          <w:szCs w:val="22"/>
          <w:u w:val="single"/>
        </w:rPr>
        <w:t>At-Large/Chairman:</w:t>
      </w:r>
    </w:p>
    <w:p w:rsidR="00B80D96" w:rsidRPr="00B80D96" w:rsidRDefault="00B80D96" w:rsidP="00B80D96">
      <w:pPr>
        <w:ind w:firstLine="216"/>
        <w:rPr>
          <w:szCs w:val="22"/>
        </w:rPr>
      </w:pPr>
      <w:r w:rsidRPr="00B80D96">
        <w:rPr>
          <w:szCs w:val="22"/>
        </w:rPr>
        <w:t>Robert Wesley Hayes, 1486 Cureton Dr., Rock Hill, SC 29732-7754</w:t>
      </w:r>
    </w:p>
    <w:p w:rsidR="00B80D96" w:rsidRPr="00B80D96" w:rsidRDefault="00B80D96" w:rsidP="00B80D96">
      <w:pPr>
        <w:ind w:firstLine="216"/>
        <w:rPr>
          <w:szCs w:val="22"/>
        </w:rPr>
      </w:pPr>
    </w:p>
    <w:p w:rsidR="00B80D96" w:rsidRPr="00B80D96" w:rsidRDefault="00B80D96" w:rsidP="00B80D96">
      <w:pPr>
        <w:ind w:firstLine="216"/>
        <w:rPr>
          <w:szCs w:val="22"/>
        </w:rPr>
      </w:pPr>
      <w:r w:rsidRPr="00B80D96">
        <w:rPr>
          <w:szCs w:val="22"/>
        </w:rPr>
        <w:t>On motion of Senator HEMBREE, the question was confirmation of Robert Wesley Hayes.</w:t>
      </w:r>
    </w:p>
    <w:p w:rsidR="00B80D96" w:rsidRPr="00B80D96" w:rsidRDefault="00B80D96" w:rsidP="00B80D96">
      <w:pPr>
        <w:ind w:firstLine="216"/>
        <w:rPr>
          <w:szCs w:val="22"/>
        </w:rPr>
      </w:pPr>
    </w:p>
    <w:p w:rsidR="00B80D96" w:rsidRPr="00B80D96" w:rsidRDefault="00B80D96" w:rsidP="00B80D96">
      <w:pPr>
        <w:ind w:firstLine="216"/>
        <w:rPr>
          <w:szCs w:val="22"/>
        </w:rPr>
      </w:pPr>
      <w:r w:rsidRPr="00B80D96">
        <w:rPr>
          <w:szCs w:val="22"/>
        </w:rPr>
        <w:t>The "ayes" and "nays" were demanded and taken, resulting as follows:</w:t>
      </w:r>
    </w:p>
    <w:p w:rsidR="00B80D96" w:rsidRPr="00B80D96" w:rsidRDefault="00B80D96" w:rsidP="00B80D96">
      <w:pPr>
        <w:ind w:firstLine="216"/>
        <w:jc w:val="center"/>
        <w:rPr>
          <w:b/>
          <w:szCs w:val="22"/>
        </w:rPr>
      </w:pPr>
      <w:r w:rsidRPr="00B80D96">
        <w:rPr>
          <w:b/>
          <w:szCs w:val="22"/>
        </w:rPr>
        <w:t>Ayes 43; Nays 0</w:t>
      </w:r>
    </w:p>
    <w:p w:rsidR="00B80D96" w:rsidRPr="00B80D96" w:rsidRDefault="00B80D96" w:rsidP="00B80D96">
      <w:pPr>
        <w:ind w:firstLine="216"/>
        <w:rPr>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AYES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Adams</w:t>
      </w:r>
      <w:r w:rsidRPr="00B80D96">
        <w:rPr>
          <w:szCs w:val="22"/>
        </w:rPr>
        <w:tab/>
        <w:t>Alexander</w:t>
      </w:r>
      <w:r w:rsidRPr="00B80D96">
        <w:rPr>
          <w:szCs w:val="22"/>
        </w:rPr>
        <w:tab/>
        <w:t>Allen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Bennett</w:t>
      </w:r>
      <w:r w:rsidRPr="00B80D96">
        <w:rPr>
          <w:szCs w:val="22"/>
        </w:rPr>
        <w:tab/>
        <w:t>Campsen</w:t>
      </w:r>
      <w:r w:rsidRPr="00B80D96">
        <w:rPr>
          <w:szCs w:val="22"/>
        </w:rPr>
        <w:tab/>
        <w:t>Cash</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Climer</w:t>
      </w:r>
      <w:r w:rsidRPr="00B80D96">
        <w:rPr>
          <w:szCs w:val="22"/>
        </w:rPr>
        <w:tab/>
        <w:t>Corbin</w:t>
      </w:r>
      <w:r w:rsidRPr="00B80D96">
        <w:rPr>
          <w:szCs w:val="22"/>
        </w:rPr>
        <w:tab/>
        <w:t>Cromer</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Davis</w:t>
      </w:r>
      <w:r w:rsidRPr="00B80D96">
        <w:rPr>
          <w:szCs w:val="22"/>
        </w:rPr>
        <w:tab/>
        <w:t>Fanning</w:t>
      </w:r>
      <w:r w:rsidRPr="00B80D96">
        <w:rPr>
          <w:szCs w:val="22"/>
        </w:rPr>
        <w:tab/>
        <w:t>Gambrell</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Garrett</w:t>
      </w:r>
      <w:r w:rsidRPr="00B80D96">
        <w:rPr>
          <w:szCs w:val="22"/>
        </w:rPr>
        <w:tab/>
        <w:t>Goldfinch</w:t>
      </w:r>
      <w:r w:rsidRPr="00B80D96">
        <w:rPr>
          <w:szCs w:val="22"/>
        </w:rPr>
        <w:tab/>
        <w:t>Gustafson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Harpootlian</w:t>
      </w:r>
      <w:r w:rsidRPr="00B80D96">
        <w:rPr>
          <w:szCs w:val="22"/>
        </w:rPr>
        <w:tab/>
        <w:t>Hembree</w:t>
      </w:r>
      <w:r w:rsidRPr="00B80D96">
        <w:rPr>
          <w:szCs w:val="22"/>
        </w:rPr>
        <w:tab/>
        <w:t>Jackson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i/>
          <w:szCs w:val="22"/>
        </w:rPr>
        <w:t>Johnson, Kevin</w:t>
      </w:r>
      <w:r w:rsidRPr="00B80D96">
        <w:rPr>
          <w:i/>
          <w:szCs w:val="22"/>
        </w:rPr>
        <w:tab/>
        <w:t>Johnson, Michael</w:t>
      </w:r>
      <w:r w:rsidRPr="00B80D96">
        <w:rPr>
          <w:i/>
          <w:szCs w:val="22"/>
        </w:rPr>
        <w:tab/>
      </w:r>
      <w:r w:rsidRPr="00B80D96">
        <w:rPr>
          <w:szCs w:val="22"/>
        </w:rPr>
        <w:t>Kimbrell</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Kimpson</w:t>
      </w:r>
      <w:r w:rsidRPr="00B80D96">
        <w:rPr>
          <w:szCs w:val="22"/>
        </w:rPr>
        <w:tab/>
        <w:t>Leatherman</w:t>
      </w:r>
      <w:r w:rsidRPr="00B80D96">
        <w:rPr>
          <w:szCs w:val="22"/>
        </w:rPr>
        <w:tab/>
        <w:t>Loftis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Malloy</w:t>
      </w:r>
      <w:r w:rsidRPr="00B80D96">
        <w:rPr>
          <w:szCs w:val="22"/>
        </w:rPr>
        <w:tab/>
        <w:t>Martin</w:t>
      </w:r>
      <w:r w:rsidRPr="00B80D96">
        <w:rPr>
          <w:szCs w:val="22"/>
        </w:rPr>
        <w:tab/>
        <w:t>Massey</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Matthews</w:t>
      </w:r>
      <w:r w:rsidRPr="00B80D96">
        <w:rPr>
          <w:szCs w:val="22"/>
        </w:rPr>
        <w:tab/>
        <w:t>McElveen</w:t>
      </w:r>
      <w:r w:rsidRPr="00B80D96">
        <w:rPr>
          <w:szCs w:val="22"/>
        </w:rPr>
        <w:tab/>
        <w:t>McLeod</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Peeler</w:t>
      </w:r>
      <w:r w:rsidRPr="00B80D96">
        <w:rPr>
          <w:szCs w:val="22"/>
        </w:rPr>
        <w:tab/>
        <w:t>Rankin</w:t>
      </w:r>
      <w:r w:rsidRPr="00B80D96">
        <w:rPr>
          <w:szCs w:val="22"/>
        </w:rPr>
        <w:tab/>
        <w:t>Rice</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Sabb</w:t>
      </w:r>
      <w:r w:rsidRPr="00B80D96">
        <w:rPr>
          <w:szCs w:val="22"/>
        </w:rPr>
        <w:tab/>
        <w:t>Scott</w:t>
      </w:r>
      <w:r w:rsidRPr="00B80D96">
        <w:rPr>
          <w:szCs w:val="22"/>
        </w:rPr>
        <w:tab/>
        <w:t>Senn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Shealy</w:t>
      </w:r>
      <w:r w:rsidRPr="00B80D96">
        <w:rPr>
          <w:szCs w:val="22"/>
        </w:rPr>
        <w:tab/>
        <w:t>Stephens</w:t>
      </w:r>
      <w:r w:rsidRPr="00B80D96">
        <w:rPr>
          <w:szCs w:val="22"/>
        </w:rPr>
        <w:tab/>
        <w:t>Talley</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Turner</w:t>
      </w:r>
      <w:r w:rsidRPr="00B80D96">
        <w:rPr>
          <w:szCs w:val="22"/>
        </w:rPr>
        <w:tab/>
        <w:t>Verdin</w:t>
      </w:r>
      <w:r w:rsidRPr="00B80D96">
        <w:rPr>
          <w:szCs w:val="22"/>
        </w:rPr>
        <w:tab/>
        <w:t>Williams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Young</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B80D96">
        <w:rPr>
          <w:b/>
          <w:szCs w:val="22"/>
        </w:rPr>
        <w:t>Total--43</w:t>
      </w:r>
    </w:p>
    <w:p w:rsidR="00B80D96" w:rsidRPr="00B80D96" w:rsidRDefault="00B80D96" w:rsidP="00B80D96">
      <w:pPr>
        <w:ind w:firstLine="216"/>
        <w:rPr>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NAYS</w:t>
      </w:r>
    </w:p>
    <w:p w:rsidR="00B80D96" w:rsidRPr="00B80D96" w:rsidRDefault="00B80D96" w:rsidP="00B80D96">
      <w:pPr>
        <w:tabs>
          <w:tab w:val="clear" w:pos="216"/>
          <w:tab w:val="clear" w:pos="432"/>
          <w:tab w:val="clear" w:pos="648"/>
          <w:tab w:val="left" w:pos="720"/>
        </w:tabs>
        <w:ind w:firstLine="216"/>
        <w:jc w:val="center"/>
        <w:rPr>
          <w:b/>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Total--0</w:t>
      </w:r>
    </w:p>
    <w:p w:rsidR="00B80D96" w:rsidRPr="00B80D96" w:rsidRDefault="00B80D96" w:rsidP="00B80D96">
      <w:pPr>
        <w:tabs>
          <w:tab w:val="clear" w:pos="216"/>
          <w:tab w:val="clear" w:pos="432"/>
          <w:tab w:val="clear" w:pos="648"/>
          <w:tab w:val="left" w:pos="720"/>
        </w:tabs>
        <w:ind w:firstLine="216"/>
        <w:jc w:val="center"/>
        <w:rPr>
          <w:b/>
          <w:szCs w:val="22"/>
        </w:rPr>
      </w:pPr>
    </w:p>
    <w:p w:rsidR="00B80D96" w:rsidRPr="00B80D96" w:rsidRDefault="00B80D96" w:rsidP="00B80D96">
      <w:pPr>
        <w:ind w:firstLine="216"/>
        <w:rPr>
          <w:szCs w:val="22"/>
        </w:rPr>
      </w:pPr>
      <w:r w:rsidRPr="00B80D96">
        <w:rPr>
          <w:szCs w:val="22"/>
        </w:rPr>
        <w:t>The appointment of Robert Wesley Hayes was confirmed.</w:t>
      </w:r>
    </w:p>
    <w:p w:rsidR="00B80D96" w:rsidRPr="00B80D96" w:rsidRDefault="00B80D96" w:rsidP="00B80D96">
      <w:pPr>
        <w:ind w:firstLine="216"/>
        <w:rPr>
          <w:szCs w:val="22"/>
        </w:rPr>
      </w:pPr>
    </w:p>
    <w:p w:rsidR="00B80D96" w:rsidRPr="00B80D96" w:rsidRDefault="00B80D96" w:rsidP="00B80D96">
      <w:pPr>
        <w:keepNext/>
        <w:ind w:firstLine="216"/>
        <w:rPr>
          <w:szCs w:val="22"/>
          <w:u w:val="single"/>
        </w:rPr>
      </w:pPr>
      <w:r w:rsidRPr="00B80D96">
        <w:rPr>
          <w:szCs w:val="22"/>
          <w:u w:val="single"/>
        </w:rPr>
        <w:t>Reappointment, South Carolina Commission on Higher Education, with the term to commence July 1, 2020, and to expire July 1, 2025</w:t>
      </w:r>
    </w:p>
    <w:p w:rsidR="00B80D96" w:rsidRPr="00B80D96" w:rsidRDefault="00B80D96" w:rsidP="00B80D96">
      <w:pPr>
        <w:keepNext/>
        <w:ind w:firstLine="216"/>
        <w:rPr>
          <w:szCs w:val="22"/>
          <w:u w:val="single"/>
        </w:rPr>
      </w:pPr>
      <w:r w:rsidRPr="00B80D96">
        <w:rPr>
          <w:szCs w:val="22"/>
          <w:u w:val="single"/>
        </w:rPr>
        <w:t>At-Large:</w:t>
      </w:r>
    </w:p>
    <w:p w:rsidR="00B80D96" w:rsidRPr="00B80D96" w:rsidRDefault="00B80D96" w:rsidP="00B80D96">
      <w:pPr>
        <w:ind w:firstLine="216"/>
        <w:rPr>
          <w:szCs w:val="22"/>
        </w:rPr>
      </w:pPr>
      <w:r w:rsidRPr="00B80D96">
        <w:rPr>
          <w:szCs w:val="22"/>
        </w:rPr>
        <w:t>Charles E. Dalton, 11 Harvest Court, Greenville, SC 29601-4409</w:t>
      </w:r>
    </w:p>
    <w:p w:rsidR="00B80D96" w:rsidRPr="00B80D96" w:rsidRDefault="00B80D96" w:rsidP="00B80D96">
      <w:pPr>
        <w:ind w:firstLine="216"/>
        <w:rPr>
          <w:szCs w:val="22"/>
        </w:rPr>
      </w:pPr>
    </w:p>
    <w:p w:rsidR="00B80D96" w:rsidRPr="00B80D96" w:rsidRDefault="00B80D96" w:rsidP="00B80D96">
      <w:pPr>
        <w:ind w:firstLine="216"/>
        <w:rPr>
          <w:szCs w:val="22"/>
        </w:rPr>
      </w:pPr>
      <w:r w:rsidRPr="00B80D96">
        <w:rPr>
          <w:szCs w:val="22"/>
        </w:rPr>
        <w:t>On motion of Senator HEMBREE, the question was confirmation of Charles E. Dalton.</w:t>
      </w:r>
    </w:p>
    <w:p w:rsidR="00B80D96" w:rsidRPr="00B80D96" w:rsidRDefault="00B80D96" w:rsidP="00B80D96">
      <w:pPr>
        <w:ind w:firstLine="216"/>
        <w:rPr>
          <w:szCs w:val="22"/>
        </w:rPr>
      </w:pPr>
    </w:p>
    <w:p w:rsidR="00B80D96" w:rsidRPr="00B80D96" w:rsidRDefault="00B80D96" w:rsidP="00B80D96">
      <w:pPr>
        <w:ind w:firstLine="216"/>
        <w:rPr>
          <w:szCs w:val="22"/>
        </w:rPr>
      </w:pPr>
      <w:r w:rsidRPr="00B80D96">
        <w:rPr>
          <w:szCs w:val="22"/>
        </w:rPr>
        <w:t>The "ayes" and "nays" were demanded and taken, resulting as follows:</w:t>
      </w:r>
    </w:p>
    <w:p w:rsidR="00B80D96" w:rsidRPr="00B80D96" w:rsidRDefault="00B80D96" w:rsidP="00B80D96">
      <w:pPr>
        <w:ind w:firstLine="216"/>
        <w:jc w:val="center"/>
        <w:rPr>
          <w:b/>
          <w:szCs w:val="22"/>
        </w:rPr>
      </w:pPr>
      <w:r w:rsidRPr="00B80D96">
        <w:rPr>
          <w:b/>
          <w:szCs w:val="22"/>
        </w:rPr>
        <w:t>Ayes 43; Nays 0</w:t>
      </w:r>
    </w:p>
    <w:p w:rsidR="00B80D96" w:rsidRPr="00B80D96" w:rsidRDefault="00B80D96" w:rsidP="00B80D96">
      <w:pPr>
        <w:ind w:firstLine="216"/>
        <w:rPr>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AYES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Adams</w:t>
      </w:r>
      <w:r w:rsidRPr="00B80D96">
        <w:rPr>
          <w:szCs w:val="22"/>
        </w:rPr>
        <w:tab/>
        <w:t>Alexander</w:t>
      </w:r>
      <w:r w:rsidRPr="00B80D96">
        <w:rPr>
          <w:szCs w:val="22"/>
        </w:rPr>
        <w:tab/>
        <w:t>Allen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Bennett</w:t>
      </w:r>
      <w:r w:rsidRPr="00B80D96">
        <w:rPr>
          <w:szCs w:val="22"/>
        </w:rPr>
        <w:tab/>
        <w:t>Campsen</w:t>
      </w:r>
      <w:r w:rsidRPr="00B80D96">
        <w:rPr>
          <w:szCs w:val="22"/>
        </w:rPr>
        <w:tab/>
        <w:t>Cash</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Climer</w:t>
      </w:r>
      <w:r w:rsidRPr="00B80D96">
        <w:rPr>
          <w:szCs w:val="22"/>
        </w:rPr>
        <w:tab/>
        <w:t>Corbin</w:t>
      </w:r>
      <w:r w:rsidRPr="00B80D96">
        <w:rPr>
          <w:szCs w:val="22"/>
        </w:rPr>
        <w:tab/>
        <w:t>Cromer</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Davis</w:t>
      </w:r>
      <w:r w:rsidRPr="00B80D96">
        <w:rPr>
          <w:szCs w:val="22"/>
        </w:rPr>
        <w:tab/>
        <w:t>Fanning</w:t>
      </w:r>
      <w:r w:rsidRPr="00B80D96">
        <w:rPr>
          <w:szCs w:val="22"/>
        </w:rPr>
        <w:tab/>
        <w:t>Gambrell</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Garrett</w:t>
      </w:r>
      <w:r w:rsidRPr="00B80D96">
        <w:rPr>
          <w:szCs w:val="22"/>
        </w:rPr>
        <w:tab/>
        <w:t>Goldfinch</w:t>
      </w:r>
      <w:r w:rsidRPr="00B80D96">
        <w:rPr>
          <w:szCs w:val="22"/>
        </w:rPr>
        <w:tab/>
        <w:t>Gustafson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Harpootlian</w:t>
      </w:r>
      <w:r w:rsidRPr="00B80D96">
        <w:rPr>
          <w:szCs w:val="22"/>
        </w:rPr>
        <w:tab/>
        <w:t>Hembree</w:t>
      </w:r>
      <w:r w:rsidRPr="00B80D96">
        <w:rPr>
          <w:szCs w:val="22"/>
        </w:rPr>
        <w:tab/>
        <w:t>Jackson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i/>
          <w:szCs w:val="22"/>
        </w:rPr>
        <w:t>Johnson, Kevin</w:t>
      </w:r>
      <w:r w:rsidRPr="00B80D96">
        <w:rPr>
          <w:i/>
          <w:szCs w:val="22"/>
        </w:rPr>
        <w:tab/>
        <w:t>Johnson, Michael</w:t>
      </w:r>
      <w:r w:rsidRPr="00B80D96">
        <w:rPr>
          <w:i/>
          <w:szCs w:val="22"/>
        </w:rPr>
        <w:tab/>
      </w:r>
      <w:r w:rsidRPr="00B80D96">
        <w:rPr>
          <w:szCs w:val="22"/>
        </w:rPr>
        <w:t>Kimbrell</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Kimpson</w:t>
      </w:r>
      <w:r w:rsidRPr="00B80D96">
        <w:rPr>
          <w:szCs w:val="22"/>
        </w:rPr>
        <w:tab/>
        <w:t>Leatherman</w:t>
      </w:r>
      <w:r w:rsidRPr="00B80D96">
        <w:rPr>
          <w:szCs w:val="22"/>
        </w:rPr>
        <w:tab/>
        <w:t>Loftis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Malloy</w:t>
      </w:r>
      <w:r w:rsidRPr="00B80D96">
        <w:rPr>
          <w:szCs w:val="22"/>
        </w:rPr>
        <w:tab/>
        <w:t>Martin</w:t>
      </w:r>
      <w:r w:rsidRPr="00B80D96">
        <w:rPr>
          <w:szCs w:val="22"/>
        </w:rPr>
        <w:tab/>
        <w:t>Massey</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Matthews</w:t>
      </w:r>
      <w:r w:rsidRPr="00B80D96">
        <w:rPr>
          <w:szCs w:val="22"/>
        </w:rPr>
        <w:tab/>
        <w:t>McElveen</w:t>
      </w:r>
      <w:r w:rsidRPr="00B80D96">
        <w:rPr>
          <w:szCs w:val="22"/>
        </w:rPr>
        <w:tab/>
        <w:t>McLeod</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Peeler</w:t>
      </w:r>
      <w:r w:rsidRPr="00B80D96">
        <w:rPr>
          <w:szCs w:val="22"/>
        </w:rPr>
        <w:tab/>
        <w:t>Rankin</w:t>
      </w:r>
      <w:r w:rsidRPr="00B80D96">
        <w:rPr>
          <w:szCs w:val="22"/>
        </w:rPr>
        <w:tab/>
        <w:t>Rice</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Sabb</w:t>
      </w:r>
      <w:r w:rsidRPr="00B80D96">
        <w:rPr>
          <w:szCs w:val="22"/>
        </w:rPr>
        <w:tab/>
        <w:t>Scott</w:t>
      </w:r>
      <w:r w:rsidRPr="00B80D96">
        <w:rPr>
          <w:szCs w:val="22"/>
        </w:rPr>
        <w:tab/>
        <w:t>Senn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Shealy</w:t>
      </w:r>
      <w:r w:rsidRPr="00B80D96">
        <w:rPr>
          <w:szCs w:val="22"/>
        </w:rPr>
        <w:tab/>
        <w:t>Stephens</w:t>
      </w:r>
      <w:r w:rsidRPr="00B80D96">
        <w:rPr>
          <w:szCs w:val="22"/>
        </w:rPr>
        <w:tab/>
        <w:t>Talley</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Turner</w:t>
      </w:r>
      <w:r w:rsidRPr="00B80D96">
        <w:rPr>
          <w:szCs w:val="22"/>
        </w:rPr>
        <w:tab/>
        <w:t>Verdin</w:t>
      </w:r>
      <w:r w:rsidRPr="00B80D96">
        <w:rPr>
          <w:szCs w:val="22"/>
        </w:rPr>
        <w:tab/>
        <w:t>Williams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Young</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B80D96">
        <w:rPr>
          <w:b/>
          <w:szCs w:val="22"/>
        </w:rPr>
        <w:t>Total--43</w:t>
      </w:r>
    </w:p>
    <w:p w:rsidR="0031535C" w:rsidRPr="00B80D96" w:rsidRDefault="0031535C"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NAYS</w:t>
      </w:r>
    </w:p>
    <w:p w:rsidR="00B80D96" w:rsidRPr="00B80D96" w:rsidRDefault="00B80D96" w:rsidP="00B80D96">
      <w:pPr>
        <w:tabs>
          <w:tab w:val="clear" w:pos="216"/>
          <w:tab w:val="clear" w:pos="432"/>
          <w:tab w:val="clear" w:pos="648"/>
          <w:tab w:val="left" w:pos="720"/>
        </w:tabs>
        <w:ind w:firstLine="216"/>
        <w:jc w:val="center"/>
        <w:rPr>
          <w:b/>
          <w:szCs w:val="22"/>
        </w:rPr>
      </w:pPr>
    </w:p>
    <w:p w:rsidR="00B80D96" w:rsidRDefault="00B80D96" w:rsidP="00B80D96">
      <w:pPr>
        <w:tabs>
          <w:tab w:val="clear" w:pos="216"/>
          <w:tab w:val="clear" w:pos="432"/>
          <w:tab w:val="clear" w:pos="648"/>
          <w:tab w:val="left" w:pos="720"/>
        </w:tabs>
        <w:ind w:firstLine="216"/>
        <w:jc w:val="center"/>
        <w:rPr>
          <w:b/>
          <w:szCs w:val="22"/>
        </w:rPr>
      </w:pPr>
      <w:r w:rsidRPr="00B80D96">
        <w:rPr>
          <w:b/>
          <w:szCs w:val="22"/>
        </w:rPr>
        <w:t>Total--0</w:t>
      </w:r>
    </w:p>
    <w:p w:rsidR="00131FCB" w:rsidRPr="00B80D96" w:rsidRDefault="00131FCB" w:rsidP="00B80D96">
      <w:pPr>
        <w:tabs>
          <w:tab w:val="clear" w:pos="216"/>
          <w:tab w:val="clear" w:pos="432"/>
          <w:tab w:val="clear" w:pos="648"/>
          <w:tab w:val="left" w:pos="720"/>
        </w:tabs>
        <w:ind w:firstLine="216"/>
        <w:jc w:val="center"/>
        <w:rPr>
          <w:b/>
          <w:szCs w:val="22"/>
        </w:rPr>
      </w:pPr>
    </w:p>
    <w:p w:rsidR="00B80D96" w:rsidRPr="00B80D96" w:rsidRDefault="00B80D96" w:rsidP="00B80D96">
      <w:pPr>
        <w:ind w:firstLine="216"/>
        <w:rPr>
          <w:szCs w:val="22"/>
        </w:rPr>
      </w:pPr>
      <w:r w:rsidRPr="00B80D96">
        <w:rPr>
          <w:szCs w:val="22"/>
        </w:rPr>
        <w:t>The appointment of Charles E. Dalton was confirmed.</w:t>
      </w:r>
    </w:p>
    <w:p w:rsidR="00B80D96" w:rsidRPr="00B80D96" w:rsidRDefault="00B80D96" w:rsidP="00B80D96">
      <w:pPr>
        <w:ind w:firstLine="216"/>
        <w:rPr>
          <w:szCs w:val="22"/>
        </w:rPr>
      </w:pPr>
    </w:p>
    <w:p w:rsidR="00B80D96" w:rsidRPr="00B80D96" w:rsidRDefault="00B80D96" w:rsidP="00B80D96">
      <w:pPr>
        <w:ind w:firstLine="216"/>
        <w:rPr>
          <w:szCs w:val="22"/>
        </w:rPr>
      </w:pPr>
      <w:r w:rsidRPr="00B80D96">
        <w:rPr>
          <w:szCs w:val="22"/>
        </w:rPr>
        <w:t>Having received a favorable report from the Judiciary Committee, the following appointment was confirmed in open session:</w:t>
      </w:r>
    </w:p>
    <w:p w:rsidR="00B80D96" w:rsidRPr="00B80D96" w:rsidRDefault="00B80D96" w:rsidP="00B80D96">
      <w:pPr>
        <w:ind w:firstLine="216"/>
        <w:rPr>
          <w:szCs w:val="22"/>
        </w:rPr>
      </w:pPr>
    </w:p>
    <w:p w:rsidR="00B80D96" w:rsidRPr="00B80D96" w:rsidRDefault="00B80D96" w:rsidP="00B80D96">
      <w:pPr>
        <w:keepNext/>
        <w:ind w:firstLine="216"/>
        <w:rPr>
          <w:szCs w:val="22"/>
          <w:u w:val="single"/>
        </w:rPr>
      </w:pPr>
      <w:r w:rsidRPr="00B80D96">
        <w:rPr>
          <w:szCs w:val="22"/>
          <w:u w:val="single"/>
        </w:rPr>
        <w:t>Initial Appointment, South Carolina Workers' Compensation Commission Chairman, with the term to commence June 30, 2020, and to expire June 30, 2022</w:t>
      </w:r>
    </w:p>
    <w:p w:rsidR="00B80D96" w:rsidRPr="00B80D96" w:rsidRDefault="00B80D96" w:rsidP="00B80D96">
      <w:pPr>
        <w:keepNext/>
        <w:ind w:firstLine="216"/>
        <w:rPr>
          <w:szCs w:val="22"/>
          <w:u w:val="single"/>
        </w:rPr>
      </w:pPr>
      <w:r w:rsidRPr="00B80D96">
        <w:rPr>
          <w:szCs w:val="22"/>
          <w:u w:val="single"/>
        </w:rPr>
        <w:t>Chairman:</w:t>
      </w:r>
    </w:p>
    <w:p w:rsidR="00B80D96" w:rsidRPr="00B80D96" w:rsidRDefault="00B80D96" w:rsidP="00B80D96">
      <w:pPr>
        <w:ind w:firstLine="216"/>
        <w:rPr>
          <w:szCs w:val="22"/>
        </w:rPr>
      </w:pPr>
      <w:r w:rsidRPr="00B80D96">
        <w:rPr>
          <w:szCs w:val="22"/>
        </w:rPr>
        <w:t>Thomas Scott Beck, 422 Gold Nugget Point, Prosperity, SC 29127</w:t>
      </w:r>
    </w:p>
    <w:p w:rsidR="00B80D96" w:rsidRPr="00B80D96" w:rsidRDefault="00B80D96" w:rsidP="00B80D96">
      <w:pPr>
        <w:ind w:firstLine="216"/>
        <w:rPr>
          <w:szCs w:val="22"/>
        </w:rPr>
      </w:pPr>
    </w:p>
    <w:p w:rsidR="00B80D96" w:rsidRPr="00B80D96" w:rsidRDefault="00B80D96" w:rsidP="00B80D96">
      <w:pPr>
        <w:ind w:firstLine="216"/>
        <w:rPr>
          <w:szCs w:val="22"/>
        </w:rPr>
      </w:pPr>
      <w:r w:rsidRPr="00B80D96">
        <w:rPr>
          <w:szCs w:val="22"/>
        </w:rPr>
        <w:t>On motion of Senator RANKIN, the question was confirmation of Thomas Scott Beck.</w:t>
      </w:r>
    </w:p>
    <w:p w:rsidR="00B80D96" w:rsidRPr="00B80D96" w:rsidRDefault="00B80D96" w:rsidP="00B80D96">
      <w:pPr>
        <w:ind w:firstLine="216"/>
        <w:rPr>
          <w:szCs w:val="22"/>
        </w:rPr>
      </w:pPr>
    </w:p>
    <w:p w:rsidR="00B80D96" w:rsidRPr="00B80D96" w:rsidRDefault="00B80D96" w:rsidP="00B80D96">
      <w:pPr>
        <w:ind w:firstLine="216"/>
        <w:rPr>
          <w:szCs w:val="22"/>
        </w:rPr>
      </w:pPr>
      <w:r w:rsidRPr="00B80D96">
        <w:rPr>
          <w:szCs w:val="22"/>
        </w:rPr>
        <w:t>The "ayes" and "nays" were demanded and taken, resulting as follows:</w:t>
      </w:r>
    </w:p>
    <w:p w:rsidR="00B80D96" w:rsidRPr="00B80D96" w:rsidRDefault="00B80D96" w:rsidP="00B80D96">
      <w:pPr>
        <w:ind w:firstLine="216"/>
        <w:jc w:val="center"/>
        <w:rPr>
          <w:b/>
          <w:szCs w:val="22"/>
        </w:rPr>
      </w:pPr>
      <w:r w:rsidRPr="00B80D96">
        <w:rPr>
          <w:b/>
          <w:szCs w:val="22"/>
        </w:rPr>
        <w:t>Ayes 30; Nays 0; Abstain 13</w:t>
      </w:r>
    </w:p>
    <w:p w:rsidR="00B80D96" w:rsidRPr="00B80D96" w:rsidRDefault="00B80D96" w:rsidP="00B80D96">
      <w:pPr>
        <w:ind w:firstLine="216"/>
        <w:rPr>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AYES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Adams</w:t>
      </w:r>
      <w:r w:rsidRPr="00B80D96">
        <w:rPr>
          <w:szCs w:val="22"/>
        </w:rPr>
        <w:tab/>
        <w:t>Alexander</w:t>
      </w:r>
      <w:r w:rsidRPr="00B80D96">
        <w:rPr>
          <w:szCs w:val="22"/>
        </w:rPr>
        <w:tab/>
        <w:t>Bennett</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Campsen</w:t>
      </w:r>
      <w:r w:rsidRPr="00B80D96">
        <w:rPr>
          <w:szCs w:val="22"/>
        </w:rPr>
        <w:tab/>
        <w:t>Cash</w:t>
      </w:r>
      <w:r w:rsidRPr="00B80D96">
        <w:rPr>
          <w:szCs w:val="22"/>
        </w:rPr>
        <w:tab/>
        <w:t>Climer</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Corbin</w:t>
      </w:r>
      <w:r w:rsidRPr="00B80D96">
        <w:rPr>
          <w:szCs w:val="22"/>
        </w:rPr>
        <w:tab/>
        <w:t>Cromer</w:t>
      </w:r>
      <w:r w:rsidRPr="00B80D96">
        <w:rPr>
          <w:szCs w:val="22"/>
        </w:rPr>
        <w:tab/>
        <w:t>Fanning</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Gambrell</w:t>
      </w:r>
      <w:r w:rsidRPr="00B80D96">
        <w:rPr>
          <w:szCs w:val="22"/>
        </w:rPr>
        <w:tab/>
        <w:t>Gustafson</w:t>
      </w:r>
      <w:r w:rsidRPr="00B80D96">
        <w:rPr>
          <w:szCs w:val="22"/>
        </w:rPr>
        <w:tab/>
        <w:t>Harpootlian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B80D96">
        <w:rPr>
          <w:szCs w:val="22"/>
        </w:rPr>
        <w:t>Hembree</w:t>
      </w:r>
      <w:r w:rsidRPr="00B80D96">
        <w:rPr>
          <w:szCs w:val="22"/>
        </w:rPr>
        <w:tab/>
        <w:t>Jackson</w:t>
      </w:r>
      <w:r w:rsidRPr="00B80D96">
        <w:rPr>
          <w:szCs w:val="22"/>
        </w:rPr>
        <w:tab/>
      </w:r>
      <w:r w:rsidRPr="00B80D96">
        <w:rPr>
          <w:i/>
          <w:szCs w:val="22"/>
        </w:rPr>
        <w:t>Johnson, Kevin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Kimbrell</w:t>
      </w:r>
      <w:r w:rsidRPr="00B80D96">
        <w:rPr>
          <w:szCs w:val="22"/>
        </w:rPr>
        <w:tab/>
        <w:t>Leatherman</w:t>
      </w:r>
      <w:r w:rsidRPr="00B80D96">
        <w:rPr>
          <w:szCs w:val="22"/>
        </w:rPr>
        <w:tab/>
        <w:t>Loftis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Martin</w:t>
      </w:r>
      <w:r w:rsidRPr="00B80D96">
        <w:rPr>
          <w:szCs w:val="22"/>
        </w:rPr>
        <w:tab/>
        <w:t>Massey</w:t>
      </w:r>
      <w:r w:rsidRPr="00B80D96">
        <w:rPr>
          <w:szCs w:val="22"/>
        </w:rPr>
        <w:tab/>
        <w:t>McLeod</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Peeler</w:t>
      </w:r>
      <w:r w:rsidRPr="00B80D96">
        <w:rPr>
          <w:szCs w:val="22"/>
        </w:rPr>
        <w:tab/>
        <w:t>Rice</w:t>
      </w:r>
      <w:r w:rsidRPr="00B80D96">
        <w:rPr>
          <w:szCs w:val="22"/>
        </w:rPr>
        <w:tab/>
        <w:t>Scott</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Senn</w:t>
      </w:r>
      <w:r w:rsidRPr="00B80D96">
        <w:rPr>
          <w:szCs w:val="22"/>
        </w:rPr>
        <w:tab/>
        <w:t>Shealy</w:t>
      </w:r>
      <w:r w:rsidRPr="00B80D96">
        <w:rPr>
          <w:szCs w:val="22"/>
        </w:rPr>
        <w:tab/>
        <w:t>Stephens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Turner</w:t>
      </w:r>
      <w:r w:rsidRPr="00B80D96">
        <w:rPr>
          <w:szCs w:val="22"/>
        </w:rPr>
        <w:tab/>
        <w:t>Verdin</w:t>
      </w:r>
      <w:r w:rsidRPr="00B80D96">
        <w:rPr>
          <w:szCs w:val="22"/>
        </w:rPr>
        <w:tab/>
        <w:t>Williams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B80D96">
        <w:rPr>
          <w:b/>
          <w:szCs w:val="22"/>
        </w:rPr>
        <w:t>Total--30</w:t>
      </w:r>
    </w:p>
    <w:p w:rsidR="00B80D96" w:rsidRPr="00B80D96" w:rsidRDefault="00B80D96" w:rsidP="00B80D96">
      <w:pPr>
        <w:ind w:firstLine="216"/>
        <w:rPr>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NAYS</w:t>
      </w:r>
    </w:p>
    <w:p w:rsidR="00B80D96" w:rsidRPr="00B80D96" w:rsidRDefault="00B80D96" w:rsidP="00B80D96">
      <w:pPr>
        <w:tabs>
          <w:tab w:val="clear" w:pos="216"/>
          <w:tab w:val="clear" w:pos="432"/>
          <w:tab w:val="clear" w:pos="648"/>
          <w:tab w:val="left" w:pos="720"/>
        </w:tabs>
        <w:ind w:firstLine="216"/>
        <w:jc w:val="center"/>
        <w:rPr>
          <w:b/>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Total--0</w:t>
      </w:r>
    </w:p>
    <w:p w:rsidR="00131FCB" w:rsidRPr="00B80D96" w:rsidRDefault="00131FCB" w:rsidP="00B80D96">
      <w:pPr>
        <w:ind w:firstLine="216"/>
        <w:rPr>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ABSTAIN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Allen</w:t>
      </w:r>
      <w:r w:rsidRPr="00B80D96">
        <w:rPr>
          <w:szCs w:val="22"/>
        </w:rPr>
        <w:tab/>
        <w:t>Davis</w:t>
      </w:r>
      <w:r w:rsidRPr="00B80D96">
        <w:rPr>
          <w:szCs w:val="22"/>
        </w:rPr>
        <w:tab/>
        <w:t>Garrett</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Goldfinch</w:t>
      </w:r>
      <w:r w:rsidRPr="00B80D96">
        <w:rPr>
          <w:szCs w:val="22"/>
        </w:rPr>
        <w:tab/>
      </w:r>
      <w:r w:rsidRPr="00B80D96">
        <w:rPr>
          <w:i/>
          <w:szCs w:val="22"/>
        </w:rPr>
        <w:t>Johnson, Michael</w:t>
      </w:r>
      <w:r w:rsidRPr="00B80D96">
        <w:rPr>
          <w:i/>
          <w:szCs w:val="22"/>
        </w:rPr>
        <w:tab/>
      </w:r>
      <w:r w:rsidRPr="00B80D96">
        <w:rPr>
          <w:szCs w:val="22"/>
        </w:rPr>
        <w:t>Kimpson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Malloy</w:t>
      </w:r>
      <w:r w:rsidRPr="00B80D96">
        <w:rPr>
          <w:szCs w:val="22"/>
        </w:rPr>
        <w:tab/>
        <w:t>Matthews</w:t>
      </w:r>
      <w:r w:rsidRPr="00B80D96">
        <w:rPr>
          <w:szCs w:val="22"/>
        </w:rPr>
        <w:tab/>
        <w:t>McElveen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Rankin</w:t>
      </w:r>
      <w:r w:rsidRPr="00B80D96">
        <w:rPr>
          <w:szCs w:val="22"/>
        </w:rPr>
        <w:tab/>
        <w:t>Sabb</w:t>
      </w:r>
      <w:r w:rsidRPr="00B80D96">
        <w:rPr>
          <w:szCs w:val="22"/>
        </w:rPr>
        <w:tab/>
        <w:t>Talley</w:t>
      </w:r>
    </w:p>
    <w:p w:rsid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Young</w:t>
      </w:r>
    </w:p>
    <w:p w:rsidR="005676EA" w:rsidRPr="00B80D96" w:rsidRDefault="005676EA"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B80D96">
        <w:rPr>
          <w:b/>
          <w:szCs w:val="22"/>
        </w:rPr>
        <w:t>Total--13</w:t>
      </w:r>
    </w:p>
    <w:p w:rsidR="00B80D96" w:rsidRPr="00B80D96" w:rsidRDefault="00B80D96" w:rsidP="00B80D96">
      <w:pPr>
        <w:ind w:firstLine="216"/>
        <w:rPr>
          <w:szCs w:val="22"/>
        </w:rPr>
      </w:pPr>
    </w:p>
    <w:p w:rsidR="00B80D96" w:rsidRPr="00B80D96" w:rsidRDefault="00B80D96" w:rsidP="00B80D96">
      <w:pPr>
        <w:ind w:firstLine="216"/>
        <w:rPr>
          <w:szCs w:val="22"/>
        </w:rPr>
      </w:pPr>
      <w:r w:rsidRPr="00B80D96">
        <w:rPr>
          <w:szCs w:val="22"/>
        </w:rPr>
        <w:t>The appointment of Thomas Scott Beck was confirmed.</w:t>
      </w:r>
    </w:p>
    <w:p w:rsidR="00B80D96" w:rsidRPr="00B80D96" w:rsidRDefault="00B80D96" w:rsidP="00B80D96">
      <w:pPr>
        <w:ind w:firstLine="216"/>
        <w:rPr>
          <w:szCs w:val="22"/>
        </w:rPr>
      </w:pPr>
    </w:p>
    <w:p w:rsidR="00B80D96" w:rsidRPr="00B80D96" w:rsidRDefault="00B80D96" w:rsidP="00B80D96">
      <w:pPr>
        <w:keepNext/>
        <w:ind w:firstLine="216"/>
        <w:rPr>
          <w:szCs w:val="22"/>
          <w:u w:val="single"/>
        </w:rPr>
      </w:pPr>
      <w:r w:rsidRPr="00B80D96">
        <w:rPr>
          <w:szCs w:val="22"/>
          <w:u w:val="single"/>
        </w:rPr>
        <w:t>Reappointment, South Carolina Workers' Compensation Commission, with the term to commence June 30, 2020, and to expire June 30, 2026</w:t>
      </w:r>
    </w:p>
    <w:p w:rsidR="00B80D96" w:rsidRPr="00B80D96" w:rsidRDefault="00B80D96" w:rsidP="00B80D96">
      <w:pPr>
        <w:keepNext/>
        <w:ind w:firstLine="216"/>
        <w:rPr>
          <w:szCs w:val="22"/>
          <w:u w:val="single"/>
        </w:rPr>
      </w:pPr>
      <w:r w:rsidRPr="00B80D96">
        <w:rPr>
          <w:szCs w:val="22"/>
          <w:u w:val="single"/>
        </w:rPr>
        <w:t>At-Large:</w:t>
      </w:r>
    </w:p>
    <w:p w:rsidR="00B80D96" w:rsidRPr="00B80D96" w:rsidRDefault="00B80D96" w:rsidP="00B80D96">
      <w:pPr>
        <w:ind w:firstLine="216"/>
        <w:rPr>
          <w:szCs w:val="22"/>
        </w:rPr>
      </w:pPr>
      <w:r w:rsidRPr="00B80D96">
        <w:rPr>
          <w:szCs w:val="22"/>
        </w:rPr>
        <w:t>Thomas Scott Beck, 422  Gold Nugget Point, Prosperity, SC 29127</w:t>
      </w:r>
    </w:p>
    <w:p w:rsidR="00B80D96" w:rsidRPr="00B80D96" w:rsidRDefault="00B80D96" w:rsidP="00B80D96">
      <w:pPr>
        <w:ind w:firstLine="216"/>
        <w:rPr>
          <w:szCs w:val="22"/>
        </w:rPr>
      </w:pPr>
    </w:p>
    <w:p w:rsidR="00B80D96" w:rsidRPr="00B80D96" w:rsidRDefault="00B80D96" w:rsidP="00B80D96">
      <w:pPr>
        <w:ind w:firstLine="216"/>
        <w:rPr>
          <w:szCs w:val="22"/>
        </w:rPr>
      </w:pPr>
      <w:r w:rsidRPr="00B80D96">
        <w:rPr>
          <w:szCs w:val="22"/>
        </w:rPr>
        <w:t>On motion of Senator RANKIN, the question was confirmation of Thomas Scott Beck.</w:t>
      </w:r>
    </w:p>
    <w:p w:rsidR="00B80D96" w:rsidRPr="00B80D96" w:rsidRDefault="00B80D96" w:rsidP="00B80D96">
      <w:pPr>
        <w:ind w:firstLine="216"/>
        <w:rPr>
          <w:szCs w:val="22"/>
        </w:rPr>
      </w:pPr>
    </w:p>
    <w:p w:rsidR="00B80D96" w:rsidRPr="00B80D96" w:rsidRDefault="00B80D96" w:rsidP="00B80D96">
      <w:pPr>
        <w:ind w:firstLine="216"/>
        <w:rPr>
          <w:szCs w:val="22"/>
        </w:rPr>
      </w:pPr>
      <w:r w:rsidRPr="00B80D96">
        <w:rPr>
          <w:szCs w:val="22"/>
        </w:rPr>
        <w:t>The "ayes" and "nays" were demanded and taken, resulting as follows:</w:t>
      </w:r>
    </w:p>
    <w:p w:rsidR="00B80D96" w:rsidRPr="00B80D96" w:rsidRDefault="00B80D96" w:rsidP="00B80D96">
      <w:pPr>
        <w:ind w:firstLine="216"/>
        <w:jc w:val="center"/>
        <w:rPr>
          <w:b/>
          <w:szCs w:val="22"/>
        </w:rPr>
      </w:pPr>
      <w:r w:rsidRPr="00B80D96">
        <w:rPr>
          <w:b/>
          <w:szCs w:val="22"/>
        </w:rPr>
        <w:t>Ayes 30; Nays 0; Abstain 13</w:t>
      </w:r>
    </w:p>
    <w:p w:rsidR="00B80D96" w:rsidRPr="00B80D96" w:rsidRDefault="00B80D96" w:rsidP="00B80D96">
      <w:pPr>
        <w:ind w:firstLine="216"/>
        <w:rPr>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AYES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Adams</w:t>
      </w:r>
      <w:r w:rsidRPr="00B80D96">
        <w:rPr>
          <w:szCs w:val="22"/>
        </w:rPr>
        <w:tab/>
        <w:t>Alexander</w:t>
      </w:r>
      <w:r w:rsidRPr="00B80D96">
        <w:rPr>
          <w:szCs w:val="22"/>
        </w:rPr>
        <w:tab/>
        <w:t>Bennett</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Campsen</w:t>
      </w:r>
      <w:r w:rsidRPr="00B80D96">
        <w:rPr>
          <w:szCs w:val="22"/>
        </w:rPr>
        <w:tab/>
        <w:t>Cash</w:t>
      </w:r>
      <w:r w:rsidRPr="00B80D96">
        <w:rPr>
          <w:szCs w:val="22"/>
        </w:rPr>
        <w:tab/>
        <w:t>Climer</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Corbin</w:t>
      </w:r>
      <w:r w:rsidRPr="00B80D96">
        <w:rPr>
          <w:szCs w:val="22"/>
        </w:rPr>
        <w:tab/>
        <w:t>Cromer</w:t>
      </w:r>
      <w:r w:rsidRPr="00B80D96">
        <w:rPr>
          <w:szCs w:val="22"/>
        </w:rPr>
        <w:tab/>
        <w:t>Fanning</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Gambrell</w:t>
      </w:r>
      <w:r w:rsidRPr="00B80D96">
        <w:rPr>
          <w:szCs w:val="22"/>
        </w:rPr>
        <w:tab/>
        <w:t>Gustafson</w:t>
      </w:r>
      <w:r w:rsidRPr="00B80D96">
        <w:rPr>
          <w:szCs w:val="22"/>
        </w:rPr>
        <w:tab/>
        <w:t>Harpootlian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B80D96">
        <w:rPr>
          <w:szCs w:val="22"/>
        </w:rPr>
        <w:t>Hembree</w:t>
      </w:r>
      <w:r w:rsidRPr="00B80D96">
        <w:rPr>
          <w:szCs w:val="22"/>
        </w:rPr>
        <w:tab/>
        <w:t>Jackson</w:t>
      </w:r>
      <w:r w:rsidRPr="00B80D96">
        <w:rPr>
          <w:szCs w:val="22"/>
        </w:rPr>
        <w:tab/>
      </w:r>
      <w:r w:rsidRPr="00B80D96">
        <w:rPr>
          <w:i/>
          <w:szCs w:val="22"/>
        </w:rPr>
        <w:t>Johnson, Kevin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Kimbrell</w:t>
      </w:r>
      <w:r w:rsidRPr="00B80D96">
        <w:rPr>
          <w:szCs w:val="22"/>
        </w:rPr>
        <w:tab/>
        <w:t>Leatherman</w:t>
      </w:r>
      <w:r w:rsidRPr="00B80D96">
        <w:rPr>
          <w:szCs w:val="22"/>
        </w:rPr>
        <w:tab/>
        <w:t>Loftis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Martin</w:t>
      </w:r>
      <w:r w:rsidRPr="00B80D96">
        <w:rPr>
          <w:szCs w:val="22"/>
        </w:rPr>
        <w:tab/>
        <w:t>Massey</w:t>
      </w:r>
      <w:r w:rsidRPr="00B80D96">
        <w:rPr>
          <w:szCs w:val="22"/>
        </w:rPr>
        <w:tab/>
        <w:t>McLeod</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Peeler</w:t>
      </w:r>
      <w:r w:rsidRPr="00B80D96">
        <w:rPr>
          <w:szCs w:val="22"/>
        </w:rPr>
        <w:tab/>
        <w:t>Rice</w:t>
      </w:r>
      <w:r w:rsidRPr="00B80D96">
        <w:rPr>
          <w:szCs w:val="22"/>
        </w:rPr>
        <w:tab/>
        <w:t>Scott</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Senn</w:t>
      </w:r>
      <w:r w:rsidRPr="00B80D96">
        <w:rPr>
          <w:szCs w:val="22"/>
        </w:rPr>
        <w:tab/>
        <w:t>Shealy</w:t>
      </w:r>
      <w:r w:rsidRPr="00B80D96">
        <w:rPr>
          <w:szCs w:val="22"/>
        </w:rPr>
        <w:tab/>
        <w:t>Stephens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Turner</w:t>
      </w:r>
      <w:r w:rsidRPr="00B80D96">
        <w:rPr>
          <w:szCs w:val="22"/>
        </w:rPr>
        <w:tab/>
        <w:t>Verdin</w:t>
      </w:r>
      <w:r w:rsidRPr="00B80D96">
        <w:rPr>
          <w:szCs w:val="22"/>
        </w:rPr>
        <w:tab/>
        <w:t>Williams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B80D96">
        <w:rPr>
          <w:b/>
          <w:szCs w:val="22"/>
        </w:rPr>
        <w:t>Total--30</w:t>
      </w:r>
    </w:p>
    <w:p w:rsidR="00B80D96" w:rsidRPr="00B80D96" w:rsidRDefault="00B80D96" w:rsidP="00B80D96">
      <w:pPr>
        <w:ind w:firstLine="216"/>
        <w:rPr>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NAYS</w:t>
      </w:r>
    </w:p>
    <w:p w:rsidR="00B80D96" w:rsidRPr="00B80D96" w:rsidRDefault="00B80D96" w:rsidP="00B80D96">
      <w:pPr>
        <w:tabs>
          <w:tab w:val="clear" w:pos="216"/>
          <w:tab w:val="clear" w:pos="432"/>
          <w:tab w:val="clear" w:pos="648"/>
          <w:tab w:val="left" w:pos="720"/>
        </w:tabs>
        <w:ind w:firstLine="216"/>
        <w:jc w:val="center"/>
        <w:rPr>
          <w:b/>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Total--0</w:t>
      </w:r>
    </w:p>
    <w:p w:rsidR="00B80D96" w:rsidRDefault="00B80D96" w:rsidP="00B80D96">
      <w:pPr>
        <w:ind w:firstLine="216"/>
        <w:rPr>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ABSTAIN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Allen</w:t>
      </w:r>
      <w:r w:rsidRPr="00B80D96">
        <w:rPr>
          <w:szCs w:val="22"/>
        </w:rPr>
        <w:tab/>
        <w:t>Davis</w:t>
      </w:r>
      <w:r w:rsidRPr="00B80D96">
        <w:rPr>
          <w:szCs w:val="22"/>
        </w:rPr>
        <w:tab/>
        <w:t>Garrett</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Goldfinch</w:t>
      </w:r>
      <w:r w:rsidRPr="00B80D96">
        <w:rPr>
          <w:szCs w:val="22"/>
        </w:rPr>
        <w:tab/>
      </w:r>
      <w:r w:rsidRPr="00B80D96">
        <w:rPr>
          <w:i/>
          <w:szCs w:val="22"/>
        </w:rPr>
        <w:t>Johnson, Michael</w:t>
      </w:r>
      <w:r w:rsidRPr="00B80D96">
        <w:rPr>
          <w:i/>
          <w:szCs w:val="22"/>
        </w:rPr>
        <w:tab/>
      </w:r>
      <w:r w:rsidRPr="00B80D96">
        <w:rPr>
          <w:szCs w:val="22"/>
        </w:rPr>
        <w:t>Kimpson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Malloy</w:t>
      </w:r>
      <w:r w:rsidRPr="00B80D96">
        <w:rPr>
          <w:szCs w:val="22"/>
        </w:rPr>
        <w:tab/>
        <w:t>Matthews</w:t>
      </w:r>
      <w:r w:rsidRPr="00B80D96">
        <w:rPr>
          <w:szCs w:val="22"/>
        </w:rPr>
        <w:tab/>
        <w:t>McElveen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Rankin</w:t>
      </w:r>
      <w:r w:rsidRPr="00B80D96">
        <w:rPr>
          <w:szCs w:val="22"/>
        </w:rPr>
        <w:tab/>
        <w:t>Sabb</w:t>
      </w:r>
      <w:r w:rsidRPr="00B80D96">
        <w:rPr>
          <w:szCs w:val="22"/>
        </w:rPr>
        <w:tab/>
        <w:t>Talley</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Young</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B80D96">
        <w:rPr>
          <w:b/>
          <w:szCs w:val="22"/>
        </w:rPr>
        <w:t>Total--13</w:t>
      </w:r>
    </w:p>
    <w:p w:rsidR="005676EA" w:rsidRPr="00B80D96" w:rsidRDefault="005676EA"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p>
    <w:p w:rsidR="00B80D96" w:rsidRPr="00B80D96" w:rsidRDefault="00B80D96" w:rsidP="00B80D96">
      <w:pPr>
        <w:ind w:firstLine="216"/>
        <w:rPr>
          <w:szCs w:val="22"/>
        </w:rPr>
      </w:pPr>
      <w:r w:rsidRPr="00B80D96">
        <w:rPr>
          <w:szCs w:val="22"/>
        </w:rPr>
        <w:t>The appointment of Thomas Scott Beck was confirmed.</w:t>
      </w:r>
    </w:p>
    <w:p w:rsidR="00B80D96" w:rsidRPr="00B80D96" w:rsidRDefault="00B80D96" w:rsidP="00B80D96">
      <w:pPr>
        <w:ind w:firstLine="216"/>
        <w:rPr>
          <w:szCs w:val="22"/>
        </w:rPr>
      </w:pPr>
    </w:p>
    <w:p w:rsidR="00B80D96" w:rsidRPr="00B80D96" w:rsidRDefault="00B80D96" w:rsidP="00B80D96">
      <w:pPr>
        <w:keepNext/>
        <w:ind w:firstLine="216"/>
        <w:rPr>
          <w:szCs w:val="22"/>
          <w:u w:val="single"/>
        </w:rPr>
      </w:pPr>
      <w:r w:rsidRPr="00B80D96">
        <w:rPr>
          <w:szCs w:val="22"/>
          <w:u w:val="single"/>
        </w:rPr>
        <w:t>Reappointment, South Carolina Workers' Compensation Commission, with the term to commence June 30, 2020, and to expire June 30, 2026</w:t>
      </w:r>
    </w:p>
    <w:p w:rsidR="00B80D96" w:rsidRPr="00B80D96" w:rsidRDefault="00B80D96" w:rsidP="00B80D96">
      <w:pPr>
        <w:keepNext/>
        <w:ind w:firstLine="216"/>
        <w:rPr>
          <w:szCs w:val="22"/>
          <w:u w:val="single"/>
        </w:rPr>
      </w:pPr>
      <w:r w:rsidRPr="00B80D96">
        <w:rPr>
          <w:szCs w:val="22"/>
          <w:u w:val="single"/>
        </w:rPr>
        <w:t>At-Large:</w:t>
      </w:r>
    </w:p>
    <w:p w:rsidR="00B80D96" w:rsidRPr="00B80D96" w:rsidRDefault="00B80D96" w:rsidP="00B80D96">
      <w:pPr>
        <w:ind w:firstLine="216"/>
        <w:rPr>
          <w:szCs w:val="22"/>
        </w:rPr>
      </w:pPr>
      <w:r w:rsidRPr="00B80D96">
        <w:rPr>
          <w:szCs w:val="22"/>
        </w:rPr>
        <w:t>Avery  B. Wilkerson, 329 Tamwood Circle, Cayce, SC 29033-1907</w:t>
      </w:r>
    </w:p>
    <w:p w:rsidR="00B80D96" w:rsidRPr="00B80D96" w:rsidRDefault="00B80D96" w:rsidP="00B80D96">
      <w:pPr>
        <w:ind w:firstLine="216"/>
        <w:rPr>
          <w:szCs w:val="22"/>
        </w:rPr>
      </w:pPr>
    </w:p>
    <w:p w:rsidR="00B80D96" w:rsidRPr="00B80D96" w:rsidRDefault="00B80D96" w:rsidP="00B80D96">
      <w:pPr>
        <w:ind w:firstLine="216"/>
        <w:rPr>
          <w:szCs w:val="22"/>
        </w:rPr>
      </w:pPr>
      <w:r w:rsidRPr="00B80D96">
        <w:rPr>
          <w:szCs w:val="22"/>
        </w:rPr>
        <w:t>On motion of Senator RANKIN, the question was confirmation of Avery  B. Wilkerson.</w:t>
      </w:r>
    </w:p>
    <w:p w:rsidR="00B80D96" w:rsidRPr="00B80D96" w:rsidRDefault="00B80D96" w:rsidP="00B80D96">
      <w:pPr>
        <w:ind w:firstLine="216"/>
        <w:rPr>
          <w:szCs w:val="22"/>
        </w:rPr>
      </w:pPr>
    </w:p>
    <w:p w:rsidR="00B80D96" w:rsidRPr="00B80D96" w:rsidRDefault="00B80D96" w:rsidP="00B80D96">
      <w:pPr>
        <w:ind w:firstLine="216"/>
        <w:rPr>
          <w:szCs w:val="22"/>
        </w:rPr>
      </w:pPr>
      <w:r w:rsidRPr="00B80D96">
        <w:rPr>
          <w:szCs w:val="22"/>
        </w:rPr>
        <w:t>The "ayes" and "nays" were demanded and taken, resulting as follows:</w:t>
      </w:r>
    </w:p>
    <w:p w:rsidR="00B80D96" w:rsidRPr="00B80D96" w:rsidRDefault="00B80D96" w:rsidP="00B80D96">
      <w:pPr>
        <w:ind w:firstLine="216"/>
        <w:jc w:val="center"/>
        <w:rPr>
          <w:b/>
          <w:szCs w:val="22"/>
        </w:rPr>
      </w:pPr>
      <w:r w:rsidRPr="00B80D96">
        <w:rPr>
          <w:b/>
          <w:szCs w:val="22"/>
        </w:rPr>
        <w:t>Ayes 29; Nays 0; Abstain 13</w:t>
      </w:r>
    </w:p>
    <w:p w:rsidR="00B80D96" w:rsidRPr="00B80D96" w:rsidRDefault="00B80D96" w:rsidP="00B80D96">
      <w:pPr>
        <w:ind w:firstLine="216"/>
        <w:rPr>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AYES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Adams</w:t>
      </w:r>
      <w:r w:rsidRPr="00B80D96">
        <w:rPr>
          <w:szCs w:val="22"/>
        </w:rPr>
        <w:tab/>
        <w:t>Alexander</w:t>
      </w:r>
      <w:r w:rsidRPr="00B80D96">
        <w:rPr>
          <w:szCs w:val="22"/>
        </w:rPr>
        <w:tab/>
        <w:t>Bennett</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Campsen</w:t>
      </w:r>
      <w:r w:rsidRPr="00B80D96">
        <w:rPr>
          <w:szCs w:val="22"/>
        </w:rPr>
        <w:tab/>
        <w:t>Cash</w:t>
      </w:r>
      <w:r w:rsidRPr="00B80D96">
        <w:rPr>
          <w:szCs w:val="22"/>
        </w:rPr>
        <w:tab/>
        <w:t>Climer</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Corbin</w:t>
      </w:r>
      <w:r w:rsidRPr="00B80D96">
        <w:rPr>
          <w:szCs w:val="22"/>
        </w:rPr>
        <w:tab/>
        <w:t>Cromer</w:t>
      </w:r>
      <w:r w:rsidRPr="00B80D96">
        <w:rPr>
          <w:szCs w:val="22"/>
        </w:rPr>
        <w:tab/>
        <w:t>Fanning</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Gambrell</w:t>
      </w:r>
      <w:r w:rsidRPr="00B80D96">
        <w:rPr>
          <w:szCs w:val="22"/>
        </w:rPr>
        <w:tab/>
        <w:t>Gustafson</w:t>
      </w:r>
      <w:r w:rsidRPr="00B80D96">
        <w:rPr>
          <w:szCs w:val="22"/>
        </w:rPr>
        <w:tab/>
        <w:t>Harpootlian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Jackson</w:t>
      </w:r>
      <w:r w:rsidRPr="00B80D96">
        <w:rPr>
          <w:szCs w:val="22"/>
        </w:rPr>
        <w:tab/>
      </w:r>
      <w:r w:rsidRPr="00B80D96">
        <w:rPr>
          <w:i/>
          <w:szCs w:val="22"/>
        </w:rPr>
        <w:t>Johnson, Kevin</w:t>
      </w:r>
      <w:r w:rsidRPr="00B80D96">
        <w:rPr>
          <w:i/>
          <w:szCs w:val="22"/>
        </w:rPr>
        <w:tab/>
      </w:r>
      <w:r w:rsidRPr="00B80D96">
        <w:rPr>
          <w:szCs w:val="22"/>
        </w:rPr>
        <w:t>Kimbrell</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Leatherman</w:t>
      </w:r>
      <w:r w:rsidRPr="00B80D96">
        <w:rPr>
          <w:szCs w:val="22"/>
        </w:rPr>
        <w:tab/>
        <w:t>Loftis</w:t>
      </w:r>
      <w:r w:rsidRPr="00B80D96">
        <w:rPr>
          <w:szCs w:val="22"/>
        </w:rPr>
        <w:tab/>
        <w:t>Martin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Massey</w:t>
      </w:r>
      <w:r w:rsidRPr="00B80D96">
        <w:rPr>
          <w:szCs w:val="22"/>
        </w:rPr>
        <w:tab/>
        <w:t>McLeod</w:t>
      </w:r>
      <w:r w:rsidRPr="00B80D96">
        <w:rPr>
          <w:szCs w:val="22"/>
        </w:rPr>
        <w:tab/>
        <w:t>Peeler</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Rice</w:t>
      </w:r>
      <w:r w:rsidRPr="00B80D96">
        <w:rPr>
          <w:szCs w:val="22"/>
        </w:rPr>
        <w:tab/>
        <w:t>Scott</w:t>
      </w:r>
      <w:r w:rsidRPr="00B80D96">
        <w:rPr>
          <w:szCs w:val="22"/>
        </w:rPr>
        <w:tab/>
        <w:t>Senn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Shealy</w:t>
      </w:r>
      <w:r w:rsidRPr="00B80D96">
        <w:rPr>
          <w:szCs w:val="22"/>
        </w:rPr>
        <w:tab/>
        <w:t>Stephens</w:t>
      </w:r>
      <w:r w:rsidRPr="00B80D96">
        <w:rPr>
          <w:szCs w:val="22"/>
        </w:rPr>
        <w:tab/>
        <w:t>Turner</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Verdin</w:t>
      </w:r>
      <w:r w:rsidRPr="00B80D96">
        <w:rPr>
          <w:szCs w:val="22"/>
        </w:rPr>
        <w:tab/>
        <w:t>Williams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B80D96">
        <w:rPr>
          <w:b/>
          <w:szCs w:val="22"/>
        </w:rPr>
        <w:t>Total--29</w:t>
      </w:r>
    </w:p>
    <w:p w:rsidR="00B80D96" w:rsidRPr="00B80D96" w:rsidRDefault="00B80D96" w:rsidP="00B80D96">
      <w:pPr>
        <w:ind w:firstLine="216"/>
        <w:rPr>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NAYS</w:t>
      </w:r>
    </w:p>
    <w:p w:rsidR="00B80D96" w:rsidRPr="00B80D96" w:rsidRDefault="00B80D96" w:rsidP="00B80D96">
      <w:pPr>
        <w:tabs>
          <w:tab w:val="clear" w:pos="216"/>
          <w:tab w:val="clear" w:pos="432"/>
          <w:tab w:val="clear" w:pos="648"/>
          <w:tab w:val="left" w:pos="720"/>
        </w:tabs>
        <w:ind w:firstLine="216"/>
        <w:jc w:val="center"/>
        <w:rPr>
          <w:b/>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Total--0</w:t>
      </w:r>
    </w:p>
    <w:p w:rsidR="00B80D96" w:rsidRDefault="00B80D96" w:rsidP="00B80D96">
      <w:pPr>
        <w:ind w:firstLine="216"/>
        <w:rPr>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ABSTAIN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Allen</w:t>
      </w:r>
      <w:r w:rsidRPr="00B80D96">
        <w:rPr>
          <w:szCs w:val="22"/>
        </w:rPr>
        <w:tab/>
        <w:t>Davis</w:t>
      </w:r>
      <w:r w:rsidRPr="00B80D96">
        <w:rPr>
          <w:szCs w:val="22"/>
        </w:rPr>
        <w:tab/>
        <w:t>Garrett</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Goldfinch</w:t>
      </w:r>
      <w:r w:rsidRPr="00B80D96">
        <w:rPr>
          <w:szCs w:val="22"/>
        </w:rPr>
        <w:tab/>
      </w:r>
      <w:r w:rsidRPr="00B80D96">
        <w:rPr>
          <w:i/>
          <w:szCs w:val="22"/>
        </w:rPr>
        <w:t>Johnson, Michael</w:t>
      </w:r>
      <w:r w:rsidRPr="00B80D96">
        <w:rPr>
          <w:i/>
          <w:szCs w:val="22"/>
        </w:rPr>
        <w:tab/>
      </w:r>
      <w:r w:rsidRPr="00B80D96">
        <w:rPr>
          <w:szCs w:val="22"/>
        </w:rPr>
        <w:t>Kimpson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Malloy</w:t>
      </w:r>
      <w:r w:rsidRPr="00B80D96">
        <w:rPr>
          <w:szCs w:val="22"/>
        </w:rPr>
        <w:tab/>
        <w:t>Matthews</w:t>
      </w:r>
      <w:r w:rsidRPr="00B80D96">
        <w:rPr>
          <w:szCs w:val="22"/>
        </w:rPr>
        <w:tab/>
        <w:t>McElveen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Rankin</w:t>
      </w:r>
      <w:r w:rsidRPr="00B80D96">
        <w:rPr>
          <w:szCs w:val="22"/>
        </w:rPr>
        <w:tab/>
        <w:t>Sabb</w:t>
      </w:r>
      <w:r w:rsidRPr="00B80D96">
        <w:rPr>
          <w:szCs w:val="22"/>
        </w:rPr>
        <w:tab/>
        <w:t>Talley</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Young</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B80D96">
        <w:rPr>
          <w:b/>
          <w:szCs w:val="22"/>
        </w:rPr>
        <w:t>Total--13</w:t>
      </w:r>
    </w:p>
    <w:p w:rsidR="00B80D96" w:rsidRPr="00B80D96" w:rsidRDefault="00B80D96" w:rsidP="00B80D96">
      <w:pPr>
        <w:ind w:firstLine="216"/>
        <w:rPr>
          <w:szCs w:val="22"/>
        </w:rPr>
      </w:pPr>
    </w:p>
    <w:p w:rsidR="00B80D96" w:rsidRPr="00B80D96" w:rsidRDefault="00B80D96" w:rsidP="00B80D96">
      <w:pPr>
        <w:ind w:firstLine="216"/>
        <w:rPr>
          <w:szCs w:val="22"/>
        </w:rPr>
      </w:pPr>
      <w:r w:rsidRPr="00B80D96">
        <w:rPr>
          <w:szCs w:val="22"/>
        </w:rPr>
        <w:t>The appointment of Avery  B. Wilkerson was confirmed.</w:t>
      </w:r>
    </w:p>
    <w:p w:rsidR="00B80D96" w:rsidRPr="00B80D96" w:rsidRDefault="00B80D96" w:rsidP="00B80D96">
      <w:pPr>
        <w:keepNext/>
        <w:ind w:firstLine="216"/>
        <w:rPr>
          <w:szCs w:val="22"/>
          <w:u w:val="single"/>
        </w:rPr>
      </w:pPr>
      <w:r w:rsidRPr="00B80D96">
        <w:rPr>
          <w:szCs w:val="22"/>
          <w:u w:val="single"/>
        </w:rPr>
        <w:t>Reappointment, South Carolina Workers' Compensation Commission, with the term to commence June 30, 2020, and to expire June 30, 2026</w:t>
      </w:r>
    </w:p>
    <w:p w:rsidR="00B80D96" w:rsidRPr="00B80D96" w:rsidRDefault="00B80D96" w:rsidP="00B80D96">
      <w:pPr>
        <w:keepNext/>
        <w:ind w:firstLine="216"/>
        <w:rPr>
          <w:szCs w:val="22"/>
          <w:u w:val="single"/>
        </w:rPr>
      </w:pPr>
      <w:r w:rsidRPr="00B80D96">
        <w:rPr>
          <w:szCs w:val="22"/>
          <w:u w:val="single"/>
        </w:rPr>
        <w:t>At-Large:</w:t>
      </w:r>
    </w:p>
    <w:p w:rsidR="00B80D96" w:rsidRPr="00B80D96" w:rsidRDefault="00B80D96" w:rsidP="00B80D96">
      <w:pPr>
        <w:ind w:firstLine="216"/>
        <w:rPr>
          <w:szCs w:val="22"/>
        </w:rPr>
      </w:pPr>
      <w:r w:rsidRPr="00B80D96">
        <w:rPr>
          <w:szCs w:val="22"/>
        </w:rPr>
        <w:t>Aisha K. Taylor, 156 Seaton Ridge  Drive, Blythewood, SC 29016</w:t>
      </w:r>
    </w:p>
    <w:p w:rsidR="00B80D96" w:rsidRPr="00B80D96" w:rsidRDefault="00B80D96" w:rsidP="00B80D96">
      <w:pPr>
        <w:ind w:firstLine="216"/>
        <w:rPr>
          <w:szCs w:val="22"/>
        </w:rPr>
      </w:pPr>
    </w:p>
    <w:p w:rsidR="00B80D96" w:rsidRPr="00B80D96" w:rsidRDefault="00B80D96" w:rsidP="00B80D96">
      <w:pPr>
        <w:ind w:firstLine="216"/>
        <w:rPr>
          <w:szCs w:val="22"/>
        </w:rPr>
      </w:pPr>
      <w:r w:rsidRPr="00B80D96">
        <w:rPr>
          <w:szCs w:val="22"/>
        </w:rPr>
        <w:t>On motion of Senator RANKIN, the question was confirmation of Aisha K. Taylor.</w:t>
      </w:r>
    </w:p>
    <w:p w:rsidR="00B80D96" w:rsidRPr="00B80D96" w:rsidRDefault="00B80D96" w:rsidP="00B80D96">
      <w:pPr>
        <w:ind w:firstLine="216"/>
        <w:rPr>
          <w:szCs w:val="22"/>
        </w:rPr>
      </w:pPr>
      <w:r w:rsidRPr="00B80D96">
        <w:rPr>
          <w:szCs w:val="22"/>
        </w:rPr>
        <w:t>The "ayes" and "nays" were demanded and taken, resulting as follows:</w:t>
      </w:r>
    </w:p>
    <w:p w:rsidR="00B80D96" w:rsidRPr="00B80D96" w:rsidRDefault="00B80D96" w:rsidP="00B80D96">
      <w:pPr>
        <w:ind w:firstLine="216"/>
        <w:jc w:val="center"/>
        <w:rPr>
          <w:b/>
          <w:szCs w:val="22"/>
        </w:rPr>
      </w:pPr>
      <w:r w:rsidRPr="00B80D96">
        <w:rPr>
          <w:b/>
          <w:szCs w:val="22"/>
        </w:rPr>
        <w:t>Ayes 30; Nays 0; Abstain 13</w:t>
      </w:r>
    </w:p>
    <w:p w:rsidR="00B80D96" w:rsidRPr="00B80D96" w:rsidRDefault="00B80D96" w:rsidP="00B80D96">
      <w:pPr>
        <w:ind w:firstLine="216"/>
        <w:rPr>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AYES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Adams</w:t>
      </w:r>
      <w:r w:rsidRPr="00B80D96">
        <w:rPr>
          <w:szCs w:val="22"/>
        </w:rPr>
        <w:tab/>
        <w:t>Alexander</w:t>
      </w:r>
      <w:r w:rsidRPr="00B80D96">
        <w:rPr>
          <w:szCs w:val="22"/>
        </w:rPr>
        <w:tab/>
        <w:t>Bennett</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Campsen</w:t>
      </w:r>
      <w:r w:rsidRPr="00B80D96">
        <w:rPr>
          <w:szCs w:val="22"/>
        </w:rPr>
        <w:tab/>
        <w:t>Cash</w:t>
      </w:r>
      <w:r w:rsidRPr="00B80D96">
        <w:rPr>
          <w:szCs w:val="22"/>
        </w:rPr>
        <w:tab/>
        <w:t>Climer</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Corbin</w:t>
      </w:r>
      <w:r w:rsidRPr="00B80D96">
        <w:rPr>
          <w:szCs w:val="22"/>
        </w:rPr>
        <w:tab/>
        <w:t>Cromer</w:t>
      </w:r>
      <w:r w:rsidRPr="00B80D96">
        <w:rPr>
          <w:szCs w:val="22"/>
        </w:rPr>
        <w:tab/>
        <w:t>Fanning</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Gambrell</w:t>
      </w:r>
      <w:r w:rsidRPr="00B80D96">
        <w:rPr>
          <w:szCs w:val="22"/>
        </w:rPr>
        <w:tab/>
        <w:t>Gustafson</w:t>
      </w:r>
      <w:r w:rsidRPr="00B80D96">
        <w:rPr>
          <w:szCs w:val="22"/>
        </w:rPr>
        <w:tab/>
        <w:t>Harpootlian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B80D96">
        <w:rPr>
          <w:szCs w:val="22"/>
        </w:rPr>
        <w:t>Hembree</w:t>
      </w:r>
      <w:r w:rsidRPr="00B80D96">
        <w:rPr>
          <w:szCs w:val="22"/>
        </w:rPr>
        <w:tab/>
        <w:t>Jackson</w:t>
      </w:r>
      <w:r w:rsidRPr="00B80D96">
        <w:rPr>
          <w:szCs w:val="22"/>
        </w:rPr>
        <w:tab/>
      </w:r>
      <w:r w:rsidRPr="00B80D96">
        <w:rPr>
          <w:i/>
          <w:szCs w:val="22"/>
        </w:rPr>
        <w:t>Johnson, Kevin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Kimbrell</w:t>
      </w:r>
      <w:r w:rsidRPr="00B80D96">
        <w:rPr>
          <w:szCs w:val="22"/>
        </w:rPr>
        <w:tab/>
        <w:t>Leatherman</w:t>
      </w:r>
      <w:r w:rsidRPr="00B80D96">
        <w:rPr>
          <w:szCs w:val="22"/>
        </w:rPr>
        <w:tab/>
        <w:t>Loftis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Martin</w:t>
      </w:r>
      <w:r w:rsidRPr="00B80D96">
        <w:rPr>
          <w:szCs w:val="22"/>
        </w:rPr>
        <w:tab/>
        <w:t>Massey</w:t>
      </w:r>
      <w:r w:rsidRPr="00B80D96">
        <w:rPr>
          <w:szCs w:val="22"/>
        </w:rPr>
        <w:tab/>
        <w:t>McLeod</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Peeler</w:t>
      </w:r>
      <w:r w:rsidRPr="00B80D96">
        <w:rPr>
          <w:szCs w:val="22"/>
        </w:rPr>
        <w:tab/>
        <w:t>Rice</w:t>
      </w:r>
      <w:r w:rsidRPr="00B80D96">
        <w:rPr>
          <w:szCs w:val="22"/>
        </w:rPr>
        <w:tab/>
        <w:t>Scott</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Senn</w:t>
      </w:r>
      <w:r w:rsidRPr="00B80D96">
        <w:rPr>
          <w:szCs w:val="22"/>
        </w:rPr>
        <w:tab/>
        <w:t>Shealy</w:t>
      </w:r>
      <w:r w:rsidRPr="00B80D96">
        <w:rPr>
          <w:szCs w:val="22"/>
        </w:rPr>
        <w:tab/>
        <w:t>Stephens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Turner</w:t>
      </w:r>
      <w:r w:rsidRPr="00B80D96">
        <w:rPr>
          <w:szCs w:val="22"/>
        </w:rPr>
        <w:tab/>
        <w:t>Verdin</w:t>
      </w:r>
      <w:r w:rsidRPr="00B80D96">
        <w:rPr>
          <w:szCs w:val="22"/>
        </w:rPr>
        <w:tab/>
        <w:t>Williams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B80D96">
        <w:rPr>
          <w:b/>
          <w:szCs w:val="22"/>
        </w:rPr>
        <w:t>Total--30</w:t>
      </w:r>
    </w:p>
    <w:p w:rsidR="00B80D96" w:rsidRPr="00B80D96" w:rsidRDefault="00B80D96" w:rsidP="00B80D96">
      <w:pPr>
        <w:ind w:firstLine="216"/>
        <w:rPr>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NAYS</w:t>
      </w:r>
    </w:p>
    <w:p w:rsidR="00B80D96" w:rsidRPr="00B80D96" w:rsidRDefault="00B80D96" w:rsidP="00B80D96">
      <w:pPr>
        <w:tabs>
          <w:tab w:val="clear" w:pos="216"/>
          <w:tab w:val="clear" w:pos="432"/>
          <w:tab w:val="clear" w:pos="648"/>
          <w:tab w:val="left" w:pos="720"/>
        </w:tabs>
        <w:ind w:firstLine="216"/>
        <w:jc w:val="center"/>
        <w:rPr>
          <w:b/>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Total--0</w:t>
      </w:r>
    </w:p>
    <w:p w:rsidR="00131FCB" w:rsidRPr="00B80D96" w:rsidRDefault="00131FCB" w:rsidP="00B80D96">
      <w:pPr>
        <w:ind w:firstLine="216"/>
        <w:rPr>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ABSTAIN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Allen</w:t>
      </w:r>
      <w:r w:rsidRPr="00B80D96">
        <w:rPr>
          <w:szCs w:val="22"/>
        </w:rPr>
        <w:tab/>
        <w:t>Davis</w:t>
      </w:r>
      <w:r w:rsidRPr="00B80D96">
        <w:rPr>
          <w:szCs w:val="22"/>
        </w:rPr>
        <w:tab/>
        <w:t>Garrett</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Goldfinch</w:t>
      </w:r>
      <w:r w:rsidRPr="00B80D96">
        <w:rPr>
          <w:szCs w:val="22"/>
        </w:rPr>
        <w:tab/>
      </w:r>
      <w:r w:rsidRPr="00B80D96">
        <w:rPr>
          <w:i/>
          <w:szCs w:val="22"/>
        </w:rPr>
        <w:t>Johnson, Michael</w:t>
      </w:r>
      <w:r w:rsidRPr="00B80D96">
        <w:rPr>
          <w:i/>
          <w:szCs w:val="22"/>
        </w:rPr>
        <w:tab/>
      </w:r>
      <w:r w:rsidRPr="00B80D96">
        <w:rPr>
          <w:szCs w:val="22"/>
        </w:rPr>
        <w:t>Kimpson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Malloy</w:t>
      </w:r>
      <w:r w:rsidRPr="00B80D96">
        <w:rPr>
          <w:szCs w:val="22"/>
        </w:rPr>
        <w:tab/>
        <w:t>Matthews</w:t>
      </w:r>
      <w:r w:rsidRPr="00B80D96">
        <w:rPr>
          <w:szCs w:val="22"/>
        </w:rPr>
        <w:tab/>
        <w:t>McElveen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Rankin</w:t>
      </w:r>
      <w:r w:rsidRPr="00B80D96">
        <w:rPr>
          <w:szCs w:val="22"/>
        </w:rPr>
        <w:tab/>
        <w:t>Sabb</w:t>
      </w:r>
      <w:r w:rsidRPr="00B80D96">
        <w:rPr>
          <w:szCs w:val="22"/>
        </w:rPr>
        <w:tab/>
        <w:t>Talley</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Young</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B80D96">
        <w:rPr>
          <w:b/>
          <w:szCs w:val="22"/>
        </w:rPr>
        <w:t>Total--13</w:t>
      </w:r>
    </w:p>
    <w:p w:rsidR="00B80D96" w:rsidRPr="00B80D96" w:rsidRDefault="00B80D96" w:rsidP="00B80D96">
      <w:pPr>
        <w:ind w:firstLine="216"/>
        <w:rPr>
          <w:szCs w:val="22"/>
        </w:rPr>
      </w:pPr>
    </w:p>
    <w:p w:rsidR="00B80D96" w:rsidRPr="00B80D96" w:rsidRDefault="00B80D96" w:rsidP="00B80D96">
      <w:pPr>
        <w:ind w:firstLine="216"/>
        <w:rPr>
          <w:szCs w:val="22"/>
        </w:rPr>
      </w:pPr>
      <w:r w:rsidRPr="00B80D96">
        <w:rPr>
          <w:szCs w:val="22"/>
        </w:rPr>
        <w:t>The appointment of Aisha K. Taylor was confirmed.</w:t>
      </w:r>
    </w:p>
    <w:p w:rsidR="00B80D96" w:rsidRPr="00B80D96" w:rsidRDefault="00B80D96" w:rsidP="00B80D96">
      <w:pPr>
        <w:ind w:firstLine="216"/>
        <w:rPr>
          <w:szCs w:val="22"/>
        </w:rPr>
      </w:pPr>
    </w:p>
    <w:p w:rsidR="00B80D96" w:rsidRPr="00B80D96" w:rsidRDefault="00B80D96" w:rsidP="00B80D96">
      <w:pPr>
        <w:keepNext/>
        <w:ind w:firstLine="216"/>
        <w:rPr>
          <w:szCs w:val="22"/>
          <w:u w:val="single"/>
        </w:rPr>
      </w:pPr>
      <w:r w:rsidRPr="00B80D96">
        <w:rPr>
          <w:szCs w:val="22"/>
          <w:u w:val="single"/>
        </w:rPr>
        <w:t>Initial Appointment, South Carolina State Ethics Commission, with the term to commence April 1, 2020, and to expire April 1, 2025</w:t>
      </w:r>
    </w:p>
    <w:p w:rsidR="00B80D96" w:rsidRPr="00B80D96" w:rsidRDefault="00B80D96" w:rsidP="00B80D96">
      <w:pPr>
        <w:keepNext/>
        <w:ind w:firstLine="216"/>
        <w:rPr>
          <w:szCs w:val="22"/>
          <w:u w:val="single"/>
        </w:rPr>
      </w:pPr>
      <w:r w:rsidRPr="00B80D96">
        <w:rPr>
          <w:szCs w:val="22"/>
          <w:u w:val="single"/>
        </w:rPr>
        <w:t>Senate - Majority:</w:t>
      </w:r>
    </w:p>
    <w:p w:rsidR="00B80D96" w:rsidRPr="00B80D96" w:rsidRDefault="00B80D96" w:rsidP="00B80D96">
      <w:pPr>
        <w:ind w:firstLine="216"/>
        <w:rPr>
          <w:szCs w:val="22"/>
        </w:rPr>
      </w:pPr>
      <w:r w:rsidRPr="00B80D96">
        <w:rPr>
          <w:szCs w:val="22"/>
        </w:rPr>
        <w:t>Scott E. Frick, 33 Sunset Drive, Greenville, SC 29605</w:t>
      </w:r>
      <w:r w:rsidRPr="00B80D96">
        <w:rPr>
          <w:i/>
          <w:szCs w:val="22"/>
        </w:rPr>
        <w:t xml:space="preserve"> VICE </w:t>
      </w:r>
      <w:r w:rsidRPr="00B80D96">
        <w:rPr>
          <w:szCs w:val="22"/>
        </w:rPr>
        <w:t>Samuel L. Erwin (resigned)</w:t>
      </w:r>
    </w:p>
    <w:p w:rsidR="00B80D96" w:rsidRPr="00B80D96" w:rsidRDefault="00B80D96" w:rsidP="00B80D96">
      <w:pPr>
        <w:ind w:firstLine="216"/>
        <w:rPr>
          <w:szCs w:val="22"/>
        </w:rPr>
      </w:pPr>
    </w:p>
    <w:p w:rsidR="00B80D96" w:rsidRPr="00B80D96" w:rsidRDefault="00B80D96" w:rsidP="00B80D96">
      <w:pPr>
        <w:ind w:firstLine="216"/>
        <w:rPr>
          <w:szCs w:val="22"/>
        </w:rPr>
      </w:pPr>
      <w:r w:rsidRPr="00B80D96">
        <w:rPr>
          <w:szCs w:val="22"/>
        </w:rPr>
        <w:t>On motion of Senator RANKIN, the question was confirmation of Scott E. Frick.</w:t>
      </w:r>
    </w:p>
    <w:p w:rsidR="00B80D96" w:rsidRPr="00B80D96" w:rsidRDefault="00B80D96" w:rsidP="00B80D96">
      <w:pPr>
        <w:ind w:firstLine="216"/>
        <w:rPr>
          <w:szCs w:val="22"/>
        </w:rPr>
      </w:pPr>
    </w:p>
    <w:p w:rsidR="00B80D96" w:rsidRPr="00B80D96" w:rsidRDefault="00B80D96" w:rsidP="00B80D96">
      <w:pPr>
        <w:ind w:firstLine="216"/>
        <w:rPr>
          <w:szCs w:val="22"/>
        </w:rPr>
      </w:pPr>
      <w:r w:rsidRPr="00B80D96">
        <w:rPr>
          <w:szCs w:val="22"/>
        </w:rPr>
        <w:t>The "ayes" and "nays" were demanded and taken, resulting as follows:</w:t>
      </w:r>
    </w:p>
    <w:p w:rsidR="00B80D96" w:rsidRPr="00B80D96" w:rsidRDefault="00B80D96" w:rsidP="00B80D96">
      <w:pPr>
        <w:ind w:firstLine="216"/>
        <w:jc w:val="center"/>
        <w:rPr>
          <w:b/>
          <w:szCs w:val="22"/>
        </w:rPr>
      </w:pPr>
      <w:r w:rsidRPr="00B80D96">
        <w:rPr>
          <w:b/>
          <w:szCs w:val="22"/>
        </w:rPr>
        <w:t>Ayes 39; Nays 0; Abstain 4</w:t>
      </w:r>
    </w:p>
    <w:p w:rsidR="00B80D96" w:rsidRPr="00B80D96" w:rsidRDefault="00B80D96" w:rsidP="00B80D96">
      <w:pPr>
        <w:ind w:firstLine="216"/>
        <w:rPr>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AYES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Adams</w:t>
      </w:r>
      <w:r w:rsidRPr="00B80D96">
        <w:rPr>
          <w:szCs w:val="22"/>
        </w:rPr>
        <w:tab/>
        <w:t>Alexander</w:t>
      </w:r>
      <w:r w:rsidRPr="00B80D96">
        <w:rPr>
          <w:szCs w:val="22"/>
        </w:rPr>
        <w:tab/>
        <w:t>Allen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Bennett</w:t>
      </w:r>
      <w:r w:rsidRPr="00B80D96">
        <w:rPr>
          <w:szCs w:val="22"/>
        </w:rPr>
        <w:tab/>
        <w:t>Campsen</w:t>
      </w:r>
      <w:r w:rsidRPr="00B80D96">
        <w:rPr>
          <w:szCs w:val="22"/>
        </w:rPr>
        <w:tab/>
        <w:t>Cash</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Climer</w:t>
      </w:r>
      <w:r w:rsidRPr="00B80D96">
        <w:rPr>
          <w:szCs w:val="22"/>
        </w:rPr>
        <w:tab/>
        <w:t>Corbin</w:t>
      </w:r>
      <w:r w:rsidRPr="00B80D96">
        <w:rPr>
          <w:szCs w:val="22"/>
        </w:rPr>
        <w:tab/>
        <w:t>Cromer</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Davis</w:t>
      </w:r>
      <w:r w:rsidRPr="00B80D96">
        <w:rPr>
          <w:szCs w:val="22"/>
        </w:rPr>
        <w:tab/>
        <w:t>Fanning</w:t>
      </w:r>
      <w:r w:rsidRPr="00B80D96">
        <w:rPr>
          <w:szCs w:val="22"/>
        </w:rPr>
        <w:tab/>
        <w:t>Gambrell</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Garrett</w:t>
      </w:r>
      <w:r w:rsidRPr="00B80D96">
        <w:rPr>
          <w:szCs w:val="22"/>
        </w:rPr>
        <w:tab/>
        <w:t>Goldfinch</w:t>
      </w:r>
      <w:r w:rsidRPr="00B80D96">
        <w:rPr>
          <w:szCs w:val="22"/>
        </w:rPr>
        <w:tab/>
        <w:t>Gustafson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Harpootlian</w:t>
      </w:r>
      <w:r w:rsidRPr="00B80D96">
        <w:rPr>
          <w:szCs w:val="22"/>
        </w:rPr>
        <w:tab/>
        <w:t>Hembree</w:t>
      </w:r>
      <w:r w:rsidRPr="00B80D96">
        <w:rPr>
          <w:szCs w:val="22"/>
        </w:rPr>
        <w:tab/>
        <w:t>Jackson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i/>
          <w:szCs w:val="22"/>
        </w:rPr>
        <w:t>Johnson, Kevin</w:t>
      </w:r>
      <w:r w:rsidRPr="00B80D96">
        <w:rPr>
          <w:i/>
          <w:szCs w:val="22"/>
        </w:rPr>
        <w:tab/>
        <w:t>Johnson, Michael</w:t>
      </w:r>
      <w:r w:rsidRPr="00B80D96">
        <w:rPr>
          <w:i/>
          <w:szCs w:val="22"/>
        </w:rPr>
        <w:tab/>
      </w:r>
      <w:r w:rsidRPr="00B80D96">
        <w:rPr>
          <w:szCs w:val="22"/>
        </w:rPr>
        <w:t>Kimbrell</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Kimpson</w:t>
      </w:r>
      <w:r w:rsidRPr="00B80D96">
        <w:rPr>
          <w:szCs w:val="22"/>
        </w:rPr>
        <w:tab/>
        <w:t>Leatherman</w:t>
      </w:r>
      <w:r w:rsidRPr="00B80D96">
        <w:rPr>
          <w:szCs w:val="22"/>
        </w:rPr>
        <w:tab/>
        <w:t>Loftis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Martin</w:t>
      </w:r>
      <w:r w:rsidRPr="00B80D96">
        <w:rPr>
          <w:szCs w:val="22"/>
        </w:rPr>
        <w:tab/>
        <w:t>Massey</w:t>
      </w:r>
      <w:r w:rsidRPr="00B80D96">
        <w:rPr>
          <w:szCs w:val="22"/>
        </w:rPr>
        <w:tab/>
        <w:t>Matthews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McElveen</w:t>
      </w:r>
      <w:r w:rsidRPr="00B80D96">
        <w:rPr>
          <w:szCs w:val="22"/>
        </w:rPr>
        <w:tab/>
        <w:t>McLeod</w:t>
      </w:r>
      <w:r w:rsidRPr="00B80D96">
        <w:rPr>
          <w:szCs w:val="22"/>
        </w:rPr>
        <w:tab/>
        <w:t>Peeler</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Rice</w:t>
      </w:r>
      <w:r w:rsidRPr="00B80D96">
        <w:rPr>
          <w:szCs w:val="22"/>
        </w:rPr>
        <w:tab/>
        <w:t>Scott</w:t>
      </w:r>
      <w:r w:rsidRPr="00B80D96">
        <w:rPr>
          <w:szCs w:val="22"/>
        </w:rPr>
        <w:tab/>
        <w:t>Senn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Shealy</w:t>
      </w:r>
      <w:r w:rsidRPr="00B80D96">
        <w:rPr>
          <w:szCs w:val="22"/>
        </w:rPr>
        <w:tab/>
        <w:t>Stephens</w:t>
      </w:r>
      <w:r w:rsidRPr="00B80D96">
        <w:rPr>
          <w:szCs w:val="22"/>
        </w:rPr>
        <w:tab/>
        <w:t>Talley</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Turner</w:t>
      </w:r>
      <w:r w:rsidRPr="00B80D96">
        <w:rPr>
          <w:szCs w:val="22"/>
        </w:rPr>
        <w:tab/>
        <w:t>Verdin</w:t>
      </w:r>
      <w:r w:rsidRPr="00B80D96">
        <w:rPr>
          <w:szCs w:val="22"/>
        </w:rPr>
        <w:tab/>
        <w:t>Williams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B80D96">
        <w:rPr>
          <w:b/>
          <w:szCs w:val="22"/>
        </w:rPr>
        <w:t>Total--39</w:t>
      </w:r>
    </w:p>
    <w:p w:rsidR="00B80D96" w:rsidRDefault="00B80D96" w:rsidP="00B80D96">
      <w:pPr>
        <w:ind w:firstLine="216"/>
        <w:rPr>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NAYS</w:t>
      </w:r>
    </w:p>
    <w:p w:rsidR="00B80D96" w:rsidRPr="00B80D96" w:rsidRDefault="00B80D96" w:rsidP="00B80D96">
      <w:pPr>
        <w:tabs>
          <w:tab w:val="clear" w:pos="216"/>
          <w:tab w:val="clear" w:pos="432"/>
          <w:tab w:val="clear" w:pos="648"/>
          <w:tab w:val="left" w:pos="720"/>
        </w:tabs>
        <w:ind w:firstLine="216"/>
        <w:jc w:val="center"/>
        <w:rPr>
          <w:b/>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Total--0</w:t>
      </w:r>
    </w:p>
    <w:p w:rsidR="00B80D96" w:rsidRPr="00B80D96" w:rsidRDefault="00B80D96" w:rsidP="00B80D96">
      <w:pPr>
        <w:ind w:firstLine="216"/>
        <w:rPr>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ABSTAIN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Malloy</w:t>
      </w:r>
      <w:r w:rsidRPr="00B80D96">
        <w:rPr>
          <w:szCs w:val="22"/>
        </w:rPr>
        <w:tab/>
        <w:t>Rankin</w:t>
      </w:r>
      <w:r w:rsidRPr="00B80D96">
        <w:rPr>
          <w:szCs w:val="22"/>
        </w:rPr>
        <w:tab/>
        <w:t>Sabb</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Young</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B80D96">
        <w:rPr>
          <w:b/>
          <w:szCs w:val="22"/>
        </w:rPr>
        <w:t>Total--4</w:t>
      </w:r>
    </w:p>
    <w:p w:rsidR="00B80D96" w:rsidRPr="00B80D96" w:rsidRDefault="00B80D96" w:rsidP="00B80D96">
      <w:pPr>
        <w:ind w:firstLine="216"/>
        <w:rPr>
          <w:szCs w:val="22"/>
        </w:rPr>
      </w:pPr>
    </w:p>
    <w:p w:rsidR="00B80D96" w:rsidRPr="00B80D96" w:rsidRDefault="00B80D96" w:rsidP="00B80D96">
      <w:pPr>
        <w:ind w:firstLine="216"/>
        <w:rPr>
          <w:szCs w:val="22"/>
        </w:rPr>
      </w:pPr>
      <w:r w:rsidRPr="00B80D96">
        <w:rPr>
          <w:szCs w:val="22"/>
        </w:rPr>
        <w:t>The appointment of Scott E. Frick was confirmed.</w:t>
      </w:r>
    </w:p>
    <w:p w:rsidR="00B80D96" w:rsidRPr="00B80D96" w:rsidRDefault="00B80D96" w:rsidP="00B80D96">
      <w:pPr>
        <w:ind w:firstLine="216"/>
        <w:rPr>
          <w:szCs w:val="22"/>
        </w:rPr>
      </w:pPr>
    </w:p>
    <w:p w:rsidR="00B80D96" w:rsidRPr="00B80D96" w:rsidRDefault="00B80D96" w:rsidP="00B80D96">
      <w:pPr>
        <w:ind w:firstLine="216"/>
        <w:rPr>
          <w:szCs w:val="22"/>
        </w:rPr>
      </w:pPr>
      <w:r w:rsidRPr="00B80D96">
        <w:rPr>
          <w:szCs w:val="22"/>
        </w:rPr>
        <w:t>Having received a favorable report from the Labor, Commerce and Industry Committee, the following appointment was confirmed in open session:</w:t>
      </w:r>
    </w:p>
    <w:p w:rsidR="00B80D96" w:rsidRPr="00B80D96" w:rsidRDefault="00B80D96" w:rsidP="00B80D96">
      <w:pPr>
        <w:ind w:firstLine="216"/>
        <w:rPr>
          <w:szCs w:val="22"/>
        </w:rPr>
      </w:pPr>
    </w:p>
    <w:p w:rsidR="00B80D96" w:rsidRPr="00B80D96" w:rsidRDefault="00B80D96" w:rsidP="00B80D96">
      <w:pPr>
        <w:keepNext/>
        <w:ind w:firstLine="216"/>
        <w:rPr>
          <w:szCs w:val="22"/>
          <w:u w:val="single"/>
        </w:rPr>
      </w:pPr>
      <w:r w:rsidRPr="00B80D96">
        <w:rPr>
          <w:szCs w:val="22"/>
          <w:u w:val="single"/>
        </w:rPr>
        <w:t>Reappointment, South Carolina State Board of Cosmetology, with the term to commence March 19, 2019, and to expire March 20, 2023</w:t>
      </w:r>
    </w:p>
    <w:p w:rsidR="00B80D96" w:rsidRPr="00B80D96" w:rsidRDefault="00B80D96" w:rsidP="00B80D96">
      <w:pPr>
        <w:keepNext/>
        <w:ind w:firstLine="216"/>
        <w:rPr>
          <w:szCs w:val="22"/>
          <w:u w:val="single"/>
        </w:rPr>
      </w:pPr>
      <w:r w:rsidRPr="00B80D96">
        <w:rPr>
          <w:szCs w:val="22"/>
          <w:u w:val="single"/>
        </w:rPr>
        <w:t>Cosmetologist:</w:t>
      </w:r>
    </w:p>
    <w:p w:rsidR="00B80D96" w:rsidRPr="00B80D96" w:rsidRDefault="00B80D96" w:rsidP="00B80D96">
      <w:pPr>
        <w:ind w:firstLine="216"/>
        <w:rPr>
          <w:szCs w:val="22"/>
        </w:rPr>
      </w:pPr>
      <w:r w:rsidRPr="00B80D96">
        <w:rPr>
          <w:szCs w:val="22"/>
        </w:rPr>
        <w:t>LaQuita W. Horton, 1210 Cheraw Road, Cassatt, SC 29032</w:t>
      </w:r>
    </w:p>
    <w:p w:rsidR="00B80D96" w:rsidRPr="00B80D96" w:rsidRDefault="00B80D96" w:rsidP="00B80D96">
      <w:pPr>
        <w:ind w:firstLine="216"/>
        <w:rPr>
          <w:szCs w:val="22"/>
        </w:rPr>
      </w:pPr>
    </w:p>
    <w:p w:rsidR="00B80D96" w:rsidRPr="00B80D96" w:rsidRDefault="00B80D96" w:rsidP="00B80D96">
      <w:pPr>
        <w:ind w:firstLine="216"/>
        <w:rPr>
          <w:szCs w:val="22"/>
        </w:rPr>
      </w:pPr>
      <w:r w:rsidRPr="00B80D96">
        <w:rPr>
          <w:szCs w:val="22"/>
        </w:rPr>
        <w:t>On motion of Senator ALEXANDER, the question was confirmation of LaQuita W. Horton.</w:t>
      </w:r>
    </w:p>
    <w:p w:rsidR="00B80D96" w:rsidRPr="00B80D96" w:rsidRDefault="00B80D96" w:rsidP="00B80D96">
      <w:pPr>
        <w:ind w:firstLine="216"/>
        <w:rPr>
          <w:szCs w:val="22"/>
        </w:rPr>
      </w:pPr>
    </w:p>
    <w:p w:rsidR="00B80D96" w:rsidRPr="00B80D96" w:rsidRDefault="00B80D96" w:rsidP="00B80D96">
      <w:pPr>
        <w:ind w:firstLine="216"/>
        <w:rPr>
          <w:szCs w:val="22"/>
        </w:rPr>
      </w:pPr>
      <w:r w:rsidRPr="00B80D96">
        <w:rPr>
          <w:szCs w:val="22"/>
        </w:rPr>
        <w:t>The "ayes" and "nays" were demanded and taken, resulting as follows:</w:t>
      </w:r>
    </w:p>
    <w:p w:rsidR="00B80D96" w:rsidRPr="00B80D96" w:rsidRDefault="00B80D96" w:rsidP="00B80D96">
      <w:pPr>
        <w:ind w:firstLine="216"/>
        <w:jc w:val="center"/>
        <w:rPr>
          <w:b/>
          <w:szCs w:val="22"/>
        </w:rPr>
      </w:pPr>
      <w:r w:rsidRPr="00B80D96">
        <w:rPr>
          <w:b/>
          <w:szCs w:val="22"/>
        </w:rPr>
        <w:t>Ayes 43; Nays 0</w:t>
      </w:r>
    </w:p>
    <w:p w:rsidR="00B80D96" w:rsidRPr="00B80D96" w:rsidRDefault="00B80D96" w:rsidP="00B80D96">
      <w:pPr>
        <w:ind w:firstLine="216"/>
        <w:rPr>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AYES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Adams</w:t>
      </w:r>
      <w:r w:rsidRPr="00B80D96">
        <w:rPr>
          <w:szCs w:val="22"/>
        </w:rPr>
        <w:tab/>
        <w:t>Alexander</w:t>
      </w:r>
      <w:r w:rsidRPr="00B80D96">
        <w:rPr>
          <w:szCs w:val="22"/>
        </w:rPr>
        <w:tab/>
        <w:t>Allen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Bennett</w:t>
      </w:r>
      <w:r w:rsidRPr="00B80D96">
        <w:rPr>
          <w:szCs w:val="22"/>
        </w:rPr>
        <w:tab/>
        <w:t>Campsen</w:t>
      </w:r>
      <w:r w:rsidRPr="00B80D96">
        <w:rPr>
          <w:szCs w:val="22"/>
        </w:rPr>
        <w:tab/>
        <w:t>Cash</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Climer</w:t>
      </w:r>
      <w:r w:rsidRPr="00B80D96">
        <w:rPr>
          <w:szCs w:val="22"/>
        </w:rPr>
        <w:tab/>
        <w:t>Corbin</w:t>
      </w:r>
      <w:r w:rsidRPr="00B80D96">
        <w:rPr>
          <w:szCs w:val="22"/>
        </w:rPr>
        <w:tab/>
        <w:t>Cromer</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Davis</w:t>
      </w:r>
      <w:r w:rsidRPr="00B80D96">
        <w:rPr>
          <w:szCs w:val="22"/>
        </w:rPr>
        <w:tab/>
        <w:t>Fanning</w:t>
      </w:r>
      <w:r w:rsidRPr="00B80D96">
        <w:rPr>
          <w:szCs w:val="22"/>
        </w:rPr>
        <w:tab/>
        <w:t>Gambrell</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Garrett</w:t>
      </w:r>
      <w:r w:rsidRPr="00B80D96">
        <w:rPr>
          <w:szCs w:val="22"/>
        </w:rPr>
        <w:tab/>
        <w:t>Goldfinch</w:t>
      </w:r>
      <w:r w:rsidRPr="00B80D96">
        <w:rPr>
          <w:szCs w:val="22"/>
        </w:rPr>
        <w:tab/>
        <w:t>Gustafson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Harpootlian</w:t>
      </w:r>
      <w:r w:rsidRPr="00B80D96">
        <w:rPr>
          <w:szCs w:val="22"/>
        </w:rPr>
        <w:tab/>
        <w:t>Hembree</w:t>
      </w:r>
      <w:r w:rsidRPr="00B80D96">
        <w:rPr>
          <w:szCs w:val="22"/>
        </w:rPr>
        <w:tab/>
        <w:t>Jackson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i/>
          <w:szCs w:val="22"/>
        </w:rPr>
        <w:t>Johnson, Kevin</w:t>
      </w:r>
      <w:r w:rsidRPr="00B80D96">
        <w:rPr>
          <w:i/>
          <w:szCs w:val="22"/>
        </w:rPr>
        <w:tab/>
        <w:t>Johnson, Michael</w:t>
      </w:r>
      <w:r w:rsidRPr="00B80D96">
        <w:rPr>
          <w:i/>
          <w:szCs w:val="22"/>
        </w:rPr>
        <w:tab/>
      </w:r>
      <w:r w:rsidRPr="00B80D96">
        <w:rPr>
          <w:szCs w:val="22"/>
        </w:rPr>
        <w:t>Kimbrell</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Kimpson</w:t>
      </w:r>
      <w:r w:rsidRPr="00B80D96">
        <w:rPr>
          <w:szCs w:val="22"/>
        </w:rPr>
        <w:tab/>
        <w:t>Leatherman</w:t>
      </w:r>
      <w:r w:rsidRPr="00B80D96">
        <w:rPr>
          <w:szCs w:val="22"/>
        </w:rPr>
        <w:tab/>
        <w:t>Loftis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Malloy</w:t>
      </w:r>
      <w:r w:rsidRPr="00B80D96">
        <w:rPr>
          <w:szCs w:val="22"/>
        </w:rPr>
        <w:tab/>
        <w:t>Martin</w:t>
      </w:r>
      <w:r w:rsidRPr="00B80D96">
        <w:rPr>
          <w:szCs w:val="22"/>
        </w:rPr>
        <w:tab/>
        <w:t>Massey</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Matthews</w:t>
      </w:r>
      <w:r w:rsidRPr="00B80D96">
        <w:rPr>
          <w:szCs w:val="22"/>
        </w:rPr>
        <w:tab/>
        <w:t>McElveen</w:t>
      </w:r>
      <w:r w:rsidRPr="00B80D96">
        <w:rPr>
          <w:szCs w:val="22"/>
        </w:rPr>
        <w:tab/>
        <w:t>McLeod</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Peeler</w:t>
      </w:r>
      <w:r w:rsidRPr="00B80D96">
        <w:rPr>
          <w:szCs w:val="22"/>
        </w:rPr>
        <w:tab/>
        <w:t>Rankin</w:t>
      </w:r>
      <w:r w:rsidRPr="00B80D96">
        <w:rPr>
          <w:szCs w:val="22"/>
        </w:rPr>
        <w:tab/>
        <w:t>Rice</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Sabb</w:t>
      </w:r>
      <w:r w:rsidRPr="00B80D96">
        <w:rPr>
          <w:szCs w:val="22"/>
        </w:rPr>
        <w:tab/>
        <w:t>Scott</w:t>
      </w:r>
      <w:r w:rsidRPr="00B80D96">
        <w:rPr>
          <w:szCs w:val="22"/>
        </w:rPr>
        <w:tab/>
        <w:t>Senn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Shealy</w:t>
      </w:r>
      <w:r w:rsidRPr="00B80D96">
        <w:rPr>
          <w:szCs w:val="22"/>
        </w:rPr>
        <w:tab/>
        <w:t>Stephens</w:t>
      </w:r>
      <w:r w:rsidRPr="00B80D96">
        <w:rPr>
          <w:szCs w:val="22"/>
        </w:rPr>
        <w:tab/>
        <w:t>Talley</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Turner</w:t>
      </w:r>
      <w:r w:rsidRPr="00B80D96">
        <w:rPr>
          <w:szCs w:val="22"/>
        </w:rPr>
        <w:tab/>
        <w:t>Verdin</w:t>
      </w:r>
      <w:r w:rsidRPr="00B80D96">
        <w:rPr>
          <w:szCs w:val="22"/>
        </w:rPr>
        <w:tab/>
        <w:t>Williams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Young</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B80D96">
        <w:rPr>
          <w:b/>
          <w:szCs w:val="22"/>
        </w:rPr>
        <w:t>Total--43</w:t>
      </w:r>
    </w:p>
    <w:p w:rsidR="00B80D96" w:rsidRPr="00B80D96" w:rsidRDefault="00B80D96" w:rsidP="00B80D96">
      <w:pPr>
        <w:ind w:firstLine="216"/>
        <w:rPr>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NAYS</w:t>
      </w:r>
    </w:p>
    <w:p w:rsidR="00B80D96" w:rsidRPr="00B80D96" w:rsidRDefault="00B80D96" w:rsidP="00B80D96">
      <w:pPr>
        <w:tabs>
          <w:tab w:val="clear" w:pos="216"/>
          <w:tab w:val="clear" w:pos="432"/>
          <w:tab w:val="clear" w:pos="648"/>
          <w:tab w:val="left" w:pos="720"/>
        </w:tabs>
        <w:ind w:firstLine="216"/>
        <w:jc w:val="center"/>
        <w:rPr>
          <w:b/>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Total--0</w:t>
      </w:r>
    </w:p>
    <w:p w:rsidR="00B80D96" w:rsidRPr="00B80D96" w:rsidRDefault="00B80D96" w:rsidP="00B80D96">
      <w:pPr>
        <w:ind w:firstLine="216"/>
        <w:rPr>
          <w:szCs w:val="22"/>
        </w:rPr>
      </w:pPr>
    </w:p>
    <w:p w:rsidR="00B80D96" w:rsidRPr="00B80D96" w:rsidRDefault="00B80D96" w:rsidP="00B80D96">
      <w:pPr>
        <w:ind w:firstLine="216"/>
        <w:rPr>
          <w:szCs w:val="22"/>
        </w:rPr>
      </w:pPr>
      <w:r w:rsidRPr="00B80D96">
        <w:rPr>
          <w:szCs w:val="22"/>
        </w:rPr>
        <w:t>The appointment of LaQuita W. Horton was confirmed.</w:t>
      </w:r>
    </w:p>
    <w:p w:rsidR="00B80D96" w:rsidRPr="00B80D96" w:rsidRDefault="00B80D96" w:rsidP="00B80D96">
      <w:pPr>
        <w:ind w:firstLine="216"/>
        <w:rPr>
          <w:szCs w:val="22"/>
        </w:rPr>
      </w:pPr>
    </w:p>
    <w:p w:rsidR="00B80D96" w:rsidRPr="00B80D96" w:rsidRDefault="00B80D96" w:rsidP="00B80D96">
      <w:pPr>
        <w:keepNext/>
        <w:ind w:firstLine="216"/>
        <w:rPr>
          <w:szCs w:val="22"/>
          <w:u w:val="single"/>
        </w:rPr>
      </w:pPr>
      <w:r w:rsidRPr="00B80D96">
        <w:rPr>
          <w:szCs w:val="22"/>
          <w:u w:val="single"/>
        </w:rPr>
        <w:t>Reappointment, South Carolina Residential Builders Commission, with the term to commence June 30, 2018, and to expire June 30, 2023</w:t>
      </w:r>
    </w:p>
    <w:p w:rsidR="00B80D96" w:rsidRPr="00B80D96" w:rsidRDefault="00B80D96" w:rsidP="00B80D96">
      <w:pPr>
        <w:keepNext/>
        <w:ind w:firstLine="216"/>
        <w:rPr>
          <w:szCs w:val="22"/>
          <w:u w:val="single"/>
        </w:rPr>
      </w:pPr>
      <w:r w:rsidRPr="00B80D96">
        <w:rPr>
          <w:szCs w:val="22"/>
          <w:u w:val="single"/>
        </w:rPr>
        <w:t>5th Congressional District:</w:t>
      </w:r>
    </w:p>
    <w:p w:rsidR="00B80D96" w:rsidRPr="00B80D96" w:rsidRDefault="00B80D96" w:rsidP="00B80D96">
      <w:pPr>
        <w:ind w:firstLine="216"/>
        <w:rPr>
          <w:szCs w:val="22"/>
        </w:rPr>
      </w:pPr>
      <w:r w:rsidRPr="00B80D96">
        <w:rPr>
          <w:szCs w:val="22"/>
        </w:rPr>
        <w:t>Christy B. Rhyne, 2170 Westbrook Road, Edgemoor, SC 29712-6736</w:t>
      </w:r>
    </w:p>
    <w:p w:rsidR="00B80D96" w:rsidRPr="00B80D96" w:rsidRDefault="00B80D96" w:rsidP="00B80D96">
      <w:pPr>
        <w:ind w:firstLine="216"/>
        <w:rPr>
          <w:szCs w:val="22"/>
        </w:rPr>
      </w:pPr>
    </w:p>
    <w:p w:rsidR="00B80D96" w:rsidRPr="00B80D96" w:rsidRDefault="00B80D96" w:rsidP="00B80D96">
      <w:pPr>
        <w:ind w:firstLine="216"/>
        <w:rPr>
          <w:szCs w:val="22"/>
        </w:rPr>
      </w:pPr>
      <w:r w:rsidRPr="00B80D96">
        <w:rPr>
          <w:szCs w:val="22"/>
        </w:rPr>
        <w:t>On motion of Senator ALEXANDER, the question was confirmation of Christy B. Rhyne.</w:t>
      </w:r>
    </w:p>
    <w:p w:rsidR="00B80D96" w:rsidRDefault="00B80D96" w:rsidP="00B80D96">
      <w:pPr>
        <w:ind w:firstLine="216"/>
        <w:rPr>
          <w:szCs w:val="22"/>
        </w:rPr>
      </w:pPr>
    </w:p>
    <w:p w:rsidR="00D66CC1" w:rsidRDefault="00D66CC1" w:rsidP="00B80D96">
      <w:pPr>
        <w:ind w:firstLine="216"/>
        <w:rPr>
          <w:szCs w:val="22"/>
        </w:rPr>
      </w:pPr>
    </w:p>
    <w:p w:rsidR="00D66CC1" w:rsidRPr="00B80D96" w:rsidRDefault="00D66CC1" w:rsidP="00B80D96">
      <w:pPr>
        <w:ind w:firstLine="216"/>
        <w:rPr>
          <w:szCs w:val="22"/>
        </w:rPr>
      </w:pPr>
    </w:p>
    <w:p w:rsidR="00B80D96" w:rsidRPr="00B80D96" w:rsidRDefault="00B80D96" w:rsidP="00B80D96">
      <w:pPr>
        <w:ind w:firstLine="216"/>
        <w:rPr>
          <w:szCs w:val="22"/>
        </w:rPr>
      </w:pPr>
      <w:r w:rsidRPr="00B80D96">
        <w:rPr>
          <w:szCs w:val="22"/>
        </w:rPr>
        <w:t>The "ayes" and "nays" were demanded and taken, resulting as follows:</w:t>
      </w:r>
    </w:p>
    <w:p w:rsidR="00B80D96" w:rsidRPr="00B80D96" w:rsidRDefault="00B80D96" w:rsidP="00B80D96">
      <w:pPr>
        <w:ind w:firstLine="216"/>
        <w:jc w:val="center"/>
        <w:rPr>
          <w:b/>
          <w:szCs w:val="22"/>
        </w:rPr>
      </w:pPr>
      <w:r w:rsidRPr="00B80D96">
        <w:rPr>
          <w:b/>
          <w:szCs w:val="22"/>
        </w:rPr>
        <w:t>Ayes 43; Nays 0</w:t>
      </w:r>
    </w:p>
    <w:p w:rsidR="00B80D96" w:rsidRPr="00B80D96" w:rsidRDefault="00B80D96" w:rsidP="00B80D96">
      <w:pPr>
        <w:ind w:firstLine="216"/>
        <w:rPr>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AYES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Adams</w:t>
      </w:r>
      <w:r w:rsidRPr="00B80D96">
        <w:rPr>
          <w:szCs w:val="22"/>
        </w:rPr>
        <w:tab/>
        <w:t>Alexander</w:t>
      </w:r>
      <w:r w:rsidRPr="00B80D96">
        <w:rPr>
          <w:szCs w:val="22"/>
        </w:rPr>
        <w:tab/>
        <w:t>Allen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Bennett</w:t>
      </w:r>
      <w:r w:rsidRPr="00B80D96">
        <w:rPr>
          <w:szCs w:val="22"/>
        </w:rPr>
        <w:tab/>
        <w:t>Campsen</w:t>
      </w:r>
      <w:r w:rsidRPr="00B80D96">
        <w:rPr>
          <w:szCs w:val="22"/>
        </w:rPr>
        <w:tab/>
        <w:t>Cash</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Climer</w:t>
      </w:r>
      <w:r w:rsidRPr="00B80D96">
        <w:rPr>
          <w:szCs w:val="22"/>
        </w:rPr>
        <w:tab/>
        <w:t>Corbin</w:t>
      </w:r>
      <w:r w:rsidRPr="00B80D96">
        <w:rPr>
          <w:szCs w:val="22"/>
        </w:rPr>
        <w:tab/>
        <w:t>Cromer</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Davis</w:t>
      </w:r>
      <w:r w:rsidRPr="00B80D96">
        <w:rPr>
          <w:szCs w:val="22"/>
        </w:rPr>
        <w:tab/>
        <w:t>Fanning</w:t>
      </w:r>
      <w:r w:rsidRPr="00B80D96">
        <w:rPr>
          <w:szCs w:val="22"/>
        </w:rPr>
        <w:tab/>
        <w:t>Gambrell</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Garrett</w:t>
      </w:r>
      <w:r w:rsidRPr="00B80D96">
        <w:rPr>
          <w:szCs w:val="22"/>
        </w:rPr>
        <w:tab/>
        <w:t>Goldfinch</w:t>
      </w:r>
      <w:r w:rsidRPr="00B80D96">
        <w:rPr>
          <w:szCs w:val="22"/>
        </w:rPr>
        <w:tab/>
        <w:t>Gustafson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Harpootlian</w:t>
      </w:r>
      <w:r w:rsidRPr="00B80D96">
        <w:rPr>
          <w:szCs w:val="22"/>
        </w:rPr>
        <w:tab/>
        <w:t>Hembree</w:t>
      </w:r>
      <w:r w:rsidRPr="00B80D96">
        <w:rPr>
          <w:szCs w:val="22"/>
        </w:rPr>
        <w:tab/>
        <w:t>Jackson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i/>
          <w:szCs w:val="22"/>
        </w:rPr>
        <w:t>Johnson, Kevin</w:t>
      </w:r>
      <w:r w:rsidRPr="00B80D96">
        <w:rPr>
          <w:i/>
          <w:szCs w:val="22"/>
        </w:rPr>
        <w:tab/>
        <w:t>Johnson, Michael</w:t>
      </w:r>
      <w:r w:rsidRPr="00B80D96">
        <w:rPr>
          <w:i/>
          <w:szCs w:val="22"/>
        </w:rPr>
        <w:tab/>
      </w:r>
      <w:r w:rsidRPr="00B80D96">
        <w:rPr>
          <w:szCs w:val="22"/>
        </w:rPr>
        <w:t>Kimbrell</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Kimpson</w:t>
      </w:r>
      <w:r w:rsidRPr="00B80D96">
        <w:rPr>
          <w:szCs w:val="22"/>
        </w:rPr>
        <w:tab/>
        <w:t>Leatherman</w:t>
      </w:r>
      <w:r w:rsidRPr="00B80D96">
        <w:rPr>
          <w:szCs w:val="22"/>
        </w:rPr>
        <w:tab/>
        <w:t>Loftis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Malloy</w:t>
      </w:r>
      <w:r w:rsidRPr="00B80D96">
        <w:rPr>
          <w:szCs w:val="22"/>
        </w:rPr>
        <w:tab/>
        <w:t>Martin</w:t>
      </w:r>
      <w:r w:rsidRPr="00B80D96">
        <w:rPr>
          <w:szCs w:val="22"/>
        </w:rPr>
        <w:tab/>
        <w:t>Massey</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Matthews</w:t>
      </w:r>
      <w:r w:rsidRPr="00B80D96">
        <w:rPr>
          <w:szCs w:val="22"/>
        </w:rPr>
        <w:tab/>
        <w:t>McElveen</w:t>
      </w:r>
      <w:r w:rsidRPr="00B80D96">
        <w:rPr>
          <w:szCs w:val="22"/>
        </w:rPr>
        <w:tab/>
        <w:t>McLeod</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Peeler</w:t>
      </w:r>
      <w:r w:rsidRPr="00B80D96">
        <w:rPr>
          <w:szCs w:val="22"/>
        </w:rPr>
        <w:tab/>
        <w:t>Rankin</w:t>
      </w:r>
      <w:r w:rsidRPr="00B80D96">
        <w:rPr>
          <w:szCs w:val="22"/>
        </w:rPr>
        <w:tab/>
        <w:t>Rice</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Sabb</w:t>
      </w:r>
      <w:r w:rsidRPr="00B80D96">
        <w:rPr>
          <w:szCs w:val="22"/>
        </w:rPr>
        <w:tab/>
        <w:t>Scott</w:t>
      </w:r>
      <w:r w:rsidRPr="00B80D96">
        <w:rPr>
          <w:szCs w:val="22"/>
        </w:rPr>
        <w:tab/>
        <w:t>Senn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Shealy</w:t>
      </w:r>
      <w:r w:rsidRPr="00B80D96">
        <w:rPr>
          <w:szCs w:val="22"/>
        </w:rPr>
        <w:tab/>
        <w:t>Stephens</w:t>
      </w:r>
      <w:r w:rsidRPr="00B80D96">
        <w:rPr>
          <w:szCs w:val="22"/>
        </w:rPr>
        <w:tab/>
        <w:t>Talley</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Turner</w:t>
      </w:r>
      <w:r w:rsidRPr="00B80D96">
        <w:rPr>
          <w:szCs w:val="22"/>
        </w:rPr>
        <w:tab/>
        <w:t>Verdin</w:t>
      </w:r>
      <w:r w:rsidRPr="00B80D96">
        <w:rPr>
          <w:szCs w:val="22"/>
        </w:rPr>
        <w:tab/>
        <w:t>Williams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Young</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B80D96">
        <w:rPr>
          <w:b/>
          <w:szCs w:val="22"/>
        </w:rPr>
        <w:t>Total--43</w:t>
      </w:r>
    </w:p>
    <w:p w:rsidR="00B80D96" w:rsidRPr="00B80D96" w:rsidRDefault="00B80D96" w:rsidP="00B80D96">
      <w:pPr>
        <w:ind w:firstLine="216"/>
        <w:rPr>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NAYS</w:t>
      </w:r>
    </w:p>
    <w:p w:rsidR="00B80D96" w:rsidRPr="00B80D96" w:rsidRDefault="00B80D96" w:rsidP="00B80D96">
      <w:pPr>
        <w:tabs>
          <w:tab w:val="clear" w:pos="216"/>
          <w:tab w:val="clear" w:pos="432"/>
          <w:tab w:val="clear" w:pos="648"/>
          <w:tab w:val="left" w:pos="720"/>
        </w:tabs>
        <w:ind w:firstLine="216"/>
        <w:jc w:val="center"/>
        <w:rPr>
          <w:b/>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Total--0</w:t>
      </w:r>
    </w:p>
    <w:p w:rsidR="00B80D96" w:rsidRPr="00B80D96" w:rsidRDefault="00B80D96" w:rsidP="00B80D96">
      <w:pPr>
        <w:ind w:firstLine="216"/>
        <w:rPr>
          <w:szCs w:val="22"/>
        </w:rPr>
      </w:pPr>
    </w:p>
    <w:p w:rsidR="00B80D96" w:rsidRPr="00B80D96" w:rsidRDefault="00B80D96" w:rsidP="00B80D96">
      <w:pPr>
        <w:ind w:firstLine="216"/>
        <w:rPr>
          <w:szCs w:val="22"/>
        </w:rPr>
      </w:pPr>
      <w:r w:rsidRPr="00B80D96">
        <w:rPr>
          <w:szCs w:val="22"/>
        </w:rPr>
        <w:t>The appointment of Christy B. Rhyne was confirmed.</w:t>
      </w:r>
    </w:p>
    <w:p w:rsidR="00B80D96" w:rsidRPr="00B80D96" w:rsidRDefault="00B80D96" w:rsidP="00B80D96">
      <w:pPr>
        <w:ind w:firstLine="216"/>
        <w:rPr>
          <w:szCs w:val="22"/>
        </w:rPr>
      </w:pPr>
    </w:p>
    <w:p w:rsidR="00B80D96" w:rsidRPr="00B80D96" w:rsidRDefault="00B80D96" w:rsidP="00B80D96">
      <w:pPr>
        <w:keepNext/>
        <w:ind w:firstLine="216"/>
        <w:rPr>
          <w:szCs w:val="22"/>
          <w:u w:val="single"/>
        </w:rPr>
      </w:pPr>
      <w:r w:rsidRPr="00B80D96">
        <w:rPr>
          <w:szCs w:val="22"/>
          <w:u w:val="single"/>
        </w:rPr>
        <w:t>Reappointment, South Carolina Residential Builders Commission, with the term to commence June 30, 2019, and to expire June 30, 2023</w:t>
      </w:r>
    </w:p>
    <w:p w:rsidR="00B80D96" w:rsidRPr="00B80D96" w:rsidRDefault="00B80D96" w:rsidP="00B80D96">
      <w:pPr>
        <w:keepNext/>
        <w:ind w:firstLine="216"/>
        <w:rPr>
          <w:szCs w:val="22"/>
          <w:u w:val="single"/>
        </w:rPr>
      </w:pPr>
      <w:r w:rsidRPr="00B80D96">
        <w:rPr>
          <w:szCs w:val="22"/>
          <w:u w:val="single"/>
        </w:rPr>
        <w:t>3rd Congressional District:</w:t>
      </w:r>
    </w:p>
    <w:p w:rsidR="00B80D96" w:rsidRPr="00B80D96" w:rsidRDefault="00B80D96" w:rsidP="00B80D96">
      <w:pPr>
        <w:ind w:firstLine="216"/>
        <w:rPr>
          <w:szCs w:val="22"/>
        </w:rPr>
      </w:pPr>
      <w:r w:rsidRPr="00B80D96">
        <w:rPr>
          <w:szCs w:val="22"/>
        </w:rPr>
        <w:t>Timothy W. Roberts, 2907 Rambling Path, Anderson, SC 29621</w:t>
      </w:r>
    </w:p>
    <w:p w:rsidR="00B80D96" w:rsidRPr="00B80D96" w:rsidRDefault="00B80D96" w:rsidP="00B80D96">
      <w:pPr>
        <w:ind w:firstLine="216"/>
        <w:rPr>
          <w:szCs w:val="22"/>
        </w:rPr>
      </w:pPr>
    </w:p>
    <w:p w:rsidR="00B80D96" w:rsidRPr="00B80D96" w:rsidRDefault="00B80D96" w:rsidP="00B80D96">
      <w:pPr>
        <w:ind w:firstLine="216"/>
        <w:rPr>
          <w:szCs w:val="22"/>
        </w:rPr>
      </w:pPr>
      <w:r w:rsidRPr="00B80D96">
        <w:rPr>
          <w:szCs w:val="22"/>
        </w:rPr>
        <w:t>On motion of Senator ALEXANDER, the question was confirmation of Timothy W. Roberts.</w:t>
      </w:r>
    </w:p>
    <w:p w:rsidR="00B80D96" w:rsidRPr="00B80D96" w:rsidRDefault="00B80D96" w:rsidP="00B80D96">
      <w:pPr>
        <w:ind w:firstLine="216"/>
        <w:rPr>
          <w:szCs w:val="22"/>
        </w:rPr>
      </w:pPr>
    </w:p>
    <w:p w:rsidR="00B80D96" w:rsidRPr="00B80D96" w:rsidRDefault="00B80D96" w:rsidP="00B80D96">
      <w:pPr>
        <w:ind w:firstLine="216"/>
        <w:rPr>
          <w:szCs w:val="22"/>
        </w:rPr>
      </w:pPr>
      <w:r w:rsidRPr="00B80D96">
        <w:rPr>
          <w:szCs w:val="22"/>
        </w:rPr>
        <w:t>The "ayes" and "nays" were demanded and taken, resulting as follows:</w:t>
      </w:r>
    </w:p>
    <w:p w:rsidR="00B80D96" w:rsidRPr="00B80D96" w:rsidRDefault="00B80D96" w:rsidP="00B80D96">
      <w:pPr>
        <w:ind w:firstLine="216"/>
        <w:jc w:val="center"/>
        <w:rPr>
          <w:b/>
          <w:szCs w:val="22"/>
        </w:rPr>
      </w:pPr>
      <w:r w:rsidRPr="00B80D96">
        <w:rPr>
          <w:b/>
          <w:szCs w:val="22"/>
        </w:rPr>
        <w:t>Ayes 43; Nays 0</w:t>
      </w:r>
    </w:p>
    <w:p w:rsidR="00B80D96" w:rsidRDefault="00B80D96" w:rsidP="00B80D96">
      <w:pPr>
        <w:ind w:firstLine="216"/>
        <w:rPr>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AYES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Adams</w:t>
      </w:r>
      <w:r w:rsidRPr="00B80D96">
        <w:rPr>
          <w:szCs w:val="22"/>
        </w:rPr>
        <w:tab/>
        <w:t>Alexander</w:t>
      </w:r>
      <w:r w:rsidRPr="00B80D96">
        <w:rPr>
          <w:szCs w:val="22"/>
        </w:rPr>
        <w:tab/>
        <w:t>Allen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Bennett</w:t>
      </w:r>
      <w:r w:rsidRPr="00B80D96">
        <w:rPr>
          <w:szCs w:val="22"/>
        </w:rPr>
        <w:tab/>
        <w:t>Campsen</w:t>
      </w:r>
      <w:r w:rsidRPr="00B80D96">
        <w:rPr>
          <w:szCs w:val="22"/>
        </w:rPr>
        <w:tab/>
        <w:t>Cash</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Climer</w:t>
      </w:r>
      <w:r w:rsidRPr="00B80D96">
        <w:rPr>
          <w:szCs w:val="22"/>
        </w:rPr>
        <w:tab/>
        <w:t>Corbin</w:t>
      </w:r>
      <w:r w:rsidRPr="00B80D96">
        <w:rPr>
          <w:szCs w:val="22"/>
        </w:rPr>
        <w:tab/>
        <w:t>Cromer</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Davis</w:t>
      </w:r>
      <w:r w:rsidRPr="00B80D96">
        <w:rPr>
          <w:szCs w:val="22"/>
        </w:rPr>
        <w:tab/>
        <w:t>Fanning</w:t>
      </w:r>
      <w:r w:rsidRPr="00B80D96">
        <w:rPr>
          <w:szCs w:val="22"/>
        </w:rPr>
        <w:tab/>
        <w:t>Gambrell</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Garrett</w:t>
      </w:r>
      <w:r w:rsidRPr="00B80D96">
        <w:rPr>
          <w:szCs w:val="22"/>
        </w:rPr>
        <w:tab/>
        <w:t>Goldfinch</w:t>
      </w:r>
      <w:r w:rsidRPr="00B80D96">
        <w:rPr>
          <w:szCs w:val="22"/>
        </w:rPr>
        <w:tab/>
        <w:t>Gustafson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Harpootlian</w:t>
      </w:r>
      <w:r w:rsidRPr="00B80D96">
        <w:rPr>
          <w:szCs w:val="22"/>
        </w:rPr>
        <w:tab/>
        <w:t>Hembree</w:t>
      </w:r>
      <w:r w:rsidRPr="00B80D96">
        <w:rPr>
          <w:szCs w:val="22"/>
        </w:rPr>
        <w:tab/>
        <w:t>Jackson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i/>
          <w:szCs w:val="22"/>
        </w:rPr>
        <w:t>Johnson, Kevin</w:t>
      </w:r>
      <w:r w:rsidRPr="00B80D96">
        <w:rPr>
          <w:i/>
          <w:szCs w:val="22"/>
        </w:rPr>
        <w:tab/>
        <w:t>Johnson, Michael</w:t>
      </w:r>
      <w:r w:rsidRPr="00B80D96">
        <w:rPr>
          <w:i/>
          <w:szCs w:val="22"/>
        </w:rPr>
        <w:tab/>
      </w:r>
      <w:r w:rsidRPr="00B80D96">
        <w:rPr>
          <w:szCs w:val="22"/>
        </w:rPr>
        <w:t>Kimbrell</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Kimpson</w:t>
      </w:r>
      <w:r w:rsidRPr="00B80D96">
        <w:rPr>
          <w:szCs w:val="22"/>
        </w:rPr>
        <w:tab/>
        <w:t>Leatherman</w:t>
      </w:r>
      <w:r w:rsidRPr="00B80D96">
        <w:rPr>
          <w:szCs w:val="22"/>
        </w:rPr>
        <w:tab/>
        <w:t>Loftis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Malloy</w:t>
      </w:r>
      <w:r w:rsidRPr="00B80D96">
        <w:rPr>
          <w:szCs w:val="22"/>
        </w:rPr>
        <w:tab/>
        <w:t>Martin</w:t>
      </w:r>
      <w:r w:rsidRPr="00B80D96">
        <w:rPr>
          <w:szCs w:val="22"/>
        </w:rPr>
        <w:tab/>
        <w:t>Massey</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Matthews</w:t>
      </w:r>
      <w:r w:rsidRPr="00B80D96">
        <w:rPr>
          <w:szCs w:val="22"/>
        </w:rPr>
        <w:tab/>
        <w:t>McElveen</w:t>
      </w:r>
      <w:r w:rsidRPr="00B80D96">
        <w:rPr>
          <w:szCs w:val="22"/>
        </w:rPr>
        <w:tab/>
        <w:t>McLeod</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Peeler</w:t>
      </w:r>
      <w:r w:rsidRPr="00B80D96">
        <w:rPr>
          <w:szCs w:val="22"/>
        </w:rPr>
        <w:tab/>
        <w:t>Rankin</w:t>
      </w:r>
      <w:r w:rsidRPr="00B80D96">
        <w:rPr>
          <w:szCs w:val="22"/>
        </w:rPr>
        <w:tab/>
        <w:t>Rice</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Sabb</w:t>
      </w:r>
      <w:r w:rsidRPr="00B80D96">
        <w:rPr>
          <w:szCs w:val="22"/>
        </w:rPr>
        <w:tab/>
        <w:t>Scott</w:t>
      </w:r>
      <w:r w:rsidRPr="00B80D96">
        <w:rPr>
          <w:szCs w:val="22"/>
        </w:rPr>
        <w:tab/>
        <w:t>Senn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Shealy</w:t>
      </w:r>
      <w:r w:rsidRPr="00B80D96">
        <w:rPr>
          <w:szCs w:val="22"/>
        </w:rPr>
        <w:tab/>
        <w:t>Stephens</w:t>
      </w:r>
      <w:r w:rsidRPr="00B80D96">
        <w:rPr>
          <w:szCs w:val="22"/>
        </w:rPr>
        <w:tab/>
        <w:t>Talley</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Turner</w:t>
      </w:r>
      <w:r w:rsidRPr="00B80D96">
        <w:rPr>
          <w:szCs w:val="22"/>
        </w:rPr>
        <w:tab/>
        <w:t>Verdin</w:t>
      </w:r>
      <w:r w:rsidRPr="00B80D96">
        <w:rPr>
          <w:szCs w:val="22"/>
        </w:rPr>
        <w:tab/>
        <w:t>Williams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Young</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B80D96">
        <w:rPr>
          <w:b/>
          <w:szCs w:val="22"/>
        </w:rPr>
        <w:t>Total--43</w:t>
      </w:r>
    </w:p>
    <w:p w:rsidR="00B80D96" w:rsidRPr="00B80D96" w:rsidRDefault="00B80D96" w:rsidP="00B80D96">
      <w:pPr>
        <w:ind w:firstLine="216"/>
        <w:rPr>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NAYS</w:t>
      </w:r>
    </w:p>
    <w:p w:rsidR="00B80D96" w:rsidRPr="00B80D96" w:rsidRDefault="00B80D96" w:rsidP="00B80D96">
      <w:pPr>
        <w:tabs>
          <w:tab w:val="clear" w:pos="216"/>
          <w:tab w:val="clear" w:pos="432"/>
          <w:tab w:val="clear" w:pos="648"/>
          <w:tab w:val="left" w:pos="720"/>
        </w:tabs>
        <w:ind w:firstLine="216"/>
        <w:jc w:val="center"/>
        <w:rPr>
          <w:b/>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Total--0</w:t>
      </w:r>
    </w:p>
    <w:p w:rsidR="00B80D96" w:rsidRPr="00B80D96" w:rsidRDefault="00B80D96" w:rsidP="00B80D96">
      <w:pPr>
        <w:ind w:firstLine="216"/>
        <w:rPr>
          <w:szCs w:val="22"/>
        </w:rPr>
      </w:pPr>
    </w:p>
    <w:p w:rsidR="00B80D96" w:rsidRDefault="00B80D96" w:rsidP="00B80D96">
      <w:pPr>
        <w:ind w:firstLine="216"/>
        <w:rPr>
          <w:szCs w:val="22"/>
        </w:rPr>
      </w:pPr>
      <w:r w:rsidRPr="00B80D96">
        <w:rPr>
          <w:szCs w:val="22"/>
        </w:rPr>
        <w:t>The appointment of Timothy W. Roberts was confirmed.</w:t>
      </w:r>
    </w:p>
    <w:p w:rsidR="002247D4" w:rsidRPr="00B80D96" w:rsidRDefault="002247D4" w:rsidP="00B80D96">
      <w:pPr>
        <w:ind w:firstLine="216"/>
        <w:rPr>
          <w:szCs w:val="22"/>
        </w:rPr>
      </w:pPr>
    </w:p>
    <w:p w:rsidR="00B80D96" w:rsidRPr="00B80D96" w:rsidRDefault="00B80D96" w:rsidP="00B80D96">
      <w:pPr>
        <w:ind w:firstLine="216"/>
        <w:rPr>
          <w:szCs w:val="22"/>
        </w:rPr>
      </w:pPr>
      <w:r w:rsidRPr="00B80D96">
        <w:rPr>
          <w:szCs w:val="22"/>
        </w:rPr>
        <w:t>Having received a favorable report from the Medical Affairs Committee, the following appointment was confirmed in open session:</w:t>
      </w:r>
    </w:p>
    <w:p w:rsidR="00B80D96" w:rsidRPr="00B80D96" w:rsidRDefault="00B80D96" w:rsidP="00B80D96">
      <w:pPr>
        <w:ind w:firstLine="216"/>
        <w:rPr>
          <w:szCs w:val="22"/>
        </w:rPr>
      </w:pPr>
    </w:p>
    <w:p w:rsidR="00B80D96" w:rsidRPr="00B80D96" w:rsidRDefault="00B80D96" w:rsidP="00B80D96">
      <w:pPr>
        <w:keepNext/>
        <w:ind w:firstLine="216"/>
        <w:rPr>
          <w:szCs w:val="22"/>
          <w:u w:val="single"/>
        </w:rPr>
      </w:pPr>
      <w:r w:rsidRPr="00B80D96">
        <w:rPr>
          <w:szCs w:val="22"/>
          <w:u w:val="single"/>
        </w:rPr>
        <w:t>Reappointment, South Carolina State Board of Nursing, with the term to commence December 31, 2019, and to expire December 31, 2023</w:t>
      </w:r>
    </w:p>
    <w:p w:rsidR="00B80D96" w:rsidRPr="00B80D96" w:rsidRDefault="00B80D96" w:rsidP="00B80D96">
      <w:pPr>
        <w:keepNext/>
        <w:ind w:firstLine="216"/>
        <w:rPr>
          <w:szCs w:val="22"/>
          <w:u w:val="single"/>
        </w:rPr>
      </w:pPr>
      <w:r w:rsidRPr="00B80D96">
        <w:rPr>
          <w:szCs w:val="22"/>
          <w:u w:val="single"/>
        </w:rPr>
        <w:t>3rd Congressional District:</w:t>
      </w:r>
    </w:p>
    <w:p w:rsidR="00B80D96" w:rsidRPr="00B80D96" w:rsidRDefault="00B80D96" w:rsidP="00B80D96">
      <w:pPr>
        <w:ind w:firstLine="216"/>
        <w:rPr>
          <w:szCs w:val="22"/>
        </w:rPr>
      </w:pPr>
      <w:r w:rsidRPr="00B80D96">
        <w:rPr>
          <w:szCs w:val="22"/>
        </w:rPr>
        <w:t>Wilma Kay Swisher, 110 Cedar Court, Laurens, SC 29360</w:t>
      </w:r>
    </w:p>
    <w:p w:rsidR="00B80D96" w:rsidRPr="00B80D96" w:rsidRDefault="00B80D96" w:rsidP="00B80D96">
      <w:pPr>
        <w:ind w:firstLine="216"/>
        <w:rPr>
          <w:szCs w:val="22"/>
        </w:rPr>
      </w:pPr>
    </w:p>
    <w:p w:rsidR="00B80D96" w:rsidRDefault="00B80D96" w:rsidP="00B80D96">
      <w:pPr>
        <w:ind w:firstLine="216"/>
        <w:rPr>
          <w:szCs w:val="22"/>
        </w:rPr>
      </w:pPr>
      <w:r w:rsidRPr="00B80D96">
        <w:rPr>
          <w:szCs w:val="22"/>
        </w:rPr>
        <w:t>On motion of Senator VERDIN, the question was confirmation of Wilma Kay Swisher.</w:t>
      </w:r>
    </w:p>
    <w:p w:rsidR="00D95468" w:rsidRPr="00B80D96" w:rsidRDefault="00D95468" w:rsidP="00B80D96">
      <w:pPr>
        <w:ind w:firstLine="216"/>
        <w:rPr>
          <w:szCs w:val="22"/>
        </w:rPr>
      </w:pPr>
    </w:p>
    <w:p w:rsidR="00B80D96" w:rsidRPr="00B80D96" w:rsidRDefault="00B80D96" w:rsidP="00B80D96">
      <w:pPr>
        <w:ind w:firstLine="216"/>
        <w:rPr>
          <w:szCs w:val="22"/>
        </w:rPr>
      </w:pPr>
      <w:r w:rsidRPr="00B80D96">
        <w:rPr>
          <w:szCs w:val="22"/>
        </w:rPr>
        <w:t>The "ayes" and "nays" were demanded and taken, resulting as follows:</w:t>
      </w:r>
    </w:p>
    <w:p w:rsidR="00B80D96" w:rsidRPr="00B80D96" w:rsidRDefault="00B80D96" w:rsidP="00B80D96">
      <w:pPr>
        <w:ind w:firstLine="216"/>
        <w:jc w:val="center"/>
        <w:rPr>
          <w:b/>
          <w:szCs w:val="22"/>
        </w:rPr>
      </w:pPr>
      <w:r w:rsidRPr="00B80D96">
        <w:rPr>
          <w:b/>
          <w:szCs w:val="22"/>
        </w:rPr>
        <w:t>Ayes 41; Nays 0; Abstain 2</w:t>
      </w:r>
    </w:p>
    <w:p w:rsidR="00B80D96" w:rsidRPr="00B80D96" w:rsidRDefault="00B80D96" w:rsidP="00B80D96">
      <w:pPr>
        <w:ind w:firstLine="216"/>
        <w:rPr>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AYES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Adams</w:t>
      </w:r>
      <w:r w:rsidRPr="00B80D96">
        <w:rPr>
          <w:szCs w:val="22"/>
        </w:rPr>
        <w:tab/>
        <w:t>Alexander</w:t>
      </w:r>
      <w:r w:rsidRPr="00B80D96">
        <w:rPr>
          <w:szCs w:val="22"/>
        </w:rPr>
        <w:tab/>
        <w:t>Bennett</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Campsen</w:t>
      </w:r>
      <w:r w:rsidRPr="00B80D96">
        <w:rPr>
          <w:szCs w:val="22"/>
        </w:rPr>
        <w:tab/>
        <w:t>Cash</w:t>
      </w:r>
      <w:r w:rsidRPr="00B80D96">
        <w:rPr>
          <w:szCs w:val="22"/>
        </w:rPr>
        <w:tab/>
        <w:t>Climer</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Corbin</w:t>
      </w:r>
      <w:r w:rsidRPr="00B80D96">
        <w:rPr>
          <w:szCs w:val="22"/>
        </w:rPr>
        <w:tab/>
        <w:t>Cromer</w:t>
      </w:r>
      <w:r w:rsidRPr="00B80D96">
        <w:rPr>
          <w:szCs w:val="22"/>
        </w:rPr>
        <w:tab/>
        <w:t>Davis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Fanning</w:t>
      </w:r>
      <w:r w:rsidRPr="00B80D96">
        <w:rPr>
          <w:szCs w:val="22"/>
        </w:rPr>
        <w:tab/>
        <w:t>Gambrell</w:t>
      </w:r>
      <w:r w:rsidRPr="00B80D96">
        <w:rPr>
          <w:szCs w:val="22"/>
        </w:rPr>
        <w:tab/>
        <w:t>Garrett</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Gustafson</w:t>
      </w:r>
      <w:r w:rsidRPr="00B80D96">
        <w:rPr>
          <w:szCs w:val="22"/>
        </w:rPr>
        <w:tab/>
        <w:t>Harpootlian</w:t>
      </w:r>
      <w:r w:rsidRPr="00B80D96">
        <w:rPr>
          <w:szCs w:val="22"/>
        </w:rPr>
        <w:tab/>
        <w:t>Hembree</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B80D96">
        <w:rPr>
          <w:szCs w:val="22"/>
        </w:rPr>
        <w:t>Jackson</w:t>
      </w:r>
      <w:r w:rsidRPr="00B80D96">
        <w:rPr>
          <w:szCs w:val="22"/>
        </w:rPr>
        <w:tab/>
      </w:r>
      <w:r w:rsidRPr="00B80D96">
        <w:rPr>
          <w:i/>
          <w:szCs w:val="22"/>
        </w:rPr>
        <w:t>Johnson, Kevin</w:t>
      </w:r>
      <w:r w:rsidRPr="00B80D96">
        <w:rPr>
          <w:i/>
          <w:szCs w:val="22"/>
        </w:rPr>
        <w:tab/>
        <w:t>Johnson, Michael</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Kimbrell</w:t>
      </w:r>
      <w:r w:rsidRPr="00B80D96">
        <w:rPr>
          <w:szCs w:val="22"/>
        </w:rPr>
        <w:tab/>
        <w:t>Kimpson</w:t>
      </w:r>
      <w:r w:rsidRPr="00B80D96">
        <w:rPr>
          <w:szCs w:val="22"/>
        </w:rPr>
        <w:tab/>
        <w:t>Leatherman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Loftis</w:t>
      </w:r>
      <w:r w:rsidRPr="00B80D96">
        <w:rPr>
          <w:szCs w:val="22"/>
        </w:rPr>
        <w:tab/>
        <w:t>Malloy</w:t>
      </w:r>
      <w:r w:rsidRPr="00B80D96">
        <w:rPr>
          <w:szCs w:val="22"/>
        </w:rPr>
        <w:tab/>
        <w:t>Martin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Massey</w:t>
      </w:r>
      <w:r w:rsidRPr="00B80D96">
        <w:rPr>
          <w:szCs w:val="22"/>
        </w:rPr>
        <w:tab/>
        <w:t>Matthews</w:t>
      </w:r>
      <w:r w:rsidRPr="00B80D96">
        <w:rPr>
          <w:szCs w:val="22"/>
        </w:rPr>
        <w:tab/>
        <w:t>McElveen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McLeod</w:t>
      </w:r>
      <w:r w:rsidRPr="00B80D96">
        <w:rPr>
          <w:szCs w:val="22"/>
        </w:rPr>
        <w:tab/>
        <w:t>Peeler</w:t>
      </w:r>
      <w:r w:rsidRPr="00B80D96">
        <w:rPr>
          <w:szCs w:val="22"/>
        </w:rPr>
        <w:tab/>
        <w:t>Rankin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Rice</w:t>
      </w:r>
      <w:r w:rsidRPr="00B80D96">
        <w:rPr>
          <w:szCs w:val="22"/>
        </w:rPr>
        <w:tab/>
        <w:t>Sabb</w:t>
      </w:r>
      <w:r w:rsidRPr="00B80D96">
        <w:rPr>
          <w:szCs w:val="22"/>
        </w:rPr>
        <w:tab/>
        <w:t>Scott</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Senn</w:t>
      </w:r>
      <w:r w:rsidRPr="00B80D96">
        <w:rPr>
          <w:szCs w:val="22"/>
        </w:rPr>
        <w:tab/>
        <w:t>Shealy</w:t>
      </w:r>
      <w:r w:rsidRPr="00B80D96">
        <w:rPr>
          <w:szCs w:val="22"/>
        </w:rPr>
        <w:tab/>
        <w:t>Stephens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Talley</w:t>
      </w:r>
      <w:r w:rsidRPr="00B80D96">
        <w:rPr>
          <w:szCs w:val="22"/>
        </w:rPr>
        <w:tab/>
        <w:t>Turner</w:t>
      </w:r>
      <w:r w:rsidRPr="00B80D96">
        <w:rPr>
          <w:szCs w:val="22"/>
        </w:rPr>
        <w:tab/>
        <w:t>Verdin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Williams</w:t>
      </w:r>
      <w:r w:rsidRPr="00B80D96">
        <w:rPr>
          <w:szCs w:val="22"/>
        </w:rPr>
        <w:tab/>
        <w:t>Young</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B80D96">
        <w:rPr>
          <w:b/>
          <w:szCs w:val="22"/>
        </w:rPr>
        <w:t>Total--41</w:t>
      </w:r>
    </w:p>
    <w:p w:rsidR="00B80D96" w:rsidRPr="00B80D96" w:rsidRDefault="00B80D96" w:rsidP="00B80D96">
      <w:pPr>
        <w:ind w:firstLine="216"/>
        <w:rPr>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NAYS</w:t>
      </w:r>
    </w:p>
    <w:p w:rsidR="00B80D96" w:rsidRPr="00B80D96" w:rsidRDefault="00B80D96" w:rsidP="00B80D96">
      <w:pPr>
        <w:tabs>
          <w:tab w:val="clear" w:pos="216"/>
          <w:tab w:val="clear" w:pos="432"/>
          <w:tab w:val="clear" w:pos="648"/>
          <w:tab w:val="left" w:pos="720"/>
        </w:tabs>
        <w:ind w:firstLine="216"/>
        <w:jc w:val="center"/>
        <w:rPr>
          <w:b/>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Total--0</w:t>
      </w:r>
    </w:p>
    <w:p w:rsidR="00B80D96" w:rsidRPr="00B80D96" w:rsidRDefault="00B80D96" w:rsidP="00B80D96">
      <w:pPr>
        <w:ind w:firstLine="216"/>
        <w:rPr>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ABSTAIN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Allen</w:t>
      </w:r>
      <w:r w:rsidRPr="00B80D96">
        <w:rPr>
          <w:szCs w:val="22"/>
        </w:rPr>
        <w:tab/>
        <w:t>Goldfinch</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B80D96">
        <w:rPr>
          <w:b/>
          <w:szCs w:val="22"/>
        </w:rPr>
        <w:t>Total--2</w:t>
      </w:r>
    </w:p>
    <w:p w:rsidR="00B80D96" w:rsidRPr="00B80D96" w:rsidRDefault="00B80D96" w:rsidP="00B80D96">
      <w:pPr>
        <w:ind w:firstLine="216"/>
        <w:rPr>
          <w:szCs w:val="22"/>
        </w:rPr>
      </w:pPr>
    </w:p>
    <w:p w:rsidR="00B80D96" w:rsidRPr="00B80D96" w:rsidRDefault="00B80D96" w:rsidP="00B80D96">
      <w:pPr>
        <w:ind w:firstLine="216"/>
        <w:rPr>
          <w:szCs w:val="22"/>
        </w:rPr>
      </w:pPr>
      <w:r w:rsidRPr="00B80D96">
        <w:rPr>
          <w:szCs w:val="22"/>
        </w:rPr>
        <w:t>The appointment of Wilma Kay Swisher was confirmed.</w:t>
      </w:r>
    </w:p>
    <w:p w:rsidR="00B80D96" w:rsidRPr="00B80D96" w:rsidRDefault="00B80D96" w:rsidP="00B80D96">
      <w:pPr>
        <w:ind w:firstLine="216"/>
        <w:rPr>
          <w:szCs w:val="22"/>
        </w:rPr>
      </w:pPr>
    </w:p>
    <w:p w:rsidR="00B80D96" w:rsidRPr="00B80D96" w:rsidRDefault="00B80D96" w:rsidP="00B80D96">
      <w:pPr>
        <w:keepNext/>
        <w:ind w:firstLine="216"/>
        <w:rPr>
          <w:szCs w:val="22"/>
          <w:u w:val="single"/>
        </w:rPr>
      </w:pPr>
      <w:r w:rsidRPr="00B80D96">
        <w:rPr>
          <w:szCs w:val="22"/>
          <w:u w:val="single"/>
        </w:rPr>
        <w:t>Initial Appointment, South Carolina State Board of Nursing, with the term to commence December 31, 2018, and to expire December 31, 2022</w:t>
      </w:r>
    </w:p>
    <w:p w:rsidR="00B80D96" w:rsidRPr="00B80D96" w:rsidRDefault="00B80D96" w:rsidP="00B80D96">
      <w:pPr>
        <w:keepNext/>
        <w:ind w:firstLine="216"/>
        <w:rPr>
          <w:szCs w:val="22"/>
          <w:u w:val="single"/>
        </w:rPr>
      </w:pPr>
      <w:r w:rsidRPr="00B80D96">
        <w:rPr>
          <w:szCs w:val="22"/>
          <w:u w:val="single"/>
        </w:rPr>
        <w:t>At-Large, Licensed Practical Nurse:</w:t>
      </w:r>
    </w:p>
    <w:p w:rsidR="00B80D96" w:rsidRPr="00B80D96" w:rsidRDefault="00B80D96" w:rsidP="00B80D96">
      <w:pPr>
        <w:ind w:firstLine="216"/>
        <w:rPr>
          <w:szCs w:val="22"/>
        </w:rPr>
      </w:pPr>
      <w:r w:rsidRPr="00B80D96">
        <w:rPr>
          <w:szCs w:val="22"/>
        </w:rPr>
        <w:t>Tamara Day, 3439 Calks Ferry Road, Pelion, SC 29123-9389</w:t>
      </w:r>
      <w:r w:rsidRPr="00B80D96">
        <w:rPr>
          <w:i/>
          <w:szCs w:val="22"/>
        </w:rPr>
        <w:t xml:space="preserve"> VICE </w:t>
      </w:r>
      <w:r w:rsidRPr="00B80D96">
        <w:rPr>
          <w:szCs w:val="22"/>
        </w:rPr>
        <w:t>vacant</w:t>
      </w:r>
    </w:p>
    <w:p w:rsidR="00B80D96" w:rsidRPr="00B80D96" w:rsidRDefault="00B80D96" w:rsidP="00B80D96">
      <w:pPr>
        <w:ind w:firstLine="216"/>
        <w:rPr>
          <w:szCs w:val="22"/>
        </w:rPr>
      </w:pPr>
    </w:p>
    <w:p w:rsidR="00B80D96" w:rsidRPr="00B80D96" w:rsidRDefault="00B80D96" w:rsidP="00B80D96">
      <w:pPr>
        <w:ind w:firstLine="216"/>
        <w:rPr>
          <w:szCs w:val="22"/>
        </w:rPr>
      </w:pPr>
      <w:r w:rsidRPr="00B80D96">
        <w:rPr>
          <w:szCs w:val="22"/>
        </w:rPr>
        <w:t>On motion of Senator VERDIN, the question was confirmation of Tamara Day.</w:t>
      </w:r>
    </w:p>
    <w:p w:rsidR="00B80D96" w:rsidRPr="00B80D96" w:rsidRDefault="00B80D96" w:rsidP="00B80D96">
      <w:pPr>
        <w:ind w:firstLine="216"/>
        <w:rPr>
          <w:szCs w:val="22"/>
        </w:rPr>
      </w:pPr>
    </w:p>
    <w:p w:rsidR="00B80D96" w:rsidRPr="00B80D96" w:rsidRDefault="00B80D96" w:rsidP="00B80D96">
      <w:pPr>
        <w:ind w:firstLine="216"/>
        <w:rPr>
          <w:szCs w:val="22"/>
        </w:rPr>
      </w:pPr>
      <w:r w:rsidRPr="00B80D96">
        <w:rPr>
          <w:szCs w:val="22"/>
        </w:rPr>
        <w:t>The "ayes" and "nays" were demanded and taken, resulting as follows:</w:t>
      </w:r>
    </w:p>
    <w:p w:rsidR="00B80D96" w:rsidRPr="00B80D96" w:rsidRDefault="00B80D96" w:rsidP="00B80D96">
      <w:pPr>
        <w:ind w:firstLine="216"/>
        <w:jc w:val="center"/>
        <w:rPr>
          <w:b/>
          <w:szCs w:val="22"/>
        </w:rPr>
      </w:pPr>
      <w:r w:rsidRPr="00B80D96">
        <w:rPr>
          <w:b/>
          <w:szCs w:val="22"/>
        </w:rPr>
        <w:t>Ayes 41; Nays 0; Abstain 2</w:t>
      </w:r>
    </w:p>
    <w:p w:rsidR="00B80D96" w:rsidRPr="00B80D96" w:rsidRDefault="00B80D96" w:rsidP="00B80D96">
      <w:pPr>
        <w:ind w:firstLine="216"/>
        <w:rPr>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AYES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Adams</w:t>
      </w:r>
      <w:r w:rsidRPr="00B80D96">
        <w:rPr>
          <w:szCs w:val="22"/>
        </w:rPr>
        <w:tab/>
        <w:t>Alexander</w:t>
      </w:r>
      <w:r w:rsidRPr="00B80D96">
        <w:rPr>
          <w:szCs w:val="22"/>
        </w:rPr>
        <w:tab/>
        <w:t>Bennett</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Campsen</w:t>
      </w:r>
      <w:r w:rsidRPr="00B80D96">
        <w:rPr>
          <w:szCs w:val="22"/>
        </w:rPr>
        <w:tab/>
        <w:t>Cash</w:t>
      </w:r>
      <w:r w:rsidRPr="00B80D96">
        <w:rPr>
          <w:szCs w:val="22"/>
        </w:rPr>
        <w:tab/>
        <w:t>Climer</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Corbin</w:t>
      </w:r>
      <w:r w:rsidRPr="00B80D96">
        <w:rPr>
          <w:szCs w:val="22"/>
        </w:rPr>
        <w:tab/>
        <w:t>Cromer</w:t>
      </w:r>
      <w:r w:rsidRPr="00B80D96">
        <w:rPr>
          <w:szCs w:val="22"/>
        </w:rPr>
        <w:tab/>
        <w:t>Davis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Fanning</w:t>
      </w:r>
      <w:r w:rsidRPr="00B80D96">
        <w:rPr>
          <w:szCs w:val="22"/>
        </w:rPr>
        <w:tab/>
        <w:t>Gambrell</w:t>
      </w:r>
      <w:r w:rsidRPr="00B80D96">
        <w:rPr>
          <w:szCs w:val="22"/>
        </w:rPr>
        <w:tab/>
        <w:t>Garrett</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Gustafson</w:t>
      </w:r>
      <w:r w:rsidRPr="00B80D96">
        <w:rPr>
          <w:szCs w:val="22"/>
        </w:rPr>
        <w:tab/>
        <w:t>Harpootlian</w:t>
      </w:r>
      <w:r w:rsidRPr="00B80D96">
        <w:rPr>
          <w:szCs w:val="22"/>
        </w:rPr>
        <w:tab/>
        <w:t>Hembree</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B80D96">
        <w:rPr>
          <w:szCs w:val="22"/>
        </w:rPr>
        <w:t>Jackson</w:t>
      </w:r>
      <w:r w:rsidRPr="00B80D96">
        <w:rPr>
          <w:szCs w:val="22"/>
        </w:rPr>
        <w:tab/>
      </w:r>
      <w:r w:rsidRPr="00B80D96">
        <w:rPr>
          <w:i/>
          <w:szCs w:val="22"/>
        </w:rPr>
        <w:t>Johnson, Kevin</w:t>
      </w:r>
      <w:r w:rsidRPr="00B80D96">
        <w:rPr>
          <w:i/>
          <w:szCs w:val="22"/>
        </w:rPr>
        <w:tab/>
        <w:t>Johnson, Michael</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Kimbrell</w:t>
      </w:r>
      <w:r w:rsidRPr="00B80D96">
        <w:rPr>
          <w:szCs w:val="22"/>
        </w:rPr>
        <w:tab/>
        <w:t>Kimpson</w:t>
      </w:r>
      <w:r w:rsidRPr="00B80D96">
        <w:rPr>
          <w:szCs w:val="22"/>
        </w:rPr>
        <w:tab/>
        <w:t>Leatherman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Loftis</w:t>
      </w:r>
      <w:r w:rsidRPr="00B80D96">
        <w:rPr>
          <w:szCs w:val="22"/>
        </w:rPr>
        <w:tab/>
        <w:t>Malloy</w:t>
      </w:r>
      <w:r w:rsidRPr="00B80D96">
        <w:rPr>
          <w:szCs w:val="22"/>
        </w:rPr>
        <w:tab/>
        <w:t>Martin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Massey</w:t>
      </w:r>
      <w:r w:rsidRPr="00B80D96">
        <w:rPr>
          <w:szCs w:val="22"/>
        </w:rPr>
        <w:tab/>
        <w:t>Matthews</w:t>
      </w:r>
      <w:r w:rsidRPr="00B80D96">
        <w:rPr>
          <w:szCs w:val="22"/>
        </w:rPr>
        <w:tab/>
        <w:t>McElveen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McLeod</w:t>
      </w:r>
      <w:r w:rsidRPr="00B80D96">
        <w:rPr>
          <w:szCs w:val="22"/>
        </w:rPr>
        <w:tab/>
        <w:t>Peeler</w:t>
      </w:r>
      <w:r w:rsidRPr="00B80D96">
        <w:rPr>
          <w:szCs w:val="22"/>
        </w:rPr>
        <w:tab/>
        <w:t>Rankin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Rice</w:t>
      </w:r>
      <w:r w:rsidRPr="00B80D96">
        <w:rPr>
          <w:szCs w:val="22"/>
        </w:rPr>
        <w:tab/>
        <w:t>Sabb</w:t>
      </w:r>
      <w:r w:rsidRPr="00B80D96">
        <w:rPr>
          <w:szCs w:val="22"/>
        </w:rPr>
        <w:tab/>
        <w:t>Scott</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Senn</w:t>
      </w:r>
      <w:r w:rsidRPr="00B80D96">
        <w:rPr>
          <w:szCs w:val="22"/>
        </w:rPr>
        <w:tab/>
        <w:t>Shealy</w:t>
      </w:r>
      <w:r w:rsidRPr="00B80D96">
        <w:rPr>
          <w:szCs w:val="22"/>
        </w:rPr>
        <w:tab/>
        <w:t>Stephens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Talley</w:t>
      </w:r>
      <w:r w:rsidRPr="00B80D96">
        <w:rPr>
          <w:szCs w:val="22"/>
        </w:rPr>
        <w:tab/>
        <w:t>Turner</w:t>
      </w:r>
      <w:r w:rsidRPr="00B80D96">
        <w:rPr>
          <w:szCs w:val="22"/>
        </w:rPr>
        <w:tab/>
        <w:t>Verdin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Williams</w:t>
      </w:r>
      <w:r w:rsidRPr="00B80D96">
        <w:rPr>
          <w:szCs w:val="22"/>
        </w:rPr>
        <w:tab/>
        <w:t>Young</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B80D96">
        <w:rPr>
          <w:b/>
          <w:szCs w:val="22"/>
        </w:rPr>
        <w:t>Total--41</w:t>
      </w:r>
    </w:p>
    <w:p w:rsidR="00B80D96" w:rsidRPr="00B80D96" w:rsidRDefault="00B80D96" w:rsidP="00B80D96">
      <w:pPr>
        <w:ind w:firstLine="216"/>
        <w:rPr>
          <w:szCs w:val="22"/>
        </w:rPr>
      </w:pPr>
      <w:bookmarkStart w:id="15" w:name="_GoBack"/>
      <w:bookmarkEnd w:id="15"/>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NAYS</w:t>
      </w:r>
    </w:p>
    <w:p w:rsidR="00B80D96" w:rsidRPr="00B80D96" w:rsidRDefault="00B80D96" w:rsidP="00B80D96">
      <w:pPr>
        <w:tabs>
          <w:tab w:val="clear" w:pos="216"/>
          <w:tab w:val="clear" w:pos="432"/>
          <w:tab w:val="clear" w:pos="648"/>
          <w:tab w:val="left" w:pos="720"/>
        </w:tabs>
        <w:ind w:firstLine="216"/>
        <w:jc w:val="center"/>
        <w:rPr>
          <w:b/>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Total--0</w:t>
      </w:r>
    </w:p>
    <w:p w:rsidR="00B80D96" w:rsidRPr="00B80D96" w:rsidRDefault="00B80D96" w:rsidP="00B80D96">
      <w:pPr>
        <w:ind w:firstLine="216"/>
        <w:rPr>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ABSTAIN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Allen</w:t>
      </w:r>
      <w:r w:rsidRPr="00B80D96">
        <w:rPr>
          <w:szCs w:val="22"/>
        </w:rPr>
        <w:tab/>
        <w:t>Goldfinch</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B80D96">
        <w:rPr>
          <w:b/>
          <w:szCs w:val="22"/>
        </w:rPr>
        <w:t>Total--2</w:t>
      </w:r>
    </w:p>
    <w:p w:rsidR="00B80D96" w:rsidRPr="00B80D96" w:rsidRDefault="00B80D96" w:rsidP="00B80D96">
      <w:pPr>
        <w:ind w:firstLine="216"/>
        <w:rPr>
          <w:szCs w:val="22"/>
        </w:rPr>
      </w:pPr>
    </w:p>
    <w:p w:rsidR="00B80D96" w:rsidRPr="00B80D96" w:rsidRDefault="00B80D96" w:rsidP="00B80D96">
      <w:pPr>
        <w:ind w:firstLine="216"/>
        <w:rPr>
          <w:szCs w:val="22"/>
        </w:rPr>
      </w:pPr>
      <w:r w:rsidRPr="00B80D96">
        <w:rPr>
          <w:szCs w:val="22"/>
        </w:rPr>
        <w:t>The appointment of Tamara Day was confirmed.</w:t>
      </w:r>
    </w:p>
    <w:p w:rsidR="00B80D96" w:rsidRPr="00B80D96" w:rsidRDefault="00B80D96" w:rsidP="00B80D96">
      <w:pPr>
        <w:ind w:firstLine="216"/>
        <w:rPr>
          <w:szCs w:val="22"/>
        </w:rPr>
      </w:pPr>
    </w:p>
    <w:p w:rsidR="00B80D96" w:rsidRPr="00B80D96" w:rsidRDefault="00B80D96" w:rsidP="00B80D96">
      <w:pPr>
        <w:keepNext/>
        <w:ind w:firstLine="216"/>
        <w:rPr>
          <w:szCs w:val="22"/>
          <w:u w:val="single"/>
        </w:rPr>
      </w:pPr>
      <w:r w:rsidRPr="00B80D96">
        <w:rPr>
          <w:szCs w:val="22"/>
          <w:u w:val="single"/>
        </w:rPr>
        <w:t>Reappointment, South Carolina Board of Long Term Health Care Administrators, with the term to commence June 9, 2021, and to expire June 9, 2024</w:t>
      </w:r>
    </w:p>
    <w:p w:rsidR="00B80D96" w:rsidRPr="00B80D96" w:rsidRDefault="00B80D96" w:rsidP="00B80D96">
      <w:pPr>
        <w:keepNext/>
        <w:ind w:firstLine="216"/>
        <w:rPr>
          <w:szCs w:val="22"/>
          <w:u w:val="single"/>
        </w:rPr>
      </w:pPr>
      <w:r w:rsidRPr="00B80D96">
        <w:rPr>
          <w:szCs w:val="22"/>
          <w:u w:val="single"/>
        </w:rPr>
        <w:t>Residential Care Administrator:</w:t>
      </w:r>
    </w:p>
    <w:p w:rsidR="00B80D96" w:rsidRPr="00B80D96" w:rsidRDefault="00B80D96" w:rsidP="00B80D96">
      <w:pPr>
        <w:ind w:firstLine="216"/>
        <w:rPr>
          <w:szCs w:val="22"/>
        </w:rPr>
      </w:pPr>
      <w:r w:rsidRPr="00B80D96">
        <w:rPr>
          <w:szCs w:val="22"/>
        </w:rPr>
        <w:t>Melissa T. Yetter, 202 Player Way, Simpsonville, SC 29681</w:t>
      </w:r>
    </w:p>
    <w:p w:rsidR="00B80D96" w:rsidRPr="00B80D96" w:rsidRDefault="00B80D96" w:rsidP="00B80D96">
      <w:pPr>
        <w:ind w:firstLine="216"/>
        <w:rPr>
          <w:szCs w:val="22"/>
        </w:rPr>
      </w:pPr>
    </w:p>
    <w:p w:rsidR="00B80D96" w:rsidRPr="00B80D96" w:rsidRDefault="00B80D96" w:rsidP="00B80D96">
      <w:pPr>
        <w:ind w:firstLine="216"/>
        <w:rPr>
          <w:szCs w:val="22"/>
        </w:rPr>
      </w:pPr>
      <w:r w:rsidRPr="00B80D96">
        <w:rPr>
          <w:szCs w:val="22"/>
        </w:rPr>
        <w:t>On motion of Senator VERDIN, the question was confirmation of Melissa T. Yetter.</w:t>
      </w:r>
    </w:p>
    <w:p w:rsidR="00B80D96" w:rsidRPr="00B80D96" w:rsidRDefault="00B80D96" w:rsidP="00B80D96">
      <w:pPr>
        <w:ind w:firstLine="216"/>
        <w:rPr>
          <w:szCs w:val="22"/>
        </w:rPr>
      </w:pPr>
    </w:p>
    <w:p w:rsidR="00B80D96" w:rsidRPr="00B80D96" w:rsidRDefault="00B80D96" w:rsidP="00B80D96">
      <w:pPr>
        <w:ind w:firstLine="216"/>
        <w:rPr>
          <w:szCs w:val="22"/>
        </w:rPr>
      </w:pPr>
      <w:r w:rsidRPr="00B80D96">
        <w:rPr>
          <w:szCs w:val="22"/>
        </w:rPr>
        <w:t>The "ayes" and "nays" were demanded and taken, resulting as follows:</w:t>
      </w:r>
    </w:p>
    <w:p w:rsidR="00B80D96" w:rsidRPr="00B80D96" w:rsidRDefault="00B80D96" w:rsidP="00B80D96">
      <w:pPr>
        <w:ind w:firstLine="216"/>
        <w:jc w:val="center"/>
        <w:rPr>
          <w:b/>
          <w:szCs w:val="22"/>
        </w:rPr>
      </w:pPr>
      <w:r w:rsidRPr="00B80D96">
        <w:rPr>
          <w:b/>
          <w:szCs w:val="22"/>
        </w:rPr>
        <w:t>Ayes 43; Nays 0</w:t>
      </w:r>
    </w:p>
    <w:p w:rsidR="00B80D96" w:rsidRPr="00B80D96" w:rsidRDefault="00B80D96" w:rsidP="00B80D96">
      <w:pPr>
        <w:ind w:firstLine="216"/>
        <w:rPr>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AYES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Adams</w:t>
      </w:r>
      <w:r w:rsidRPr="00B80D96">
        <w:rPr>
          <w:szCs w:val="22"/>
        </w:rPr>
        <w:tab/>
        <w:t>Alexander</w:t>
      </w:r>
      <w:r w:rsidRPr="00B80D96">
        <w:rPr>
          <w:szCs w:val="22"/>
        </w:rPr>
        <w:tab/>
        <w:t>Allen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Bennett</w:t>
      </w:r>
      <w:r w:rsidRPr="00B80D96">
        <w:rPr>
          <w:szCs w:val="22"/>
        </w:rPr>
        <w:tab/>
        <w:t>Campsen</w:t>
      </w:r>
      <w:r w:rsidRPr="00B80D96">
        <w:rPr>
          <w:szCs w:val="22"/>
        </w:rPr>
        <w:tab/>
        <w:t>Cash</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Climer</w:t>
      </w:r>
      <w:r w:rsidRPr="00B80D96">
        <w:rPr>
          <w:szCs w:val="22"/>
        </w:rPr>
        <w:tab/>
        <w:t>Corbin</w:t>
      </w:r>
      <w:r w:rsidRPr="00B80D96">
        <w:rPr>
          <w:szCs w:val="22"/>
        </w:rPr>
        <w:tab/>
        <w:t>Cromer</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Davis</w:t>
      </w:r>
      <w:r w:rsidRPr="00B80D96">
        <w:rPr>
          <w:szCs w:val="22"/>
        </w:rPr>
        <w:tab/>
        <w:t>Fanning</w:t>
      </w:r>
      <w:r w:rsidRPr="00B80D96">
        <w:rPr>
          <w:szCs w:val="22"/>
        </w:rPr>
        <w:tab/>
        <w:t>Gambrell</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Garrett</w:t>
      </w:r>
      <w:r w:rsidRPr="00B80D96">
        <w:rPr>
          <w:szCs w:val="22"/>
        </w:rPr>
        <w:tab/>
        <w:t>Goldfinch</w:t>
      </w:r>
      <w:r w:rsidRPr="00B80D96">
        <w:rPr>
          <w:szCs w:val="22"/>
        </w:rPr>
        <w:tab/>
        <w:t>Gustafson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Harpootlian</w:t>
      </w:r>
      <w:r w:rsidRPr="00B80D96">
        <w:rPr>
          <w:szCs w:val="22"/>
        </w:rPr>
        <w:tab/>
        <w:t>Hembree</w:t>
      </w:r>
      <w:r w:rsidRPr="00B80D96">
        <w:rPr>
          <w:szCs w:val="22"/>
        </w:rPr>
        <w:tab/>
        <w:t>Jackson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i/>
          <w:szCs w:val="22"/>
        </w:rPr>
        <w:t>Johnson, Kevin</w:t>
      </w:r>
      <w:r w:rsidRPr="00B80D96">
        <w:rPr>
          <w:i/>
          <w:szCs w:val="22"/>
        </w:rPr>
        <w:tab/>
        <w:t>Johnson, Michael</w:t>
      </w:r>
      <w:r w:rsidRPr="00B80D96">
        <w:rPr>
          <w:i/>
          <w:szCs w:val="22"/>
        </w:rPr>
        <w:tab/>
      </w:r>
      <w:r w:rsidRPr="00B80D96">
        <w:rPr>
          <w:szCs w:val="22"/>
        </w:rPr>
        <w:t>Kimbrell</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Kimpson</w:t>
      </w:r>
      <w:r w:rsidRPr="00B80D96">
        <w:rPr>
          <w:szCs w:val="22"/>
        </w:rPr>
        <w:tab/>
        <w:t>Leatherman</w:t>
      </w:r>
      <w:r w:rsidRPr="00B80D96">
        <w:rPr>
          <w:szCs w:val="22"/>
        </w:rPr>
        <w:tab/>
        <w:t>Loftis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Malloy</w:t>
      </w:r>
      <w:r w:rsidRPr="00B80D96">
        <w:rPr>
          <w:szCs w:val="22"/>
        </w:rPr>
        <w:tab/>
        <w:t>Martin</w:t>
      </w:r>
      <w:r w:rsidRPr="00B80D96">
        <w:rPr>
          <w:szCs w:val="22"/>
        </w:rPr>
        <w:tab/>
        <w:t>Massey</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Matthews</w:t>
      </w:r>
      <w:r w:rsidRPr="00B80D96">
        <w:rPr>
          <w:szCs w:val="22"/>
        </w:rPr>
        <w:tab/>
        <w:t>McElveen</w:t>
      </w:r>
      <w:r w:rsidRPr="00B80D96">
        <w:rPr>
          <w:szCs w:val="22"/>
        </w:rPr>
        <w:tab/>
        <w:t>McLeod</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Peeler</w:t>
      </w:r>
      <w:r w:rsidRPr="00B80D96">
        <w:rPr>
          <w:szCs w:val="22"/>
        </w:rPr>
        <w:tab/>
        <w:t>Rankin</w:t>
      </w:r>
      <w:r w:rsidRPr="00B80D96">
        <w:rPr>
          <w:szCs w:val="22"/>
        </w:rPr>
        <w:tab/>
        <w:t>Rice</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Sabb</w:t>
      </w:r>
      <w:r w:rsidRPr="00B80D96">
        <w:rPr>
          <w:szCs w:val="22"/>
        </w:rPr>
        <w:tab/>
        <w:t>Scott</w:t>
      </w:r>
      <w:r w:rsidRPr="00B80D96">
        <w:rPr>
          <w:szCs w:val="22"/>
        </w:rPr>
        <w:tab/>
        <w:t>Senn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Shealy</w:t>
      </w:r>
      <w:r w:rsidRPr="00B80D96">
        <w:rPr>
          <w:szCs w:val="22"/>
        </w:rPr>
        <w:tab/>
        <w:t>Stephens</w:t>
      </w:r>
      <w:r w:rsidRPr="00B80D96">
        <w:rPr>
          <w:szCs w:val="22"/>
        </w:rPr>
        <w:tab/>
        <w:t>Talley</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Turner</w:t>
      </w:r>
      <w:r w:rsidRPr="00B80D96">
        <w:rPr>
          <w:szCs w:val="22"/>
        </w:rPr>
        <w:tab/>
        <w:t>Verdin</w:t>
      </w:r>
      <w:r w:rsidRPr="00B80D96">
        <w:rPr>
          <w:szCs w:val="22"/>
        </w:rPr>
        <w:tab/>
        <w:t>Williams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Young</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B80D96">
        <w:rPr>
          <w:b/>
          <w:szCs w:val="22"/>
        </w:rPr>
        <w:t>Total--43</w:t>
      </w:r>
    </w:p>
    <w:p w:rsidR="00B80D96" w:rsidRPr="00B80D96" w:rsidRDefault="00B80D96" w:rsidP="00B80D96">
      <w:pPr>
        <w:ind w:firstLine="216"/>
        <w:rPr>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NAYS</w:t>
      </w:r>
    </w:p>
    <w:p w:rsidR="00B80D96" w:rsidRPr="00B80D96" w:rsidRDefault="00B80D96" w:rsidP="00B80D96">
      <w:pPr>
        <w:tabs>
          <w:tab w:val="clear" w:pos="216"/>
          <w:tab w:val="clear" w:pos="432"/>
          <w:tab w:val="clear" w:pos="648"/>
          <w:tab w:val="left" w:pos="720"/>
        </w:tabs>
        <w:ind w:firstLine="216"/>
        <w:jc w:val="center"/>
        <w:rPr>
          <w:b/>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Total--0</w:t>
      </w:r>
    </w:p>
    <w:p w:rsidR="00B80D96" w:rsidRPr="00B80D96" w:rsidRDefault="00B80D96" w:rsidP="00B80D96">
      <w:pPr>
        <w:ind w:firstLine="216"/>
        <w:rPr>
          <w:szCs w:val="22"/>
        </w:rPr>
      </w:pPr>
    </w:p>
    <w:p w:rsidR="00B80D96" w:rsidRPr="00B80D96" w:rsidRDefault="00B80D96" w:rsidP="00B80D96">
      <w:pPr>
        <w:ind w:firstLine="216"/>
        <w:rPr>
          <w:szCs w:val="22"/>
        </w:rPr>
      </w:pPr>
      <w:r w:rsidRPr="00B80D96">
        <w:rPr>
          <w:szCs w:val="22"/>
        </w:rPr>
        <w:t>The appointment of Melissa T. Yetter was confirmed.</w:t>
      </w:r>
    </w:p>
    <w:p w:rsidR="00B80D96" w:rsidRPr="00B80D96" w:rsidRDefault="00B80D96" w:rsidP="00B80D96">
      <w:pPr>
        <w:ind w:firstLine="216"/>
        <w:rPr>
          <w:szCs w:val="22"/>
        </w:rPr>
      </w:pPr>
    </w:p>
    <w:p w:rsidR="00B80D96" w:rsidRPr="00B80D96" w:rsidRDefault="00B80D96" w:rsidP="00B80D96">
      <w:pPr>
        <w:keepNext/>
        <w:ind w:firstLine="216"/>
        <w:rPr>
          <w:szCs w:val="22"/>
          <w:u w:val="single"/>
        </w:rPr>
      </w:pPr>
      <w:r w:rsidRPr="00B80D96">
        <w:rPr>
          <w:szCs w:val="22"/>
          <w:u w:val="single"/>
        </w:rPr>
        <w:t>Reappointment, South Carolina Board of Occupational Therapy, with the term to commence September 30, 2018, and to expire September 30, 2021</w:t>
      </w:r>
    </w:p>
    <w:p w:rsidR="00B80D96" w:rsidRPr="00B80D96" w:rsidRDefault="00B80D96" w:rsidP="00B80D96">
      <w:pPr>
        <w:keepNext/>
        <w:ind w:firstLine="216"/>
        <w:rPr>
          <w:szCs w:val="22"/>
          <w:u w:val="single"/>
        </w:rPr>
      </w:pPr>
      <w:r w:rsidRPr="00B80D96">
        <w:rPr>
          <w:szCs w:val="22"/>
          <w:u w:val="single"/>
        </w:rPr>
        <w:t>Occupational Therapist:</w:t>
      </w:r>
    </w:p>
    <w:p w:rsidR="00B80D96" w:rsidRPr="00B80D96" w:rsidRDefault="00B80D96" w:rsidP="00B80D96">
      <w:pPr>
        <w:ind w:firstLine="216"/>
        <w:rPr>
          <w:szCs w:val="22"/>
        </w:rPr>
      </w:pPr>
      <w:r w:rsidRPr="00B80D96">
        <w:rPr>
          <w:szCs w:val="22"/>
        </w:rPr>
        <w:t>Lesly Wilson James, 135 Garden Brooke Dr., Irmo, SC 29063</w:t>
      </w:r>
    </w:p>
    <w:p w:rsidR="00B80D96" w:rsidRPr="00B80D96" w:rsidRDefault="00B80D96" w:rsidP="00B80D96">
      <w:pPr>
        <w:ind w:firstLine="216"/>
        <w:rPr>
          <w:szCs w:val="22"/>
        </w:rPr>
      </w:pPr>
    </w:p>
    <w:p w:rsidR="00B80D96" w:rsidRPr="00B80D96" w:rsidRDefault="00B80D96" w:rsidP="00B80D96">
      <w:pPr>
        <w:ind w:firstLine="216"/>
        <w:rPr>
          <w:szCs w:val="22"/>
        </w:rPr>
      </w:pPr>
      <w:r w:rsidRPr="00B80D96">
        <w:rPr>
          <w:szCs w:val="22"/>
        </w:rPr>
        <w:t>On motion of Senator VERDIN, the question was confirmation of Lesly Wilson James.</w:t>
      </w:r>
    </w:p>
    <w:p w:rsidR="00B80D96" w:rsidRPr="00B80D96" w:rsidRDefault="00B80D96" w:rsidP="00B80D96">
      <w:pPr>
        <w:ind w:firstLine="216"/>
        <w:rPr>
          <w:szCs w:val="22"/>
        </w:rPr>
      </w:pPr>
    </w:p>
    <w:p w:rsidR="00B80D96" w:rsidRPr="00B80D96" w:rsidRDefault="00B80D96" w:rsidP="00E241ED">
      <w:pPr>
        <w:keepNext/>
        <w:keepLines/>
        <w:ind w:firstLine="216"/>
        <w:rPr>
          <w:szCs w:val="22"/>
        </w:rPr>
      </w:pPr>
      <w:r w:rsidRPr="00B80D96">
        <w:rPr>
          <w:szCs w:val="22"/>
        </w:rPr>
        <w:t>The "ayes" and "nays" were demanded and taken, resulting as follows:</w:t>
      </w:r>
    </w:p>
    <w:p w:rsidR="00B80D96" w:rsidRPr="00B80D96" w:rsidRDefault="00B80D96" w:rsidP="00E241ED">
      <w:pPr>
        <w:keepNext/>
        <w:keepLines/>
        <w:ind w:firstLine="216"/>
        <w:jc w:val="center"/>
        <w:rPr>
          <w:b/>
          <w:szCs w:val="22"/>
        </w:rPr>
      </w:pPr>
      <w:r w:rsidRPr="00B80D96">
        <w:rPr>
          <w:b/>
          <w:szCs w:val="22"/>
        </w:rPr>
        <w:t>Ayes 43; Nays 0</w:t>
      </w:r>
    </w:p>
    <w:p w:rsidR="00B80D96" w:rsidRPr="00B80D96" w:rsidRDefault="00B80D96" w:rsidP="00E241ED">
      <w:pPr>
        <w:keepNext/>
        <w:keepLines/>
        <w:ind w:firstLine="216"/>
        <w:rPr>
          <w:szCs w:val="22"/>
        </w:rPr>
      </w:pPr>
    </w:p>
    <w:p w:rsidR="00B80D96" w:rsidRPr="00B80D96" w:rsidRDefault="00B80D96" w:rsidP="00E241ED">
      <w:pPr>
        <w:keepNext/>
        <w:keepLines/>
        <w:tabs>
          <w:tab w:val="clear" w:pos="216"/>
          <w:tab w:val="clear" w:pos="432"/>
          <w:tab w:val="clear" w:pos="648"/>
          <w:tab w:val="left" w:pos="720"/>
        </w:tabs>
        <w:ind w:firstLine="216"/>
        <w:jc w:val="center"/>
        <w:rPr>
          <w:b/>
          <w:szCs w:val="22"/>
        </w:rPr>
      </w:pPr>
      <w:r w:rsidRPr="00B80D96">
        <w:rPr>
          <w:b/>
          <w:szCs w:val="22"/>
        </w:rPr>
        <w:t>AYES</w:t>
      </w:r>
    </w:p>
    <w:p w:rsidR="00B80D96" w:rsidRPr="00B80D96" w:rsidRDefault="00B80D96" w:rsidP="00E241E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Adams</w:t>
      </w:r>
      <w:r w:rsidRPr="00B80D96">
        <w:rPr>
          <w:szCs w:val="22"/>
        </w:rPr>
        <w:tab/>
        <w:t>Alexander</w:t>
      </w:r>
      <w:r w:rsidRPr="00B80D96">
        <w:rPr>
          <w:szCs w:val="22"/>
        </w:rPr>
        <w:tab/>
        <w:t>Allen</w:t>
      </w:r>
    </w:p>
    <w:p w:rsidR="00B80D96" w:rsidRPr="00B80D96" w:rsidRDefault="00B80D96" w:rsidP="00E241E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Bennett</w:t>
      </w:r>
      <w:r w:rsidRPr="00B80D96">
        <w:rPr>
          <w:szCs w:val="22"/>
        </w:rPr>
        <w:tab/>
        <w:t>Campsen</w:t>
      </w:r>
      <w:r w:rsidRPr="00B80D96">
        <w:rPr>
          <w:szCs w:val="22"/>
        </w:rPr>
        <w:tab/>
        <w:t>Cash</w:t>
      </w:r>
    </w:p>
    <w:p w:rsidR="00B80D96" w:rsidRPr="00B80D96" w:rsidRDefault="00B80D96" w:rsidP="00E241E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Climer</w:t>
      </w:r>
      <w:r w:rsidRPr="00B80D96">
        <w:rPr>
          <w:szCs w:val="22"/>
        </w:rPr>
        <w:tab/>
        <w:t>Corbin</w:t>
      </w:r>
      <w:r w:rsidRPr="00B80D96">
        <w:rPr>
          <w:szCs w:val="22"/>
        </w:rPr>
        <w:tab/>
        <w:t>Cromer</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Davis</w:t>
      </w:r>
      <w:r w:rsidRPr="00B80D96">
        <w:rPr>
          <w:szCs w:val="22"/>
        </w:rPr>
        <w:tab/>
        <w:t>Fanning</w:t>
      </w:r>
      <w:r w:rsidRPr="00B80D96">
        <w:rPr>
          <w:szCs w:val="22"/>
        </w:rPr>
        <w:tab/>
        <w:t>Gambrell</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Garrett</w:t>
      </w:r>
      <w:r w:rsidRPr="00B80D96">
        <w:rPr>
          <w:szCs w:val="22"/>
        </w:rPr>
        <w:tab/>
        <w:t>Goldfinch</w:t>
      </w:r>
      <w:r w:rsidRPr="00B80D96">
        <w:rPr>
          <w:szCs w:val="22"/>
        </w:rPr>
        <w:tab/>
        <w:t>Gustafson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Harpootlian</w:t>
      </w:r>
      <w:r w:rsidRPr="00B80D96">
        <w:rPr>
          <w:szCs w:val="22"/>
        </w:rPr>
        <w:tab/>
        <w:t>Hembree</w:t>
      </w:r>
      <w:r w:rsidRPr="00B80D96">
        <w:rPr>
          <w:szCs w:val="22"/>
        </w:rPr>
        <w:tab/>
        <w:t>Jackson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i/>
          <w:szCs w:val="22"/>
        </w:rPr>
        <w:t>Johnson, Kevin</w:t>
      </w:r>
      <w:r w:rsidRPr="00B80D96">
        <w:rPr>
          <w:i/>
          <w:szCs w:val="22"/>
        </w:rPr>
        <w:tab/>
        <w:t>Johnson, Michael</w:t>
      </w:r>
      <w:r w:rsidRPr="00B80D96">
        <w:rPr>
          <w:i/>
          <w:szCs w:val="22"/>
        </w:rPr>
        <w:tab/>
      </w:r>
      <w:r w:rsidRPr="00B80D96">
        <w:rPr>
          <w:szCs w:val="22"/>
        </w:rPr>
        <w:t>Kimbrell</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Kimpson</w:t>
      </w:r>
      <w:r w:rsidRPr="00B80D96">
        <w:rPr>
          <w:szCs w:val="22"/>
        </w:rPr>
        <w:tab/>
        <w:t>Leatherman</w:t>
      </w:r>
      <w:r w:rsidRPr="00B80D96">
        <w:rPr>
          <w:szCs w:val="22"/>
        </w:rPr>
        <w:tab/>
        <w:t>Loftis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Malloy</w:t>
      </w:r>
      <w:r w:rsidRPr="00B80D96">
        <w:rPr>
          <w:szCs w:val="22"/>
        </w:rPr>
        <w:tab/>
        <w:t>Martin</w:t>
      </w:r>
      <w:r w:rsidRPr="00B80D96">
        <w:rPr>
          <w:szCs w:val="22"/>
        </w:rPr>
        <w:tab/>
        <w:t>Massey</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Matthews</w:t>
      </w:r>
      <w:r w:rsidRPr="00B80D96">
        <w:rPr>
          <w:szCs w:val="22"/>
        </w:rPr>
        <w:tab/>
        <w:t>McElveen</w:t>
      </w:r>
      <w:r w:rsidRPr="00B80D96">
        <w:rPr>
          <w:szCs w:val="22"/>
        </w:rPr>
        <w:tab/>
        <w:t>McLeod</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Peeler</w:t>
      </w:r>
      <w:r w:rsidRPr="00B80D96">
        <w:rPr>
          <w:szCs w:val="22"/>
        </w:rPr>
        <w:tab/>
        <w:t>Rankin</w:t>
      </w:r>
      <w:r w:rsidRPr="00B80D96">
        <w:rPr>
          <w:szCs w:val="22"/>
        </w:rPr>
        <w:tab/>
        <w:t>Rice</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Sabb</w:t>
      </w:r>
      <w:r w:rsidRPr="00B80D96">
        <w:rPr>
          <w:szCs w:val="22"/>
        </w:rPr>
        <w:tab/>
        <w:t>Scott</w:t>
      </w:r>
      <w:r w:rsidRPr="00B80D96">
        <w:rPr>
          <w:szCs w:val="22"/>
        </w:rPr>
        <w:tab/>
        <w:t>Senn</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Shealy</w:t>
      </w:r>
      <w:r w:rsidRPr="00B80D96">
        <w:rPr>
          <w:szCs w:val="22"/>
        </w:rPr>
        <w:tab/>
        <w:t>Stephens</w:t>
      </w:r>
      <w:r w:rsidRPr="00B80D96">
        <w:rPr>
          <w:szCs w:val="22"/>
        </w:rPr>
        <w:tab/>
        <w:t>Talley</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Turner</w:t>
      </w:r>
      <w:r w:rsidRPr="00B80D96">
        <w:rPr>
          <w:szCs w:val="22"/>
        </w:rPr>
        <w:tab/>
        <w:t>Verdin</w:t>
      </w:r>
      <w:r w:rsidRPr="00B80D96">
        <w:rPr>
          <w:szCs w:val="22"/>
        </w:rPr>
        <w:tab/>
        <w:t>Williams</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B80D96">
        <w:rPr>
          <w:szCs w:val="22"/>
        </w:rPr>
        <w:t>Young</w:t>
      </w: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B80D96" w:rsidRPr="00B80D96" w:rsidRDefault="00B80D96" w:rsidP="00B80D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B80D96">
        <w:rPr>
          <w:b/>
          <w:szCs w:val="22"/>
        </w:rPr>
        <w:t>Total--43</w:t>
      </w:r>
    </w:p>
    <w:p w:rsidR="00B80D96" w:rsidRPr="00B80D96" w:rsidRDefault="00B80D96" w:rsidP="00B80D96">
      <w:pPr>
        <w:ind w:firstLine="216"/>
        <w:rPr>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NAYS</w:t>
      </w:r>
    </w:p>
    <w:p w:rsidR="00B80D96" w:rsidRPr="00B80D96" w:rsidRDefault="00B80D96" w:rsidP="00B80D96">
      <w:pPr>
        <w:tabs>
          <w:tab w:val="clear" w:pos="216"/>
          <w:tab w:val="clear" w:pos="432"/>
          <w:tab w:val="clear" w:pos="648"/>
          <w:tab w:val="left" w:pos="720"/>
        </w:tabs>
        <w:ind w:firstLine="216"/>
        <w:jc w:val="center"/>
        <w:rPr>
          <w:b/>
          <w:szCs w:val="22"/>
        </w:rPr>
      </w:pPr>
    </w:p>
    <w:p w:rsidR="00B80D96" w:rsidRPr="00B80D96" w:rsidRDefault="00B80D96" w:rsidP="00B80D96">
      <w:pPr>
        <w:tabs>
          <w:tab w:val="clear" w:pos="216"/>
          <w:tab w:val="clear" w:pos="432"/>
          <w:tab w:val="clear" w:pos="648"/>
          <w:tab w:val="left" w:pos="720"/>
        </w:tabs>
        <w:ind w:firstLine="216"/>
        <w:jc w:val="center"/>
        <w:rPr>
          <w:b/>
          <w:szCs w:val="22"/>
        </w:rPr>
      </w:pPr>
      <w:r w:rsidRPr="00B80D96">
        <w:rPr>
          <w:b/>
          <w:szCs w:val="22"/>
        </w:rPr>
        <w:t>Total--0</w:t>
      </w:r>
    </w:p>
    <w:p w:rsidR="00B80D96" w:rsidRPr="00B80D96" w:rsidRDefault="00B80D96" w:rsidP="00B80D96">
      <w:pPr>
        <w:ind w:firstLine="216"/>
        <w:rPr>
          <w:szCs w:val="22"/>
        </w:rPr>
      </w:pPr>
    </w:p>
    <w:p w:rsidR="00B80D96" w:rsidRPr="00B80D96" w:rsidRDefault="00B80D96" w:rsidP="00B80D96">
      <w:pPr>
        <w:ind w:firstLine="216"/>
        <w:rPr>
          <w:szCs w:val="22"/>
        </w:rPr>
      </w:pPr>
      <w:r w:rsidRPr="00B80D96">
        <w:rPr>
          <w:szCs w:val="22"/>
        </w:rPr>
        <w:t>The appointment of Lesly Wilson James was confirmed.</w:t>
      </w:r>
    </w:p>
    <w:p w:rsidR="00B80D96" w:rsidRPr="00B80D96" w:rsidRDefault="00B80D96" w:rsidP="00B80D96">
      <w:pPr>
        <w:ind w:firstLine="216"/>
        <w:rPr>
          <w:szCs w:val="22"/>
        </w:rPr>
      </w:pPr>
    </w:p>
    <w:p w:rsidR="00B80D96" w:rsidRPr="00B80D96" w:rsidRDefault="00B80D96" w:rsidP="00B80D96">
      <w:pPr>
        <w:ind w:firstLine="216"/>
        <w:jc w:val="center"/>
        <w:rPr>
          <w:b/>
          <w:szCs w:val="22"/>
        </w:rPr>
      </w:pPr>
      <w:r w:rsidRPr="00B80D96">
        <w:rPr>
          <w:b/>
          <w:szCs w:val="22"/>
        </w:rPr>
        <w:t>LOCAL APPOINTMENT</w:t>
      </w:r>
    </w:p>
    <w:p w:rsidR="00B80D96" w:rsidRPr="00B80D96" w:rsidRDefault="00B80D96" w:rsidP="00B80D96">
      <w:pPr>
        <w:ind w:firstLine="216"/>
        <w:jc w:val="center"/>
        <w:rPr>
          <w:b/>
          <w:szCs w:val="22"/>
        </w:rPr>
      </w:pPr>
      <w:r w:rsidRPr="00B80D96">
        <w:rPr>
          <w:b/>
          <w:szCs w:val="22"/>
        </w:rPr>
        <w:t>Confirmation</w:t>
      </w:r>
    </w:p>
    <w:p w:rsidR="00B80D96" w:rsidRPr="00B80D96" w:rsidRDefault="00B80D96" w:rsidP="00B80D96">
      <w:pPr>
        <w:ind w:firstLine="216"/>
        <w:rPr>
          <w:szCs w:val="22"/>
        </w:rPr>
      </w:pPr>
      <w:r w:rsidRPr="00B80D96">
        <w:rPr>
          <w:szCs w:val="22"/>
        </w:rPr>
        <w:t>Having received a favorable report from the Senate, the following appointment was confirmed in open session:</w:t>
      </w:r>
    </w:p>
    <w:p w:rsidR="00B80D96" w:rsidRPr="00B80D96" w:rsidRDefault="00B80D96" w:rsidP="00B80D96">
      <w:pPr>
        <w:ind w:firstLine="216"/>
        <w:rPr>
          <w:szCs w:val="22"/>
        </w:rPr>
      </w:pPr>
    </w:p>
    <w:p w:rsidR="00B80D96" w:rsidRPr="00B80D96" w:rsidRDefault="00B80D96" w:rsidP="00B80D96">
      <w:pPr>
        <w:keepNext/>
        <w:ind w:firstLine="216"/>
        <w:rPr>
          <w:szCs w:val="22"/>
          <w:u w:val="single"/>
        </w:rPr>
      </w:pPr>
      <w:r w:rsidRPr="00B80D96">
        <w:rPr>
          <w:szCs w:val="22"/>
          <w:u w:val="single"/>
        </w:rPr>
        <w:t>Initial Appointment, Spartanburg County Magistrate, with the term to commence April 30, 2021, and to expire April 30, 2023</w:t>
      </w:r>
    </w:p>
    <w:p w:rsidR="00B80D96" w:rsidRPr="00B80D96" w:rsidRDefault="00B80D96" w:rsidP="00B80D96">
      <w:pPr>
        <w:ind w:firstLine="216"/>
        <w:rPr>
          <w:szCs w:val="22"/>
        </w:rPr>
      </w:pPr>
      <w:r w:rsidRPr="00B80D96">
        <w:rPr>
          <w:szCs w:val="22"/>
        </w:rPr>
        <w:t>Matthew Skinner, 38 South Main Street, Inman, SC 29349-1673</w:t>
      </w:r>
      <w:r w:rsidRPr="00B80D96">
        <w:rPr>
          <w:i/>
          <w:szCs w:val="22"/>
        </w:rPr>
        <w:t xml:space="preserve"> VICE </w:t>
      </w:r>
      <w:r w:rsidRPr="00B80D96">
        <w:rPr>
          <w:szCs w:val="22"/>
        </w:rPr>
        <w:t>Kenneth Harold Dover</w:t>
      </w:r>
    </w:p>
    <w:p w:rsidR="00B80D96" w:rsidRPr="00B80D96" w:rsidRDefault="00B80D96" w:rsidP="00B80D96">
      <w:pPr>
        <w:ind w:firstLine="216"/>
        <w:rPr>
          <w:szCs w:val="22"/>
        </w:rPr>
      </w:pPr>
    </w:p>
    <w:p w:rsidR="00B80D96" w:rsidRPr="00B80D96" w:rsidRDefault="00B80D96" w:rsidP="00B80D96">
      <w:pPr>
        <w:tabs>
          <w:tab w:val="center" w:pos="4320"/>
          <w:tab w:val="right" w:pos="8640"/>
        </w:tabs>
        <w:jc w:val="center"/>
        <w:rPr>
          <w:b/>
          <w:szCs w:val="22"/>
        </w:rPr>
      </w:pPr>
      <w:r w:rsidRPr="00B80D96">
        <w:rPr>
          <w:b/>
          <w:szCs w:val="22"/>
        </w:rPr>
        <w:t>Motion Adopted</w:t>
      </w:r>
    </w:p>
    <w:p w:rsidR="00B80D96" w:rsidRPr="00B80D96" w:rsidRDefault="00B80D96" w:rsidP="00B80D96">
      <w:pPr>
        <w:tabs>
          <w:tab w:val="right" w:pos="8640"/>
        </w:tabs>
        <w:rPr>
          <w:szCs w:val="22"/>
        </w:rPr>
      </w:pPr>
      <w:r w:rsidRPr="00B80D96">
        <w:rPr>
          <w:szCs w:val="22"/>
        </w:rPr>
        <w:tab/>
        <w:t>On motion of Senator MASSEY, the Senate agreed to stand adjourned.</w:t>
      </w:r>
    </w:p>
    <w:p w:rsidR="00B80D96" w:rsidRPr="00B80D96" w:rsidRDefault="00B80D96" w:rsidP="00B80D96">
      <w:pPr>
        <w:keepLines/>
        <w:tabs>
          <w:tab w:val="right" w:pos="8640"/>
        </w:tabs>
        <w:jc w:val="center"/>
        <w:rPr>
          <w:b/>
          <w:szCs w:val="22"/>
        </w:rPr>
      </w:pPr>
    </w:p>
    <w:p w:rsidR="00B80D96" w:rsidRPr="00B80D96" w:rsidRDefault="00B80D96" w:rsidP="00B80D96">
      <w:pPr>
        <w:keepLines/>
        <w:tabs>
          <w:tab w:val="right" w:pos="8640"/>
        </w:tabs>
        <w:jc w:val="center"/>
        <w:rPr>
          <w:szCs w:val="22"/>
        </w:rPr>
      </w:pPr>
      <w:r w:rsidRPr="00B80D96">
        <w:rPr>
          <w:b/>
          <w:szCs w:val="22"/>
        </w:rPr>
        <w:t>ADJOURNMENT</w:t>
      </w:r>
    </w:p>
    <w:p w:rsidR="00B80D96" w:rsidRPr="00B80D96" w:rsidRDefault="00B80D96" w:rsidP="00B80D96">
      <w:pPr>
        <w:keepLines/>
        <w:tabs>
          <w:tab w:val="right" w:pos="8640"/>
        </w:tabs>
        <w:rPr>
          <w:szCs w:val="22"/>
        </w:rPr>
      </w:pPr>
      <w:r w:rsidRPr="00B80D96">
        <w:rPr>
          <w:szCs w:val="22"/>
        </w:rPr>
        <w:tab/>
        <w:t>At 7:07 P.M., on motion of Senator MASSEY, the Senate adjourned to meet tomorrow at 10:00 A.M.</w:t>
      </w:r>
    </w:p>
    <w:p w:rsidR="00B80D96" w:rsidRPr="00B80D96" w:rsidRDefault="00B80D96" w:rsidP="00B80D96">
      <w:pPr>
        <w:keepLines/>
        <w:tabs>
          <w:tab w:val="right" w:pos="8640"/>
        </w:tabs>
        <w:jc w:val="center"/>
        <w:rPr>
          <w:szCs w:val="22"/>
        </w:rPr>
      </w:pPr>
      <w:r w:rsidRPr="00B80D96">
        <w:rPr>
          <w:szCs w:val="22"/>
        </w:rPr>
        <w:t>* * *</w:t>
      </w:r>
    </w:p>
    <w:sectPr w:rsidR="00B80D96" w:rsidRPr="00B80D96" w:rsidSect="00257504">
      <w:headerReference w:type="default" r:id="rId7"/>
      <w:footerReference w:type="default" r:id="rId8"/>
      <w:footerReference w:type="first" r:id="rId9"/>
      <w:type w:val="continuous"/>
      <w:pgSz w:w="12240" w:h="15840"/>
      <w:pgMar w:top="1008" w:right="4666" w:bottom="3499" w:left="1238" w:header="1008" w:footer="3499" w:gutter="0"/>
      <w:pgNumType w:start="255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7D4" w:rsidRDefault="002247D4">
      <w:r>
        <w:separator/>
      </w:r>
    </w:p>
  </w:endnote>
  <w:endnote w:type="continuationSeparator" w:id="0">
    <w:p w:rsidR="002247D4" w:rsidRDefault="0022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7D4" w:rsidRDefault="002247D4" w:rsidP="00E90EB4">
    <w:pPr>
      <w:pStyle w:val="Footer"/>
      <w:spacing w:before="120"/>
      <w:jc w:val="center"/>
    </w:pPr>
    <w:r>
      <w:fldChar w:fldCharType="begin"/>
    </w:r>
    <w:r>
      <w:instrText xml:space="preserve"> PAGE   \* MERGEFORMAT </w:instrText>
    </w:r>
    <w:r>
      <w:fldChar w:fldCharType="separate"/>
    </w:r>
    <w:r w:rsidR="005536C7">
      <w:rPr>
        <w:noProof/>
      </w:rPr>
      <w:t>2614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7D4" w:rsidRDefault="002247D4" w:rsidP="00E90EB4">
    <w:pPr>
      <w:pStyle w:val="Footer"/>
      <w:spacing w:before="120"/>
      <w:jc w:val="center"/>
    </w:pPr>
    <w:r>
      <w:fldChar w:fldCharType="begin"/>
    </w:r>
    <w:r>
      <w:instrText xml:space="preserve"> PAGE   \* MERGEFORMAT </w:instrText>
    </w:r>
    <w:r>
      <w:fldChar w:fldCharType="separate"/>
    </w:r>
    <w:r w:rsidR="005536C7">
      <w:rPr>
        <w:noProof/>
      </w:rPr>
      <w:t>2554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7D4" w:rsidRDefault="002247D4">
      <w:r>
        <w:separator/>
      </w:r>
    </w:p>
  </w:footnote>
  <w:footnote w:type="continuationSeparator" w:id="0">
    <w:p w:rsidR="002247D4" w:rsidRDefault="00224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7D4" w:rsidRPr="00BB21DE" w:rsidRDefault="002247D4">
    <w:pPr>
      <w:pStyle w:val="Header"/>
      <w:spacing w:after="120"/>
      <w:jc w:val="center"/>
      <w:rPr>
        <w:b/>
      </w:rPr>
    </w:pPr>
    <w:r>
      <w:rPr>
        <w:b/>
      </w:rPr>
      <w:t>WEDNESDAY, APRIL 28,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D96"/>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C7CBA"/>
    <w:rsid w:val="000D4B9E"/>
    <w:rsid w:val="000E7298"/>
    <w:rsid w:val="000F1F8F"/>
    <w:rsid w:val="000F2F25"/>
    <w:rsid w:val="001001D1"/>
    <w:rsid w:val="00102C0A"/>
    <w:rsid w:val="00106BC4"/>
    <w:rsid w:val="00114764"/>
    <w:rsid w:val="00121614"/>
    <w:rsid w:val="0012416C"/>
    <w:rsid w:val="00127AC7"/>
    <w:rsid w:val="00131FCB"/>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247D4"/>
    <w:rsid w:val="002303E1"/>
    <w:rsid w:val="002564BD"/>
    <w:rsid w:val="00257504"/>
    <w:rsid w:val="00257B63"/>
    <w:rsid w:val="002602A5"/>
    <w:rsid w:val="002602BE"/>
    <w:rsid w:val="0027639F"/>
    <w:rsid w:val="00277E98"/>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1535C"/>
    <w:rsid w:val="00320106"/>
    <w:rsid w:val="0032071C"/>
    <w:rsid w:val="00321465"/>
    <w:rsid w:val="00334554"/>
    <w:rsid w:val="00337C23"/>
    <w:rsid w:val="00341560"/>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36C7"/>
    <w:rsid w:val="005552FF"/>
    <w:rsid w:val="00560D12"/>
    <w:rsid w:val="00563980"/>
    <w:rsid w:val="005659D2"/>
    <w:rsid w:val="005674BA"/>
    <w:rsid w:val="005676E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2CA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176F1"/>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2F2C"/>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C58F6"/>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0D96"/>
    <w:rsid w:val="00B83115"/>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350"/>
    <w:rsid w:val="00C64C78"/>
    <w:rsid w:val="00C66E93"/>
    <w:rsid w:val="00C6747C"/>
    <w:rsid w:val="00C71034"/>
    <w:rsid w:val="00C81078"/>
    <w:rsid w:val="00C97C48"/>
    <w:rsid w:val="00CA0486"/>
    <w:rsid w:val="00CB7E2D"/>
    <w:rsid w:val="00CC19DB"/>
    <w:rsid w:val="00CC3659"/>
    <w:rsid w:val="00CC37C0"/>
    <w:rsid w:val="00CC4DB3"/>
    <w:rsid w:val="00CC5DD9"/>
    <w:rsid w:val="00CD031D"/>
    <w:rsid w:val="00CD63D0"/>
    <w:rsid w:val="00CF0448"/>
    <w:rsid w:val="00CF0706"/>
    <w:rsid w:val="00CF18D5"/>
    <w:rsid w:val="00CF36FD"/>
    <w:rsid w:val="00CF402B"/>
    <w:rsid w:val="00CF4FC2"/>
    <w:rsid w:val="00D056CE"/>
    <w:rsid w:val="00D1058A"/>
    <w:rsid w:val="00D15FC1"/>
    <w:rsid w:val="00D21699"/>
    <w:rsid w:val="00D2568E"/>
    <w:rsid w:val="00D274A5"/>
    <w:rsid w:val="00D30D6F"/>
    <w:rsid w:val="00D329A6"/>
    <w:rsid w:val="00D40A56"/>
    <w:rsid w:val="00D42663"/>
    <w:rsid w:val="00D43E8F"/>
    <w:rsid w:val="00D4589F"/>
    <w:rsid w:val="00D66B41"/>
    <w:rsid w:val="00D66CC1"/>
    <w:rsid w:val="00D7282B"/>
    <w:rsid w:val="00D860AA"/>
    <w:rsid w:val="00D90D45"/>
    <w:rsid w:val="00D95468"/>
    <w:rsid w:val="00DA4E59"/>
    <w:rsid w:val="00DB0A54"/>
    <w:rsid w:val="00DB74A4"/>
    <w:rsid w:val="00DC2515"/>
    <w:rsid w:val="00DC65D3"/>
    <w:rsid w:val="00DC6DE1"/>
    <w:rsid w:val="00DD6F68"/>
    <w:rsid w:val="00DE0E8C"/>
    <w:rsid w:val="00DE2062"/>
    <w:rsid w:val="00DF7CD1"/>
    <w:rsid w:val="00E01FE7"/>
    <w:rsid w:val="00E1713D"/>
    <w:rsid w:val="00E23B3F"/>
    <w:rsid w:val="00E241ED"/>
    <w:rsid w:val="00E267C2"/>
    <w:rsid w:val="00E27492"/>
    <w:rsid w:val="00E310C2"/>
    <w:rsid w:val="00E3157B"/>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3BF1"/>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3D39708"/>
  <w15:docId w15:val="{0400E736-AB2B-4F99-814C-4A27F59A9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0D96"/>
    <w:rPr>
      <w:b/>
      <w:color w:val="000000"/>
      <w:sz w:val="22"/>
    </w:rPr>
  </w:style>
  <w:style w:type="character" w:customStyle="1" w:styleId="Heading2Char">
    <w:name w:val="Heading 2 Char"/>
    <w:basedOn w:val="DefaultParagraphFont"/>
    <w:link w:val="Heading2"/>
    <w:rsid w:val="00B80D96"/>
    <w:rPr>
      <w:color w:val="000000"/>
      <w:sz w:val="22"/>
      <w:u w:val="single"/>
    </w:rPr>
  </w:style>
  <w:style w:type="character" w:customStyle="1" w:styleId="Heading3Char">
    <w:name w:val="Heading 3 Char"/>
    <w:basedOn w:val="DefaultParagraphFont"/>
    <w:link w:val="Heading3"/>
    <w:rsid w:val="00B80D96"/>
    <w:rPr>
      <w:b/>
      <w:color w:val="000000"/>
      <w:sz w:val="22"/>
    </w:rPr>
  </w:style>
  <w:style w:type="character" w:customStyle="1" w:styleId="Heading4Char">
    <w:name w:val="Heading 4 Char"/>
    <w:basedOn w:val="DefaultParagraphFont"/>
    <w:link w:val="Heading4"/>
    <w:rsid w:val="00B80D96"/>
    <w:rPr>
      <w:b/>
      <w:color w:val="000000"/>
      <w:sz w:val="32"/>
    </w:rPr>
  </w:style>
  <w:style w:type="character" w:customStyle="1" w:styleId="Heading5Char">
    <w:name w:val="Heading 5 Char"/>
    <w:basedOn w:val="DefaultParagraphFont"/>
    <w:link w:val="Heading5"/>
    <w:rsid w:val="00B80D96"/>
    <w:rPr>
      <w:b/>
      <w:color w:val="000000"/>
      <w:sz w:val="21"/>
    </w:rPr>
  </w:style>
  <w:style w:type="character" w:customStyle="1" w:styleId="Heading6Char">
    <w:name w:val="Heading 6 Char"/>
    <w:basedOn w:val="DefaultParagraphFont"/>
    <w:link w:val="Heading6"/>
    <w:rsid w:val="00B80D96"/>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uiPriority w:val="99"/>
    <w:semiHidden/>
    <w:rsid w:val="00DB74A4"/>
    <w:pPr>
      <w:tabs>
        <w:tab w:val="center" w:pos="4320"/>
        <w:tab w:val="right" w:pos="8640"/>
      </w:tabs>
    </w:pPr>
  </w:style>
  <w:style w:type="character" w:customStyle="1" w:styleId="FooterChar">
    <w:name w:val="Footer Char"/>
    <w:basedOn w:val="DefaultParagraphFont"/>
    <w:link w:val="Footer"/>
    <w:uiPriority w:val="99"/>
    <w:semiHidden/>
    <w:rsid w:val="00B80D96"/>
    <w:rPr>
      <w:color w:val="000000"/>
      <w:sz w:val="22"/>
    </w:rPr>
  </w:style>
  <w:style w:type="character" w:styleId="PageNumber">
    <w:name w:val="page number"/>
    <w:basedOn w:val="DefaultParagraphFont"/>
    <w:semiHidden/>
    <w:rsid w:val="00DB74A4"/>
  </w:style>
  <w:style w:type="paragraph" w:styleId="Title">
    <w:name w:val="Title"/>
    <w:basedOn w:val="Normal"/>
    <w:link w:val="TitleChar"/>
    <w:uiPriority w:val="99"/>
    <w:qFormat/>
    <w:rsid w:val="00DB74A4"/>
    <w:pPr>
      <w:jc w:val="center"/>
    </w:pPr>
    <w:rPr>
      <w:b/>
    </w:rPr>
  </w:style>
  <w:style w:type="character" w:customStyle="1" w:styleId="TitleChar">
    <w:name w:val="Title Char"/>
    <w:basedOn w:val="DefaultParagraphFont"/>
    <w:link w:val="Title"/>
    <w:uiPriority w:val="99"/>
    <w:rsid w:val="00B80D96"/>
    <w:rPr>
      <w:b/>
      <w:color w:val="000000"/>
      <w:sz w:val="22"/>
    </w:rPr>
  </w:style>
  <w:style w:type="paragraph" w:styleId="EnvelopeAddress">
    <w:name w:val="envelope address"/>
    <w:basedOn w:val="Normal"/>
    <w:uiPriority w:val="99"/>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uiPriority w:val="99"/>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uiPriority w:val="99"/>
    <w:rsid w:val="00DB74A4"/>
    <w:pPr>
      <w:tabs>
        <w:tab w:val="clear" w:pos="216"/>
      </w:tabs>
    </w:pPr>
  </w:style>
  <w:style w:type="paragraph" w:customStyle="1" w:styleId="JUDICIALHANGING">
    <w:name w:val="JUDICIAL HANGING"/>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uiPriority w:val="99"/>
    <w:rsid w:val="00DB74A4"/>
    <w:pPr>
      <w:spacing w:before="0"/>
    </w:pPr>
  </w:style>
  <w:style w:type="paragraph" w:customStyle="1" w:styleId="JUDICIALINDENT">
    <w:name w:val="JUDICIAL INDENT"/>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96923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4AFB7-CB6A-49D1-BC34-901C83DC5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276</TotalTime>
  <Pages>65</Pages>
  <Words>15703</Words>
  <Characters>88539</Characters>
  <Application>Microsoft Office Word</Application>
  <DocSecurity>0</DocSecurity>
  <Lines>737</Lines>
  <Paragraphs>208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104034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16</cp:revision>
  <cp:lastPrinted>2001-08-15T14:41:00Z</cp:lastPrinted>
  <dcterms:created xsi:type="dcterms:W3CDTF">2021-07-09T13:32:00Z</dcterms:created>
  <dcterms:modified xsi:type="dcterms:W3CDTF">2021-10-29T18:42:00Z</dcterms:modified>
</cp:coreProperties>
</file>