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7008FE">
        <w:rPr>
          <w:b/>
          <w:sz w:val="26"/>
          <w:szCs w:val="26"/>
        </w:rPr>
        <w:t>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95700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008FE" w:rsidP="00854A6C">
      <w:pPr>
        <w:jc w:val="center"/>
        <w:rPr>
          <w:b/>
        </w:rPr>
      </w:pPr>
      <w:r>
        <w:rPr>
          <w:b/>
        </w:rPr>
        <w:t>THURS</w:t>
      </w:r>
      <w:r w:rsidR="00B02FE8">
        <w:rPr>
          <w:b/>
        </w:rPr>
        <w:t xml:space="preserve">DAY, </w:t>
      </w:r>
      <w:r>
        <w:rPr>
          <w:b/>
        </w:rPr>
        <w:t>FEBRUARY 4</w:t>
      </w:r>
      <w:r w:rsidR="000A7610" w:rsidRPr="00854A6C">
        <w:rPr>
          <w:b/>
        </w:rPr>
        <w:t>, 20</w:t>
      </w:r>
      <w:r w:rsidR="00B02FE8">
        <w:rPr>
          <w:b/>
        </w:rPr>
        <w:t>21</w:t>
      </w:r>
    </w:p>
    <w:p w:rsidR="00DB74A4" w:rsidRDefault="00DB74A4"/>
    <w:p w:rsidR="00DB74A4" w:rsidRDefault="000A7610">
      <w:r>
        <w:br w:type="page"/>
      </w:r>
    </w:p>
    <w:p w:rsidR="00DB74A4" w:rsidRDefault="007008FE">
      <w:pPr>
        <w:jc w:val="center"/>
        <w:rPr>
          <w:b/>
        </w:rPr>
      </w:pPr>
      <w:r>
        <w:rPr>
          <w:b/>
        </w:rPr>
        <w:lastRenderedPageBreak/>
        <w:t>Thursday, February 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008FE">
        <w:t>1</w:t>
      </w:r>
      <w:r w:rsidR="009B46FD">
        <w:t xml:space="preserve">:00 </w:t>
      </w:r>
      <w:r w:rsidR="007008F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94C0F" w:rsidRDefault="00794C0F" w:rsidP="00794C0F">
      <w:r>
        <w:t>Psalm 62:5</w:t>
      </w:r>
    </w:p>
    <w:p w:rsidR="00794C0F" w:rsidRPr="00794C0F" w:rsidRDefault="00794C0F" w:rsidP="00794C0F">
      <w:pPr>
        <w:rPr>
          <w:color w:val="auto"/>
        </w:rPr>
      </w:pPr>
      <w:r>
        <w:tab/>
        <w:t>The Psalmist tells us:</w:t>
      </w:r>
      <w:r>
        <w:rPr>
          <w:color w:val="auto"/>
        </w:rPr>
        <w:t xml:space="preserve">  </w:t>
      </w:r>
      <w:r>
        <w:t>“Find rest, O my soul, in God alone; my hope comes from him.”</w:t>
      </w:r>
    </w:p>
    <w:p w:rsidR="00794C0F" w:rsidRDefault="00794C0F" w:rsidP="00794C0F">
      <w:r>
        <w:tab/>
        <w:t xml:space="preserve">Please, let us pray:  Almighty and ever-loving God, hear us today as we bow before You, disconcerted and even unsettled as we look to the future, seeking hope: hope in our daily lives, hope for this State, hope for the future of this Nation we love.  Scripture speaks boldly of the hope we find in You, O Lord.  And even the great seal of this State proclaims, </w:t>
      </w:r>
      <w:r>
        <w:rPr>
          <w:i/>
          <w:iCs/>
        </w:rPr>
        <w:t>Dum Spiro Spero</w:t>
      </w:r>
      <w:r>
        <w:t xml:space="preserve">, “while I breathe I hope.”  The need for hopefulness is clearly woven into our very lives.  So we are calling upon You who labor in this Senate to do Your part actively to keep “hope” alive for every child, woman, and man dwelling in this State.  It is indeed a formidable task on many levels, we realize.  But our prayers will ever embrace Your efforts to fulfill the yearnings of our hearts. </w:t>
      </w:r>
      <w:r w:rsidR="00157973">
        <w:t xml:space="preserve"> Now we further pray, Lord, that You will be with Senator Turner and his </w:t>
      </w:r>
      <w:r w:rsidR="002B7875">
        <w:t>family</w:t>
      </w:r>
      <w:r w:rsidR="00157973">
        <w:t xml:space="preserve"> in the death yesterday of the Senator’s mother.  Grant them Your peace in their time of loss. </w:t>
      </w:r>
      <w:r>
        <w:t xml:space="preserve"> In our Lord’s precious name we ask this.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996C20" w:rsidRDefault="00996C20" w:rsidP="00996C20">
      <w:pPr>
        <w:pStyle w:val="Header"/>
        <w:tabs>
          <w:tab w:val="clear" w:pos="8640"/>
          <w:tab w:val="left" w:pos="4320"/>
        </w:tabs>
        <w:jc w:val="center"/>
      </w:pPr>
      <w:r>
        <w:rPr>
          <w:b/>
        </w:rPr>
        <w:t>Point of Quorum</w:t>
      </w:r>
    </w:p>
    <w:p w:rsidR="00996C20" w:rsidRDefault="00996C20">
      <w:pPr>
        <w:pStyle w:val="Header"/>
        <w:tabs>
          <w:tab w:val="clear" w:pos="8640"/>
          <w:tab w:val="left" w:pos="4320"/>
        </w:tabs>
      </w:pPr>
      <w:r>
        <w:tab/>
        <w:t>At 11:04 A.M., Senator MASSEY made the point that a quorum was not present.  It was ascertained that a quorum was not present.</w:t>
      </w:r>
    </w:p>
    <w:p w:rsidR="00996C20" w:rsidRDefault="00996C20">
      <w:pPr>
        <w:pStyle w:val="Header"/>
        <w:tabs>
          <w:tab w:val="clear" w:pos="8640"/>
          <w:tab w:val="left" w:pos="4320"/>
        </w:tabs>
      </w:pPr>
    </w:p>
    <w:p w:rsidR="00996C20" w:rsidRPr="00996C20" w:rsidRDefault="00996C20" w:rsidP="00996C20">
      <w:pPr>
        <w:pStyle w:val="Header"/>
        <w:tabs>
          <w:tab w:val="clear" w:pos="8640"/>
          <w:tab w:val="left" w:pos="4320"/>
        </w:tabs>
        <w:jc w:val="center"/>
      </w:pPr>
      <w:r>
        <w:rPr>
          <w:b/>
        </w:rPr>
        <w:t>Call of the Senate</w:t>
      </w:r>
    </w:p>
    <w:p w:rsidR="00996C20" w:rsidRDefault="00996C20">
      <w:pPr>
        <w:pStyle w:val="Header"/>
        <w:tabs>
          <w:tab w:val="clear" w:pos="8640"/>
          <w:tab w:val="left" w:pos="4320"/>
        </w:tabs>
      </w:pPr>
      <w:r>
        <w:tab/>
        <w:t>Senator MASSEY moved that a Call of the Senate be made.  The following Senators answered the Call:</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Adams</w:t>
      </w:r>
      <w:r>
        <w:tab/>
      </w:r>
      <w:r w:rsidRPr="00557987">
        <w:t>Alexander</w:t>
      </w:r>
      <w:r>
        <w:tab/>
      </w:r>
      <w:r w:rsidRPr="00557987">
        <w:t>Allen</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Bennett</w:t>
      </w:r>
      <w:r>
        <w:tab/>
      </w:r>
      <w:r w:rsidRPr="00557987">
        <w:t>Cash</w:t>
      </w:r>
      <w:r>
        <w:tab/>
      </w:r>
      <w:r w:rsidRPr="00557987">
        <w:t>Cromer</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Davis</w:t>
      </w:r>
      <w:r>
        <w:tab/>
      </w:r>
      <w:r w:rsidRPr="00557987">
        <w:t>Fanning</w:t>
      </w:r>
      <w:r>
        <w:tab/>
      </w:r>
      <w:r w:rsidRPr="00557987">
        <w:t>Gambrell</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lastRenderedPageBreak/>
        <w:t>Garrett</w:t>
      </w:r>
      <w:r>
        <w:tab/>
      </w:r>
      <w:r w:rsidRPr="00557987">
        <w:t>Goldfinch</w:t>
      </w:r>
      <w:r>
        <w:tab/>
      </w:r>
      <w:r w:rsidRPr="00557987">
        <w:t>Grooms</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Gustafson</w:t>
      </w:r>
      <w:r>
        <w:tab/>
      </w:r>
      <w:r w:rsidRPr="00557987">
        <w:t>Harpootlian</w:t>
      </w:r>
      <w:r>
        <w:tab/>
      </w:r>
      <w:r w:rsidRPr="00557987">
        <w:t>Hembree</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7987">
        <w:t>Hutto</w:t>
      </w:r>
      <w:r>
        <w:tab/>
      </w:r>
      <w:r w:rsidRPr="00557987">
        <w:rPr>
          <w:i/>
        </w:rPr>
        <w:t>Johnson, Kevin</w:t>
      </w:r>
      <w:r>
        <w:rPr>
          <w:i/>
        </w:rPr>
        <w:tab/>
      </w:r>
      <w:r w:rsidRPr="00557987">
        <w:rPr>
          <w:i/>
        </w:rPr>
        <w:t>Johnson, Michael</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Kimbrell</w:t>
      </w:r>
      <w:r>
        <w:tab/>
      </w:r>
      <w:r w:rsidRPr="00557987">
        <w:t>Leatherman</w:t>
      </w:r>
      <w:r>
        <w:tab/>
      </w:r>
      <w:r w:rsidRPr="00557987">
        <w:t>Malloy</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Martin</w:t>
      </w:r>
      <w:r>
        <w:tab/>
      </w:r>
      <w:r w:rsidRPr="00557987">
        <w:t>Massey</w:t>
      </w:r>
      <w:r>
        <w:tab/>
      </w:r>
      <w:r w:rsidRPr="00557987">
        <w:t>McElveen</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Peeler</w:t>
      </w:r>
      <w:r>
        <w:tab/>
      </w:r>
      <w:r w:rsidRPr="00557987">
        <w:t>Rice</w:t>
      </w:r>
      <w:r>
        <w:tab/>
      </w:r>
      <w:r w:rsidRPr="00557987">
        <w:t>Sabb</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Scott</w:t>
      </w:r>
      <w:r>
        <w:tab/>
      </w:r>
      <w:r w:rsidRPr="00557987">
        <w:t>Setzler</w:t>
      </w:r>
      <w:r>
        <w:tab/>
      </w:r>
      <w:r w:rsidRPr="00557987">
        <w:t>Shealy</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Talley</w:t>
      </w:r>
      <w:r>
        <w:tab/>
      </w:r>
      <w:r w:rsidRPr="00557987">
        <w:t>Turner</w:t>
      </w:r>
      <w:r>
        <w:tab/>
      </w:r>
      <w:r w:rsidRPr="00557987">
        <w:t>Verdin</w:t>
      </w:r>
    </w:p>
    <w:p w:rsidR="00557987" w:rsidRDefault="00557987" w:rsidP="005579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7987">
        <w:t>Young</w:t>
      </w:r>
    </w:p>
    <w:p w:rsidR="00557987" w:rsidRDefault="00557987" w:rsidP="00557987">
      <w:pPr>
        <w:pStyle w:val="Header"/>
        <w:tabs>
          <w:tab w:val="clear" w:pos="8640"/>
          <w:tab w:val="left" w:pos="4320"/>
        </w:tabs>
      </w:pPr>
    </w:p>
    <w:p w:rsidR="00996C20" w:rsidRDefault="00996C20">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FE07A3" w:rsidRPr="00083ADE" w:rsidRDefault="00FE07A3" w:rsidP="00FE07A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E07A3" w:rsidRPr="00083ADE" w:rsidRDefault="00FE07A3" w:rsidP="00FE07A3">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05</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MASSEY </w:t>
      </w:r>
      <w:r w:rsidRPr="00083ADE">
        <w:rPr>
          <w:color w:val="auto"/>
          <w:szCs w:val="22"/>
        </w:rPr>
        <w:t xml:space="preserve">requested a leave of absence for </w:t>
      </w:r>
      <w:r>
        <w:rPr>
          <w:color w:val="auto"/>
          <w:szCs w:val="22"/>
        </w:rPr>
        <w:t xml:space="preserve">Senators CORBIN and SENN for the </w:t>
      </w:r>
      <w:r w:rsidRPr="00083ADE">
        <w:rPr>
          <w:color w:val="auto"/>
          <w:szCs w:val="22"/>
        </w:rPr>
        <w:t>day.</w:t>
      </w:r>
    </w:p>
    <w:p w:rsidR="00DB74A4" w:rsidRDefault="00DB74A4">
      <w:pPr>
        <w:pStyle w:val="Header"/>
        <w:tabs>
          <w:tab w:val="clear" w:pos="8640"/>
          <w:tab w:val="left" w:pos="4320"/>
        </w:tabs>
      </w:pPr>
    </w:p>
    <w:p w:rsidR="003363AD" w:rsidRPr="00083ADE" w:rsidRDefault="003363AD" w:rsidP="003363AD">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363AD" w:rsidRPr="00083ADE" w:rsidRDefault="003363AD" w:rsidP="003363AD">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05</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McELVEEN </w:t>
      </w:r>
      <w:r w:rsidRPr="00083ADE">
        <w:rPr>
          <w:color w:val="auto"/>
          <w:szCs w:val="22"/>
        </w:rPr>
        <w:t xml:space="preserve">requested a leave of absence for </w:t>
      </w:r>
      <w:r>
        <w:rPr>
          <w:color w:val="auto"/>
          <w:szCs w:val="22"/>
        </w:rPr>
        <w:t>Senator</w:t>
      </w:r>
      <w:r w:rsidR="00974357">
        <w:rPr>
          <w:color w:val="auto"/>
          <w:szCs w:val="22"/>
        </w:rPr>
        <w:t xml:space="preserve"> KIMPSON</w:t>
      </w:r>
      <w:r>
        <w:rPr>
          <w:color w:val="auto"/>
          <w:szCs w:val="22"/>
        </w:rPr>
        <w:t xml:space="preserve"> for the </w:t>
      </w:r>
      <w:r w:rsidRPr="00083ADE">
        <w:rPr>
          <w:color w:val="auto"/>
          <w:szCs w:val="22"/>
        </w:rPr>
        <w:t>day.</w:t>
      </w:r>
    </w:p>
    <w:p w:rsidR="00DB74A4" w:rsidRDefault="00DB74A4">
      <w:pPr>
        <w:pStyle w:val="Header"/>
        <w:tabs>
          <w:tab w:val="clear" w:pos="8640"/>
          <w:tab w:val="left" w:pos="4320"/>
        </w:tabs>
      </w:pPr>
    </w:p>
    <w:p w:rsidR="00F14E04" w:rsidRPr="00083ADE" w:rsidRDefault="00F14E04" w:rsidP="00F14E0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14E04" w:rsidRDefault="00F14E04" w:rsidP="00F14E04">
      <w:pPr>
        <w:pStyle w:val="Header"/>
        <w:tabs>
          <w:tab w:val="clear" w:pos="8640"/>
          <w:tab w:val="left" w:pos="4320"/>
        </w:tabs>
        <w:rPr>
          <w:color w:val="auto"/>
          <w:szCs w:val="22"/>
        </w:rPr>
      </w:pPr>
      <w:r>
        <w:rPr>
          <w:color w:val="auto"/>
          <w:szCs w:val="22"/>
        </w:rPr>
        <w:tab/>
        <w:t>At 1:42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CROMER </w:t>
      </w:r>
      <w:r w:rsidRPr="00083ADE">
        <w:rPr>
          <w:color w:val="auto"/>
          <w:szCs w:val="22"/>
        </w:rPr>
        <w:t xml:space="preserve">requested a leave of absence for </w:t>
      </w:r>
      <w:r>
        <w:rPr>
          <w:color w:val="auto"/>
          <w:szCs w:val="22"/>
        </w:rPr>
        <w:t xml:space="preserve">Senator CAMPSEN for the balance of the </w:t>
      </w:r>
      <w:r w:rsidRPr="00083ADE">
        <w:rPr>
          <w:color w:val="auto"/>
          <w:szCs w:val="22"/>
        </w:rPr>
        <w:t>day.</w:t>
      </w:r>
    </w:p>
    <w:p w:rsidR="0029050E" w:rsidRDefault="0029050E" w:rsidP="00F14E04">
      <w:pPr>
        <w:pStyle w:val="Header"/>
        <w:tabs>
          <w:tab w:val="clear" w:pos="8640"/>
          <w:tab w:val="left" w:pos="4320"/>
        </w:tabs>
        <w:rPr>
          <w:color w:val="auto"/>
          <w:szCs w:val="22"/>
        </w:rPr>
      </w:pPr>
    </w:p>
    <w:p w:rsidR="0029050E" w:rsidRPr="0029050E" w:rsidRDefault="0029050E" w:rsidP="0029050E">
      <w:pPr>
        <w:pStyle w:val="Header"/>
        <w:tabs>
          <w:tab w:val="clear" w:pos="8640"/>
          <w:tab w:val="left" w:pos="4320"/>
        </w:tabs>
        <w:jc w:val="center"/>
        <w:rPr>
          <w:color w:val="auto"/>
          <w:szCs w:val="22"/>
        </w:rPr>
      </w:pPr>
      <w:r>
        <w:rPr>
          <w:b/>
          <w:color w:val="auto"/>
          <w:szCs w:val="22"/>
        </w:rPr>
        <w:t>Leave of Absence</w:t>
      </w:r>
    </w:p>
    <w:p w:rsidR="0029050E" w:rsidRDefault="0029050E" w:rsidP="00F14E04">
      <w:pPr>
        <w:pStyle w:val="Header"/>
        <w:tabs>
          <w:tab w:val="clear" w:pos="8640"/>
          <w:tab w:val="left" w:pos="4320"/>
        </w:tabs>
        <w:rPr>
          <w:color w:val="auto"/>
          <w:szCs w:val="22"/>
        </w:rPr>
      </w:pPr>
      <w:r>
        <w:rPr>
          <w:color w:val="auto"/>
          <w:szCs w:val="22"/>
        </w:rPr>
        <w:tab/>
        <w:t>At 2:45 P.M., Senator VERDIN requested a leave of absence on Tuesday, February 9, 2021 and Wednesday, February 10, 2021.</w:t>
      </w:r>
    </w:p>
    <w:p w:rsidR="00F14E04" w:rsidRDefault="00F14E0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870D2">
        <w:t>GROOMS</w:t>
      </w:r>
      <w:r>
        <w:t xml:space="preserve"> rose for an Expression of Personal Interest.</w:t>
      </w:r>
    </w:p>
    <w:p w:rsidR="00974357" w:rsidRDefault="00974357">
      <w:pPr>
        <w:pStyle w:val="Header"/>
        <w:tabs>
          <w:tab w:val="clear" w:pos="8640"/>
          <w:tab w:val="left" w:pos="4320"/>
        </w:tabs>
      </w:pPr>
    </w:p>
    <w:p w:rsidR="00974357" w:rsidRPr="00974357" w:rsidRDefault="00974357" w:rsidP="00974357">
      <w:pPr>
        <w:pStyle w:val="Header"/>
        <w:tabs>
          <w:tab w:val="clear" w:pos="8640"/>
          <w:tab w:val="left" w:pos="4320"/>
        </w:tabs>
        <w:jc w:val="center"/>
      </w:pPr>
      <w:r>
        <w:rPr>
          <w:b/>
        </w:rPr>
        <w:t>Expression of Personal Interest</w:t>
      </w:r>
    </w:p>
    <w:p w:rsidR="00974357" w:rsidRDefault="00974357">
      <w:pPr>
        <w:pStyle w:val="Header"/>
        <w:tabs>
          <w:tab w:val="clear" w:pos="8640"/>
          <w:tab w:val="left" w:pos="4320"/>
        </w:tabs>
      </w:pPr>
      <w:r>
        <w:tab/>
        <w:t>Senator RANKIN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53078" w:rsidRDefault="00553078">
      <w:pPr>
        <w:pStyle w:val="Header"/>
        <w:tabs>
          <w:tab w:val="clear" w:pos="8640"/>
          <w:tab w:val="left" w:pos="4320"/>
        </w:tabs>
      </w:pPr>
      <w:r>
        <w:t>S. 147</w:t>
      </w:r>
      <w:r>
        <w:tab/>
      </w:r>
      <w:r>
        <w:tab/>
        <w:t>Sen. Climer</w:t>
      </w:r>
    </w:p>
    <w:p w:rsidR="00553078" w:rsidRDefault="00553078">
      <w:pPr>
        <w:pStyle w:val="Header"/>
        <w:tabs>
          <w:tab w:val="clear" w:pos="8640"/>
          <w:tab w:val="left" w:pos="4320"/>
        </w:tabs>
      </w:pPr>
      <w:r>
        <w:t>S. 271</w:t>
      </w:r>
      <w:r>
        <w:tab/>
      </w:r>
      <w:r>
        <w:tab/>
        <w:t>Sen. Climer</w:t>
      </w:r>
    </w:p>
    <w:p w:rsidR="004C768C" w:rsidRDefault="004C768C">
      <w:pPr>
        <w:pStyle w:val="Header"/>
        <w:tabs>
          <w:tab w:val="clear" w:pos="8640"/>
          <w:tab w:val="left" w:pos="4320"/>
        </w:tabs>
      </w:pPr>
      <w:r>
        <w:t>S. 290</w:t>
      </w:r>
      <w:r>
        <w:tab/>
      </w:r>
      <w:r>
        <w:tab/>
        <w:t>Sen. Rice</w:t>
      </w:r>
    </w:p>
    <w:p w:rsidR="0029050E" w:rsidRDefault="0029050E">
      <w:pPr>
        <w:pStyle w:val="Header"/>
        <w:tabs>
          <w:tab w:val="clear" w:pos="8640"/>
          <w:tab w:val="left" w:pos="4320"/>
        </w:tabs>
      </w:pPr>
      <w:r>
        <w:t>S. 369</w:t>
      </w:r>
      <w:r>
        <w:tab/>
      </w:r>
      <w:r>
        <w:tab/>
        <w:t>Sen. Grooms</w:t>
      </w:r>
    </w:p>
    <w:p w:rsidR="00DB74A4" w:rsidRDefault="000A4AF4">
      <w:pPr>
        <w:pStyle w:val="Header"/>
        <w:tabs>
          <w:tab w:val="clear" w:pos="8640"/>
          <w:tab w:val="left" w:pos="4320"/>
        </w:tabs>
      </w:pPr>
      <w:r>
        <w:t>S. 436</w:t>
      </w:r>
      <w:r>
        <w:tab/>
      </w:r>
      <w:r>
        <w:tab/>
        <w:t>Sen. Gambrell</w:t>
      </w:r>
    </w:p>
    <w:p w:rsidR="004C768C" w:rsidRDefault="004C768C">
      <w:pPr>
        <w:pStyle w:val="Header"/>
        <w:tabs>
          <w:tab w:val="clear" w:pos="8640"/>
          <w:tab w:val="left" w:pos="4320"/>
        </w:tabs>
      </w:pPr>
      <w:r>
        <w:t>S. 479</w:t>
      </w:r>
      <w:r>
        <w:tab/>
      </w:r>
      <w:r>
        <w:tab/>
        <w:t>Sens. Gambrell, Harpootlian, K. Johnson</w:t>
      </w:r>
    </w:p>
    <w:p w:rsidR="0029050E" w:rsidRDefault="0029050E">
      <w:pPr>
        <w:pStyle w:val="Header"/>
        <w:tabs>
          <w:tab w:val="clear" w:pos="8640"/>
          <w:tab w:val="left" w:pos="4320"/>
        </w:tabs>
      </w:pPr>
      <w:r>
        <w:t>S. 514</w:t>
      </w:r>
      <w:r>
        <w:tab/>
      </w:r>
      <w:r>
        <w:tab/>
        <w:t>Sen. McLeod</w:t>
      </w:r>
    </w:p>
    <w:p w:rsidR="009876EC" w:rsidRDefault="009876EC">
      <w:pPr>
        <w:pStyle w:val="Header"/>
        <w:tabs>
          <w:tab w:val="clear" w:pos="8640"/>
          <w:tab w:val="left" w:pos="4320"/>
        </w:tabs>
      </w:pPr>
      <w:r>
        <w:t>S. 516</w:t>
      </w:r>
      <w:r>
        <w:tab/>
      </w:r>
      <w:r>
        <w:tab/>
        <w:t>Sen</w:t>
      </w:r>
      <w:r w:rsidR="004C768C">
        <w:t>s</w:t>
      </w:r>
      <w:r>
        <w:t>. Scott</w:t>
      </w:r>
      <w:r w:rsidR="00553078">
        <w:t>,</w:t>
      </w:r>
      <w:r w:rsidR="003F35C7">
        <w:t xml:space="preserve"> McLeod,</w:t>
      </w:r>
      <w:r w:rsidR="00553078">
        <w:t xml:space="preserve"> Turner</w:t>
      </w:r>
      <w:r w:rsidR="003F35C7">
        <w:t xml:space="preserve"> and Matthews</w:t>
      </w:r>
    </w:p>
    <w:p w:rsidR="00DB74A4" w:rsidRDefault="0029050E">
      <w:pPr>
        <w:pStyle w:val="Header"/>
        <w:tabs>
          <w:tab w:val="clear" w:pos="8640"/>
          <w:tab w:val="left" w:pos="4320"/>
        </w:tabs>
      </w:pPr>
      <w:r>
        <w:t>S. 528</w:t>
      </w:r>
      <w:r>
        <w:tab/>
      </w:r>
      <w:r>
        <w:tab/>
        <w:t>Sen. Loftis</w:t>
      </w:r>
    </w:p>
    <w:p w:rsidR="002B54F0" w:rsidRDefault="002B54F0" w:rsidP="00E56787">
      <w:pPr>
        <w:pStyle w:val="Header"/>
        <w:tabs>
          <w:tab w:val="clear" w:pos="8640"/>
          <w:tab w:val="left" w:pos="4320"/>
        </w:tabs>
        <w:jc w:val="center"/>
        <w:rPr>
          <w:b/>
        </w:rPr>
      </w:pPr>
    </w:p>
    <w:p w:rsidR="00E56787" w:rsidRPr="00E56787" w:rsidRDefault="00E56787" w:rsidP="00E56787">
      <w:pPr>
        <w:pStyle w:val="Header"/>
        <w:tabs>
          <w:tab w:val="clear" w:pos="8640"/>
          <w:tab w:val="left" w:pos="4320"/>
        </w:tabs>
        <w:jc w:val="center"/>
      </w:pPr>
      <w:r>
        <w:rPr>
          <w:b/>
        </w:rPr>
        <w:t>RECALLED</w:t>
      </w:r>
    </w:p>
    <w:p w:rsidR="00E56787" w:rsidRPr="00591306" w:rsidRDefault="00E56787" w:rsidP="00E56787">
      <w:pPr>
        <w:suppressAutoHyphens/>
      </w:pPr>
      <w:r>
        <w:rPr>
          <w:b/>
        </w:rPr>
        <w:tab/>
      </w:r>
      <w:r w:rsidRPr="00591306">
        <w:t>S. 486</w:t>
      </w:r>
      <w:r w:rsidRPr="00591306">
        <w:fldChar w:fldCharType="begin"/>
      </w:r>
      <w:r w:rsidRPr="00591306">
        <w:instrText xml:space="preserve"> XE "S. 486" \b </w:instrText>
      </w:r>
      <w:r w:rsidRPr="00591306">
        <w:fldChar w:fldCharType="end"/>
      </w:r>
      <w:r w:rsidRPr="00591306">
        <w:t xml:space="preserve"> -- Senator Grooms:  </w:t>
      </w:r>
      <w:r w:rsidRPr="00591306">
        <w:rPr>
          <w:szCs w:val="30"/>
        </w:rPr>
        <w:t xml:space="preserve">A CONCURRENT RESOLUTION </w:t>
      </w:r>
      <w:r w:rsidRPr="00591306">
        <w:t xml:space="preserve">TO REQUEST THAT THE DEPARTMENT OF TRANSPORTATION NAME HIGHWAY 17-A AT ITS CROSSING OF THE CSX MAIN LINE IN MONCKS CORNER </w:t>
      </w:r>
      <w:r>
        <w:t>“</w:t>
      </w:r>
      <w:r w:rsidRPr="00591306">
        <w:t>STEVE C. DAVIS VIADUCT</w:t>
      </w:r>
      <w:r>
        <w:t>”</w:t>
      </w:r>
      <w:r w:rsidRPr="00591306">
        <w:t xml:space="preserve"> AND ERECT APPROPRIATE MARKERS OR SIGNS AT THIS LOCATION CONTAINING THE DESIGNATION.</w:t>
      </w:r>
    </w:p>
    <w:p w:rsidR="00E56787" w:rsidRPr="00E56787" w:rsidRDefault="00E56787" w:rsidP="00E56787">
      <w:pPr>
        <w:pStyle w:val="Header"/>
        <w:tabs>
          <w:tab w:val="clear" w:pos="8640"/>
          <w:tab w:val="left" w:pos="4320"/>
        </w:tabs>
      </w:pPr>
      <w:r>
        <w:rPr>
          <w:b/>
        </w:rPr>
        <w:tab/>
      </w:r>
      <w:r w:rsidRPr="00E56787">
        <w:t xml:space="preserve">Senator GROOMS asked unanimous consent to make a motion to recall the </w:t>
      </w:r>
      <w:r>
        <w:t>Concurrent</w:t>
      </w:r>
      <w:r w:rsidRPr="00E56787">
        <w:t xml:space="preserve"> Resolution from the Committee on Transportation.</w:t>
      </w:r>
    </w:p>
    <w:p w:rsidR="00E56787" w:rsidRPr="00E56787" w:rsidRDefault="00E56787" w:rsidP="00E56787">
      <w:pPr>
        <w:pStyle w:val="Header"/>
        <w:tabs>
          <w:tab w:val="clear" w:pos="8640"/>
          <w:tab w:val="left" w:pos="4320"/>
        </w:tabs>
      </w:pPr>
    </w:p>
    <w:p w:rsidR="00E56787" w:rsidRPr="00E56787" w:rsidRDefault="00E56787" w:rsidP="00E56787">
      <w:pPr>
        <w:pStyle w:val="Header"/>
        <w:tabs>
          <w:tab w:val="clear" w:pos="8640"/>
          <w:tab w:val="left" w:pos="4320"/>
        </w:tabs>
      </w:pPr>
      <w:r w:rsidRPr="00E56787">
        <w:tab/>
        <w:t xml:space="preserve">The </w:t>
      </w:r>
      <w:r>
        <w:t>Concurrent</w:t>
      </w:r>
      <w:r w:rsidRPr="00E56787">
        <w:t xml:space="preserve"> Resolution was recalled from the Committee on Transportation and ordered placed on the Calendar for consideration tomorrow.</w:t>
      </w:r>
    </w:p>
    <w:p w:rsidR="00E56787" w:rsidRDefault="00E56787">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B54F0" w:rsidRDefault="002B54F0" w:rsidP="002B54F0"/>
    <w:p w:rsidR="002B54F0" w:rsidRDefault="002B54F0" w:rsidP="002B54F0">
      <w:r>
        <w:tab/>
        <w:t>S. 524</w:t>
      </w:r>
      <w:r>
        <w:fldChar w:fldCharType="begin"/>
      </w:r>
      <w:r>
        <w:instrText xml:space="preserve"> XE "</w:instrText>
      </w:r>
      <w:r>
        <w:tab/>
        <w:instrText>S. 524" \b</w:instrText>
      </w:r>
      <w:r>
        <w:fldChar w:fldCharType="end"/>
      </w:r>
      <w:r>
        <w:t xml:space="preserve"> -- Senators Turner, Bennett, McElveen and Davis: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2B54F0" w:rsidRDefault="002B54F0" w:rsidP="002B54F0">
      <w:r>
        <w:t>l:\council\bills\nbd\11166dg21.docx</w:t>
      </w:r>
    </w:p>
    <w:p w:rsidR="002B54F0" w:rsidRDefault="002B54F0" w:rsidP="002B54F0">
      <w:r>
        <w:tab/>
        <w:t>Read the first time and referred to the Committee on Judiciary.</w:t>
      </w:r>
    </w:p>
    <w:p w:rsidR="002B54F0" w:rsidRDefault="002B54F0" w:rsidP="002B54F0"/>
    <w:p w:rsidR="002B54F0" w:rsidRDefault="002B54F0" w:rsidP="002B54F0">
      <w:r>
        <w:tab/>
        <w:t>S. 525</w:t>
      </w:r>
      <w:r>
        <w:fldChar w:fldCharType="begin"/>
      </w:r>
      <w:r>
        <w:instrText xml:space="preserve"> XE "</w:instrText>
      </w:r>
      <w:r>
        <w:tab/>
        <w:instrText>S. 525" \b</w:instrText>
      </w:r>
      <w:r>
        <w:fldChar w:fldCharType="end"/>
      </w:r>
      <w:r>
        <w:t xml:space="preserve"> -- Senators Gambrell, Verdin, Massey and Loftis:  A BILL TO AMEND SECTION 44-96-40 OF THE 1976 CODE, RELATING TO DEFINITIONS FOR THE SOUTH CAROLINA SOLID WASTE POLICY AND MANAGEMENT ACT, TO DEFINE NECESSARY TERMS RELATED TO ADVANCED RECYCLING AND ADVANCED RECYCLING FACILITIES.</w:t>
      </w:r>
    </w:p>
    <w:p w:rsidR="002B54F0" w:rsidRDefault="002B54F0" w:rsidP="002B54F0">
      <w:r>
        <w:t>l:\s-res\mwg\001adva.sp.mwg.docx</w:t>
      </w:r>
    </w:p>
    <w:p w:rsidR="002B54F0" w:rsidRDefault="002B54F0" w:rsidP="002B54F0">
      <w:r>
        <w:tab/>
        <w:t>Read the first time and referred to the Committee on Medical Affairs.</w:t>
      </w:r>
    </w:p>
    <w:p w:rsidR="002B54F0" w:rsidRDefault="002B54F0" w:rsidP="002B54F0"/>
    <w:p w:rsidR="002B54F0" w:rsidRDefault="002B54F0" w:rsidP="002B54F0">
      <w:r>
        <w:tab/>
        <w:t>S. 526</w:t>
      </w:r>
      <w:r>
        <w:fldChar w:fldCharType="begin"/>
      </w:r>
      <w:r>
        <w:instrText xml:space="preserve"> XE "</w:instrText>
      </w:r>
      <w:r>
        <w:tab/>
        <w:instrText>S. 526" \b</w:instrText>
      </w:r>
      <w:r>
        <w:fldChar w:fldCharType="end"/>
      </w:r>
      <w:r>
        <w:t xml:space="preserve"> -- Senators Hutto and Matthews:  A BILL 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2B54F0" w:rsidRDefault="002B54F0" w:rsidP="002B54F0">
      <w:r>
        <w:t>l:\council\bills\cc\15798ph21.docx</w:t>
      </w:r>
    </w:p>
    <w:p w:rsidR="002B54F0" w:rsidRDefault="002B54F0" w:rsidP="002B54F0">
      <w:r>
        <w:tab/>
        <w:t>Read the first time and ordered placed on the Local and Uncontested Calendar.</w:t>
      </w:r>
    </w:p>
    <w:p w:rsidR="002B54F0" w:rsidRDefault="002B54F0" w:rsidP="002B54F0"/>
    <w:p w:rsidR="002B54F0" w:rsidRDefault="002B54F0" w:rsidP="002B54F0">
      <w:r>
        <w:tab/>
        <w:t>S. 527</w:t>
      </w:r>
      <w:r>
        <w:fldChar w:fldCharType="begin"/>
      </w:r>
      <w:r>
        <w:instrText xml:space="preserve"> XE "</w:instrText>
      </w:r>
      <w:r>
        <w:tab/>
        <w:instrText>S. 527" \b</w:instrText>
      </w:r>
      <w:r>
        <w:fldChar w:fldCharType="end"/>
      </w:r>
      <w:r>
        <w:t xml:space="preserve">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2B54F0" w:rsidRDefault="002B54F0" w:rsidP="002B54F0">
      <w:r>
        <w:t>l:\council\bills\nbd\11167dg21.docx</w:t>
      </w:r>
    </w:p>
    <w:p w:rsidR="002B54F0" w:rsidRDefault="002B54F0" w:rsidP="002B54F0">
      <w:r>
        <w:tab/>
        <w:t>Read the first time and referred to the Committee on Finance.</w:t>
      </w:r>
    </w:p>
    <w:p w:rsidR="002B54F0" w:rsidRDefault="002B54F0" w:rsidP="002B54F0"/>
    <w:p w:rsidR="002B54F0" w:rsidRDefault="002B54F0" w:rsidP="002B54F0">
      <w:r>
        <w:tab/>
        <w:t>S. 528</w:t>
      </w:r>
      <w:r>
        <w:fldChar w:fldCharType="begin"/>
      </w:r>
      <w:r>
        <w:instrText xml:space="preserve"> XE "</w:instrText>
      </w:r>
      <w:r>
        <w:tab/>
        <w:instrText>S. 528" \b</w:instrText>
      </w:r>
      <w:r>
        <w:fldChar w:fldCharType="end"/>
      </w:r>
      <w:r>
        <w:t xml:space="preserve"> -- Senators Jackson and Loftis:  A BILL TO AMEND THE CODE OF LAWS OF SOUTH CAROLINA, 1976, TO ENACT THE "SOUTH CAROLINA HOME ATTAINABILITY ACT" BY ADDING CHAPTER 39 TO TITLE 6 SO AS TO REDUCE CERTAIN ADMINISTRATIVE AND PERMITTING COSTS AND BARRIERS TO THE CONSTRUCTION OF HOUSING WHILE MAINTAINING SAFETY, PUBLIC HEALTH, AND THE GENERAL WELFARE WITH RESPECT TO CONSTRUCTION AND OCCUPANCY; TO AMEND SECTION 5-25-120, RELATING TO THE INSPECTION OF BUILDINGS, SO AS TO ALLOW A BUILDER TO HIRE A CERTIFIED THIRD-PARTY INSPECTOR TO PERFORM THE DUTIES OF THE LOCAL INSPECTOR OF BUILDINGS AS THEY RELATE TO THAT BUILDER; AND TO AMEND SECTION 40-3-290, RELATING TO PERSONS AND ACTIVITIES EXEMPT FROM LICENSURE OR REGULATION BY THE BOARD OF ARCHITECTURAL EXAMINERS, SO AS TO REVISE AN EXEMPTION FOR PLANS AND SPECIFICATIONS FOR CERTAIN DWELLINGS.</w:t>
      </w:r>
    </w:p>
    <w:p w:rsidR="002B54F0" w:rsidRDefault="002B54F0" w:rsidP="002B54F0">
      <w:r>
        <w:t>l:\council\bills\cc\15999zw21.docx</w:t>
      </w:r>
    </w:p>
    <w:p w:rsidR="002B54F0" w:rsidRDefault="002B54F0" w:rsidP="002B54F0">
      <w:r>
        <w:tab/>
        <w:t>Read the first time and referred to the Committee on Judiciary.</w:t>
      </w:r>
    </w:p>
    <w:p w:rsidR="002B54F0" w:rsidRDefault="002B54F0" w:rsidP="002B54F0"/>
    <w:p w:rsidR="002B54F0" w:rsidRDefault="002B54F0" w:rsidP="002B54F0">
      <w:r>
        <w:tab/>
        <w:t>H. 3586</w:t>
      </w:r>
      <w:r>
        <w:fldChar w:fldCharType="begin"/>
      </w:r>
      <w:r>
        <w:instrText xml:space="preserve"> XE "</w:instrText>
      </w:r>
      <w:r>
        <w:tab/>
        <w:instrText>H. 3586" \b</w:instrText>
      </w:r>
      <w:r>
        <w:fldChar w:fldCharType="end"/>
      </w:r>
      <w:r>
        <w:t xml:space="preserve">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2B54F0" w:rsidRDefault="002B54F0" w:rsidP="002B54F0">
      <w:r>
        <w:tab/>
        <w:t>Read the first time and referred to the Committee on Banking and Insurance.</w:t>
      </w:r>
    </w:p>
    <w:p w:rsidR="002B54F0" w:rsidRDefault="002B54F0" w:rsidP="002B54F0"/>
    <w:p w:rsidR="002B54F0" w:rsidRDefault="002B54F0" w:rsidP="002B54F0">
      <w:pPr>
        <w:keepNext/>
        <w:keepLines/>
      </w:pPr>
      <w:r>
        <w:tab/>
        <w:t>H. 3589</w:t>
      </w:r>
      <w:r>
        <w:fldChar w:fldCharType="begin"/>
      </w:r>
      <w:r>
        <w:instrText xml:space="preserve"> XE "</w:instrText>
      </w:r>
      <w:r>
        <w:tab/>
        <w:instrText>H. 3589" \b</w:instrText>
      </w:r>
      <w:r>
        <w:fldChar w:fldCharType="end"/>
      </w:r>
      <w:r>
        <w:t xml:space="preserve">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2B54F0" w:rsidRDefault="002B54F0" w:rsidP="002B54F0">
      <w:r>
        <w:tab/>
        <w:t>Read the first time and referred to the Committee on Education.</w:t>
      </w:r>
    </w:p>
    <w:p w:rsidR="002B54F0" w:rsidRDefault="002B54F0" w:rsidP="002B54F0"/>
    <w:p w:rsidR="002B54F0" w:rsidRDefault="002B54F0" w:rsidP="002B54F0">
      <w:r>
        <w:tab/>
        <w:t>H. 3825</w:t>
      </w:r>
      <w:r>
        <w:fldChar w:fldCharType="begin"/>
      </w:r>
      <w:r>
        <w:instrText xml:space="preserve"> XE "</w:instrText>
      </w:r>
      <w:r>
        <w:tab/>
        <w:instrText>H. 3825" \b</w:instrText>
      </w:r>
      <w:r>
        <w:fldChar w:fldCharType="end"/>
      </w:r>
      <w:r>
        <w:t xml:space="preserve">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2B54F0" w:rsidRDefault="002B54F0" w:rsidP="002B54F0">
      <w:r>
        <w:tab/>
        <w:t>The Concurrent Resolution was introduced and referred to the Committee on Family and Veterans' Services.</w:t>
      </w:r>
    </w:p>
    <w:p w:rsidR="002B54F0" w:rsidRDefault="002B54F0" w:rsidP="002B54F0"/>
    <w:p w:rsidR="00DB74A4" w:rsidRDefault="000A7610">
      <w:pPr>
        <w:pStyle w:val="Header"/>
        <w:tabs>
          <w:tab w:val="clear" w:pos="8640"/>
          <w:tab w:val="left" w:pos="4320"/>
        </w:tabs>
        <w:jc w:val="center"/>
      </w:pPr>
      <w:r>
        <w:rPr>
          <w:b/>
        </w:rPr>
        <w:t>HOUSE CONCURRENCE</w:t>
      </w:r>
    </w:p>
    <w:p w:rsidR="008A5873" w:rsidRPr="00F962DB" w:rsidRDefault="008A5873" w:rsidP="008A5873">
      <w:pPr>
        <w:suppressAutoHyphens/>
      </w:pPr>
      <w:r>
        <w:tab/>
      </w:r>
      <w:r w:rsidRPr="00F962DB">
        <w:t>S. 522</w:t>
      </w:r>
      <w:r w:rsidRPr="00F962DB">
        <w:fldChar w:fldCharType="begin"/>
      </w:r>
      <w:r w:rsidRPr="00F962DB">
        <w:instrText xml:space="preserve"> XE "S. 522" \b </w:instrText>
      </w:r>
      <w:r w:rsidRPr="00F962DB">
        <w:fldChar w:fldCharType="end"/>
      </w:r>
      <w:r w:rsidRPr="00F962DB">
        <w:t xml:space="preserve"> -- Senator Shealy:  </w:t>
      </w:r>
      <w:r w:rsidRPr="00F962DB">
        <w:rPr>
          <w:szCs w:val="30"/>
        </w:rPr>
        <w:t xml:space="preserve">A CONCURRENT RESOLUTION </w:t>
      </w:r>
      <w:r w:rsidRPr="00F962DB">
        <w:t xml:space="preserve">TO RECOGNIZE </w:t>
      </w:r>
      <w:r w:rsidRPr="00F962DB">
        <w:rPr>
          <w:color w:val="000000" w:themeColor="text1"/>
          <w:u w:color="000000" w:themeColor="text1"/>
        </w:rPr>
        <w:t xml:space="preserve">THE WEEK OF MARCH 12, 2021 AS </w:t>
      </w:r>
      <w:r>
        <w:rPr>
          <w:color w:val="000000" w:themeColor="text1"/>
          <w:u w:color="000000" w:themeColor="text1"/>
        </w:rPr>
        <w:t>“</w:t>
      </w:r>
      <w:r w:rsidRPr="00F962DB">
        <w:rPr>
          <w:color w:val="000000" w:themeColor="text1"/>
          <w:u w:color="000000" w:themeColor="text1"/>
        </w:rPr>
        <w:t>GIRL SCOUT WEEK</w:t>
      </w:r>
      <w:r>
        <w:rPr>
          <w:color w:val="000000" w:themeColor="text1"/>
          <w:u w:color="000000" w:themeColor="text1"/>
        </w:rPr>
        <w:t>”</w:t>
      </w:r>
      <w:r w:rsidRPr="00F962DB">
        <w:rPr>
          <w:color w:val="000000" w:themeColor="text1"/>
          <w:u w:color="000000" w:themeColor="text1"/>
        </w:rPr>
        <w:t xml:space="preserve"> IN SOUTH CAROLINA AND TO COMMEND THE GIRL SCOUT MOVEMENT, GIRL SCOUTS OF EASTERN SOUTH CAROLINA, AND GIRL SCOUTS OF SOUTH CAROLINA</w:t>
      </w:r>
      <w:r w:rsidRPr="00F962DB">
        <w:rPr>
          <w:color w:val="000000" w:themeColor="text1"/>
          <w:u w:color="000000" w:themeColor="text1"/>
        </w:rPr>
        <w:noBreakHyphen/>
        <w:t>MOUNTAINS TO MIDLANDS FOR PROVIDING GIRLS WITH A SAFE, INCLUSIVE, ALL</w:t>
      </w:r>
      <w:r w:rsidRPr="00F962DB">
        <w:rPr>
          <w:color w:val="000000" w:themeColor="text1"/>
          <w:u w:color="000000" w:themeColor="text1"/>
        </w:rPr>
        <w:noBreakHyphen/>
        <w:t>GIRL SPACE WHERE THEY CAN HONE THEIR SKILLS AND DEVELOP LEADERSHIP ABILITIES.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E07A3" w:rsidRDefault="00FE07A3" w:rsidP="00FE07A3">
      <w:pPr>
        <w:pStyle w:val="Header"/>
        <w:tabs>
          <w:tab w:val="clear" w:pos="8640"/>
          <w:tab w:val="left" w:pos="4320"/>
        </w:tabs>
        <w:jc w:val="center"/>
        <w:rPr>
          <w:b/>
        </w:rPr>
      </w:pPr>
      <w:r>
        <w:rPr>
          <w:b/>
        </w:rPr>
        <w:t>THIRD READING BILL</w:t>
      </w:r>
    </w:p>
    <w:p w:rsidR="00FE07A3" w:rsidRDefault="00FE07A3" w:rsidP="00FE07A3">
      <w:pPr>
        <w:pStyle w:val="Header"/>
        <w:tabs>
          <w:tab w:val="clear" w:pos="8640"/>
          <w:tab w:val="left" w:pos="4320"/>
        </w:tabs>
        <w:jc w:val="center"/>
        <w:rPr>
          <w:b/>
        </w:rPr>
      </w:pPr>
      <w:r>
        <w:rPr>
          <w:b/>
        </w:rPr>
        <w:t>SENT TO THE HOUSE</w:t>
      </w:r>
    </w:p>
    <w:p w:rsidR="00FE07A3" w:rsidRPr="0005674C" w:rsidRDefault="00FE07A3" w:rsidP="00FE07A3">
      <w:r>
        <w:rPr>
          <w:b/>
        </w:rPr>
        <w:tab/>
      </w:r>
      <w:r w:rsidRPr="0005674C">
        <w:t>S. 454</w:t>
      </w:r>
      <w:r w:rsidRPr="0005674C">
        <w:fldChar w:fldCharType="begin"/>
      </w:r>
      <w:r w:rsidRPr="0005674C">
        <w:instrText xml:space="preserve"> XE "S. 454" \b </w:instrText>
      </w:r>
      <w:r w:rsidRPr="0005674C">
        <w:fldChar w:fldCharType="end"/>
      </w:r>
      <w:r w:rsidRPr="0005674C">
        <w:t xml:space="preserve"> -- </w:t>
      </w:r>
      <w:r>
        <w:t>Senators Martin, Bennett, Massey, Jackson and Young</w:t>
      </w:r>
      <w:r w:rsidRPr="0005674C">
        <w:t xml:space="preserve">:  </w:t>
      </w:r>
      <w:r w:rsidRPr="0005674C">
        <w:rPr>
          <w:szCs w:val="30"/>
        </w:rPr>
        <w:t xml:space="preserve">A BILL </w:t>
      </w:r>
      <w:r w:rsidRPr="0005674C">
        <w:rPr>
          <w:color w:val="000000" w:themeColor="text1"/>
          <w:u w:color="000000" w:themeColor="text1"/>
        </w:rPr>
        <w:t>TO AMEND SECTION 40</w:t>
      </w:r>
      <w:r w:rsidRPr="0005674C">
        <w:rPr>
          <w:color w:val="000000" w:themeColor="text1"/>
          <w:u w:color="000000" w:themeColor="text1"/>
        </w:rPr>
        <w:noBreakHyphen/>
        <w:t>33</w:t>
      </w:r>
      <w:r w:rsidRPr="0005674C">
        <w:rPr>
          <w:color w:val="000000" w:themeColor="text1"/>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FE07A3" w:rsidRDefault="00FE07A3" w:rsidP="00FE07A3">
      <w:pPr>
        <w:pStyle w:val="Header"/>
        <w:rPr>
          <w:bCs/>
          <w:color w:val="auto"/>
          <w:szCs w:val="22"/>
        </w:rPr>
      </w:pPr>
      <w:r w:rsidRPr="0063614E">
        <w:rPr>
          <w:bCs/>
          <w:color w:val="auto"/>
          <w:szCs w:val="22"/>
        </w:rPr>
        <w:tab/>
        <w:t>The Senate proceeded to a cons</w:t>
      </w:r>
      <w:r>
        <w:rPr>
          <w:bCs/>
          <w:color w:val="auto"/>
          <w:szCs w:val="22"/>
        </w:rPr>
        <w:t>ideration of the Bill</w:t>
      </w:r>
      <w:r w:rsidRPr="0063614E">
        <w:rPr>
          <w:bCs/>
          <w:color w:val="auto"/>
          <w:szCs w:val="22"/>
        </w:rPr>
        <w:t>.</w:t>
      </w:r>
    </w:p>
    <w:p w:rsidR="00FE07A3" w:rsidRDefault="00FE07A3" w:rsidP="00FE07A3">
      <w:pPr>
        <w:pStyle w:val="Header"/>
        <w:rPr>
          <w:bCs/>
          <w:color w:val="auto"/>
          <w:szCs w:val="22"/>
        </w:rPr>
      </w:pPr>
    </w:p>
    <w:p w:rsidR="00FE07A3" w:rsidRDefault="00FE07A3" w:rsidP="00FE07A3">
      <w:pPr>
        <w:pStyle w:val="Header"/>
        <w:rPr>
          <w:bCs/>
          <w:color w:val="auto"/>
          <w:szCs w:val="22"/>
        </w:rPr>
      </w:pPr>
      <w:r>
        <w:rPr>
          <w:bCs/>
          <w:color w:val="auto"/>
          <w:szCs w:val="22"/>
        </w:rPr>
        <w:tab/>
        <w:t>The question being the third reading of the Bill.</w:t>
      </w:r>
    </w:p>
    <w:p w:rsidR="00FE07A3" w:rsidRDefault="00FE07A3" w:rsidP="00FE07A3">
      <w:pPr>
        <w:pStyle w:val="Header"/>
        <w:rPr>
          <w:bCs/>
          <w:color w:val="auto"/>
          <w:szCs w:val="22"/>
        </w:rPr>
      </w:pPr>
    </w:p>
    <w:p w:rsidR="00FE07A3" w:rsidRDefault="00FE07A3" w:rsidP="00FE07A3">
      <w:pPr>
        <w:pStyle w:val="Header"/>
        <w:rPr>
          <w:bCs/>
          <w:color w:val="auto"/>
          <w:szCs w:val="22"/>
        </w:rPr>
      </w:pPr>
      <w:r>
        <w:rPr>
          <w:bCs/>
          <w:color w:val="auto"/>
          <w:szCs w:val="22"/>
        </w:rPr>
        <w:tab/>
        <w:t>The Bill was read the third time, passed and ordered sent to the House.</w:t>
      </w:r>
    </w:p>
    <w:p w:rsidR="00974357" w:rsidRDefault="00974357" w:rsidP="00FE07A3">
      <w:pPr>
        <w:pStyle w:val="Header"/>
        <w:rPr>
          <w:bCs/>
          <w:color w:val="auto"/>
          <w:szCs w:val="22"/>
        </w:rPr>
      </w:pPr>
    </w:p>
    <w:p w:rsidR="006E7C09" w:rsidRDefault="006E7C09" w:rsidP="006E7C09">
      <w:pPr>
        <w:pStyle w:val="Header"/>
        <w:tabs>
          <w:tab w:val="clear" w:pos="8640"/>
          <w:tab w:val="left" w:pos="4320"/>
        </w:tabs>
        <w:jc w:val="center"/>
        <w:rPr>
          <w:b/>
          <w:szCs w:val="22"/>
        </w:rPr>
      </w:pPr>
      <w:r>
        <w:rPr>
          <w:b/>
          <w:szCs w:val="22"/>
        </w:rPr>
        <w:t>READ THE SECOND TIME</w:t>
      </w:r>
    </w:p>
    <w:p w:rsidR="006E7C09" w:rsidRPr="00E2547F" w:rsidRDefault="006E7C09" w:rsidP="006E7C09">
      <w:pPr>
        <w:suppressAutoHyphens/>
      </w:pPr>
      <w:r>
        <w:rPr>
          <w:b/>
          <w:szCs w:val="22"/>
        </w:rPr>
        <w:tab/>
      </w:r>
      <w:r w:rsidRPr="00E2547F">
        <w:t>S. 107</w:t>
      </w:r>
      <w:r w:rsidRPr="00E2547F">
        <w:fldChar w:fldCharType="begin"/>
      </w:r>
      <w:r w:rsidRPr="00E2547F">
        <w:instrText xml:space="preserve"> XE </w:instrText>
      </w:r>
      <w:r>
        <w:instrText>“</w:instrText>
      </w:r>
      <w:r w:rsidRPr="00E2547F">
        <w:instrText>S. 107</w:instrText>
      </w:r>
      <w:r>
        <w:instrText>”</w:instrText>
      </w:r>
      <w:r w:rsidRPr="00E2547F">
        <w:instrText xml:space="preserve"> \b </w:instrText>
      </w:r>
      <w:r w:rsidRPr="00E2547F">
        <w:fldChar w:fldCharType="end"/>
      </w:r>
      <w:r w:rsidRPr="00E2547F">
        <w:t xml:space="preserve"> -- Senators Campsen and Climer:  </w:t>
      </w:r>
      <w:r w:rsidRPr="00E2547F">
        <w:rPr>
          <w:szCs w:val="30"/>
        </w:rPr>
        <w:t xml:space="preserve">A BILL </w:t>
      </w:r>
      <w:r w:rsidRPr="00E2547F">
        <w:rPr>
          <w:color w:val="000000" w:themeColor="text1"/>
          <w:u w:color="000000" w:themeColor="text1"/>
        </w:rPr>
        <w:t>TO AMEND SECTION 48</w:t>
      </w:r>
      <w:r w:rsidRPr="00E2547F">
        <w:rPr>
          <w:color w:val="000000" w:themeColor="text1"/>
          <w:u w:color="000000" w:themeColor="text1"/>
        </w:rPr>
        <w:noBreakHyphen/>
        <w:t>39</w:t>
      </w:r>
      <w:r w:rsidRPr="00E2547F">
        <w:rPr>
          <w:color w:val="000000" w:themeColor="text1"/>
          <w:u w:color="000000" w:themeColor="text1"/>
        </w:rPr>
        <w:noBreakHyphen/>
        <w:t>280, AS AMENDED, CODE OF LAWS OF SOUTH CAROLINA, 1976, RELATING TO THE STATE</w:t>
      </w:r>
      <w:r>
        <w:rPr>
          <w:color w:val="000000" w:themeColor="text1"/>
          <w:u w:color="000000" w:themeColor="text1"/>
        </w:rPr>
        <w:t>’</w:t>
      </w:r>
      <w:r w:rsidRPr="00E2547F">
        <w:rPr>
          <w:color w:val="000000" w:themeColor="text1"/>
          <w:u w:color="000000" w:themeColor="text1"/>
        </w:rPr>
        <w:t>S BEACH PRESERVATION POLICY, SO AS TO APPLY CERTAIN EXCEPTIONS TO THE ESTABLISHMENT OF A BASELINE FOR COASTAL EROSION ZONES AND TO REMOVE THE STUDY REQUIREMENT IN CASES WHERE PRIMARY OCEANFRONT SAND DUNES DO NOT EXIST.</w:t>
      </w:r>
    </w:p>
    <w:p w:rsidR="006E7C09" w:rsidRPr="0063614E" w:rsidRDefault="006E7C09" w:rsidP="006E7C0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E7C09" w:rsidRDefault="006E7C09" w:rsidP="006E7C09">
      <w:pPr>
        <w:pStyle w:val="Header"/>
        <w:rPr>
          <w:bCs/>
          <w:color w:val="auto"/>
          <w:szCs w:val="22"/>
        </w:rPr>
      </w:pPr>
    </w:p>
    <w:p w:rsidR="006E7C09" w:rsidRDefault="006E7C09" w:rsidP="006E7C09">
      <w:pPr>
        <w:pStyle w:val="Header"/>
        <w:rPr>
          <w:bCs/>
          <w:color w:val="auto"/>
          <w:szCs w:val="22"/>
        </w:rPr>
      </w:pPr>
      <w:r>
        <w:rPr>
          <w:bCs/>
          <w:color w:val="auto"/>
          <w:szCs w:val="22"/>
        </w:rPr>
        <w:tab/>
        <w:t>Senator CAMPSEN explained the Bill.</w:t>
      </w:r>
    </w:p>
    <w:p w:rsidR="006E7C09" w:rsidRDefault="006E7C09" w:rsidP="006E7C09">
      <w:pPr>
        <w:pStyle w:val="Header"/>
        <w:rPr>
          <w:bCs/>
          <w:color w:val="auto"/>
          <w:szCs w:val="22"/>
        </w:rPr>
      </w:pPr>
    </w:p>
    <w:p w:rsidR="006E7C09" w:rsidRPr="0063614E" w:rsidRDefault="006E7C09" w:rsidP="006E7C0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E7C09" w:rsidRPr="0063614E" w:rsidRDefault="006E7C09" w:rsidP="006E7C09">
      <w:pPr>
        <w:pStyle w:val="Header"/>
        <w:rPr>
          <w:bCs/>
          <w:color w:val="auto"/>
          <w:szCs w:val="22"/>
        </w:rPr>
      </w:pPr>
    </w:p>
    <w:p w:rsidR="006E7C09" w:rsidRPr="0063614E" w:rsidRDefault="006E7C09" w:rsidP="006E7C09">
      <w:pPr>
        <w:pStyle w:val="Header"/>
        <w:rPr>
          <w:bCs/>
          <w:color w:val="auto"/>
          <w:szCs w:val="22"/>
        </w:rPr>
      </w:pPr>
      <w:r w:rsidRPr="0063614E">
        <w:rPr>
          <w:bCs/>
          <w:color w:val="auto"/>
          <w:szCs w:val="22"/>
        </w:rPr>
        <w:tab/>
        <w:t>The "ayes" and "nays" were demanded and taken, resulting as follows:</w:t>
      </w:r>
    </w:p>
    <w:p w:rsidR="0002681B" w:rsidRPr="0002681B" w:rsidRDefault="0002681B" w:rsidP="0002681B">
      <w:pPr>
        <w:pStyle w:val="Header"/>
        <w:jc w:val="center"/>
        <w:rPr>
          <w:b/>
          <w:bCs/>
          <w:color w:val="auto"/>
          <w:szCs w:val="22"/>
        </w:rPr>
      </w:pPr>
      <w:r w:rsidRPr="0002681B">
        <w:rPr>
          <w:b/>
          <w:bCs/>
          <w:color w:val="auto"/>
          <w:szCs w:val="22"/>
        </w:rPr>
        <w:t>Ayes 42; Nays 0</w:t>
      </w:r>
    </w:p>
    <w:p w:rsidR="0002681B" w:rsidRDefault="0002681B" w:rsidP="006E7C09">
      <w:pPr>
        <w:pStyle w:val="Header"/>
        <w:rPr>
          <w:bCs/>
          <w:color w:val="auto"/>
          <w:szCs w:val="22"/>
        </w:rPr>
      </w:pP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681B">
        <w:rPr>
          <w:b/>
          <w:bCs/>
          <w:color w:val="auto"/>
          <w:szCs w:val="22"/>
        </w:rPr>
        <w:t>AYES</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Adams</w:t>
      </w:r>
      <w:r>
        <w:rPr>
          <w:bCs/>
          <w:color w:val="auto"/>
          <w:szCs w:val="22"/>
        </w:rPr>
        <w:tab/>
      </w:r>
      <w:r w:rsidRPr="0002681B">
        <w:rPr>
          <w:bCs/>
          <w:color w:val="auto"/>
          <w:szCs w:val="22"/>
        </w:rPr>
        <w:t>Alexander</w:t>
      </w:r>
      <w:r>
        <w:rPr>
          <w:bCs/>
          <w:color w:val="auto"/>
          <w:szCs w:val="22"/>
        </w:rPr>
        <w:tab/>
      </w:r>
      <w:r w:rsidRPr="0002681B">
        <w:rPr>
          <w:bCs/>
          <w:color w:val="auto"/>
          <w:szCs w:val="22"/>
        </w:rPr>
        <w:t>Allen</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Bennett</w:t>
      </w:r>
      <w:r>
        <w:rPr>
          <w:bCs/>
          <w:color w:val="auto"/>
          <w:szCs w:val="22"/>
        </w:rPr>
        <w:tab/>
      </w:r>
      <w:r w:rsidRPr="0002681B">
        <w:rPr>
          <w:bCs/>
          <w:color w:val="auto"/>
          <w:szCs w:val="22"/>
        </w:rPr>
        <w:t>Campsen</w:t>
      </w:r>
      <w:r>
        <w:rPr>
          <w:bCs/>
          <w:color w:val="auto"/>
          <w:szCs w:val="22"/>
        </w:rPr>
        <w:tab/>
      </w:r>
      <w:r w:rsidRPr="0002681B">
        <w:rPr>
          <w:bCs/>
          <w:color w:val="auto"/>
          <w:szCs w:val="22"/>
        </w:rPr>
        <w:t>Cash</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Climer</w:t>
      </w:r>
      <w:r>
        <w:rPr>
          <w:bCs/>
          <w:color w:val="auto"/>
          <w:szCs w:val="22"/>
        </w:rPr>
        <w:tab/>
      </w:r>
      <w:r w:rsidRPr="0002681B">
        <w:rPr>
          <w:bCs/>
          <w:color w:val="auto"/>
          <w:szCs w:val="22"/>
        </w:rPr>
        <w:t>Cromer</w:t>
      </w:r>
      <w:r>
        <w:rPr>
          <w:bCs/>
          <w:color w:val="auto"/>
          <w:szCs w:val="22"/>
        </w:rPr>
        <w:tab/>
      </w:r>
      <w:r w:rsidRPr="0002681B">
        <w:rPr>
          <w:bCs/>
          <w:color w:val="auto"/>
          <w:szCs w:val="22"/>
        </w:rPr>
        <w:t>Davis</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Fanning</w:t>
      </w:r>
      <w:r>
        <w:rPr>
          <w:bCs/>
          <w:color w:val="auto"/>
          <w:szCs w:val="22"/>
        </w:rPr>
        <w:tab/>
      </w:r>
      <w:r w:rsidRPr="0002681B">
        <w:rPr>
          <w:bCs/>
          <w:color w:val="auto"/>
          <w:szCs w:val="22"/>
        </w:rPr>
        <w:t>Gambrell</w:t>
      </w:r>
      <w:r>
        <w:rPr>
          <w:bCs/>
          <w:color w:val="auto"/>
          <w:szCs w:val="22"/>
        </w:rPr>
        <w:tab/>
      </w:r>
      <w:r w:rsidRPr="0002681B">
        <w:rPr>
          <w:bCs/>
          <w:color w:val="auto"/>
          <w:szCs w:val="22"/>
        </w:rPr>
        <w:t>Garrett</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Goldfinch</w:t>
      </w:r>
      <w:r>
        <w:rPr>
          <w:bCs/>
          <w:color w:val="auto"/>
          <w:szCs w:val="22"/>
        </w:rPr>
        <w:tab/>
      </w:r>
      <w:r w:rsidRPr="0002681B">
        <w:rPr>
          <w:bCs/>
          <w:color w:val="auto"/>
          <w:szCs w:val="22"/>
        </w:rPr>
        <w:t>Grooms</w:t>
      </w:r>
      <w:r>
        <w:rPr>
          <w:bCs/>
          <w:color w:val="auto"/>
          <w:szCs w:val="22"/>
        </w:rPr>
        <w:tab/>
      </w:r>
      <w:r w:rsidRPr="0002681B">
        <w:rPr>
          <w:bCs/>
          <w:color w:val="auto"/>
          <w:szCs w:val="22"/>
        </w:rPr>
        <w:t>Gustafson</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Harpootlian</w:t>
      </w:r>
      <w:r>
        <w:rPr>
          <w:bCs/>
          <w:color w:val="auto"/>
          <w:szCs w:val="22"/>
        </w:rPr>
        <w:tab/>
      </w:r>
      <w:r w:rsidRPr="0002681B">
        <w:rPr>
          <w:bCs/>
          <w:color w:val="auto"/>
          <w:szCs w:val="22"/>
        </w:rPr>
        <w:t>Hembree</w:t>
      </w:r>
      <w:r>
        <w:rPr>
          <w:bCs/>
          <w:color w:val="auto"/>
          <w:szCs w:val="22"/>
        </w:rPr>
        <w:tab/>
      </w:r>
      <w:r w:rsidRPr="0002681B">
        <w:rPr>
          <w:bCs/>
          <w:color w:val="auto"/>
          <w:szCs w:val="22"/>
        </w:rPr>
        <w:t>Hutto</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2681B">
        <w:rPr>
          <w:bCs/>
          <w:color w:val="auto"/>
          <w:szCs w:val="22"/>
        </w:rPr>
        <w:t>Jackson</w:t>
      </w:r>
      <w:r>
        <w:rPr>
          <w:bCs/>
          <w:color w:val="auto"/>
          <w:szCs w:val="22"/>
        </w:rPr>
        <w:tab/>
      </w:r>
      <w:r w:rsidRPr="0002681B">
        <w:rPr>
          <w:bCs/>
          <w:i/>
          <w:color w:val="auto"/>
          <w:szCs w:val="22"/>
        </w:rPr>
        <w:t>Johnson, Kevin</w:t>
      </w:r>
      <w:r>
        <w:rPr>
          <w:bCs/>
          <w:i/>
          <w:color w:val="auto"/>
          <w:szCs w:val="22"/>
        </w:rPr>
        <w:tab/>
      </w:r>
      <w:r w:rsidRPr="0002681B">
        <w:rPr>
          <w:bCs/>
          <w:i/>
          <w:color w:val="auto"/>
          <w:szCs w:val="22"/>
        </w:rPr>
        <w:t>Johnson, Michael</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Kimbrell</w:t>
      </w:r>
      <w:r>
        <w:rPr>
          <w:bCs/>
          <w:color w:val="auto"/>
          <w:szCs w:val="22"/>
        </w:rPr>
        <w:tab/>
      </w:r>
      <w:r w:rsidRPr="0002681B">
        <w:rPr>
          <w:bCs/>
          <w:color w:val="auto"/>
          <w:szCs w:val="22"/>
        </w:rPr>
        <w:t>Leatherman</w:t>
      </w:r>
      <w:r>
        <w:rPr>
          <w:bCs/>
          <w:color w:val="auto"/>
          <w:szCs w:val="22"/>
        </w:rPr>
        <w:tab/>
      </w:r>
      <w:r w:rsidRPr="0002681B">
        <w:rPr>
          <w:bCs/>
          <w:color w:val="auto"/>
          <w:szCs w:val="22"/>
        </w:rPr>
        <w:t>Loftis</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Malloy</w:t>
      </w:r>
      <w:r>
        <w:rPr>
          <w:bCs/>
          <w:color w:val="auto"/>
          <w:szCs w:val="22"/>
        </w:rPr>
        <w:tab/>
      </w:r>
      <w:r w:rsidRPr="0002681B">
        <w:rPr>
          <w:bCs/>
          <w:color w:val="auto"/>
          <w:szCs w:val="22"/>
        </w:rPr>
        <w:t>Martin</w:t>
      </w:r>
      <w:r>
        <w:rPr>
          <w:bCs/>
          <w:color w:val="auto"/>
          <w:szCs w:val="22"/>
        </w:rPr>
        <w:tab/>
      </w:r>
      <w:r w:rsidRPr="0002681B">
        <w:rPr>
          <w:bCs/>
          <w:color w:val="auto"/>
          <w:szCs w:val="22"/>
        </w:rPr>
        <w:t>Massey</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Matthews</w:t>
      </w:r>
      <w:r>
        <w:rPr>
          <w:bCs/>
          <w:color w:val="auto"/>
          <w:szCs w:val="22"/>
        </w:rPr>
        <w:tab/>
      </w:r>
      <w:r w:rsidRPr="0002681B">
        <w:rPr>
          <w:bCs/>
          <w:color w:val="auto"/>
          <w:szCs w:val="22"/>
        </w:rPr>
        <w:t>McElveen</w:t>
      </w:r>
      <w:r>
        <w:rPr>
          <w:bCs/>
          <w:color w:val="auto"/>
          <w:szCs w:val="22"/>
        </w:rPr>
        <w:tab/>
      </w:r>
      <w:r w:rsidRPr="0002681B">
        <w:rPr>
          <w:bCs/>
          <w:color w:val="auto"/>
          <w:szCs w:val="22"/>
        </w:rPr>
        <w:t>Peeler</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Rankin</w:t>
      </w:r>
      <w:r>
        <w:rPr>
          <w:bCs/>
          <w:color w:val="auto"/>
          <w:szCs w:val="22"/>
        </w:rPr>
        <w:tab/>
      </w:r>
      <w:r w:rsidRPr="0002681B">
        <w:rPr>
          <w:bCs/>
          <w:color w:val="auto"/>
          <w:szCs w:val="22"/>
        </w:rPr>
        <w:t>Rice</w:t>
      </w:r>
      <w:r>
        <w:rPr>
          <w:bCs/>
          <w:color w:val="auto"/>
          <w:szCs w:val="22"/>
        </w:rPr>
        <w:tab/>
      </w:r>
      <w:r w:rsidRPr="0002681B">
        <w:rPr>
          <w:bCs/>
          <w:color w:val="auto"/>
          <w:szCs w:val="22"/>
        </w:rPr>
        <w:t>Sabb</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Scott</w:t>
      </w:r>
      <w:r>
        <w:rPr>
          <w:bCs/>
          <w:color w:val="auto"/>
          <w:szCs w:val="22"/>
        </w:rPr>
        <w:tab/>
      </w:r>
      <w:r w:rsidRPr="0002681B">
        <w:rPr>
          <w:bCs/>
          <w:color w:val="auto"/>
          <w:szCs w:val="22"/>
        </w:rPr>
        <w:t>Setzler</w:t>
      </w:r>
      <w:r>
        <w:rPr>
          <w:bCs/>
          <w:color w:val="auto"/>
          <w:szCs w:val="22"/>
        </w:rPr>
        <w:tab/>
      </w:r>
      <w:r w:rsidRPr="0002681B">
        <w:rPr>
          <w:bCs/>
          <w:color w:val="auto"/>
          <w:szCs w:val="22"/>
        </w:rPr>
        <w:t>Shealy</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Stephens</w:t>
      </w:r>
      <w:r>
        <w:rPr>
          <w:bCs/>
          <w:color w:val="auto"/>
          <w:szCs w:val="22"/>
        </w:rPr>
        <w:tab/>
      </w:r>
      <w:r w:rsidRPr="0002681B">
        <w:rPr>
          <w:bCs/>
          <w:color w:val="auto"/>
          <w:szCs w:val="22"/>
        </w:rPr>
        <w:t>Talley</w:t>
      </w:r>
      <w:r>
        <w:rPr>
          <w:bCs/>
          <w:color w:val="auto"/>
          <w:szCs w:val="22"/>
        </w:rPr>
        <w:tab/>
      </w:r>
      <w:r w:rsidRPr="0002681B">
        <w:rPr>
          <w:bCs/>
          <w:color w:val="auto"/>
          <w:szCs w:val="22"/>
        </w:rPr>
        <w:t>Turner</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681B">
        <w:rPr>
          <w:bCs/>
          <w:color w:val="auto"/>
          <w:szCs w:val="22"/>
        </w:rPr>
        <w:t>Verdin</w:t>
      </w:r>
      <w:r>
        <w:rPr>
          <w:bCs/>
          <w:color w:val="auto"/>
          <w:szCs w:val="22"/>
        </w:rPr>
        <w:tab/>
      </w:r>
      <w:r w:rsidRPr="0002681B">
        <w:rPr>
          <w:bCs/>
          <w:color w:val="auto"/>
          <w:szCs w:val="22"/>
        </w:rPr>
        <w:t>Williams</w:t>
      </w:r>
      <w:r>
        <w:rPr>
          <w:bCs/>
          <w:color w:val="auto"/>
          <w:szCs w:val="22"/>
        </w:rPr>
        <w:tab/>
      </w:r>
      <w:r w:rsidRPr="0002681B">
        <w:rPr>
          <w:bCs/>
          <w:color w:val="auto"/>
          <w:szCs w:val="22"/>
        </w:rPr>
        <w:t>Young</w:t>
      </w: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681B" w:rsidRP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2681B">
        <w:rPr>
          <w:b/>
          <w:bCs/>
          <w:color w:val="auto"/>
          <w:szCs w:val="22"/>
        </w:rPr>
        <w:t>Total--42</w:t>
      </w:r>
    </w:p>
    <w:p w:rsidR="0002681B" w:rsidRPr="0002681B" w:rsidRDefault="0002681B" w:rsidP="0002681B">
      <w:pPr>
        <w:pStyle w:val="Header"/>
        <w:tabs>
          <w:tab w:val="clear" w:pos="8640"/>
          <w:tab w:val="left" w:pos="4320"/>
        </w:tabs>
        <w:rPr>
          <w:bCs/>
          <w:color w:val="auto"/>
          <w:szCs w:val="22"/>
        </w:rPr>
      </w:pPr>
    </w:p>
    <w:p w:rsid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681B">
        <w:rPr>
          <w:b/>
          <w:bCs/>
          <w:color w:val="auto"/>
          <w:szCs w:val="22"/>
        </w:rPr>
        <w:t>NAYS</w:t>
      </w:r>
    </w:p>
    <w:p w:rsidR="0002681B" w:rsidRPr="0002681B" w:rsidRDefault="0002681B" w:rsidP="00026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681B">
        <w:rPr>
          <w:b/>
          <w:bCs/>
          <w:color w:val="auto"/>
          <w:szCs w:val="22"/>
        </w:rPr>
        <w:t>Total--0</w:t>
      </w:r>
    </w:p>
    <w:p w:rsidR="0002681B" w:rsidRPr="0002681B" w:rsidRDefault="0002681B" w:rsidP="0002681B">
      <w:pPr>
        <w:pStyle w:val="Header"/>
        <w:tabs>
          <w:tab w:val="clear" w:pos="8640"/>
          <w:tab w:val="left" w:pos="4320"/>
        </w:tabs>
        <w:rPr>
          <w:bCs/>
          <w:color w:val="auto"/>
          <w:szCs w:val="22"/>
        </w:rPr>
      </w:pPr>
    </w:p>
    <w:p w:rsidR="006E7C09" w:rsidRPr="0063614E" w:rsidRDefault="006E7C09" w:rsidP="006E7C09">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FE07A3" w:rsidRDefault="00FE07A3" w:rsidP="00FE07A3">
      <w:pPr>
        <w:suppressAutoHyphens/>
      </w:pPr>
    </w:p>
    <w:p w:rsidR="00FE07A3" w:rsidRDefault="00FE07A3" w:rsidP="00FE07A3">
      <w:pPr>
        <w:pStyle w:val="Header"/>
        <w:tabs>
          <w:tab w:val="clear" w:pos="8640"/>
          <w:tab w:val="left" w:pos="4320"/>
        </w:tabs>
        <w:jc w:val="center"/>
        <w:rPr>
          <w:b/>
          <w:szCs w:val="22"/>
        </w:rPr>
      </w:pPr>
      <w:r>
        <w:rPr>
          <w:b/>
          <w:szCs w:val="22"/>
        </w:rPr>
        <w:t>COMMITTEE AMENDMENT ADOPTED</w:t>
      </w:r>
    </w:p>
    <w:p w:rsidR="00FE07A3" w:rsidRDefault="00FE07A3" w:rsidP="00FE07A3">
      <w:pPr>
        <w:pStyle w:val="Header"/>
        <w:tabs>
          <w:tab w:val="clear" w:pos="8640"/>
          <w:tab w:val="left" w:pos="4320"/>
        </w:tabs>
        <w:jc w:val="center"/>
        <w:rPr>
          <w:b/>
          <w:szCs w:val="22"/>
        </w:rPr>
      </w:pPr>
      <w:r>
        <w:rPr>
          <w:b/>
          <w:szCs w:val="22"/>
        </w:rPr>
        <w:t>READ THE SECOND TIME</w:t>
      </w:r>
    </w:p>
    <w:p w:rsidR="00FE07A3" w:rsidRPr="00384B76" w:rsidRDefault="00FE07A3" w:rsidP="00FE07A3">
      <w:r>
        <w:rPr>
          <w:b/>
          <w:szCs w:val="22"/>
        </w:rPr>
        <w:tab/>
      </w:r>
      <w:r w:rsidRPr="00384B76">
        <w:t>S. 158</w:t>
      </w:r>
      <w:r w:rsidRPr="00384B76">
        <w:fldChar w:fldCharType="begin"/>
      </w:r>
      <w:r w:rsidRPr="00384B76">
        <w:instrText xml:space="preserve"> XE </w:instrText>
      </w:r>
      <w:r>
        <w:instrText>“</w:instrText>
      </w:r>
      <w:r w:rsidRPr="00384B76">
        <w:instrText>S. 158</w:instrText>
      </w:r>
      <w:r>
        <w:instrText>”</w:instrText>
      </w:r>
      <w:r w:rsidRPr="00384B76">
        <w:instrText xml:space="preserve"> \b </w:instrText>
      </w:r>
      <w:r w:rsidRPr="00384B76">
        <w:fldChar w:fldCharType="end"/>
      </w:r>
      <w:r w:rsidRPr="00384B76">
        <w:t xml:space="preserve"> -- Senator Scott:  </w:t>
      </w:r>
      <w:r w:rsidRPr="00384B76">
        <w:rPr>
          <w:szCs w:val="30"/>
        </w:rPr>
        <w:t xml:space="preserve">A BILL </w:t>
      </w:r>
      <w:r w:rsidRPr="00384B76">
        <w:rPr>
          <w:color w:val="000000" w:themeColor="text1"/>
          <w:u w:color="000000" w:themeColor="text1"/>
        </w:rPr>
        <w:t>TO AMEND SECTION 40</w:t>
      </w:r>
      <w:r w:rsidRPr="00384B76">
        <w:rPr>
          <w:color w:val="000000" w:themeColor="text1"/>
          <w:u w:color="000000" w:themeColor="text1"/>
        </w:rPr>
        <w:noBreakHyphen/>
        <w:t>57</w:t>
      </w:r>
      <w:r w:rsidRPr="00384B76">
        <w:rPr>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384B76">
        <w:rPr>
          <w:color w:val="000000" w:themeColor="text1"/>
          <w:u w:color="000000" w:themeColor="text1"/>
        </w:rPr>
        <w:noBreakHyphen/>
        <w:t>FIVE YEARS OF LICENSURE AND ARE SIXTY</w:t>
      </w:r>
      <w:r w:rsidRPr="00384B76">
        <w:rPr>
          <w:color w:val="000000" w:themeColor="text1"/>
          <w:u w:color="000000" w:themeColor="text1"/>
        </w:rPr>
        <w:noBreakHyphen/>
        <w:t>FIVE YEARS OF AGE OR OLDER.</w:t>
      </w:r>
    </w:p>
    <w:p w:rsidR="00FE07A3" w:rsidRPr="0063614E" w:rsidRDefault="00FE07A3" w:rsidP="00FE07A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E07A3" w:rsidRDefault="00FE07A3" w:rsidP="00FE07A3">
      <w:pPr>
        <w:pStyle w:val="Header"/>
        <w:rPr>
          <w:bCs/>
          <w:color w:val="auto"/>
          <w:szCs w:val="22"/>
        </w:rPr>
      </w:pPr>
    </w:p>
    <w:p w:rsidR="00FE07A3" w:rsidRDefault="00FE07A3" w:rsidP="00FE07A3">
      <w:pPr>
        <w:rPr>
          <w:snapToGrid w:val="0"/>
        </w:rPr>
      </w:pPr>
      <w:r>
        <w:rPr>
          <w:snapToGrid w:val="0"/>
        </w:rPr>
        <w:tab/>
        <w:t>The Committee on Labor, Commerce and Industry proposed the following amendment (WAB\158C001.RT.WAB21)</w:t>
      </w:r>
      <w:r w:rsidR="00A870D2">
        <w:rPr>
          <w:snapToGrid w:val="0"/>
        </w:rPr>
        <w:t xml:space="preserve">, </w:t>
      </w:r>
      <w:r w:rsidRPr="00FE07A3">
        <w:rPr>
          <w:snapToGrid w:val="0"/>
        </w:rPr>
        <w:t>which was adopted</w:t>
      </w:r>
      <w:r>
        <w:rPr>
          <w:snapToGrid w:val="0"/>
        </w:rPr>
        <w:t>:</w:t>
      </w:r>
    </w:p>
    <w:p w:rsidR="00FE07A3" w:rsidRPr="00753307" w:rsidRDefault="00FE07A3" w:rsidP="00FE07A3">
      <w:pPr>
        <w:rPr>
          <w:color w:val="auto"/>
          <w:u w:color="000000" w:themeColor="text1"/>
        </w:rPr>
      </w:pPr>
      <w:r w:rsidRPr="00753307">
        <w:rPr>
          <w:snapToGrid w:val="0"/>
          <w:color w:val="auto"/>
        </w:rPr>
        <w:tab/>
        <w:t xml:space="preserve">Amend the bill, as and if amended, </w:t>
      </w:r>
      <w:r w:rsidRPr="00753307">
        <w:rPr>
          <w:color w:val="auto"/>
          <w:u w:color="000000" w:themeColor="text1"/>
        </w:rPr>
        <w:t>by deleting all after the enacting words and inserting:</w:t>
      </w:r>
    </w:p>
    <w:p w:rsidR="00FE07A3" w:rsidRPr="00753307" w:rsidRDefault="00FE07A3" w:rsidP="00FE07A3">
      <w:pPr>
        <w:rPr>
          <w:color w:val="auto"/>
          <w:u w:color="000000" w:themeColor="text1"/>
        </w:rPr>
      </w:pPr>
      <w:r>
        <w:rPr>
          <w:u w:color="000000" w:themeColor="text1"/>
        </w:rPr>
        <w:tab/>
      </w:r>
      <w:r w:rsidRPr="00753307">
        <w:rPr>
          <w:color w:val="auto"/>
          <w:u w:color="000000" w:themeColor="text1"/>
        </w:rPr>
        <w:t>/</w:t>
      </w:r>
      <w:r w:rsidRPr="00753307">
        <w:rPr>
          <w:color w:val="auto"/>
          <w:u w:color="000000" w:themeColor="text1"/>
        </w:rPr>
        <w:tab/>
      </w:r>
      <w:r w:rsidRPr="00753307">
        <w:rPr>
          <w:color w:val="auto"/>
          <w:u w:color="000000" w:themeColor="text1"/>
        </w:rPr>
        <w:tab/>
        <w:t>SECTION</w:t>
      </w:r>
      <w:r w:rsidRPr="00753307">
        <w:rPr>
          <w:color w:val="auto"/>
          <w:u w:color="000000" w:themeColor="text1"/>
        </w:rPr>
        <w:tab/>
        <w:t>1.</w:t>
      </w:r>
      <w:r w:rsidRPr="00753307">
        <w:rPr>
          <w:color w:val="auto"/>
          <w:u w:color="000000" w:themeColor="text1"/>
        </w:rPr>
        <w:tab/>
        <w:t>Section 40</w:t>
      </w:r>
      <w:r w:rsidRPr="00753307">
        <w:rPr>
          <w:color w:val="auto"/>
          <w:u w:color="000000" w:themeColor="text1"/>
        </w:rPr>
        <w:noBreakHyphen/>
        <w:t>57</w:t>
      </w:r>
      <w:r w:rsidRPr="00753307">
        <w:rPr>
          <w:color w:val="auto"/>
          <w:u w:color="000000" w:themeColor="text1"/>
        </w:rPr>
        <w:noBreakHyphen/>
        <w:t>340(B) of the 1976 Code is amended to read:</w:t>
      </w:r>
    </w:p>
    <w:p w:rsidR="00FE07A3" w:rsidRPr="00753307" w:rsidRDefault="00FE07A3" w:rsidP="00FE07A3">
      <w:pPr>
        <w:rPr>
          <w:color w:val="auto"/>
          <w:u w:color="000000" w:themeColor="text1"/>
        </w:rPr>
      </w:pPr>
      <w:r w:rsidRPr="00753307">
        <w:rPr>
          <w:color w:val="auto"/>
          <w:u w:color="000000" w:themeColor="text1"/>
        </w:rPr>
        <w:tab/>
        <w:t>“(B)</w:t>
      </w:r>
      <w:r w:rsidRPr="00753307">
        <w:rPr>
          <w:color w:val="auto"/>
          <w:u w:val="single" w:color="000000" w:themeColor="text1"/>
        </w:rPr>
        <w:t>(1)</w:t>
      </w:r>
      <w:r w:rsidRPr="00753307">
        <w:rPr>
          <w:color w:val="auto"/>
          <w:u w:color="000000" w:themeColor="text1"/>
        </w:rPr>
        <w:tab/>
      </w:r>
      <w:r w:rsidRPr="00753307">
        <w:rPr>
          <w:color w:val="auto"/>
          <w:u w:color="000000" w:themeColor="text1"/>
        </w:rPr>
        <w:tab/>
        <w:t>Exempt from the biennial continuing education required by subsection (A) are a:</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strike/>
          <w:color w:val="auto"/>
          <w:u w:color="000000" w:themeColor="text1"/>
        </w:rPr>
        <w:t>(1)</w:t>
      </w:r>
      <w:r w:rsidRPr="00753307">
        <w:rPr>
          <w:color w:val="auto"/>
          <w:u w:val="single" w:color="000000" w:themeColor="text1"/>
        </w:rPr>
        <w:t>(a)</w:t>
      </w:r>
      <w:r w:rsidRPr="00753307">
        <w:rPr>
          <w:color w:val="auto"/>
          <w:u w:color="000000" w:themeColor="text1"/>
        </w:rPr>
        <w:tab/>
        <w:t>salesperson who successfully completes a post</w:t>
      </w:r>
      <w:r w:rsidRPr="00753307">
        <w:rPr>
          <w:color w:val="auto"/>
          <w:u w:color="000000" w:themeColor="text1"/>
        </w:rPr>
        <w:noBreakHyphen/>
        <w:t>licensing course or takes a broker course is exempt for the renewal period during which the course was taken;</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strike/>
          <w:color w:val="auto"/>
          <w:u w:color="000000" w:themeColor="text1"/>
        </w:rPr>
        <w:t>(2)</w:t>
      </w:r>
      <w:r w:rsidRPr="00753307">
        <w:rPr>
          <w:color w:val="auto"/>
          <w:u w:val="single" w:color="000000" w:themeColor="text1"/>
        </w:rPr>
        <w:t>(b)</w:t>
      </w:r>
      <w:r w:rsidRPr="00753307">
        <w:rPr>
          <w:color w:val="auto"/>
          <w:u w:color="000000" w:themeColor="text1"/>
        </w:rPr>
        <w:tab/>
        <w:t>licensee while on inactive status;</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strike/>
          <w:color w:val="auto"/>
          <w:u w:color="000000" w:themeColor="text1"/>
        </w:rPr>
        <w:t>(3)</w:t>
      </w:r>
      <w:r w:rsidRPr="00753307">
        <w:rPr>
          <w:color w:val="auto"/>
          <w:u w:val="single" w:color="000000" w:themeColor="text1"/>
        </w:rPr>
        <w:t>(c)</w:t>
      </w:r>
      <w:r w:rsidRPr="00753307">
        <w:rPr>
          <w:color w:val="auto"/>
          <w:u w:color="000000" w:themeColor="text1"/>
        </w:rPr>
        <w:tab/>
        <w:t xml:space="preserve">nonresident broker or salesperson who has successfully satisfied the continuing education requirements in their jurisdiction of residence may be exempt with approval of the commission; </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strike/>
          <w:color w:val="auto"/>
          <w:u w:color="000000" w:themeColor="text1"/>
        </w:rPr>
        <w:t>(4)</w:t>
      </w:r>
      <w:r w:rsidRPr="00753307">
        <w:rPr>
          <w:color w:val="auto"/>
          <w:u w:val="single" w:color="000000" w:themeColor="text1"/>
        </w:rPr>
        <w:t>(d)</w:t>
      </w:r>
      <w:r w:rsidRPr="00753307">
        <w:rPr>
          <w:color w:val="auto"/>
          <w:u w:color="000000" w:themeColor="text1"/>
        </w:rPr>
        <w:tab/>
      </w:r>
      <w:r w:rsidRPr="00753307">
        <w:rPr>
          <w:color w:val="auto"/>
          <w:u w:val="single" w:color="000000" w:themeColor="text1"/>
        </w:rPr>
        <w:t>broker or salesperson with twenty</w:t>
      </w:r>
      <w:r w:rsidRPr="00753307">
        <w:rPr>
          <w:color w:val="auto"/>
          <w:u w:val="single" w:color="000000" w:themeColor="text1"/>
        </w:rPr>
        <w:noBreakHyphen/>
        <w:t>five years or more of experience in South Carolina who is sixty</w:t>
      </w:r>
      <w:r w:rsidRPr="00753307">
        <w:rPr>
          <w:color w:val="auto"/>
          <w:u w:val="single" w:color="000000" w:themeColor="text1"/>
        </w:rPr>
        <w:noBreakHyphen/>
        <w:t xml:space="preserve">five years of age or more is exempt from the continuing education requirements of this chapter; </w:t>
      </w:r>
      <w:r w:rsidRPr="00753307">
        <w:rPr>
          <w:color w:val="auto"/>
          <w:u w:color="000000" w:themeColor="text1"/>
        </w:rPr>
        <w:t>or</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color w:val="auto"/>
          <w:u w:color="000000" w:themeColor="text1"/>
        </w:rPr>
        <w:tab/>
      </w:r>
      <w:r w:rsidRPr="00753307">
        <w:rPr>
          <w:color w:val="auto"/>
          <w:u w:val="single" w:color="000000" w:themeColor="text1"/>
        </w:rPr>
        <w:t>(e)</w:t>
      </w:r>
      <w:r w:rsidRPr="00753307">
        <w:rPr>
          <w:color w:val="auto"/>
          <w:u w:color="000000" w:themeColor="text1"/>
        </w:rPr>
        <w:tab/>
        <w:t>broker or salesperson with a minimum of twenty</w:t>
      </w:r>
      <w:r w:rsidRPr="00753307">
        <w:rPr>
          <w:color w:val="auto"/>
          <w:u w:color="000000" w:themeColor="text1"/>
        </w:rPr>
        <w:noBreakHyphen/>
        <w:t xml:space="preserve">five years of licensure </w:t>
      </w:r>
      <w:r w:rsidRPr="00753307">
        <w:rPr>
          <w:color w:val="auto"/>
          <w:u w:val="single" w:color="000000" w:themeColor="text1"/>
        </w:rPr>
        <w:t>in South Carolina</w:t>
      </w:r>
      <w:r w:rsidRPr="00753307">
        <w:rPr>
          <w:color w:val="auto"/>
          <w:u w:color="000000" w:themeColor="text1"/>
        </w:rPr>
        <w:t xml:space="preserve"> may apply to be granted an experience</w:t>
      </w:r>
      <w:r w:rsidRPr="00753307">
        <w:rPr>
          <w:color w:val="auto"/>
          <w:u w:color="000000" w:themeColor="text1"/>
        </w:rPr>
        <w:noBreakHyphen/>
        <w:t xml:space="preserve">based partial continuing education waiver, and upon granting of the waiver, is required to complete only the mandatory four hour core course biennially to maintain active licensure. </w:t>
      </w:r>
    </w:p>
    <w:p w:rsidR="00FE07A3" w:rsidRPr="00753307" w:rsidRDefault="00FE07A3" w:rsidP="00FE07A3">
      <w:pPr>
        <w:rPr>
          <w:color w:val="auto"/>
          <w:u w:color="000000" w:themeColor="text1"/>
        </w:rPr>
      </w:pPr>
      <w:r w:rsidRPr="00753307">
        <w:rPr>
          <w:color w:val="auto"/>
          <w:u w:color="000000" w:themeColor="text1"/>
        </w:rPr>
        <w:tab/>
      </w:r>
      <w:r w:rsidRPr="00753307">
        <w:rPr>
          <w:color w:val="auto"/>
          <w:u w:color="000000" w:themeColor="text1"/>
        </w:rPr>
        <w:tab/>
      </w:r>
      <w:r w:rsidRPr="00753307">
        <w:rPr>
          <w:color w:val="auto"/>
          <w:u w:val="single" w:color="000000" w:themeColor="text1"/>
        </w:rPr>
        <w:t>(2)</w:t>
      </w:r>
      <w:r w:rsidRPr="00753307">
        <w:rPr>
          <w:color w:val="auto"/>
          <w:u w:color="000000" w:themeColor="text1"/>
        </w:rPr>
        <w:tab/>
        <w:t>A broker</w:t>
      </w:r>
      <w:r w:rsidRPr="00753307">
        <w:rPr>
          <w:color w:val="auto"/>
          <w:u w:color="000000" w:themeColor="text1"/>
        </w:rPr>
        <w:noBreakHyphen/>
        <w:t>in</w:t>
      </w:r>
      <w:r w:rsidRPr="00753307">
        <w:rPr>
          <w:color w:val="auto"/>
          <w:u w:color="000000" w:themeColor="text1"/>
        </w:rPr>
        <w:noBreakHyphen/>
        <w:t>charge who has been granted a partial continuing education waiver is required to take the four hour core course and the mandated four hour broker</w:t>
      </w:r>
      <w:r w:rsidRPr="00753307">
        <w:rPr>
          <w:color w:val="auto"/>
          <w:u w:color="000000" w:themeColor="text1"/>
        </w:rPr>
        <w:noBreakHyphen/>
        <w:t>in</w:t>
      </w:r>
      <w:r w:rsidRPr="00753307">
        <w:rPr>
          <w:color w:val="auto"/>
          <w:u w:color="000000" w:themeColor="text1"/>
        </w:rPr>
        <w:noBreakHyphen/>
        <w:t>charge course biennially. A licensee who previously has been granted a full continuing education waiver by the commission is exempt from the continuing education requirements of this chapter.”</w:t>
      </w:r>
    </w:p>
    <w:p w:rsidR="00FE07A3" w:rsidRPr="00753307" w:rsidRDefault="00FE07A3" w:rsidP="00FE07A3">
      <w:pPr>
        <w:rPr>
          <w:color w:val="auto"/>
          <w:u w:color="000000" w:themeColor="text1"/>
        </w:rPr>
      </w:pPr>
      <w:r>
        <w:rPr>
          <w:u w:color="000000" w:themeColor="text1"/>
        </w:rPr>
        <w:tab/>
      </w:r>
      <w:r w:rsidRPr="00753307">
        <w:rPr>
          <w:color w:val="auto"/>
          <w:u w:color="000000" w:themeColor="text1"/>
        </w:rPr>
        <w:t>SECTION</w:t>
      </w:r>
      <w:r w:rsidRPr="00753307">
        <w:rPr>
          <w:color w:val="auto"/>
          <w:u w:color="000000" w:themeColor="text1"/>
        </w:rPr>
        <w:tab/>
        <w:t>2.</w:t>
      </w:r>
      <w:r w:rsidRPr="00753307">
        <w:rPr>
          <w:color w:val="auto"/>
          <w:u w:color="000000" w:themeColor="text1"/>
        </w:rPr>
        <w:tab/>
        <w:t>This act takes effect upon approval by the</w:t>
      </w:r>
      <w:r w:rsidR="00A870D2">
        <w:rPr>
          <w:color w:val="auto"/>
          <w:u w:color="000000" w:themeColor="text1"/>
        </w:rPr>
        <w:t xml:space="preserve"> Governor.</w:t>
      </w:r>
      <w:r w:rsidR="00A870D2">
        <w:rPr>
          <w:color w:val="auto"/>
          <w:u w:color="000000" w:themeColor="text1"/>
        </w:rPr>
        <w:tab/>
      </w:r>
      <w:r w:rsidRPr="00753307">
        <w:rPr>
          <w:color w:val="auto"/>
          <w:u w:color="000000" w:themeColor="text1"/>
        </w:rPr>
        <w:t>/</w:t>
      </w:r>
    </w:p>
    <w:p w:rsidR="00FE07A3" w:rsidRPr="00753307" w:rsidRDefault="00FE07A3" w:rsidP="00FE07A3">
      <w:pPr>
        <w:rPr>
          <w:snapToGrid w:val="0"/>
          <w:color w:val="auto"/>
        </w:rPr>
      </w:pPr>
      <w:r w:rsidRPr="00753307">
        <w:rPr>
          <w:snapToGrid w:val="0"/>
          <w:color w:val="auto"/>
        </w:rPr>
        <w:tab/>
        <w:t>Renumber sections to conform.</w:t>
      </w:r>
    </w:p>
    <w:p w:rsidR="00FE07A3" w:rsidRDefault="00FE07A3" w:rsidP="00FE07A3">
      <w:pPr>
        <w:rPr>
          <w:snapToGrid w:val="0"/>
        </w:rPr>
      </w:pPr>
      <w:r w:rsidRPr="00753307">
        <w:rPr>
          <w:snapToGrid w:val="0"/>
          <w:color w:val="auto"/>
        </w:rPr>
        <w:tab/>
        <w:t>Amend title to conform.</w:t>
      </w:r>
    </w:p>
    <w:p w:rsidR="00FE07A3" w:rsidRPr="00753307" w:rsidRDefault="00FE07A3" w:rsidP="00FE07A3">
      <w:pPr>
        <w:rPr>
          <w:snapToGrid w:val="0"/>
          <w:color w:val="auto"/>
        </w:rPr>
      </w:pPr>
    </w:p>
    <w:p w:rsidR="00FE07A3" w:rsidRPr="006E7C09" w:rsidRDefault="00FE07A3" w:rsidP="00FE07A3">
      <w:pPr>
        <w:pStyle w:val="Header"/>
        <w:rPr>
          <w:bCs/>
          <w:color w:val="auto"/>
          <w:szCs w:val="22"/>
        </w:rPr>
      </w:pPr>
      <w:r w:rsidRPr="006E7C09">
        <w:rPr>
          <w:bCs/>
          <w:color w:val="auto"/>
          <w:szCs w:val="22"/>
        </w:rPr>
        <w:tab/>
        <w:t>Senator DAVIS explained the committee amendment.</w:t>
      </w:r>
    </w:p>
    <w:p w:rsidR="00FE07A3" w:rsidRPr="006E7C09" w:rsidRDefault="00FE07A3" w:rsidP="00FE07A3">
      <w:pPr>
        <w:pStyle w:val="Header"/>
        <w:rPr>
          <w:bCs/>
          <w:color w:val="auto"/>
          <w:szCs w:val="22"/>
        </w:rPr>
      </w:pPr>
    </w:p>
    <w:p w:rsidR="00FE07A3" w:rsidRPr="006E7C09" w:rsidRDefault="00FE07A3" w:rsidP="00FE07A3">
      <w:pPr>
        <w:pStyle w:val="Header"/>
        <w:rPr>
          <w:bCs/>
          <w:color w:val="auto"/>
          <w:szCs w:val="22"/>
        </w:rPr>
      </w:pPr>
      <w:r w:rsidRPr="006E7C09">
        <w:rPr>
          <w:bCs/>
          <w:color w:val="auto"/>
          <w:szCs w:val="22"/>
        </w:rPr>
        <w:tab/>
        <w:t>The amendment was adopted.</w:t>
      </w:r>
    </w:p>
    <w:p w:rsidR="00FE07A3" w:rsidRPr="00B36949" w:rsidRDefault="00FE07A3" w:rsidP="00FE07A3">
      <w:pPr>
        <w:pStyle w:val="Header"/>
        <w:rPr>
          <w:bCs/>
          <w:color w:val="FF0000"/>
          <w:szCs w:val="22"/>
        </w:rPr>
      </w:pPr>
    </w:p>
    <w:p w:rsidR="00FE07A3" w:rsidRDefault="00FE07A3" w:rsidP="00FE07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E07A3" w:rsidRDefault="00FE07A3" w:rsidP="00FE07A3">
      <w:pPr>
        <w:pStyle w:val="Header"/>
        <w:rPr>
          <w:bCs/>
          <w:color w:val="auto"/>
          <w:szCs w:val="22"/>
        </w:rPr>
      </w:pPr>
    </w:p>
    <w:p w:rsidR="00FE07A3" w:rsidRPr="0063614E" w:rsidRDefault="00FE07A3" w:rsidP="002B54F0">
      <w:pPr>
        <w:pStyle w:val="Header"/>
        <w:keepNext/>
        <w:keepLines/>
        <w:rPr>
          <w:bCs/>
          <w:color w:val="auto"/>
          <w:szCs w:val="22"/>
        </w:rPr>
      </w:pPr>
      <w:r w:rsidRPr="0063614E">
        <w:rPr>
          <w:bCs/>
          <w:color w:val="auto"/>
          <w:szCs w:val="22"/>
        </w:rPr>
        <w:tab/>
        <w:t>The "ayes" and "nays" were demanded and taken, resulting as follows:</w:t>
      </w:r>
    </w:p>
    <w:p w:rsidR="006E7C09" w:rsidRPr="006E7C09" w:rsidRDefault="006E7C09" w:rsidP="002B54F0">
      <w:pPr>
        <w:pStyle w:val="Header"/>
        <w:keepNext/>
        <w:keepLines/>
        <w:jc w:val="center"/>
        <w:rPr>
          <w:b/>
          <w:bCs/>
          <w:color w:val="auto"/>
          <w:szCs w:val="22"/>
        </w:rPr>
      </w:pPr>
      <w:r w:rsidRPr="006E7C09">
        <w:rPr>
          <w:b/>
          <w:bCs/>
          <w:color w:val="auto"/>
          <w:szCs w:val="22"/>
        </w:rPr>
        <w:t>Ayes 42; Nays 0</w:t>
      </w:r>
    </w:p>
    <w:p w:rsidR="006E7C09" w:rsidRDefault="006E7C09" w:rsidP="002B54F0">
      <w:pPr>
        <w:pStyle w:val="Header"/>
        <w:keepNext/>
        <w:keepLines/>
        <w:rPr>
          <w:bCs/>
          <w:color w:val="auto"/>
          <w:szCs w:val="22"/>
        </w:rPr>
      </w:pPr>
    </w:p>
    <w:p w:rsidR="006E7C09" w:rsidRDefault="006E7C09" w:rsidP="002B54F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E7C09">
        <w:rPr>
          <w:b/>
          <w:bCs/>
          <w:color w:val="auto"/>
          <w:szCs w:val="22"/>
        </w:rPr>
        <w:t>AYES</w:t>
      </w:r>
    </w:p>
    <w:p w:rsidR="006E7C09" w:rsidRDefault="006E7C09" w:rsidP="002B54F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Adams</w:t>
      </w:r>
      <w:r>
        <w:rPr>
          <w:bCs/>
          <w:color w:val="auto"/>
          <w:szCs w:val="22"/>
        </w:rPr>
        <w:tab/>
      </w:r>
      <w:r w:rsidRPr="006E7C09">
        <w:rPr>
          <w:bCs/>
          <w:color w:val="auto"/>
          <w:szCs w:val="22"/>
        </w:rPr>
        <w:t>Alexander</w:t>
      </w:r>
      <w:r>
        <w:rPr>
          <w:bCs/>
          <w:color w:val="auto"/>
          <w:szCs w:val="22"/>
        </w:rPr>
        <w:tab/>
      </w:r>
      <w:r w:rsidRPr="006E7C09">
        <w:rPr>
          <w:bCs/>
          <w:color w:val="auto"/>
          <w:szCs w:val="22"/>
        </w:rPr>
        <w:t>Allen</w:t>
      </w:r>
    </w:p>
    <w:p w:rsidR="006E7C09" w:rsidRDefault="006E7C09" w:rsidP="002B54F0">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Bennett</w:t>
      </w:r>
      <w:r>
        <w:rPr>
          <w:bCs/>
          <w:color w:val="auto"/>
          <w:szCs w:val="22"/>
        </w:rPr>
        <w:tab/>
      </w:r>
      <w:r w:rsidRPr="006E7C09">
        <w:rPr>
          <w:bCs/>
          <w:color w:val="auto"/>
          <w:szCs w:val="22"/>
        </w:rPr>
        <w:t>Campsen</w:t>
      </w:r>
      <w:r>
        <w:rPr>
          <w:bCs/>
          <w:color w:val="auto"/>
          <w:szCs w:val="22"/>
        </w:rPr>
        <w:tab/>
      </w:r>
      <w:r w:rsidRPr="006E7C09">
        <w:rPr>
          <w:bCs/>
          <w:color w:val="auto"/>
          <w:szCs w:val="22"/>
        </w:rPr>
        <w:t>Cash</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Climer</w:t>
      </w:r>
      <w:r>
        <w:rPr>
          <w:bCs/>
          <w:color w:val="auto"/>
          <w:szCs w:val="22"/>
        </w:rPr>
        <w:tab/>
      </w:r>
      <w:r w:rsidRPr="006E7C09">
        <w:rPr>
          <w:bCs/>
          <w:color w:val="auto"/>
          <w:szCs w:val="22"/>
        </w:rPr>
        <w:t>Cromer</w:t>
      </w:r>
      <w:r>
        <w:rPr>
          <w:bCs/>
          <w:color w:val="auto"/>
          <w:szCs w:val="22"/>
        </w:rPr>
        <w:tab/>
      </w:r>
      <w:r w:rsidRPr="006E7C09">
        <w:rPr>
          <w:bCs/>
          <w:color w:val="auto"/>
          <w:szCs w:val="22"/>
        </w:rPr>
        <w:t>Davis</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Fanning</w:t>
      </w:r>
      <w:r>
        <w:rPr>
          <w:bCs/>
          <w:color w:val="auto"/>
          <w:szCs w:val="22"/>
        </w:rPr>
        <w:tab/>
      </w:r>
      <w:r w:rsidRPr="006E7C09">
        <w:rPr>
          <w:bCs/>
          <w:color w:val="auto"/>
          <w:szCs w:val="22"/>
        </w:rPr>
        <w:t>Gambrell</w:t>
      </w:r>
      <w:r>
        <w:rPr>
          <w:bCs/>
          <w:color w:val="auto"/>
          <w:szCs w:val="22"/>
        </w:rPr>
        <w:tab/>
      </w:r>
      <w:r w:rsidRPr="006E7C09">
        <w:rPr>
          <w:bCs/>
          <w:color w:val="auto"/>
          <w:szCs w:val="22"/>
        </w:rPr>
        <w:t>Garrett</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Goldfinch</w:t>
      </w:r>
      <w:r>
        <w:rPr>
          <w:bCs/>
          <w:color w:val="auto"/>
          <w:szCs w:val="22"/>
        </w:rPr>
        <w:tab/>
      </w:r>
      <w:r w:rsidRPr="006E7C09">
        <w:rPr>
          <w:bCs/>
          <w:color w:val="auto"/>
          <w:szCs w:val="22"/>
        </w:rPr>
        <w:t>Grooms</w:t>
      </w:r>
      <w:r>
        <w:rPr>
          <w:bCs/>
          <w:color w:val="auto"/>
          <w:szCs w:val="22"/>
        </w:rPr>
        <w:tab/>
      </w:r>
      <w:r w:rsidRPr="006E7C09">
        <w:rPr>
          <w:bCs/>
          <w:color w:val="auto"/>
          <w:szCs w:val="22"/>
        </w:rPr>
        <w:t>Gustafson</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Harpootlian</w:t>
      </w:r>
      <w:r>
        <w:rPr>
          <w:bCs/>
          <w:color w:val="auto"/>
          <w:szCs w:val="22"/>
        </w:rPr>
        <w:tab/>
      </w:r>
      <w:r w:rsidRPr="006E7C09">
        <w:rPr>
          <w:bCs/>
          <w:color w:val="auto"/>
          <w:szCs w:val="22"/>
        </w:rPr>
        <w:t>Hembree</w:t>
      </w:r>
      <w:r>
        <w:rPr>
          <w:bCs/>
          <w:color w:val="auto"/>
          <w:szCs w:val="22"/>
        </w:rPr>
        <w:tab/>
      </w:r>
      <w:r w:rsidRPr="006E7C09">
        <w:rPr>
          <w:bCs/>
          <w:color w:val="auto"/>
          <w:szCs w:val="22"/>
        </w:rPr>
        <w:t>Hutto</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E7C09">
        <w:rPr>
          <w:bCs/>
          <w:color w:val="auto"/>
          <w:szCs w:val="22"/>
        </w:rPr>
        <w:t>Jackson</w:t>
      </w:r>
      <w:r>
        <w:rPr>
          <w:bCs/>
          <w:color w:val="auto"/>
          <w:szCs w:val="22"/>
        </w:rPr>
        <w:tab/>
      </w:r>
      <w:r w:rsidRPr="006E7C09">
        <w:rPr>
          <w:bCs/>
          <w:i/>
          <w:color w:val="auto"/>
          <w:szCs w:val="22"/>
        </w:rPr>
        <w:t>Johnson, Kevin</w:t>
      </w:r>
      <w:r>
        <w:rPr>
          <w:bCs/>
          <w:i/>
          <w:color w:val="auto"/>
          <w:szCs w:val="22"/>
        </w:rPr>
        <w:tab/>
      </w:r>
      <w:r w:rsidRPr="006E7C09">
        <w:rPr>
          <w:bCs/>
          <w:i/>
          <w:color w:val="auto"/>
          <w:szCs w:val="22"/>
        </w:rPr>
        <w:t>Johnson, Michael</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Kimbrell</w:t>
      </w:r>
      <w:r>
        <w:rPr>
          <w:bCs/>
          <w:color w:val="auto"/>
          <w:szCs w:val="22"/>
        </w:rPr>
        <w:tab/>
      </w:r>
      <w:r w:rsidRPr="006E7C09">
        <w:rPr>
          <w:bCs/>
          <w:color w:val="auto"/>
          <w:szCs w:val="22"/>
        </w:rPr>
        <w:t>Leatherman</w:t>
      </w:r>
      <w:r>
        <w:rPr>
          <w:bCs/>
          <w:color w:val="auto"/>
          <w:szCs w:val="22"/>
        </w:rPr>
        <w:tab/>
      </w:r>
      <w:r w:rsidRPr="006E7C09">
        <w:rPr>
          <w:bCs/>
          <w:color w:val="auto"/>
          <w:szCs w:val="22"/>
        </w:rPr>
        <w:t>Loftis</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Malloy</w:t>
      </w:r>
      <w:r>
        <w:rPr>
          <w:bCs/>
          <w:color w:val="auto"/>
          <w:szCs w:val="22"/>
        </w:rPr>
        <w:tab/>
      </w:r>
      <w:r w:rsidRPr="006E7C09">
        <w:rPr>
          <w:bCs/>
          <w:color w:val="auto"/>
          <w:szCs w:val="22"/>
        </w:rPr>
        <w:t>Martin</w:t>
      </w:r>
      <w:r>
        <w:rPr>
          <w:bCs/>
          <w:color w:val="auto"/>
          <w:szCs w:val="22"/>
        </w:rPr>
        <w:tab/>
      </w:r>
      <w:r w:rsidRPr="006E7C09">
        <w:rPr>
          <w:bCs/>
          <w:color w:val="auto"/>
          <w:szCs w:val="22"/>
        </w:rPr>
        <w:t>Massey</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Matthews</w:t>
      </w:r>
      <w:r>
        <w:rPr>
          <w:bCs/>
          <w:color w:val="auto"/>
          <w:szCs w:val="22"/>
        </w:rPr>
        <w:tab/>
      </w:r>
      <w:r w:rsidRPr="006E7C09">
        <w:rPr>
          <w:bCs/>
          <w:color w:val="auto"/>
          <w:szCs w:val="22"/>
        </w:rPr>
        <w:t>McElveen</w:t>
      </w:r>
      <w:r>
        <w:rPr>
          <w:bCs/>
          <w:color w:val="auto"/>
          <w:szCs w:val="22"/>
        </w:rPr>
        <w:tab/>
      </w:r>
      <w:r w:rsidRPr="006E7C09">
        <w:rPr>
          <w:bCs/>
          <w:color w:val="auto"/>
          <w:szCs w:val="22"/>
        </w:rPr>
        <w:t>Peeler</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Rankin</w:t>
      </w:r>
      <w:r>
        <w:rPr>
          <w:bCs/>
          <w:color w:val="auto"/>
          <w:szCs w:val="22"/>
        </w:rPr>
        <w:tab/>
      </w:r>
      <w:r w:rsidRPr="006E7C09">
        <w:rPr>
          <w:bCs/>
          <w:color w:val="auto"/>
          <w:szCs w:val="22"/>
        </w:rPr>
        <w:t>Rice</w:t>
      </w:r>
      <w:r>
        <w:rPr>
          <w:bCs/>
          <w:color w:val="auto"/>
          <w:szCs w:val="22"/>
        </w:rPr>
        <w:tab/>
      </w:r>
      <w:r w:rsidRPr="006E7C09">
        <w:rPr>
          <w:bCs/>
          <w:color w:val="auto"/>
          <w:szCs w:val="22"/>
        </w:rPr>
        <w:t>Sabb</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Scott</w:t>
      </w:r>
      <w:r>
        <w:rPr>
          <w:bCs/>
          <w:color w:val="auto"/>
          <w:szCs w:val="22"/>
        </w:rPr>
        <w:tab/>
      </w:r>
      <w:r w:rsidRPr="006E7C09">
        <w:rPr>
          <w:bCs/>
          <w:color w:val="auto"/>
          <w:szCs w:val="22"/>
        </w:rPr>
        <w:t>Setzler</w:t>
      </w:r>
      <w:r>
        <w:rPr>
          <w:bCs/>
          <w:color w:val="auto"/>
          <w:szCs w:val="22"/>
        </w:rPr>
        <w:tab/>
      </w:r>
      <w:r w:rsidRPr="006E7C09">
        <w:rPr>
          <w:bCs/>
          <w:color w:val="auto"/>
          <w:szCs w:val="22"/>
        </w:rPr>
        <w:t>Shealy</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Stephens</w:t>
      </w:r>
      <w:r>
        <w:rPr>
          <w:bCs/>
          <w:color w:val="auto"/>
          <w:szCs w:val="22"/>
        </w:rPr>
        <w:tab/>
      </w:r>
      <w:r w:rsidRPr="006E7C09">
        <w:rPr>
          <w:bCs/>
          <w:color w:val="auto"/>
          <w:szCs w:val="22"/>
        </w:rPr>
        <w:t>Talley</w:t>
      </w:r>
      <w:r>
        <w:rPr>
          <w:bCs/>
          <w:color w:val="auto"/>
          <w:szCs w:val="22"/>
        </w:rPr>
        <w:tab/>
      </w:r>
      <w:r w:rsidRPr="006E7C09">
        <w:rPr>
          <w:bCs/>
          <w:color w:val="auto"/>
          <w:szCs w:val="22"/>
        </w:rPr>
        <w:t>Turner</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E7C09">
        <w:rPr>
          <w:bCs/>
          <w:color w:val="auto"/>
          <w:szCs w:val="22"/>
        </w:rPr>
        <w:t>Verdin</w:t>
      </w:r>
      <w:r>
        <w:rPr>
          <w:bCs/>
          <w:color w:val="auto"/>
          <w:szCs w:val="22"/>
        </w:rPr>
        <w:tab/>
      </w:r>
      <w:r w:rsidRPr="006E7C09">
        <w:rPr>
          <w:bCs/>
          <w:color w:val="auto"/>
          <w:szCs w:val="22"/>
        </w:rPr>
        <w:t>Williams</w:t>
      </w:r>
      <w:r>
        <w:rPr>
          <w:bCs/>
          <w:color w:val="auto"/>
          <w:szCs w:val="22"/>
        </w:rPr>
        <w:tab/>
      </w:r>
      <w:r w:rsidRPr="006E7C09">
        <w:rPr>
          <w:bCs/>
          <w:color w:val="auto"/>
          <w:szCs w:val="22"/>
        </w:rPr>
        <w:t>Young</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E7C09" w:rsidRP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E7C09">
        <w:rPr>
          <w:b/>
          <w:bCs/>
          <w:color w:val="auto"/>
          <w:szCs w:val="22"/>
        </w:rPr>
        <w:t>Total--42</w:t>
      </w:r>
    </w:p>
    <w:p w:rsidR="006E7C09" w:rsidRPr="006E7C09" w:rsidRDefault="006E7C09" w:rsidP="006E7C09">
      <w:pPr>
        <w:pStyle w:val="Header"/>
        <w:tabs>
          <w:tab w:val="clear" w:pos="8640"/>
          <w:tab w:val="left" w:pos="4320"/>
        </w:tabs>
        <w:rPr>
          <w:bCs/>
          <w:color w:val="auto"/>
          <w:szCs w:val="22"/>
        </w:rPr>
      </w:pP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E7C09">
        <w:rPr>
          <w:b/>
          <w:bCs/>
          <w:color w:val="auto"/>
          <w:szCs w:val="22"/>
        </w:rPr>
        <w:t>NAYS</w:t>
      </w:r>
    </w:p>
    <w:p w:rsid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E7C09" w:rsidRPr="006E7C09" w:rsidRDefault="006E7C09" w:rsidP="006E7C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E7C09">
        <w:rPr>
          <w:b/>
          <w:bCs/>
          <w:color w:val="auto"/>
          <w:szCs w:val="22"/>
        </w:rPr>
        <w:t>Total--0</w:t>
      </w:r>
    </w:p>
    <w:p w:rsidR="006E7C09" w:rsidRPr="006E7C09" w:rsidRDefault="006E7C09" w:rsidP="006E7C09">
      <w:pPr>
        <w:pStyle w:val="Header"/>
        <w:tabs>
          <w:tab w:val="clear" w:pos="8640"/>
          <w:tab w:val="left" w:pos="4320"/>
        </w:tabs>
        <w:rPr>
          <w:bCs/>
          <w:color w:val="auto"/>
          <w:szCs w:val="22"/>
        </w:rPr>
      </w:pPr>
    </w:p>
    <w:p w:rsidR="00FE07A3" w:rsidRDefault="00FE07A3" w:rsidP="00FE07A3">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FE07A3" w:rsidRDefault="00FE07A3" w:rsidP="00FE07A3">
      <w:pPr>
        <w:suppressAutoHyphens/>
      </w:pPr>
    </w:p>
    <w:p w:rsidR="00455340" w:rsidRDefault="00455340" w:rsidP="00455340">
      <w:pPr>
        <w:suppressAutoHyphens/>
        <w:jc w:val="center"/>
        <w:rPr>
          <w:b/>
        </w:rPr>
      </w:pPr>
      <w:r>
        <w:rPr>
          <w:b/>
        </w:rPr>
        <w:t>OBJECTION</w:t>
      </w:r>
    </w:p>
    <w:p w:rsidR="00455340" w:rsidRPr="002531B3" w:rsidRDefault="00455340" w:rsidP="00455340">
      <w:pPr>
        <w:suppressAutoHyphens/>
      </w:pPr>
      <w:r>
        <w:rPr>
          <w:b/>
        </w:rP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and Shealy</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55340" w:rsidRDefault="006E7C09" w:rsidP="006E7C09">
      <w:pPr>
        <w:suppressAutoHyphens/>
      </w:pPr>
      <w:r w:rsidRPr="006E7C09">
        <w:tab/>
        <w:t xml:space="preserve">Senator </w:t>
      </w:r>
      <w:r w:rsidR="008643C1">
        <w:t>MATTHEWS</w:t>
      </w:r>
      <w:r w:rsidRPr="006E7C09">
        <w:t xml:space="preserve"> objected </w:t>
      </w:r>
      <w:r w:rsidR="007068BD">
        <w:t xml:space="preserve">to the </w:t>
      </w:r>
      <w:r w:rsidRPr="006E7C09">
        <w:t>consideration of the Bill.</w:t>
      </w:r>
    </w:p>
    <w:p w:rsidR="00455340" w:rsidRPr="00455340" w:rsidRDefault="00455340" w:rsidP="00455340">
      <w:pPr>
        <w:suppressAutoHyphens/>
        <w:jc w:val="center"/>
        <w:rPr>
          <w:b/>
        </w:rPr>
      </w:pPr>
    </w:p>
    <w:p w:rsidR="00FE07A3" w:rsidRDefault="00FE07A3" w:rsidP="00FE07A3">
      <w:pPr>
        <w:pStyle w:val="Header"/>
        <w:tabs>
          <w:tab w:val="clear" w:pos="8640"/>
          <w:tab w:val="left" w:pos="4320"/>
        </w:tabs>
        <w:jc w:val="center"/>
        <w:rPr>
          <w:b/>
          <w:szCs w:val="22"/>
        </w:rPr>
      </w:pPr>
      <w:r>
        <w:rPr>
          <w:b/>
          <w:szCs w:val="22"/>
        </w:rPr>
        <w:t>COMMITTEE AMENDMENT ADOPTED</w:t>
      </w:r>
    </w:p>
    <w:p w:rsidR="00FE07A3" w:rsidRDefault="00FE07A3" w:rsidP="00FE07A3">
      <w:pPr>
        <w:pStyle w:val="Header"/>
        <w:tabs>
          <w:tab w:val="clear" w:pos="8640"/>
          <w:tab w:val="left" w:pos="4320"/>
        </w:tabs>
        <w:jc w:val="center"/>
        <w:rPr>
          <w:b/>
          <w:szCs w:val="22"/>
        </w:rPr>
      </w:pPr>
      <w:r>
        <w:rPr>
          <w:b/>
          <w:szCs w:val="22"/>
        </w:rPr>
        <w:t>READ THE SECOND TIME</w:t>
      </w:r>
    </w:p>
    <w:p w:rsidR="00FE07A3" w:rsidRPr="00BB6D00" w:rsidRDefault="00FE07A3" w:rsidP="00FE07A3">
      <w:r>
        <w:rPr>
          <w:b/>
          <w:szCs w:val="22"/>
        </w:rPr>
        <w:tab/>
      </w:r>
      <w:r w:rsidRPr="00BB6D00">
        <w:t>S. 287</w:t>
      </w:r>
      <w:r w:rsidRPr="00BB6D00">
        <w:fldChar w:fldCharType="begin"/>
      </w:r>
      <w:r w:rsidRPr="00BB6D00">
        <w:instrText xml:space="preserve"> XE </w:instrText>
      </w:r>
      <w:r>
        <w:instrText>“</w:instrText>
      </w:r>
      <w:r w:rsidRPr="00BB6D00">
        <w:instrText>S. 287</w:instrText>
      </w:r>
      <w:r>
        <w:instrText>”</w:instrText>
      </w:r>
      <w:r w:rsidRPr="00BB6D00">
        <w:instrText xml:space="preserve"> \b </w:instrText>
      </w:r>
      <w:r w:rsidRPr="00BB6D00">
        <w:fldChar w:fldCharType="end"/>
      </w:r>
      <w:r w:rsidRPr="00BB6D00">
        <w:t xml:space="preserve"> -- Senator Gambrell:  </w:t>
      </w:r>
      <w:r w:rsidRPr="00BB6D00">
        <w:rPr>
          <w:szCs w:val="30"/>
        </w:rPr>
        <w:t xml:space="preserve">A BILL </w:t>
      </w:r>
      <w:r w:rsidRPr="00BB6D00">
        <w:rPr>
          <w:color w:val="000000" w:themeColor="text1"/>
          <w:u w:color="000000" w:themeColor="text1"/>
        </w:rPr>
        <w:t>TO AMEND SECTION 40</w:t>
      </w:r>
      <w:r w:rsidRPr="00BB6D00">
        <w:rPr>
          <w:color w:val="000000" w:themeColor="text1"/>
          <w:u w:color="000000" w:themeColor="text1"/>
        </w:rPr>
        <w:noBreakHyphen/>
        <w:t>45</w:t>
      </w:r>
      <w:r w:rsidRPr="00BB6D00">
        <w:rPr>
          <w:color w:val="000000" w:themeColor="text1"/>
          <w:u w:color="000000" w:themeColor="text1"/>
        </w:rPr>
        <w:noBreakHyphen/>
        <w:t>220, CODE OF LAWS OF SOUTH CAROLINA, 1976, RELATING TO QUALIFICATIONS FOR LICENSURE BY THE BOARD OF PHYSICAL THERAPY EXAMINERS, AND SECTION 40</w:t>
      </w:r>
      <w:r w:rsidRPr="00BB6D00">
        <w:rPr>
          <w:color w:val="000000" w:themeColor="text1"/>
          <w:u w:color="000000" w:themeColor="text1"/>
        </w:rPr>
        <w:noBreakHyphen/>
        <w:t>45</w:t>
      </w:r>
      <w:r w:rsidRPr="00BB6D00">
        <w:rPr>
          <w:color w:val="000000" w:themeColor="text1"/>
          <w:u w:color="000000" w:themeColor="text1"/>
        </w:rPr>
        <w:noBreakHyphen/>
        <w:t>240, RELATING TO APPLICANTS FOR LICENSURE BY ENDORSEMENT FOR LICENSEES FROM OTHER JURISDICTIONS, BOTH SO AS TO REQUIRE CERTAIN FINGERPRINT</w:t>
      </w:r>
      <w:r w:rsidRPr="00BB6D00">
        <w:rPr>
          <w:color w:val="000000" w:themeColor="text1"/>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FE07A3" w:rsidRPr="0063614E" w:rsidRDefault="00FE07A3" w:rsidP="00FE07A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E07A3" w:rsidRDefault="00FE07A3" w:rsidP="00FE07A3">
      <w:pPr>
        <w:pStyle w:val="Header"/>
        <w:rPr>
          <w:bCs/>
          <w:color w:val="auto"/>
          <w:szCs w:val="22"/>
        </w:rPr>
      </w:pPr>
    </w:p>
    <w:p w:rsidR="00FE07A3" w:rsidRDefault="00FE07A3" w:rsidP="00FE07A3">
      <w:pPr>
        <w:rPr>
          <w:snapToGrid w:val="0"/>
        </w:rPr>
      </w:pPr>
      <w:r>
        <w:rPr>
          <w:snapToGrid w:val="0"/>
        </w:rPr>
        <w:tab/>
        <w:t>The Committee on Labor, Commerce and Industry proposed the following amendment (287R001.KMM.TCA)</w:t>
      </w:r>
      <w:r w:rsidR="007068BD">
        <w:rPr>
          <w:snapToGrid w:val="0"/>
        </w:rPr>
        <w:t xml:space="preserve">, </w:t>
      </w:r>
      <w:r w:rsidRPr="00FE07A3">
        <w:rPr>
          <w:snapToGrid w:val="0"/>
        </w:rPr>
        <w:t>which was adopted</w:t>
      </w:r>
      <w:r>
        <w:rPr>
          <w:snapToGrid w:val="0"/>
        </w:rPr>
        <w:t>:</w:t>
      </w:r>
    </w:p>
    <w:p w:rsidR="00FE07A3" w:rsidRPr="00E13737" w:rsidRDefault="00FE07A3" w:rsidP="00FE07A3">
      <w:pPr>
        <w:rPr>
          <w:snapToGrid w:val="0"/>
          <w:color w:val="auto"/>
        </w:rPr>
      </w:pPr>
      <w:r w:rsidRPr="00E13737">
        <w:rPr>
          <w:snapToGrid w:val="0"/>
          <w:color w:val="auto"/>
        </w:rPr>
        <w:tab/>
        <w:t>Amend the bill, as and if amended, on page 2, by striking line 34 and inserting:</w:t>
      </w:r>
    </w:p>
    <w:p w:rsidR="00FE07A3" w:rsidRPr="00E13737" w:rsidRDefault="00FE07A3" w:rsidP="00FE07A3">
      <w:pPr>
        <w:rPr>
          <w:color w:val="auto"/>
        </w:rPr>
      </w:pPr>
      <w:r w:rsidRPr="00E13737">
        <w:rPr>
          <w:snapToGrid w:val="0"/>
          <w:color w:val="auto"/>
        </w:rPr>
        <w:tab/>
      </w:r>
      <w:r w:rsidRPr="00E13737">
        <w:rPr>
          <w:snapToGrid w:val="0"/>
          <w:color w:val="auto"/>
        </w:rPr>
        <w:tab/>
        <w:t>/</w:t>
      </w:r>
      <w:r w:rsidRPr="00E13737">
        <w:rPr>
          <w:color w:val="auto"/>
          <w:u w:val="single" w:color="000000" w:themeColor="text1"/>
        </w:rPr>
        <w:t>as may be necessary to support the administrative action. The results of these criminal records checks must not be shared outside the department.</w:t>
      </w:r>
      <w:r w:rsidRPr="00E13737">
        <w:rPr>
          <w:color w:val="auto"/>
        </w:rPr>
        <w:tab/>
      </w:r>
      <w:r w:rsidRPr="00E13737">
        <w:rPr>
          <w:color w:val="auto"/>
        </w:rPr>
        <w:tab/>
        <w:t>/</w:t>
      </w:r>
    </w:p>
    <w:p w:rsidR="00FE07A3" w:rsidRPr="00E13737" w:rsidRDefault="00FE07A3" w:rsidP="00FE07A3">
      <w:pPr>
        <w:rPr>
          <w:color w:val="auto"/>
        </w:rPr>
      </w:pPr>
      <w:r w:rsidRPr="00E13737">
        <w:rPr>
          <w:color w:val="auto"/>
        </w:rPr>
        <w:tab/>
        <w:t>Amend the bill further, as and if amended, on page 3, by striking line 15 and inserting:</w:t>
      </w:r>
    </w:p>
    <w:p w:rsidR="00FE07A3" w:rsidRPr="00E13737" w:rsidRDefault="00FE07A3" w:rsidP="00FE07A3">
      <w:pPr>
        <w:rPr>
          <w:color w:val="auto"/>
        </w:rPr>
      </w:pPr>
      <w:r w:rsidRPr="00E13737">
        <w:rPr>
          <w:color w:val="auto"/>
        </w:rPr>
        <w:tab/>
      </w:r>
      <w:r w:rsidRPr="00E13737">
        <w:rPr>
          <w:color w:val="auto"/>
        </w:rPr>
        <w:tab/>
        <w:t>/</w:t>
      </w:r>
      <w:r w:rsidRPr="00E13737">
        <w:rPr>
          <w:color w:val="auto"/>
          <w:u w:val="single" w:color="000000" w:themeColor="text1"/>
        </w:rPr>
        <w:t>disclosed as may be necessary to support the administrative action. The results of these criminal records checks must not be shared outside the department.</w:t>
      </w:r>
      <w:r w:rsidRPr="00E13737">
        <w:rPr>
          <w:color w:val="auto"/>
        </w:rPr>
        <w:tab/>
      </w:r>
      <w:r w:rsidRPr="00E13737">
        <w:rPr>
          <w:color w:val="auto"/>
        </w:rPr>
        <w:tab/>
        <w:t>/</w:t>
      </w:r>
    </w:p>
    <w:p w:rsidR="00FE07A3" w:rsidRPr="00E13737" w:rsidRDefault="00FE07A3" w:rsidP="00FE07A3">
      <w:pPr>
        <w:rPr>
          <w:color w:val="auto"/>
        </w:rPr>
      </w:pPr>
      <w:r>
        <w:tab/>
      </w:r>
      <w:r w:rsidRPr="00E13737">
        <w:rPr>
          <w:color w:val="auto"/>
        </w:rPr>
        <w:t>Amend the bill further, as and if amended, on page 3, by striking line 35 and inserting:</w:t>
      </w:r>
    </w:p>
    <w:p w:rsidR="00FE07A3" w:rsidRPr="00E13737" w:rsidRDefault="00FE07A3" w:rsidP="00FE07A3">
      <w:pPr>
        <w:rPr>
          <w:color w:val="auto"/>
        </w:rPr>
      </w:pPr>
      <w:r w:rsidRPr="00E13737">
        <w:rPr>
          <w:color w:val="auto"/>
        </w:rPr>
        <w:tab/>
      </w:r>
      <w:r w:rsidRPr="00E13737">
        <w:rPr>
          <w:color w:val="auto"/>
        </w:rPr>
        <w:tab/>
        <w:t>/</w:t>
      </w:r>
      <w:r w:rsidRPr="00E13737">
        <w:rPr>
          <w:color w:val="auto"/>
          <w:u w:color="000000" w:themeColor="text1"/>
        </w:rPr>
        <w:t>support the administrative action</w:t>
      </w:r>
      <w:r w:rsidRPr="00E13737">
        <w:rPr>
          <w:color w:val="auto"/>
        </w:rPr>
        <w:t>. The results of these criminal records checks must not be shared outside the department.”</w:t>
      </w:r>
      <w:r w:rsidRPr="00E13737">
        <w:rPr>
          <w:color w:val="auto"/>
        </w:rPr>
        <w:tab/>
      </w:r>
      <w:r w:rsidRPr="00E13737">
        <w:rPr>
          <w:color w:val="auto"/>
        </w:rPr>
        <w:tab/>
        <w:t>/</w:t>
      </w:r>
    </w:p>
    <w:p w:rsidR="00FE07A3" w:rsidRPr="00E13737" w:rsidRDefault="00FE07A3" w:rsidP="00FE07A3">
      <w:pPr>
        <w:rPr>
          <w:snapToGrid w:val="0"/>
          <w:color w:val="auto"/>
        </w:rPr>
      </w:pPr>
      <w:r w:rsidRPr="00E13737">
        <w:rPr>
          <w:snapToGrid w:val="0"/>
          <w:color w:val="auto"/>
        </w:rPr>
        <w:tab/>
        <w:t>Renumber sections to conform.</w:t>
      </w:r>
    </w:p>
    <w:p w:rsidR="00FE07A3" w:rsidRDefault="00FE07A3" w:rsidP="00FE07A3">
      <w:pPr>
        <w:rPr>
          <w:snapToGrid w:val="0"/>
        </w:rPr>
      </w:pPr>
      <w:r w:rsidRPr="00E13737">
        <w:rPr>
          <w:snapToGrid w:val="0"/>
          <w:color w:val="auto"/>
        </w:rPr>
        <w:tab/>
        <w:t>Amend title to conform.</w:t>
      </w:r>
    </w:p>
    <w:p w:rsidR="00FE07A3" w:rsidRPr="00E13737" w:rsidRDefault="00FE07A3" w:rsidP="00FE07A3">
      <w:pPr>
        <w:rPr>
          <w:snapToGrid w:val="0"/>
          <w:color w:val="auto"/>
        </w:rPr>
      </w:pPr>
    </w:p>
    <w:p w:rsidR="00FE07A3" w:rsidRPr="00FE07A3" w:rsidRDefault="00FE07A3" w:rsidP="00FE07A3">
      <w:pPr>
        <w:pStyle w:val="Header"/>
        <w:rPr>
          <w:bCs/>
          <w:color w:val="auto"/>
          <w:szCs w:val="22"/>
        </w:rPr>
      </w:pPr>
      <w:r w:rsidRPr="00FE07A3">
        <w:rPr>
          <w:bCs/>
          <w:color w:val="auto"/>
          <w:szCs w:val="22"/>
        </w:rPr>
        <w:tab/>
        <w:t>Senator DAVIS explained the committee amendment.</w:t>
      </w:r>
    </w:p>
    <w:p w:rsidR="00FE07A3" w:rsidRPr="00FE07A3" w:rsidRDefault="00FE07A3" w:rsidP="00FE07A3">
      <w:pPr>
        <w:pStyle w:val="Header"/>
        <w:rPr>
          <w:bCs/>
          <w:color w:val="auto"/>
          <w:szCs w:val="22"/>
        </w:rPr>
      </w:pPr>
    </w:p>
    <w:p w:rsidR="00FE07A3" w:rsidRDefault="00FE07A3" w:rsidP="00FE07A3">
      <w:pPr>
        <w:pStyle w:val="Header"/>
        <w:rPr>
          <w:bCs/>
          <w:color w:val="auto"/>
          <w:szCs w:val="22"/>
        </w:rPr>
      </w:pPr>
      <w:r w:rsidRPr="00FE07A3">
        <w:rPr>
          <w:bCs/>
          <w:color w:val="auto"/>
          <w:szCs w:val="22"/>
        </w:rPr>
        <w:tab/>
        <w:t>The amendment was adopted.</w:t>
      </w:r>
    </w:p>
    <w:p w:rsidR="007068BD" w:rsidRPr="00FE07A3" w:rsidRDefault="007068BD" w:rsidP="00FE07A3">
      <w:pPr>
        <w:pStyle w:val="Header"/>
        <w:rPr>
          <w:bCs/>
          <w:color w:val="auto"/>
          <w:szCs w:val="22"/>
        </w:rPr>
      </w:pPr>
    </w:p>
    <w:p w:rsidR="00FE07A3" w:rsidRDefault="00FE07A3" w:rsidP="00FE07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E07A3" w:rsidRDefault="00FE07A3" w:rsidP="00FE07A3">
      <w:pPr>
        <w:pStyle w:val="Header"/>
        <w:rPr>
          <w:bCs/>
          <w:color w:val="auto"/>
          <w:szCs w:val="22"/>
        </w:rPr>
      </w:pPr>
    </w:p>
    <w:p w:rsidR="00FE07A3" w:rsidRPr="0063614E" w:rsidRDefault="00FE07A3" w:rsidP="00FE07A3">
      <w:pPr>
        <w:pStyle w:val="Header"/>
        <w:rPr>
          <w:bCs/>
          <w:color w:val="auto"/>
          <w:szCs w:val="22"/>
        </w:rPr>
      </w:pPr>
      <w:r w:rsidRPr="0063614E">
        <w:rPr>
          <w:bCs/>
          <w:color w:val="auto"/>
          <w:szCs w:val="22"/>
        </w:rPr>
        <w:tab/>
        <w:t>The "ayes" and "nays" were demanded and taken, resulting as follows:</w:t>
      </w:r>
    </w:p>
    <w:p w:rsidR="00E56787" w:rsidRPr="00E56787" w:rsidRDefault="00E56787" w:rsidP="00E56787">
      <w:pPr>
        <w:pStyle w:val="Header"/>
        <w:tabs>
          <w:tab w:val="clear" w:pos="8640"/>
          <w:tab w:val="left" w:pos="4320"/>
        </w:tabs>
        <w:jc w:val="center"/>
        <w:rPr>
          <w:b/>
          <w:bCs/>
          <w:color w:val="auto"/>
          <w:szCs w:val="22"/>
        </w:rPr>
      </w:pPr>
      <w:r w:rsidRPr="00E56787">
        <w:rPr>
          <w:b/>
          <w:bCs/>
          <w:color w:val="auto"/>
          <w:szCs w:val="22"/>
        </w:rPr>
        <w:t>Ayes 39; Nays 0</w:t>
      </w:r>
    </w:p>
    <w:p w:rsidR="00E56787" w:rsidRDefault="00E56787" w:rsidP="00455340">
      <w:pPr>
        <w:pStyle w:val="Header"/>
        <w:tabs>
          <w:tab w:val="clear" w:pos="8640"/>
          <w:tab w:val="left" w:pos="4320"/>
        </w:tabs>
        <w:rPr>
          <w:bCs/>
          <w:color w:val="auto"/>
          <w:szCs w:val="22"/>
        </w:rPr>
      </w:pP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6787">
        <w:rPr>
          <w:b/>
          <w:bCs/>
          <w:color w:val="auto"/>
          <w:szCs w:val="22"/>
        </w:rPr>
        <w:t>AYES</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Adams</w:t>
      </w:r>
      <w:r>
        <w:rPr>
          <w:bCs/>
          <w:color w:val="auto"/>
          <w:szCs w:val="22"/>
        </w:rPr>
        <w:tab/>
      </w:r>
      <w:r w:rsidRPr="00E56787">
        <w:rPr>
          <w:bCs/>
          <w:color w:val="auto"/>
          <w:szCs w:val="22"/>
        </w:rPr>
        <w:t>Alexander</w:t>
      </w:r>
      <w:r>
        <w:rPr>
          <w:bCs/>
          <w:color w:val="auto"/>
          <w:szCs w:val="22"/>
        </w:rPr>
        <w:tab/>
      </w:r>
      <w:r w:rsidRPr="00E56787">
        <w:rPr>
          <w:bCs/>
          <w:color w:val="auto"/>
          <w:szCs w:val="22"/>
        </w:rPr>
        <w:t>Allen</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Bennett</w:t>
      </w:r>
      <w:r>
        <w:rPr>
          <w:bCs/>
          <w:color w:val="auto"/>
          <w:szCs w:val="22"/>
        </w:rPr>
        <w:tab/>
      </w:r>
      <w:r w:rsidRPr="00E56787">
        <w:rPr>
          <w:bCs/>
          <w:color w:val="auto"/>
          <w:szCs w:val="22"/>
        </w:rPr>
        <w:t>Campsen</w:t>
      </w:r>
      <w:r>
        <w:rPr>
          <w:bCs/>
          <w:color w:val="auto"/>
          <w:szCs w:val="22"/>
        </w:rPr>
        <w:tab/>
      </w:r>
      <w:r w:rsidRPr="00E56787">
        <w:rPr>
          <w:bCs/>
          <w:color w:val="auto"/>
          <w:szCs w:val="22"/>
        </w:rPr>
        <w:t>Cromer</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Davis</w:t>
      </w:r>
      <w:r>
        <w:rPr>
          <w:bCs/>
          <w:color w:val="auto"/>
          <w:szCs w:val="22"/>
        </w:rPr>
        <w:tab/>
      </w:r>
      <w:r w:rsidRPr="00E56787">
        <w:rPr>
          <w:bCs/>
          <w:color w:val="auto"/>
          <w:szCs w:val="22"/>
        </w:rPr>
        <w:t>Fanning</w:t>
      </w:r>
      <w:r>
        <w:rPr>
          <w:bCs/>
          <w:color w:val="auto"/>
          <w:szCs w:val="22"/>
        </w:rPr>
        <w:tab/>
      </w:r>
      <w:r w:rsidRPr="00E56787">
        <w:rPr>
          <w:bCs/>
          <w:color w:val="auto"/>
          <w:szCs w:val="22"/>
        </w:rPr>
        <w:t>Gambrell</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Garrett</w:t>
      </w:r>
      <w:r>
        <w:rPr>
          <w:bCs/>
          <w:color w:val="auto"/>
          <w:szCs w:val="22"/>
        </w:rPr>
        <w:tab/>
      </w:r>
      <w:r w:rsidRPr="00E56787">
        <w:rPr>
          <w:bCs/>
          <w:color w:val="auto"/>
          <w:szCs w:val="22"/>
        </w:rPr>
        <w:t>Goldfinch</w:t>
      </w:r>
      <w:r>
        <w:rPr>
          <w:bCs/>
          <w:color w:val="auto"/>
          <w:szCs w:val="22"/>
        </w:rPr>
        <w:tab/>
      </w:r>
      <w:r w:rsidRPr="00E56787">
        <w:rPr>
          <w:bCs/>
          <w:color w:val="auto"/>
          <w:szCs w:val="22"/>
        </w:rPr>
        <w:t>Grooms</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Gustafson</w:t>
      </w:r>
      <w:r>
        <w:rPr>
          <w:bCs/>
          <w:color w:val="auto"/>
          <w:szCs w:val="22"/>
        </w:rPr>
        <w:tab/>
      </w:r>
      <w:r w:rsidRPr="00E56787">
        <w:rPr>
          <w:bCs/>
          <w:color w:val="auto"/>
          <w:szCs w:val="22"/>
        </w:rPr>
        <w:t>Harpootlian</w:t>
      </w:r>
      <w:r>
        <w:rPr>
          <w:bCs/>
          <w:color w:val="auto"/>
          <w:szCs w:val="22"/>
        </w:rPr>
        <w:tab/>
      </w:r>
      <w:r w:rsidRPr="00E56787">
        <w:rPr>
          <w:bCs/>
          <w:color w:val="auto"/>
          <w:szCs w:val="22"/>
        </w:rPr>
        <w:t>Hembree</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56787">
        <w:rPr>
          <w:bCs/>
          <w:color w:val="auto"/>
          <w:szCs w:val="22"/>
        </w:rPr>
        <w:t>Hutto</w:t>
      </w:r>
      <w:r>
        <w:rPr>
          <w:bCs/>
          <w:color w:val="auto"/>
          <w:szCs w:val="22"/>
        </w:rPr>
        <w:tab/>
      </w:r>
      <w:r w:rsidRPr="00E56787">
        <w:rPr>
          <w:bCs/>
          <w:i/>
          <w:color w:val="auto"/>
          <w:szCs w:val="22"/>
        </w:rPr>
        <w:t>Johnson, Kevin</w:t>
      </w:r>
      <w:r>
        <w:rPr>
          <w:bCs/>
          <w:i/>
          <w:color w:val="auto"/>
          <w:szCs w:val="22"/>
        </w:rPr>
        <w:tab/>
      </w:r>
      <w:r w:rsidRPr="00E56787">
        <w:rPr>
          <w:bCs/>
          <w:i/>
          <w:color w:val="auto"/>
          <w:szCs w:val="22"/>
        </w:rPr>
        <w:t>Johnson, Michael</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Kimbrell</w:t>
      </w:r>
      <w:r>
        <w:rPr>
          <w:bCs/>
          <w:color w:val="auto"/>
          <w:szCs w:val="22"/>
        </w:rPr>
        <w:tab/>
      </w:r>
      <w:r w:rsidRPr="00E56787">
        <w:rPr>
          <w:bCs/>
          <w:color w:val="auto"/>
          <w:szCs w:val="22"/>
        </w:rPr>
        <w:t>Leatherman</w:t>
      </w:r>
      <w:r>
        <w:rPr>
          <w:bCs/>
          <w:color w:val="auto"/>
          <w:szCs w:val="22"/>
        </w:rPr>
        <w:tab/>
      </w:r>
      <w:r w:rsidRPr="00E56787">
        <w:rPr>
          <w:bCs/>
          <w:color w:val="auto"/>
          <w:szCs w:val="22"/>
        </w:rPr>
        <w:t>Loftis</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Malloy</w:t>
      </w:r>
      <w:r>
        <w:rPr>
          <w:bCs/>
          <w:color w:val="auto"/>
          <w:szCs w:val="22"/>
        </w:rPr>
        <w:tab/>
      </w:r>
      <w:r w:rsidRPr="00E56787">
        <w:rPr>
          <w:bCs/>
          <w:color w:val="auto"/>
          <w:szCs w:val="22"/>
        </w:rPr>
        <w:t>Martin</w:t>
      </w:r>
      <w:r>
        <w:rPr>
          <w:bCs/>
          <w:color w:val="auto"/>
          <w:szCs w:val="22"/>
        </w:rPr>
        <w:tab/>
      </w:r>
      <w:r w:rsidRPr="00E56787">
        <w:rPr>
          <w:bCs/>
          <w:color w:val="auto"/>
          <w:szCs w:val="22"/>
        </w:rPr>
        <w:t>Massey</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Matthews</w:t>
      </w:r>
      <w:r>
        <w:rPr>
          <w:bCs/>
          <w:color w:val="auto"/>
          <w:szCs w:val="22"/>
        </w:rPr>
        <w:tab/>
      </w:r>
      <w:r w:rsidRPr="00E56787">
        <w:rPr>
          <w:bCs/>
          <w:color w:val="auto"/>
          <w:szCs w:val="22"/>
        </w:rPr>
        <w:t>McElveen</w:t>
      </w:r>
      <w:r>
        <w:rPr>
          <w:bCs/>
          <w:color w:val="auto"/>
          <w:szCs w:val="22"/>
        </w:rPr>
        <w:tab/>
      </w:r>
      <w:r w:rsidRPr="00E56787">
        <w:rPr>
          <w:bCs/>
          <w:color w:val="auto"/>
          <w:szCs w:val="22"/>
        </w:rPr>
        <w:t>Peeler</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Rankin</w:t>
      </w:r>
      <w:r>
        <w:rPr>
          <w:bCs/>
          <w:color w:val="auto"/>
          <w:szCs w:val="22"/>
        </w:rPr>
        <w:tab/>
      </w:r>
      <w:r w:rsidRPr="00E56787">
        <w:rPr>
          <w:bCs/>
          <w:color w:val="auto"/>
          <w:szCs w:val="22"/>
        </w:rPr>
        <w:t>Rice</w:t>
      </w:r>
      <w:r>
        <w:rPr>
          <w:bCs/>
          <w:color w:val="auto"/>
          <w:szCs w:val="22"/>
        </w:rPr>
        <w:tab/>
      </w:r>
      <w:r w:rsidRPr="00E56787">
        <w:rPr>
          <w:bCs/>
          <w:color w:val="auto"/>
          <w:szCs w:val="22"/>
        </w:rPr>
        <w:t>Sabb</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Scott</w:t>
      </w:r>
      <w:r>
        <w:rPr>
          <w:bCs/>
          <w:color w:val="auto"/>
          <w:szCs w:val="22"/>
        </w:rPr>
        <w:tab/>
      </w:r>
      <w:r w:rsidRPr="00E56787">
        <w:rPr>
          <w:bCs/>
          <w:color w:val="auto"/>
          <w:szCs w:val="22"/>
        </w:rPr>
        <w:t>Setzler</w:t>
      </w:r>
      <w:r>
        <w:rPr>
          <w:bCs/>
          <w:color w:val="auto"/>
          <w:szCs w:val="22"/>
        </w:rPr>
        <w:tab/>
      </w:r>
      <w:r w:rsidRPr="00E56787">
        <w:rPr>
          <w:bCs/>
          <w:color w:val="auto"/>
          <w:szCs w:val="22"/>
        </w:rPr>
        <w:t>Shealy</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Stephens</w:t>
      </w:r>
      <w:r>
        <w:rPr>
          <w:bCs/>
          <w:color w:val="auto"/>
          <w:szCs w:val="22"/>
        </w:rPr>
        <w:tab/>
      </w:r>
      <w:r w:rsidRPr="00E56787">
        <w:rPr>
          <w:bCs/>
          <w:color w:val="auto"/>
          <w:szCs w:val="22"/>
        </w:rPr>
        <w:t>Talley</w:t>
      </w:r>
      <w:r>
        <w:rPr>
          <w:bCs/>
          <w:color w:val="auto"/>
          <w:szCs w:val="22"/>
        </w:rPr>
        <w:tab/>
      </w:r>
      <w:r w:rsidRPr="00E56787">
        <w:rPr>
          <w:bCs/>
          <w:color w:val="auto"/>
          <w:szCs w:val="22"/>
        </w:rPr>
        <w:t>Turner</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6787">
        <w:rPr>
          <w:bCs/>
          <w:color w:val="auto"/>
          <w:szCs w:val="22"/>
        </w:rPr>
        <w:t>Verdin</w:t>
      </w:r>
      <w:r>
        <w:rPr>
          <w:bCs/>
          <w:color w:val="auto"/>
          <w:szCs w:val="22"/>
        </w:rPr>
        <w:tab/>
      </w:r>
      <w:r w:rsidRPr="00E56787">
        <w:rPr>
          <w:bCs/>
          <w:color w:val="auto"/>
          <w:szCs w:val="22"/>
        </w:rPr>
        <w:t>Williams</w:t>
      </w:r>
      <w:r>
        <w:rPr>
          <w:bCs/>
          <w:color w:val="auto"/>
          <w:szCs w:val="22"/>
        </w:rPr>
        <w:tab/>
      </w:r>
      <w:r w:rsidRPr="00E56787">
        <w:rPr>
          <w:bCs/>
          <w:color w:val="auto"/>
          <w:szCs w:val="22"/>
        </w:rPr>
        <w:t>Young</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56787" w:rsidRP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56787">
        <w:rPr>
          <w:b/>
          <w:bCs/>
          <w:color w:val="auto"/>
          <w:szCs w:val="22"/>
        </w:rPr>
        <w:t>Total--39</w:t>
      </w:r>
    </w:p>
    <w:p w:rsidR="00E56787" w:rsidRPr="00E56787" w:rsidRDefault="00E56787" w:rsidP="00E56787">
      <w:pPr>
        <w:pStyle w:val="Header"/>
        <w:tabs>
          <w:tab w:val="clear" w:pos="8640"/>
          <w:tab w:val="left" w:pos="4320"/>
        </w:tabs>
        <w:rPr>
          <w:bCs/>
          <w:color w:val="auto"/>
          <w:szCs w:val="22"/>
        </w:rPr>
      </w:pP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6787">
        <w:rPr>
          <w:b/>
          <w:bCs/>
          <w:color w:val="auto"/>
          <w:szCs w:val="22"/>
        </w:rPr>
        <w:t>NAYS</w:t>
      </w:r>
    </w:p>
    <w:p w:rsid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56787" w:rsidRPr="00E56787" w:rsidRDefault="00E56787" w:rsidP="00E567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6787">
        <w:rPr>
          <w:b/>
          <w:bCs/>
          <w:color w:val="auto"/>
          <w:szCs w:val="22"/>
        </w:rPr>
        <w:t>Total--0</w:t>
      </w:r>
    </w:p>
    <w:p w:rsidR="00FE07A3" w:rsidRDefault="00FE07A3" w:rsidP="00FE07A3">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FE07A3" w:rsidRDefault="00FE07A3" w:rsidP="00FE07A3">
      <w:pPr>
        <w:suppressAutoHyphens/>
      </w:pPr>
    </w:p>
    <w:p w:rsidR="00BC0FB8" w:rsidRPr="00BC0FB8" w:rsidRDefault="00BC0FB8" w:rsidP="00BC0FB8">
      <w:pPr>
        <w:suppressAutoHyphens/>
        <w:jc w:val="center"/>
        <w:rPr>
          <w:b/>
        </w:rPr>
      </w:pPr>
      <w:r>
        <w:rPr>
          <w:b/>
        </w:rPr>
        <w:t>CARRIED OVER</w:t>
      </w:r>
    </w:p>
    <w:p w:rsidR="00BC0FB8" w:rsidRDefault="00BC0FB8" w:rsidP="00BC0FB8">
      <w:pPr>
        <w:suppressAutoHyphens/>
      </w:pPr>
      <w:r>
        <w:rPr>
          <w:bCs/>
          <w:color w:val="auto"/>
          <w:szCs w:val="22"/>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Senator Cash: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BC0FB8" w:rsidRPr="0063614E" w:rsidRDefault="00BC0FB8" w:rsidP="00BC0FB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C0FB8" w:rsidRDefault="00BC0FB8" w:rsidP="00BC0FB8">
      <w:pPr>
        <w:suppressAutoHyphens/>
      </w:pPr>
    </w:p>
    <w:p w:rsidR="00BC0FB8" w:rsidRDefault="00BC0FB8" w:rsidP="00BC0FB8">
      <w:pPr>
        <w:suppressAutoHyphens/>
      </w:pPr>
      <w:r>
        <w:tab/>
        <w:t>Senator McELVEEN explained the committee amendment.</w:t>
      </w:r>
    </w:p>
    <w:p w:rsidR="00BC0FB8" w:rsidRPr="00C34F0B" w:rsidRDefault="00BC0FB8" w:rsidP="00BC0FB8">
      <w:pPr>
        <w:suppressAutoHyphens/>
      </w:pPr>
    </w:p>
    <w:p w:rsidR="00BC0FB8" w:rsidRDefault="00BC0FB8" w:rsidP="00BC0FB8">
      <w:pPr>
        <w:pStyle w:val="Header"/>
        <w:rPr>
          <w:bCs/>
          <w:color w:val="auto"/>
          <w:szCs w:val="22"/>
        </w:rPr>
      </w:pPr>
      <w:r>
        <w:rPr>
          <w:bCs/>
          <w:color w:val="auto"/>
          <w:szCs w:val="22"/>
        </w:rPr>
        <w:tab/>
        <w:t>On motion of Senator MATTHEWS, the Bill was carried over.</w:t>
      </w:r>
    </w:p>
    <w:p w:rsidR="00BC0FB8" w:rsidRDefault="00BC0FB8" w:rsidP="00BC0FB8">
      <w:pPr>
        <w:pStyle w:val="Header"/>
        <w:rPr>
          <w:bCs/>
          <w:color w:val="auto"/>
          <w:szCs w:val="22"/>
        </w:rPr>
      </w:pPr>
    </w:p>
    <w:p w:rsidR="00BC0FB8" w:rsidRDefault="00BC0FB8" w:rsidP="00BC0FB8">
      <w:pPr>
        <w:pStyle w:val="Header"/>
        <w:jc w:val="center"/>
        <w:rPr>
          <w:b/>
          <w:bCs/>
          <w:color w:val="auto"/>
          <w:szCs w:val="22"/>
        </w:rPr>
      </w:pPr>
      <w:r>
        <w:rPr>
          <w:b/>
          <w:bCs/>
          <w:color w:val="auto"/>
          <w:szCs w:val="22"/>
        </w:rPr>
        <w:t>POINT OF ORDER</w:t>
      </w:r>
    </w:p>
    <w:p w:rsidR="00BC0FB8" w:rsidRPr="00DA7F54" w:rsidRDefault="00BC0FB8" w:rsidP="00BC0FB8">
      <w:pPr>
        <w:suppressAutoHyphens/>
      </w:pPr>
      <w:r>
        <w:rPr>
          <w:b/>
          <w:bCs/>
          <w:color w:val="auto"/>
          <w:szCs w:val="22"/>
        </w:rPr>
        <w:tab/>
      </w:r>
      <w:r w:rsidRPr="00DA7F54">
        <w:t>S. 131</w:t>
      </w:r>
      <w:r w:rsidRPr="00DA7F54">
        <w:fldChar w:fldCharType="begin"/>
      </w:r>
      <w:r w:rsidRPr="00DA7F54">
        <w:instrText xml:space="preserve"> XE </w:instrText>
      </w:r>
      <w:r>
        <w:instrText>“</w:instrText>
      </w:r>
      <w:r w:rsidRPr="00DA7F54">
        <w:instrText>S. 131</w:instrText>
      </w:r>
      <w:r>
        <w:instrText>”</w:instrText>
      </w:r>
      <w:r w:rsidRPr="00DA7F54">
        <w:instrText xml:space="preserve"> \b </w:instrText>
      </w:r>
      <w:r w:rsidRPr="00DA7F54">
        <w:fldChar w:fldCharType="end"/>
      </w:r>
      <w:r w:rsidRPr="00DA7F54">
        <w:t xml:space="preserve"> -- Senator Massey:  </w:t>
      </w:r>
      <w:r w:rsidRPr="00DA7F54">
        <w:rPr>
          <w:szCs w:val="30"/>
        </w:rPr>
        <w:t xml:space="preserve">A BILL </w:t>
      </w:r>
      <w:r w:rsidRPr="00DA7F54">
        <w:t xml:space="preserve">TO AMEND SECTION 10-11-310 OF THE 1976 CODE, RELATING TO THE DEFINITION OF </w:t>
      </w:r>
      <w:r>
        <w:t>“</w:t>
      </w:r>
      <w:r w:rsidRPr="00DA7F54">
        <w:t>CAPITOL GROUNDS</w:t>
      </w:r>
      <w:r>
        <w:t>”</w:t>
      </w:r>
      <w:r w:rsidRPr="00DA7F54">
        <w:t xml:space="preserve">, TO DEFINE </w:t>
      </w:r>
      <w:r>
        <w:t>“</w:t>
      </w:r>
      <w:r w:rsidRPr="00DA7F54">
        <w:t>CAPITOL GROUNDS</w:t>
      </w:r>
      <w:r>
        <w:t>”</w:t>
      </w:r>
      <w:r w:rsidRPr="00DA7F54">
        <w:t xml:space="preserve">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DA7F54">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DA7F54">
        <w:rPr>
          <w:color w:val="000000" w:themeColor="text1"/>
        </w:rPr>
        <w:t>THE SERGEANT AT ARMS OF THE SENATE AND THE HOUSE OF REPRESENTATIVES, AND TO PROVIDE FOR THE EMPLOYMENT OF THEIR DEPUTIES</w:t>
      </w:r>
      <w:r w:rsidRPr="00DA7F54">
        <w:t>.</w:t>
      </w:r>
    </w:p>
    <w:p w:rsidR="00BC0FB8" w:rsidRDefault="00BC0FB8" w:rsidP="00BC0FB8">
      <w:pPr>
        <w:pStyle w:val="Header"/>
        <w:jc w:val="center"/>
        <w:rPr>
          <w:b/>
          <w:bCs/>
          <w:color w:val="auto"/>
          <w:szCs w:val="22"/>
        </w:rPr>
      </w:pPr>
    </w:p>
    <w:p w:rsidR="00BC0FB8" w:rsidRPr="001A33C5" w:rsidRDefault="00BC0FB8" w:rsidP="00BC0FB8">
      <w:pPr>
        <w:pStyle w:val="Header"/>
        <w:tabs>
          <w:tab w:val="clear" w:pos="8640"/>
          <w:tab w:val="left" w:pos="4320"/>
        </w:tabs>
        <w:jc w:val="center"/>
        <w:rPr>
          <w:b/>
          <w:sz w:val="24"/>
          <w:szCs w:val="24"/>
        </w:rPr>
      </w:pPr>
      <w:r w:rsidRPr="001A33C5">
        <w:rPr>
          <w:b/>
          <w:sz w:val="24"/>
          <w:szCs w:val="24"/>
        </w:rPr>
        <w:t xml:space="preserve">Point of Order     </w:t>
      </w:r>
    </w:p>
    <w:p w:rsidR="00BC0FB8" w:rsidRPr="002B7F35" w:rsidRDefault="00BC0FB8" w:rsidP="00BC0FB8">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C0FB8" w:rsidRPr="008B4235" w:rsidRDefault="00E56787" w:rsidP="00BC0FB8">
      <w:pPr>
        <w:pStyle w:val="Header"/>
        <w:tabs>
          <w:tab w:val="clear" w:pos="8640"/>
          <w:tab w:val="left" w:pos="4320"/>
        </w:tabs>
        <w:jc w:val="left"/>
        <w:rPr>
          <w:b/>
          <w:szCs w:val="22"/>
        </w:rPr>
      </w:pPr>
      <w:r>
        <w:rPr>
          <w:szCs w:val="22"/>
        </w:rPr>
        <w:tab/>
        <w:t>The PRESIDENT sustained</w:t>
      </w:r>
      <w:r w:rsidR="00BC0FB8">
        <w:rPr>
          <w:szCs w:val="22"/>
        </w:rPr>
        <w:t xml:space="preserve"> the Point of Order.                            </w:t>
      </w:r>
    </w:p>
    <w:p w:rsidR="00BC0FB8" w:rsidRDefault="00BC0FB8" w:rsidP="00BC0FB8">
      <w:pPr>
        <w:pStyle w:val="Header"/>
        <w:tabs>
          <w:tab w:val="clear" w:pos="8640"/>
          <w:tab w:val="left" w:pos="4320"/>
        </w:tabs>
      </w:pPr>
    </w:p>
    <w:p w:rsidR="00BC0FB8" w:rsidRDefault="00BC0FB8" w:rsidP="00BC0FB8">
      <w:pPr>
        <w:pStyle w:val="Header"/>
        <w:jc w:val="center"/>
        <w:rPr>
          <w:b/>
          <w:bCs/>
          <w:color w:val="auto"/>
          <w:szCs w:val="22"/>
        </w:rPr>
      </w:pPr>
      <w:r>
        <w:rPr>
          <w:b/>
          <w:bCs/>
          <w:color w:val="auto"/>
          <w:szCs w:val="22"/>
        </w:rPr>
        <w:t>POINT OF ORDER</w:t>
      </w:r>
    </w:p>
    <w:p w:rsidR="00BC0FB8" w:rsidRDefault="00BC0FB8" w:rsidP="00BC0FB8">
      <w:pPr>
        <w:suppressAutoHyphens/>
        <w:rPr>
          <w:bCs/>
          <w:color w:val="000000" w:themeColor="text1"/>
          <w:szCs w:val="18"/>
          <w:u w:color="000000" w:themeColor="text1"/>
          <w:shd w:val="clear" w:color="auto" w:fill="FFFFFF"/>
        </w:rPr>
      </w:pPr>
      <w:r>
        <w:rPr>
          <w:b/>
          <w:bCs/>
          <w:color w:val="auto"/>
          <w:szCs w:val="22"/>
        </w:rPr>
        <w:tab/>
      </w:r>
      <w:r w:rsidRPr="00C338B0">
        <w:t>S. 242</w:t>
      </w:r>
      <w:r w:rsidRPr="00C338B0">
        <w:fldChar w:fldCharType="begin"/>
      </w:r>
      <w:r w:rsidRPr="00C338B0">
        <w:instrText xml:space="preserve"> XE </w:instrText>
      </w:r>
      <w:r>
        <w:instrText>“</w:instrText>
      </w:r>
      <w:r w:rsidRPr="00C338B0">
        <w:instrText>S. 242</w:instrText>
      </w:r>
      <w:r>
        <w:instrText>”</w:instrText>
      </w:r>
      <w:r w:rsidRPr="00C338B0">
        <w:instrText xml:space="preserve"> \b </w:instrText>
      </w:r>
      <w:r w:rsidRPr="00C338B0">
        <w:fldChar w:fldCharType="end"/>
      </w:r>
      <w:r w:rsidRPr="00C338B0">
        <w:t xml:space="preserve"> -- Senator Young:  </w:t>
      </w:r>
      <w:r w:rsidRPr="00C338B0">
        <w:rPr>
          <w:szCs w:val="30"/>
        </w:rPr>
        <w:t xml:space="preserve">A BILL </w:t>
      </w:r>
      <w:r w:rsidRPr="00C338B0">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 xml:space="preserve"> SPECIAL LICENSE PLATES.</w:t>
      </w:r>
    </w:p>
    <w:p w:rsidR="00BC0FB8" w:rsidRPr="00C338B0" w:rsidRDefault="00BC0FB8" w:rsidP="00BC0FB8">
      <w:pPr>
        <w:suppressAutoHyphens/>
      </w:pPr>
    </w:p>
    <w:p w:rsidR="00BC0FB8" w:rsidRPr="001A33C5" w:rsidRDefault="00BC0FB8" w:rsidP="00BC0FB8">
      <w:pPr>
        <w:pStyle w:val="Header"/>
        <w:tabs>
          <w:tab w:val="clear" w:pos="8640"/>
          <w:tab w:val="left" w:pos="4320"/>
        </w:tabs>
        <w:jc w:val="center"/>
        <w:rPr>
          <w:b/>
          <w:sz w:val="24"/>
          <w:szCs w:val="24"/>
        </w:rPr>
      </w:pPr>
      <w:r w:rsidRPr="001A33C5">
        <w:rPr>
          <w:b/>
          <w:sz w:val="24"/>
          <w:szCs w:val="24"/>
        </w:rPr>
        <w:t xml:space="preserve">Point of Order     </w:t>
      </w:r>
    </w:p>
    <w:p w:rsidR="00BC0FB8" w:rsidRPr="002B7F35" w:rsidRDefault="00BC0FB8" w:rsidP="00BC0FB8">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C0FB8" w:rsidRPr="008B4235" w:rsidRDefault="00E56787" w:rsidP="00BC0FB8">
      <w:pPr>
        <w:pStyle w:val="Header"/>
        <w:tabs>
          <w:tab w:val="clear" w:pos="8640"/>
          <w:tab w:val="left" w:pos="4320"/>
        </w:tabs>
        <w:jc w:val="left"/>
        <w:rPr>
          <w:b/>
          <w:szCs w:val="22"/>
        </w:rPr>
      </w:pPr>
      <w:r>
        <w:rPr>
          <w:szCs w:val="22"/>
        </w:rPr>
        <w:tab/>
        <w:t>The PRESIDENT sustained</w:t>
      </w:r>
      <w:r w:rsidR="00BC0FB8">
        <w:rPr>
          <w:szCs w:val="22"/>
        </w:rPr>
        <w:t xml:space="preserve"> the Point of Order.                            </w:t>
      </w:r>
    </w:p>
    <w:p w:rsidR="0064281D" w:rsidRDefault="0064281D" w:rsidP="00BC0FB8">
      <w:pPr>
        <w:pStyle w:val="Header"/>
        <w:jc w:val="center"/>
        <w:rPr>
          <w:b/>
          <w:bCs/>
          <w:color w:val="auto"/>
          <w:szCs w:val="22"/>
        </w:rPr>
      </w:pPr>
    </w:p>
    <w:p w:rsidR="00BC0FB8" w:rsidRDefault="00BC0FB8" w:rsidP="00BC0FB8">
      <w:pPr>
        <w:pStyle w:val="Header"/>
        <w:jc w:val="center"/>
        <w:rPr>
          <w:b/>
          <w:bCs/>
          <w:color w:val="auto"/>
          <w:szCs w:val="22"/>
        </w:rPr>
      </w:pPr>
      <w:r>
        <w:rPr>
          <w:b/>
          <w:bCs/>
          <w:color w:val="auto"/>
          <w:szCs w:val="22"/>
        </w:rPr>
        <w:t>POINT OF ORDER</w:t>
      </w:r>
    </w:p>
    <w:p w:rsidR="00BC0FB8" w:rsidRPr="00FF1B36" w:rsidRDefault="00BC0FB8" w:rsidP="00BC0FB8">
      <w:pPr>
        <w:suppressAutoHyphens/>
      </w:pPr>
      <w:r>
        <w:rPr>
          <w:b/>
          <w:bCs/>
          <w:color w:val="auto"/>
          <w:szCs w:val="22"/>
        </w:rPr>
        <w:tab/>
      </w:r>
      <w:r w:rsidRPr="00FF1B36">
        <w:t>S. 271</w:t>
      </w:r>
      <w:r w:rsidRPr="00FF1B36">
        <w:fldChar w:fldCharType="begin"/>
      </w:r>
      <w:r w:rsidRPr="00FF1B36">
        <w:instrText xml:space="preserve"> XE </w:instrText>
      </w:r>
      <w:r>
        <w:instrText>“</w:instrText>
      </w:r>
      <w:r w:rsidRPr="00FF1B36">
        <w:instrText>S. 271</w:instrText>
      </w:r>
      <w:r>
        <w:instrText>”</w:instrText>
      </w:r>
      <w:r w:rsidRPr="00FF1B36">
        <w:instrText xml:space="preserve"> \b </w:instrText>
      </w:r>
      <w:r w:rsidRPr="00FF1B36">
        <w:fldChar w:fldCharType="end"/>
      </w:r>
      <w:r w:rsidRPr="00FF1B36">
        <w:t xml:space="preserve"> -- </w:t>
      </w:r>
      <w:r>
        <w:t>Senators Talley, Turner, Rice, Adams, Verdin, Setzler, M. Johnson, Kimbrell and McElveen</w:t>
      </w:r>
      <w:r w:rsidRPr="00FF1B36">
        <w:t xml:space="preserve">:  </w:t>
      </w:r>
      <w:r w:rsidRPr="00FF1B36">
        <w:rPr>
          <w:szCs w:val="30"/>
        </w:rPr>
        <w:t xml:space="preserve">A BILL </w:t>
      </w:r>
      <w:r w:rsidRPr="00FF1B36">
        <w:t>TO EXTEND THE PROVISIONS OF THE SOUTH CAROLINA ABANDONED BUILDINGS REVITALIZATION ACT, AS CONTAINED IN CHAPTER 67, TITLE 12 OF THE 1976 CODE, UNTIL DECEMBER 31, 2025.</w:t>
      </w:r>
    </w:p>
    <w:p w:rsidR="002B54F0" w:rsidRDefault="002B54F0" w:rsidP="00BC0FB8">
      <w:pPr>
        <w:pStyle w:val="Header"/>
        <w:tabs>
          <w:tab w:val="clear" w:pos="8640"/>
          <w:tab w:val="left" w:pos="4320"/>
        </w:tabs>
        <w:jc w:val="center"/>
        <w:rPr>
          <w:b/>
          <w:sz w:val="24"/>
          <w:szCs w:val="24"/>
        </w:rPr>
      </w:pPr>
    </w:p>
    <w:p w:rsidR="00BC0FB8" w:rsidRPr="001A33C5" w:rsidRDefault="00BC0FB8" w:rsidP="00BC0FB8">
      <w:pPr>
        <w:pStyle w:val="Header"/>
        <w:tabs>
          <w:tab w:val="clear" w:pos="8640"/>
          <w:tab w:val="left" w:pos="4320"/>
        </w:tabs>
        <w:jc w:val="center"/>
        <w:rPr>
          <w:b/>
          <w:sz w:val="24"/>
          <w:szCs w:val="24"/>
        </w:rPr>
      </w:pPr>
      <w:r w:rsidRPr="001A33C5">
        <w:rPr>
          <w:b/>
          <w:sz w:val="24"/>
          <w:szCs w:val="24"/>
        </w:rPr>
        <w:t xml:space="preserve">Point of Order     </w:t>
      </w:r>
    </w:p>
    <w:p w:rsidR="00BC0FB8" w:rsidRPr="002B7F35" w:rsidRDefault="00BC0FB8" w:rsidP="00BC0FB8">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C0FB8" w:rsidRPr="008B4235" w:rsidRDefault="00E56787" w:rsidP="00BC0FB8">
      <w:pPr>
        <w:pStyle w:val="Header"/>
        <w:tabs>
          <w:tab w:val="clear" w:pos="8640"/>
          <w:tab w:val="left" w:pos="4320"/>
        </w:tabs>
        <w:jc w:val="left"/>
        <w:rPr>
          <w:b/>
          <w:szCs w:val="22"/>
        </w:rPr>
      </w:pPr>
      <w:r>
        <w:rPr>
          <w:szCs w:val="22"/>
        </w:rPr>
        <w:tab/>
        <w:t>The PRESIDENT sustained</w:t>
      </w:r>
      <w:r w:rsidR="00BC0FB8">
        <w:rPr>
          <w:szCs w:val="22"/>
        </w:rPr>
        <w:t xml:space="preserve"> the Point of Order.                            </w:t>
      </w:r>
    </w:p>
    <w:p w:rsidR="00BC0FB8" w:rsidRDefault="00BC0FB8" w:rsidP="00BC0FB8">
      <w:pPr>
        <w:pStyle w:val="Header"/>
        <w:tabs>
          <w:tab w:val="clear" w:pos="8640"/>
          <w:tab w:val="left" w:pos="4320"/>
        </w:tabs>
      </w:pPr>
    </w:p>
    <w:p w:rsidR="00BC0FB8" w:rsidRPr="0064281D" w:rsidRDefault="0064281D" w:rsidP="0064281D">
      <w:pPr>
        <w:pStyle w:val="Header"/>
        <w:tabs>
          <w:tab w:val="clear" w:pos="8640"/>
          <w:tab w:val="left" w:pos="4320"/>
        </w:tabs>
        <w:jc w:val="center"/>
        <w:rPr>
          <w:b/>
          <w:szCs w:val="22"/>
        </w:rPr>
      </w:pPr>
      <w:r w:rsidRPr="0064281D">
        <w:rPr>
          <w:b/>
        </w:rPr>
        <w:t>OBJECTION</w:t>
      </w:r>
    </w:p>
    <w:p w:rsidR="0064281D" w:rsidRPr="00852644" w:rsidRDefault="0064281D" w:rsidP="0064281D">
      <w:r>
        <w:tab/>
      </w:r>
      <w:r w:rsidRPr="00852644">
        <w:t>S. 510</w:t>
      </w:r>
      <w:r w:rsidRPr="00852644">
        <w:fldChar w:fldCharType="begin"/>
      </w:r>
      <w:r w:rsidRPr="00852644">
        <w:instrText xml:space="preserve"> XE "S. 510" \b </w:instrText>
      </w:r>
      <w:r w:rsidRPr="00852644">
        <w:fldChar w:fldCharType="end"/>
      </w:r>
      <w:r w:rsidRPr="00852644">
        <w:t xml:space="preserve"> -- </w:t>
      </w:r>
      <w:r>
        <w:t>Senators Grooms, Verdin, Davis, Adams, Bennett, Campsen, Climer, Corbin, Cromer, Gambrell, Hembree, Hutto, K. Johnson, Kimbrell, Loftis, Massey, McElveen, Peeler, Senn, Shealy, Talley, Turner, Williams, Young, Alexander, Goldfinch, Harpootlian, Jackson, M. Johnson, Kimpson, Matthews, Rice, Sabb, Setzler, Stephens and Rankin</w:t>
      </w:r>
      <w:r w:rsidRPr="00852644">
        <w:t xml:space="preserve">:  </w:t>
      </w:r>
      <w:r w:rsidRPr="00852644">
        <w:rPr>
          <w:szCs w:val="30"/>
        </w:rPr>
        <w:t xml:space="preserve">A BILL </w:t>
      </w:r>
      <w:r w:rsidRPr="00852644">
        <w:t xml:space="preserve">TO AMEND SECTION 56-15-10 OF THE 1976 CODE, RELATING TO DEFINITIONS FOR THE </w:t>
      </w:r>
      <w:r w:rsidRPr="00852644">
        <w:rPr>
          <w:lang w:val="en-PH"/>
        </w:rPr>
        <w:t xml:space="preserve">REGULATION OF MOTOR VEHICLE MANUFACTURERS, DISTRIBUTORS, AND DEALERS, </w:t>
      </w:r>
      <w:r w:rsidRPr="00852644">
        <w:rPr>
          <w:color w:val="000000" w:themeColor="text1"/>
          <w:u w:color="000000" w:themeColor="text1"/>
        </w:rPr>
        <w:t>TO AMEND AND ADD DEFINITIONS, TO AMEND ARTICLE 1, CHAPTER 15, TITLE 56 OF THE 1976 CODE BY ADDING SECTION 56</w:t>
      </w:r>
      <w:r w:rsidRPr="00852644">
        <w:rPr>
          <w:color w:val="000000" w:themeColor="text1"/>
          <w:u w:color="000000" w:themeColor="text1"/>
        </w:rPr>
        <w:noBreakHyphen/>
        <w:t>15</w:t>
      </w:r>
      <w:r w:rsidRPr="00852644">
        <w:rPr>
          <w:color w:val="000000" w:themeColor="text1"/>
          <w:u w:color="000000" w:themeColor="text1"/>
        </w:rPr>
        <w:noBreakHyphen/>
        <w:t>35, TO PROVIDE FOR HOW A FRANCHISOR, MANUFACTURER, DISTRIBUTOR, OR A THIRD PARTY AFFILIATE MUST HANDLE CONSUMER DATA; TO AMEND SECTION 56</w:t>
      </w:r>
      <w:r w:rsidRPr="00852644">
        <w:rPr>
          <w:color w:val="000000" w:themeColor="text1"/>
          <w:u w:color="000000" w:themeColor="text1"/>
        </w:rPr>
        <w:noBreakHyphen/>
        <w:t>15</w:t>
      </w:r>
      <w:r w:rsidRPr="00852644">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852644">
        <w:rPr>
          <w:color w:val="000000" w:themeColor="text1"/>
          <w:u w:color="000000" w:themeColor="text1"/>
        </w:rPr>
        <w:noBreakHyphen/>
        <w:t>15</w:t>
      </w:r>
      <w:r w:rsidRPr="00852644">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852644">
        <w:rPr>
          <w:color w:val="000000" w:themeColor="text1"/>
          <w:u w:color="000000" w:themeColor="text1"/>
        </w:rPr>
        <w:noBreakHyphen/>
        <w:t>15</w:t>
      </w:r>
      <w:r w:rsidRPr="00852644">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852644">
        <w:rPr>
          <w:color w:val="000000" w:themeColor="text1"/>
          <w:u w:color="000000" w:themeColor="text1"/>
        </w:rPr>
        <w:noBreakHyphen/>
        <w:t>15</w:t>
      </w:r>
      <w:r w:rsidRPr="00852644">
        <w:rPr>
          <w:color w:val="000000" w:themeColor="text1"/>
          <w:u w:color="000000" w:themeColor="text1"/>
        </w:rPr>
        <w:noBreakHyphen/>
        <w:t>60 OF THE 1976 CODE, RELATING TO THE FULFILLMENT OF WARRANTY AGREEMENTS AND A DEALERS</w:t>
      </w:r>
      <w:r>
        <w:rPr>
          <w:color w:val="000000" w:themeColor="text1"/>
          <w:u w:color="000000" w:themeColor="text1"/>
        </w:rPr>
        <w:t>’</w:t>
      </w:r>
      <w:r w:rsidRPr="00852644">
        <w:rPr>
          <w:color w:val="000000" w:themeColor="text1"/>
          <w:u w:color="000000" w:themeColor="text1"/>
        </w:rPr>
        <w:t xml:space="preserve">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852644">
        <w:rPr>
          <w:color w:val="000000" w:themeColor="text1"/>
          <w:u w:color="000000" w:themeColor="text1"/>
        </w:rPr>
        <w:noBreakHyphen/>
        <w:t>15</w:t>
      </w:r>
      <w:r w:rsidRPr="00852644">
        <w:rPr>
          <w:color w:val="000000" w:themeColor="text1"/>
          <w:u w:color="000000" w:themeColor="text1"/>
        </w:rPr>
        <w:noBreakHyphen/>
        <w:t>65 OF THE 1976 CODE, RELATING TO REQUIREMENTS FOR A CHANGE OF LOCATION OR ALTERATION OF A DEALERSHIP, TO PROVIDE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70 OF THE 1976 CODE, RELATING TO CERTAIN UNREASONABLE RESTRICTIONS ON DEALERS OR FRANCHISEES THAT ARE UNLAWFUL, TO ADD RELOCATION; TO AMEND SECTION 56</w:t>
      </w:r>
      <w:r w:rsidRPr="00852644">
        <w:rPr>
          <w:color w:val="000000" w:themeColor="text1"/>
          <w:u w:color="000000" w:themeColor="text1"/>
        </w:rPr>
        <w:noBreakHyphen/>
        <w:t>15</w:t>
      </w:r>
      <w:r w:rsidRPr="00852644">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852644">
        <w:rPr>
          <w:color w:val="000000" w:themeColor="text1"/>
          <w:u w:color="000000" w:themeColor="text1"/>
        </w:rPr>
        <w:noBreakHyphen/>
        <w:t>15</w:t>
      </w:r>
      <w:r w:rsidRPr="00852644">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852644">
        <w:rPr>
          <w:color w:val="000000" w:themeColor="text1"/>
          <w:u w:color="000000" w:themeColor="text1"/>
        </w:rPr>
        <w:noBreakHyphen/>
        <w:t>15</w:t>
      </w:r>
      <w:r w:rsidRPr="00852644">
        <w:rPr>
          <w:color w:val="000000" w:themeColor="text1"/>
          <w:u w:color="000000" w:themeColor="text1"/>
        </w:rPr>
        <w:noBreakHyphen/>
        <w:t>140 OF THE 1976 CODE, RELATING TO VENUE, AND TO DECLARE THAT VENUE IS IN STATE COURTS IN SOUTH CAROLINA RATHER THAN THE STATE OF SOUTH CAROLINA.</w:t>
      </w:r>
    </w:p>
    <w:p w:rsidR="00BC0FB8" w:rsidRDefault="0064281D" w:rsidP="00BC0FB8">
      <w:pPr>
        <w:pStyle w:val="Header"/>
        <w:tabs>
          <w:tab w:val="clear" w:pos="8640"/>
          <w:tab w:val="left" w:pos="4320"/>
        </w:tabs>
      </w:pPr>
      <w:r>
        <w:tab/>
        <w:t xml:space="preserve">Senator BENNETT objected to consideration of the Bill. </w:t>
      </w:r>
    </w:p>
    <w:p w:rsidR="0064281D" w:rsidRDefault="0064281D" w:rsidP="00BC0FB8">
      <w:pPr>
        <w:pStyle w:val="Header"/>
        <w:tabs>
          <w:tab w:val="clear" w:pos="8640"/>
          <w:tab w:val="left" w:pos="4320"/>
        </w:tabs>
      </w:pPr>
    </w:p>
    <w:p w:rsidR="00260A28" w:rsidRDefault="00260A28" w:rsidP="00260A28">
      <w:pPr>
        <w:pStyle w:val="Header"/>
        <w:tabs>
          <w:tab w:val="clear" w:pos="8640"/>
          <w:tab w:val="left" w:pos="4320"/>
        </w:tabs>
        <w:jc w:val="center"/>
        <w:rPr>
          <w:b/>
          <w:szCs w:val="22"/>
        </w:rPr>
      </w:pPr>
      <w:r>
        <w:rPr>
          <w:b/>
          <w:szCs w:val="22"/>
        </w:rPr>
        <w:t>AMENDED, READ THE SECOND TIME</w:t>
      </w:r>
    </w:p>
    <w:p w:rsidR="002463E0" w:rsidRPr="00013B47" w:rsidRDefault="002463E0" w:rsidP="002463E0">
      <w:pPr>
        <w:suppressAutoHyphens/>
      </w:pPr>
      <w:r>
        <w:rPr>
          <w:b/>
          <w:szCs w:val="22"/>
        </w:rPr>
        <w:tab/>
      </w:r>
      <w:r w:rsidRPr="00013B47">
        <w:t>S. 516</w:t>
      </w:r>
      <w:r w:rsidRPr="00013B47">
        <w:fldChar w:fldCharType="begin"/>
      </w:r>
      <w:r w:rsidRPr="00013B47">
        <w:instrText xml:space="preserve"> XE "S. 516" \b </w:instrText>
      </w:r>
      <w:r w:rsidRPr="00013B47">
        <w:fldChar w:fldCharType="end"/>
      </w:r>
      <w:r w:rsidRPr="00013B47">
        <w:t xml:space="preserve"> -- </w:t>
      </w:r>
      <w:r>
        <w:t>Senators Massey, Malloy, Cromer, Climer, M. Johnson, K. Johnson, Williams, Rice, Jackson, Gustafson, Adams, Goldfinch, Kimbrell, Garrett, Talley, Bennett, Hembree, Loftis, Campsen, Scott, Turner, McLeod and Matthews</w:t>
      </w:r>
      <w:r w:rsidRPr="00013B47">
        <w:t xml:space="preserve">:  </w:t>
      </w:r>
      <w:r w:rsidRPr="00013B47">
        <w:rPr>
          <w:szCs w:val="30"/>
        </w:rPr>
        <w:t xml:space="preserve">A JOINT RESOLUTION </w:t>
      </w:r>
      <w:r w:rsidRPr="00013B47">
        <w:t xml:space="preserve">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013B47">
        <w:rPr>
          <w:snapToGrid w:val="0"/>
        </w:rPr>
        <w:t>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260A28" w:rsidRDefault="00260A28" w:rsidP="00260A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260A28" w:rsidRDefault="00260A28" w:rsidP="00260A28">
      <w:pPr>
        <w:pStyle w:val="Header"/>
        <w:rPr>
          <w:bCs/>
          <w:color w:val="auto"/>
          <w:szCs w:val="22"/>
        </w:rPr>
      </w:pPr>
    </w:p>
    <w:p w:rsidR="00260A28" w:rsidRDefault="00260A28" w:rsidP="00260A28">
      <w:pPr>
        <w:pStyle w:val="Header"/>
        <w:rPr>
          <w:bCs/>
          <w:color w:val="auto"/>
          <w:szCs w:val="22"/>
        </w:rPr>
      </w:pPr>
      <w:r>
        <w:rPr>
          <w:bCs/>
          <w:color w:val="auto"/>
          <w:szCs w:val="22"/>
        </w:rPr>
        <w:tab/>
        <w:t>Senator MARTIN explained the Resolution.</w:t>
      </w:r>
    </w:p>
    <w:p w:rsidR="00260A28" w:rsidRDefault="00260A28" w:rsidP="00260A28">
      <w:pPr>
        <w:pStyle w:val="Header"/>
        <w:rPr>
          <w:bCs/>
          <w:color w:val="auto"/>
          <w:szCs w:val="22"/>
        </w:rPr>
      </w:pPr>
      <w:r>
        <w:rPr>
          <w:bCs/>
          <w:color w:val="auto"/>
          <w:szCs w:val="22"/>
        </w:rPr>
        <w:tab/>
        <w:t>Senator MASSEY explained the amendment.</w:t>
      </w:r>
    </w:p>
    <w:p w:rsidR="00260A28" w:rsidRDefault="00260A28" w:rsidP="00260A28">
      <w:pPr>
        <w:pStyle w:val="Header"/>
        <w:rPr>
          <w:bCs/>
          <w:color w:val="auto"/>
          <w:szCs w:val="22"/>
        </w:rPr>
      </w:pPr>
    </w:p>
    <w:p w:rsidR="00260A28" w:rsidRDefault="00260A28" w:rsidP="00260A28">
      <w:pPr>
        <w:rPr>
          <w:snapToGrid w:val="0"/>
        </w:rPr>
      </w:pPr>
      <w:r>
        <w:rPr>
          <w:snapToGrid w:val="0"/>
        </w:rPr>
        <w:tab/>
        <w:t>Senators MASSEY and MALLOY proposed the following amendment (516R002.SP.ASM)</w:t>
      </w:r>
      <w:r w:rsidRPr="00287437">
        <w:rPr>
          <w:snapToGrid w:val="0"/>
        </w:rPr>
        <w:t>,  which was adopted</w:t>
      </w:r>
      <w:r>
        <w:rPr>
          <w:snapToGrid w:val="0"/>
        </w:rPr>
        <w:t>:</w:t>
      </w:r>
    </w:p>
    <w:p w:rsidR="00260A28" w:rsidRPr="0070562A" w:rsidRDefault="00260A28" w:rsidP="00260A28">
      <w:pPr>
        <w:rPr>
          <w:snapToGrid w:val="0"/>
          <w:color w:val="auto"/>
        </w:rPr>
      </w:pPr>
      <w:r w:rsidRPr="0070562A">
        <w:rPr>
          <w:snapToGrid w:val="0"/>
          <w:color w:val="auto"/>
        </w:rPr>
        <w:tab/>
        <w:t>Amend the joint resolution, as and if amended, on page 2, by striking lines 29 through 37 and inserting:</w:t>
      </w:r>
    </w:p>
    <w:p w:rsidR="00260A28" w:rsidRPr="0070562A" w:rsidRDefault="00260A28" w:rsidP="00260A28">
      <w:pPr>
        <w:rPr>
          <w:snapToGrid w:val="0"/>
          <w:color w:val="auto"/>
        </w:rPr>
      </w:pPr>
      <w:r w:rsidRPr="0070562A">
        <w:rPr>
          <w:snapToGrid w:val="0"/>
          <w:color w:val="auto"/>
        </w:rPr>
        <w:tab/>
      </w:r>
      <w:r w:rsidRPr="0070562A">
        <w:rPr>
          <w:snapToGrid w:val="0"/>
          <w:color w:val="auto"/>
        </w:rPr>
        <w:tab/>
        <w:t>/</w:t>
      </w:r>
      <w:r w:rsidRPr="0070562A">
        <w:rPr>
          <w:snapToGrid w:val="0"/>
          <w:color w:val="auto"/>
        </w:rPr>
        <w:tab/>
        <w:t>(B)</w:t>
      </w:r>
      <w:r w:rsidRPr="0070562A">
        <w:rPr>
          <w:snapToGrid w:val="0"/>
          <w:color w:val="auto"/>
        </w:rPr>
        <w:tab/>
        <w:t>The Department of Health and Environmental Control, in coordination with the Department of Education and local school districts, shall implement a plan that will offer the opportunity to certified teachers and school support staff to be fully vaccinated within thirty days of the effective date of this joint resolution.</w:t>
      </w:r>
    </w:p>
    <w:p w:rsidR="00260A28" w:rsidRPr="0070562A" w:rsidRDefault="00260A28" w:rsidP="00260A28">
      <w:pPr>
        <w:rPr>
          <w:snapToGrid w:val="0"/>
          <w:color w:val="auto"/>
        </w:rPr>
      </w:pPr>
      <w:r w:rsidRPr="0070562A">
        <w:rPr>
          <w:snapToGrid w:val="0"/>
          <w:color w:val="auto"/>
        </w:rPr>
        <w:tab/>
        <w:t>(C)</w:t>
      </w:r>
      <w:r w:rsidRPr="0070562A">
        <w:rPr>
          <w:snapToGrid w:val="0"/>
          <w:color w:val="auto"/>
        </w:rPr>
        <w:tab/>
        <w:t>After certified teachers and support staff have been offered the opportunity to be fully vaccinated, every school district must offer five-day, in-person classroom instruction to students no later than March 22, 2021.</w:t>
      </w:r>
      <w:r w:rsidRPr="0070562A">
        <w:rPr>
          <w:snapToGrid w:val="0"/>
          <w:color w:val="auto"/>
        </w:rPr>
        <w:tab/>
      </w:r>
      <w:r w:rsidRPr="0070562A">
        <w:rPr>
          <w:snapToGrid w:val="0"/>
          <w:color w:val="auto"/>
        </w:rPr>
        <w:tab/>
        <w:t>/</w:t>
      </w:r>
    </w:p>
    <w:p w:rsidR="00260A28" w:rsidRPr="0070562A" w:rsidRDefault="00260A28" w:rsidP="00260A28">
      <w:pPr>
        <w:rPr>
          <w:snapToGrid w:val="0"/>
          <w:color w:val="auto"/>
        </w:rPr>
      </w:pPr>
      <w:r w:rsidRPr="0070562A">
        <w:rPr>
          <w:snapToGrid w:val="0"/>
          <w:color w:val="auto"/>
        </w:rPr>
        <w:tab/>
        <w:t>Amend the joint resolution further, as and if amended, on page 3, line 3, by adding an appropriately lettered new subsection to read:</w:t>
      </w:r>
    </w:p>
    <w:p w:rsidR="00260A28" w:rsidRPr="0070562A" w:rsidRDefault="00260A28" w:rsidP="00260A28">
      <w:pPr>
        <w:rPr>
          <w:snapToGrid w:val="0"/>
          <w:color w:val="auto"/>
        </w:rPr>
      </w:pPr>
      <w:r w:rsidRPr="0070562A">
        <w:rPr>
          <w:snapToGrid w:val="0"/>
          <w:color w:val="auto"/>
        </w:rPr>
        <w:tab/>
      </w:r>
      <w:r w:rsidRPr="0070562A">
        <w:rPr>
          <w:snapToGrid w:val="0"/>
          <w:color w:val="auto"/>
        </w:rPr>
        <w:tab/>
        <w:t>/</w:t>
      </w:r>
      <w:r w:rsidRPr="0070562A">
        <w:rPr>
          <w:snapToGrid w:val="0"/>
          <w:color w:val="auto"/>
        </w:rPr>
        <w:tab/>
        <w:t>(</w:t>
      </w:r>
      <w:r w:rsidRPr="0070562A">
        <w:rPr>
          <w:snapToGrid w:val="0"/>
          <w:color w:val="auto"/>
        </w:rPr>
        <w:tab/>
        <w:t>)</w:t>
      </w:r>
      <w:r w:rsidRPr="0070562A">
        <w:rPr>
          <w:snapToGrid w:val="0"/>
          <w:color w:val="auto"/>
        </w:rPr>
        <w:tab/>
      </w:r>
      <w:r w:rsidRPr="0070562A">
        <w:rPr>
          <w:color w:val="auto"/>
          <w:szCs w:val="32"/>
          <w:u w:color="000000" w:themeColor="text1"/>
        </w:rPr>
        <w:t>The thirty-seven thousand five hundred doses originally allocated for the long</w:t>
      </w:r>
      <w:r w:rsidRPr="0070562A">
        <w:rPr>
          <w:color w:val="auto"/>
          <w:szCs w:val="32"/>
          <w:u w:color="000000" w:themeColor="text1"/>
        </w:rPr>
        <w:noBreakHyphen/>
        <w:t>term care facilities shall be set aside as a portion of the allocation for teacher vaccinations.”</w:t>
      </w:r>
      <w:r w:rsidRPr="0070562A">
        <w:rPr>
          <w:color w:val="auto"/>
          <w:szCs w:val="32"/>
          <w:u w:color="000000" w:themeColor="text1"/>
        </w:rPr>
        <w:tab/>
      </w:r>
      <w:r w:rsidRPr="0070562A">
        <w:rPr>
          <w:color w:val="auto"/>
          <w:szCs w:val="32"/>
          <w:u w:color="000000" w:themeColor="text1"/>
        </w:rPr>
        <w:tab/>
        <w:t>/</w:t>
      </w:r>
    </w:p>
    <w:p w:rsidR="00260A28" w:rsidRPr="0070562A" w:rsidRDefault="00260A28" w:rsidP="00260A28">
      <w:pPr>
        <w:rPr>
          <w:snapToGrid w:val="0"/>
          <w:color w:val="auto"/>
        </w:rPr>
      </w:pPr>
      <w:r w:rsidRPr="0070562A">
        <w:rPr>
          <w:snapToGrid w:val="0"/>
          <w:color w:val="auto"/>
        </w:rPr>
        <w:tab/>
        <w:t>Renumber sections to conform.</w:t>
      </w:r>
    </w:p>
    <w:p w:rsidR="00260A28" w:rsidRDefault="00260A28" w:rsidP="00260A28">
      <w:pPr>
        <w:rPr>
          <w:snapToGrid w:val="0"/>
        </w:rPr>
      </w:pPr>
      <w:r w:rsidRPr="0070562A">
        <w:rPr>
          <w:snapToGrid w:val="0"/>
          <w:color w:val="auto"/>
        </w:rPr>
        <w:tab/>
        <w:t>Amend title to conform.</w:t>
      </w:r>
    </w:p>
    <w:p w:rsidR="00260A28" w:rsidRDefault="00260A28" w:rsidP="00260A28">
      <w:pPr>
        <w:pStyle w:val="Header"/>
        <w:rPr>
          <w:bCs/>
          <w:color w:val="auto"/>
          <w:szCs w:val="22"/>
        </w:rPr>
      </w:pPr>
    </w:p>
    <w:p w:rsidR="00260A28" w:rsidRDefault="00260A28" w:rsidP="00260A28">
      <w:pPr>
        <w:pStyle w:val="Header"/>
        <w:rPr>
          <w:bCs/>
          <w:color w:val="auto"/>
          <w:szCs w:val="22"/>
        </w:rPr>
      </w:pPr>
      <w:r>
        <w:rPr>
          <w:bCs/>
          <w:color w:val="auto"/>
          <w:szCs w:val="22"/>
        </w:rPr>
        <w:tab/>
        <w:t>The amendment was adopted.</w:t>
      </w:r>
    </w:p>
    <w:p w:rsidR="00260A28" w:rsidRDefault="00260A28" w:rsidP="00260A28">
      <w:pPr>
        <w:pStyle w:val="Header"/>
        <w:rPr>
          <w:bCs/>
          <w:color w:val="auto"/>
          <w:szCs w:val="22"/>
        </w:rPr>
      </w:pPr>
    </w:p>
    <w:p w:rsidR="00260A28" w:rsidRPr="0063614E" w:rsidRDefault="00260A28" w:rsidP="00260A2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260A28" w:rsidRPr="0063614E" w:rsidRDefault="00260A28" w:rsidP="00260A28">
      <w:pPr>
        <w:pStyle w:val="Header"/>
        <w:rPr>
          <w:bCs/>
          <w:color w:val="auto"/>
          <w:szCs w:val="22"/>
        </w:rPr>
      </w:pPr>
    </w:p>
    <w:p w:rsidR="00260A28" w:rsidRPr="0063614E" w:rsidRDefault="00260A28" w:rsidP="00260A28">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260A28" w:rsidRDefault="00260A28" w:rsidP="00260A28">
      <w:pPr>
        <w:pStyle w:val="Header"/>
        <w:rPr>
          <w:bCs/>
          <w:color w:val="auto"/>
          <w:szCs w:val="22"/>
        </w:rPr>
      </w:pPr>
    </w:p>
    <w:p w:rsidR="00260A28" w:rsidRPr="009862B8" w:rsidRDefault="00260A28" w:rsidP="00260A28">
      <w:pPr>
        <w:pStyle w:val="Header"/>
        <w:jc w:val="center"/>
        <w:rPr>
          <w:b/>
          <w:bCs/>
          <w:sz w:val="24"/>
          <w:szCs w:val="24"/>
        </w:rPr>
      </w:pPr>
      <w:r w:rsidRPr="009862B8">
        <w:rPr>
          <w:b/>
          <w:bCs/>
          <w:sz w:val="24"/>
          <w:szCs w:val="24"/>
        </w:rPr>
        <w:t>Motion Under Rule 26B Waived</w:t>
      </w:r>
    </w:p>
    <w:p w:rsidR="00260A28" w:rsidRDefault="00260A28" w:rsidP="00260A28">
      <w:pPr>
        <w:pStyle w:val="Header"/>
      </w:pPr>
      <w:r>
        <w:t>    Senator MASSEY asked unanimous consent to make a motion to waive the provisions of Rule 26B in order to allow amendments to be considered on third reading.</w:t>
      </w:r>
    </w:p>
    <w:p w:rsidR="00260A28" w:rsidRDefault="00260A28" w:rsidP="00260A28">
      <w:pPr>
        <w:pStyle w:val="Header"/>
      </w:pPr>
      <w:r>
        <w:t>    There was no objection.</w:t>
      </w:r>
    </w:p>
    <w:p w:rsidR="0029050E" w:rsidRPr="003D2009" w:rsidRDefault="0029050E" w:rsidP="003D2009">
      <w:pPr>
        <w:pStyle w:val="Header"/>
        <w:rPr>
          <w:bCs/>
          <w:color w:val="FF0000"/>
          <w:szCs w:val="22"/>
        </w:rPr>
      </w:pPr>
    </w:p>
    <w:p w:rsidR="00260A28" w:rsidRDefault="00260A28" w:rsidP="00260A28">
      <w:pPr>
        <w:pStyle w:val="Header"/>
        <w:tabs>
          <w:tab w:val="clear" w:pos="8640"/>
          <w:tab w:val="left" w:pos="4320"/>
        </w:tabs>
        <w:jc w:val="center"/>
        <w:rPr>
          <w:b/>
          <w:szCs w:val="22"/>
        </w:rPr>
      </w:pPr>
      <w:r w:rsidRPr="00121993">
        <w:rPr>
          <w:b/>
          <w:color w:val="FF0000"/>
          <w:szCs w:val="22"/>
        </w:rPr>
        <w:t xml:space="preserve"> </w:t>
      </w:r>
      <w:r>
        <w:rPr>
          <w:b/>
          <w:szCs w:val="22"/>
        </w:rPr>
        <w:t>READ THE SECOND TIME</w:t>
      </w:r>
    </w:p>
    <w:p w:rsidR="00260A28" w:rsidRPr="00B102EC" w:rsidRDefault="00260A28" w:rsidP="00260A28">
      <w:pPr>
        <w:suppressAutoHyphens/>
      </w:pPr>
      <w:r>
        <w:rPr>
          <w:b/>
          <w:szCs w:val="22"/>
        </w:rPr>
        <w:tab/>
      </w:r>
      <w:r w:rsidRPr="00B102EC">
        <w:t>H. 3707</w:t>
      </w:r>
      <w:r w:rsidRPr="00B102EC">
        <w:fldChar w:fldCharType="begin"/>
      </w:r>
      <w:r w:rsidRPr="00B102EC">
        <w:instrText xml:space="preserve"> XE "H. 3707" \b </w:instrText>
      </w:r>
      <w:r w:rsidRPr="00B102EC">
        <w:fldChar w:fldCharType="end"/>
      </w:r>
      <w:r w:rsidRPr="00B102EC">
        <w:t xml:space="preserve"> -- Ways and Means Committee:  </w:t>
      </w:r>
      <w:r w:rsidRPr="00B102EC">
        <w:rPr>
          <w:szCs w:val="30"/>
        </w:rPr>
        <w:t xml:space="preserve">A JOINT RESOLUTION </w:t>
      </w:r>
      <w:r w:rsidRPr="00B102EC">
        <w:t>TO MAKE APPROPRIATIONS FOR THE STATE</w:t>
      </w:r>
      <w:r>
        <w:t>’</w:t>
      </w:r>
      <w:r w:rsidRPr="00B102EC">
        <w:t>S PUBLIC HEALTH RESPONSE TO THE COVID-19 VIRUS, INCLUDING VACCINATIONS.</w:t>
      </w:r>
    </w:p>
    <w:p w:rsidR="00260A28" w:rsidRDefault="00260A28" w:rsidP="00260A2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260A28" w:rsidRDefault="00260A28" w:rsidP="00260A28">
      <w:pPr>
        <w:pStyle w:val="Header"/>
        <w:rPr>
          <w:bCs/>
          <w:color w:val="auto"/>
          <w:szCs w:val="22"/>
        </w:rPr>
      </w:pPr>
    </w:p>
    <w:p w:rsidR="00260A28" w:rsidRDefault="00260A28" w:rsidP="00260A28">
      <w:pPr>
        <w:pStyle w:val="Header"/>
        <w:rPr>
          <w:bCs/>
          <w:color w:val="auto"/>
          <w:szCs w:val="22"/>
        </w:rPr>
      </w:pPr>
      <w:r>
        <w:rPr>
          <w:bCs/>
          <w:color w:val="auto"/>
          <w:szCs w:val="22"/>
        </w:rPr>
        <w:tab/>
        <w:t xml:space="preserve">Senator ALEXANDER explained the </w:t>
      </w:r>
      <w:r w:rsidR="00121993">
        <w:rPr>
          <w:bCs/>
          <w:color w:val="auto"/>
          <w:szCs w:val="22"/>
        </w:rPr>
        <w:t>Resolution</w:t>
      </w:r>
      <w:r>
        <w:rPr>
          <w:bCs/>
          <w:color w:val="auto"/>
          <w:szCs w:val="22"/>
        </w:rPr>
        <w:t>.</w:t>
      </w:r>
    </w:p>
    <w:p w:rsidR="00260A28" w:rsidRPr="0063614E" w:rsidRDefault="00260A28" w:rsidP="00260A28">
      <w:pPr>
        <w:pStyle w:val="Header"/>
        <w:rPr>
          <w:bCs/>
          <w:color w:val="auto"/>
          <w:szCs w:val="22"/>
        </w:rPr>
      </w:pPr>
    </w:p>
    <w:p w:rsidR="00260A28" w:rsidRDefault="00260A28" w:rsidP="00260966">
      <w:pPr>
        <w:rPr>
          <w:bCs/>
          <w:color w:val="auto"/>
          <w:szCs w:val="22"/>
        </w:rPr>
      </w:pPr>
      <w:r>
        <w:rPr>
          <w:snapToGrid w:val="0"/>
        </w:rPr>
        <w:tab/>
      </w:r>
      <w:r w:rsidRPr="0063614E">
        <w:rPr>
          <w:bCs/>
          <w:color w:val="auto"/>
          <w:szCs w:val="22"/>
        </w:rPr>
        <w:t xml:space="preserve">The question being the second reading of the </w:t>
      </w:r>
      <w:r>
        <w:rPr>
          <w:bCs/>
          <w:color w:val="auto"/>
          <w:szCs w:val="22"/>
        </w:rPr>
        <w:t>Resolution</w:t>
      </w:r>
      <w:r w:rsidRPr="0063614E">
        <w:rPr>
          <w:bCs/>
          <w:color w:val="auto"/>
          <w:szCs w:val="22"/>
        </w:rPr>
        <w:t>.</w:t>
      </w:r>
    </w:p>
    <w:p w:rsidR="00260A28" w:rsidRDefault="00260A28" w:rsidP="00260A28">
      <w:pPr>
        <w:pStyle w:val="Header"/>
        <w:rPr>
          <w:bCs/>
          <w:color w:val="auto"/>
          <w:szCs w:val="22"/>
        </w:rPr>
      </w:pPr>
    </w:p>
    <w:p w:rsidR="00260A28" w:rsidRDefault="00260A28" w:rsidP="00260A28">
      <w:pPr>
        <w:pStyle w:val="Header"/>
        <w:tabs>
          <w:tab w:val="clear" w:pos="8640"/>
          <w:tab w:val="left" w:pos="4320"/>
        </w:tabs>
        <w:rPr>
          <w:bCs/>
          <w:color w:val="auto"/>
          <w:szCs w:val="22"/>
        </w:rPr>
      </w:pPr>
      <w:r>
        <w:rPr>
          <w:bCs/>
          <w:color w:val="auto"/>
          <w:szCs w:val="22"/>
        </w:rPr>
        <w:tab/>
      </w:r>
      <w:r w:rsidR="00260966">
        <w:rPr>
          <w:bCs/>
          <w:color w:val="auto"/>
          <w:szCs w:val="22"/>
        </w:rPr>
        <w:t>T</w:t>
      </w:r>
      <w:r>
        <w:rPr>
          <w:bCs/>
          <w:color w:val="auto"/>
          <w:szCs w:val="22"/>
        </w:rPr>
        <w:t>he Resolution was read the second time, passed and ordered to a third reading.</w:t>
      </w:r>
    </w:p>
    <w:p w:rsidR="00260A28" w:rsidRDefault="00260A28" w:rsidP="00260A28">
      <w:pPr>
        <w:pStyle w:val="Header"/>
        <w:tabs>
          <w:tab w:val="clear" w:pos="8640"/>
          <w:tab w:val="left" w:pos="4320"/>
        </w:tabs>
        <w:rPr>
          <w:b/>
          <w:szCs w:val="22"/>
        </w:rPr>
      </w:pPr>
    </w:p>
    <w:p w:rsidR="00121993" w:rsidRPr="009862B8" w:rsidRDefault="00121993" w:rsidP="00121993">
      <w:pPr>
        <w:pStyle w:val="Header"/>
        <w:jc w:val="center"/>
        <w:rPr>
          <w:b/>
          <w:bCs/>
          <w:sz w:val="24"/>
          <w:szCs w:val="24"/>
        </w:rPr>
      </w:pPr>
      <w:r w:rsidRPr="009862B8">
        <w:rPr>
          <w:b/>
          <w:bCs/>
          <w:sz w:val="24"/>
          <w:szCs w:val="24"/>
        </w:rPr>
        <w:t>Motion Under Rule 26B Waived</w:t>
      </w:r>
    </w:p>
    <w:p w:rsidR="00121993" w:rsidRDefault="00121993" w:rsidP="00121993">
      <w:pPr>
        <w:pStyle w:val="Header"/>
      </w:pPr>
      <w:r>
        <w:t xml:space="preserve">    Senator </w:t>
      </w:r>
      <w:r w:rsidR="00260966">
        <w:t>GROOMS</w:t>
      </w:r>
      <w:r>
        <w:t xml:space="preserve"> asked unanimous consent to make a motion to</w:t>
      </w:r>
      <w:r w:rsidR="0029050E">
        <w:t xml:space="preserve"> </w:t>
      </w:r>
      <w:r>
        <w:t xml:space="preserve"> waive the provisions of Rule 26B in order to allow amendments to be considered on third reading. </w:t>
      </w:r>
    </w:p>
    <w:p w:rsidR="00121993" w:rsidRDefault="00121993" w:rsidP="00121993">
      <w:pPr>
        <w:pStyle w:val="Header"/>
      </w:pPr>
      <w:r>
        <w:t>   There was no objection.</w:t>
      </w:r>
    </w:p>
    <w:p w:rsidR="00FE07A3" w:rsidRPr="00FE07A3" w:rsidRDefault="00FE07A3" w:rsidP="00FE07A3">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74357">
        <w:t>At 11:55 A</w:t>
      </w:r>
      <w:r w:rsidR="002B73E5">
        <w:t>.M., o</w:t>
      </w:r>
      <w:r>
        <w:t xml:space="preserve">n motion of Senator </w:t>
      </w:r>
      <w:r w:rsidR="00CC2D08">
        <w:t>MASSEY</w:t>
      </w:r>
      <w:r>
        <w:t>, the Senate agreed to dispense with the balance of the Motion Period.</w:t>
      </w:r>
    </w:p>
    <w:p w:rsidR="00260A28" w:rsidRDefault="00260A28">
      <w:pPr>
        <w:pStyle w:val="Header"/>
        <w:tabs>
          <w:tab w:val="clear" w:pos="8640"/>
          <w:tab w:val="left" w:pos="4320"/>
        </w:tabs>
      </w:pPr>
    </w:p>
    <w:p w:rsidR="00DB74A4" w:rsidRDefault="001250FF">
      <w:pPr>
        <w:pStyle w:val="Header"/>
        <w:tabs>
          <w:tab w:val="clear" w:pos="8640"/>
          <w:tab w:val="left" w:pos="4320"/>
        </w:tabs>
      </w:pPr>
      <w:r>
        <w:rPr>
          <w:b/>
        </w:rPr>
        <w:t>T</w:t>
      </w:r>
      <w:r w:rsidR="000A7610">
        <w:rPr>
          <w:b/>
        </w:rPr>
        <w:t>HE SENATE PROCEEDED TO THE INTERRUPTED DEBATE.</w:t>
      </w:r>
    </w:p>
    <w:p w:rsidR="00DB74A4" w:rsidRDefault="00DB74A4">
      <w:pPr>
        <w:pStyle w:val="Header"/>
        <w:tabs>
          <w:tab w:val="clear" w:pos="8640"/>
          <w:tab w:val="left" w:pos="4320"/>
        </w:tabs>
      </w:pPr>
    </w:p>
    <w:p w:rsidR="00E56787" w:rsidRPr="00F14E04" w:rsidRDefault="00F14E04" w:rsidP="00F14E04">
      <w:pPr>
        <w:pStyle w:val="Header"/>
        <w:tabs>
          <w:tab w:val="clear" w:pos="8640"/>
          <w:tab w:val="left" w:pos="4320"/>
        </w:tabs>
        <w:jc w:val="center"/>
        <w:rPr>
          <w:b/>
        </w:rPr>
      </w:pPr>
      <w:r w:rsidRPr="00F14E04">
        <w:rPr>
          <w:b/>
        </w:rPr>
        <w:t>INTERRUPTED DEBATE</w:t>
      </w:r>
    </w:p>
    <w:p w:rsidR="000C60E7" w:rsidRPr="006F574D" w:rsidRDefault="000C60E7" w:rsidP="000C60E7">
      <w:pPr>
        <w:suppressAutoHyphens/>
        <w:rPr>
          <w:color w:val="auto"/>
        </w:rPr>
      </w:pPr>
      <w:r w:rsidRPr="000C60E7">
        <w:rPr>
          <w:color w:val="C00000"/>
        </w:rPr>
        <w:tab/>
      </w:r>
      <w:r w:rsidRPr="006F574D">
        <w:rPr>
          <w:color w:val="auto"/>
        </w:rPr>
        <w:t>S. 201</w:t>
      </w:r>
      <w:r w:rsidRPr="006F574D">
        <w:rPr>
          <w:color w:val="auto"/>
        </w:rPr>
        <w:fldChar w:fldCharType="begin"/>
      </w:r>
      <w:r w:rsidRPr="006F574D">
        <w:rPr>
          <w:color w:val="auto"/>
        </w:rPr>
        <w:instrText xml:space="preserve"> XE “S. 201” \b </w:instrText>
      </w:r>
      <w:r w:rsidRPr="006F574D">
        <w:rPr>
          <w:color w:val="auto"/>
        </w:rPr>
        <w:fldChar w:fldCharType="end"/>
      </w:r>
      <w:r w:rsidRPr="006F574D">
        <w:rPr>
          <w:color w:val="auto"/>
        </w:rPr>
        <w:t xml:space="preserve"> -- Senator Hembree:  </w:t>
      </w:r>
      <w:r w:rsidRPr="006F574D">
        <w:rPr>
          <w:color w:val="auto"/>
          <w:szCs w:val="30"/>
        </w:rPr>
        <w:t xml:space="preserve">A BILL </w:t>
      </w:r>
      <w:r w:rsidRPr="006F574D">
        <w:rPr>
          <w:color w:val="auto"/>
        </w:rPr>
        <w:t>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0C60E7" w:rsidRPr="006F574D" w:rsidRDefault="006F574D">
      <w:pPr>
        <w:pStyle w:val="Header"/>
        <w:tabs>
          <w:tab w:val="clear" w:pos="8640"/>
          <w:tab w:val="left" w:pos="4320"/>
        </w:tabs>
        <w:rPr>
          <w:color w:val="auto"/>
        </w:rPr>
      </w:pPr>
      <w:r>
        <w:rPr>
          <w:color w:val="C00000"/>
        </w:rPr>
        <w:tab/>
      </w:r>
      <w:r w:rsidRPr="006F574D">
        <w:rPr>
          <w:color w:val="auto"/>
        </w:rPr>
        <w:t>The Senate proceeded to a consideration of the Bill, the question being the second reading of the Bill.</w:t>
      </w:r>
    </w:p>
    <w:p w:rsidR="006F574D" w:rsidRDefault="006F574D">
      <w:pPr>
        <w:pStyle w:val="Header"/>
        <w:tabs>
          <w:tab w:val="clear" w:pos="8640"/>
          <w:tab w:val="left" w:pos="4320"/>
        </w:tabs>
        <w:rPr>
          <w:color w:val="C00000"/>
        </w:rPr>
      </w:pPr>
    </w:p>
    <w:p w:rsidR="006F574D" w:rsidRPr="00E56787" w:rsidRDefault="00E56787">
      <w:pPr>
        <w:pStyle w:val="Header"/>
        <w:tabs>
          <w:tab w:val="clear" w:pos="8640"/>
          <w:tab w:val="left" w:pos="4320"/>
        </w:tabs>
        <w:rPr>
          <w:color w:val="auto"/>
        </w:rPr>
      </w:pPr>
      <w:r>
        <w:rPr>
          <w:color w:val="C00000"/>
        </w:rPr>
        <w:tab/>
      </w:r>
      <w:r w:rsidRPr="00E56787">
        <w:rPr>
          <w:color w:val="auto"/>
        </w:rPr>
        <w:t xml:space="preserve">Senator HEMBREE </w:t>
      </w:r>
      <w:r>
        <w:rPr>
          <w:color w:val="auto"/>
        </w:rPr>
        <w:t xml:space="preserve">spoke on </w:t>
      </w:r>
      <w:r w:rsidRPr="00E56787">
        <w:rPr>
          <w:color w:val="auto"/>
        </w:rPr>
        <w:t>the Bill.</w:t>
      </w:r>
    </w:p>
    <w:p w:rsidR="00E56787" w:rsidRDefault="00E56787">
      <w:pPr>
        <w:pStyle w:val="Header"/>
        <w:tabs>
          <w:tab w:val="clear" w:pos="8640"/>
          <w:tab w:val="left" w:pos="4320"/>
        </w:tabs>
        <w:rPr>
          <w:color w:val="C00000"/>
        </w:rPr>
      </w:pPr>
    </w:p>
    <w:p w:rsidR="00E56787" w:rsidRPr="001325BB" w:rsidRDefault="001325BB" w:rsidP="001325BB">
      <w:pPr>
        <w:pStyle w:val="Header"/>
        <w:tabs>
          <w:tab w:val="clear" w:pos="8640"/>
          <w:tab w:val="left" w:pos="4320"/>
        </w:tabs>
        <w:jc w:val="center"/>
        <w:rPr>
          <w:color w:val="auto"/>
        </w:rPr>
      </w:pPr>
      <w:r w:rsidRPr="001325BB">
        <w:rPr>
          <w:b/>
          <w:color w:val="auto"/>
        </w:rPr>
        <w:t>Point of Quorum</w:t>
      </w:r>
    </w:p>
    <w:p w:rsidR="001325BB" w:rsidRPr="001325BB" w:rsidRDefault="001325BB">
      <w:pPr>
        <w:pStyle w:val="Header"/>
        <w:tabs>
          <w:tab w:val="clear" w:pos="8640"/>
          <w:tab w:val="left" w:pos="4320"/>
        </w:tabs>
        <w:rPr>
          <w:color w:val="auto"/>
        </w:rPr>
      </w:pPr>
      <w:r w:rsidRPr="001325BB">
        <w:rPr>
          <w:color w:val="auto"/>
        </w:rPr>
        <w:tab/>
        <w:t>At 1:38 P.M., Senator MALLOY made the point that a quorum was not present.  It was ascertained that a quorum was not present.</w:t>
      </w:r>
    </w:p>
    <w:p w:rsidR="001325BB" w:rsidRPr="001325BB" w:rsidRDefault="001325BB">
      <w:pPr>
        <w:pStyle w:val="Header"/>
        <w:tabs>
          <w:tab w:val="clear" w:pos="8640"/>
          <w:tab w:val="left" w:pos="4320"/>
        </w:tabs>
        <w:rPr>
          <w:color w:val="auto"/>
        </w:rPr>
      </w:pPr>
    </w:p>
    <w:p w:rsidR="001325BB" w:rsidRPr="001325BB" w:rsidRDefault="001325BB" w:rsidP="001325BB">
      <w:pPr>
        <w:pStyle w:val="Header"/>
        <w:tabs>
          <w:tab w:val="clear" w:pos="8640"/>
          <w:tab w:val="left" w:pos="4320"/>
        </w:tabs>
        <w:jc w:val="center"/>
        <w:rPr>
          <w:color w:val="auto"/>
        </w:rPr>
      </w:pPr>
      <w:r w:rsidRPr="001325BB">
        <w:rPr>
          <w:b/>
          <w:color w:val="auto"/>
        </w:rPr>
        <w:t>Call of the Senate</w:t>
      </w:r>
    </w:p>
    <w:p w:rsidR="001325BB" w:rsidRPr="001325BB" w:rsidRDefault="001325BB">
      <w:pPr>
        <w:pStyle w:val="Header"/>
        <w:tabs>
          <w:tab w:val="clear" w:pos="8640"/>
          <w:tab w:val="left" w:pos="4320"/>
        </w:tabs>
        <w:rPr>
          <w:color w:val="auto"/>
        </w:rPr>
      </w:pPr>
      <w:r w:rsidRPr="001325BB">
        <w:rPr>
          <w:color w:val="auto"/>
        </w:rPr>
        <w:tab/>
        <w:t>Senator MARTIN moved that a Call of the Senate be made.  The following Senators answered the Call:</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Adams</w:t>
      </w:r>
      <w:r>
        <w:rPr>
          <w:color w:val="auto"/>
        </w:rPr>
        <w:tab/>
      </w:r>
      <w:r w:rsidRPr="001325BB">
        <w:rPr>
          <w:color w:val="auto"/>
        </w:rPr>
        <w:t>Alexander</w:t>
      </w:r>
      <w:r>
        <w:rPr>
          <w:color w:val="auto"/>
        </w:rPr>
        <w:tab/>
      </w:r>
      <w:r w:rsidRPr="001325BB">
        <w:rPr>
          <w:color w:val="auto"/>
        </w:rPr>
        <w:t>Allen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Bennett</w:t>
      </w:r>
      <w:r>
        <w:rPr>
          <w:color w:val="auto"/>
        </w:rPr>
        <w:tab/>
      </w:r>
      <w:r w:rsidRPr="001325BB">
        <w:rPr>
          <w:color w:val="auto"/>
        </w:rPr>
        <w:t>Cash</w:t>
      </w:r>
      <w:r>
        <w:rPr>
          <w:color w:val="auto"/>
        </w:rPr>
        <w:tab/>
      </w:r>
      <w:r w:rsidRPr="001325BB">
        <w:rPr>
          <w:color w:val="auto"/>
        </w:rPr>
        <w:t>Climer</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Cromer</w:t>
      </w:r>
      <w:r>
        <w:rPr>
          <w:color w:val="auto"/>
        </w:rPr>
        <w:tab/>
      </w:r>
      <w:r w:rsidRPr="001325BB">
        <w:rPr>
          <w:color w:val="auto"/>
        </w:rPr>
        <w:t>Davis</w:t>
      </w:r>
      <w:r>
        <w:rPr>
          <w:color w:val="auto"/>
        </w:rPr>
        <w:tab/>
      </w:r>
      <w:r w:rsidRPr="001325BB">
        <w:rPr>
          <w:color w:val="auto"/>
        </w:rPr>
        <w:t>Fanning</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Gambrell</w:t>
      </w:r>
      <w:r>
        <w:rPr>
          <w:color w:val="auto"/>
        </w:rPr>
        <w:tab/>
      </w:r>
      <w:r w:rsidRPr="001325BB">
        <w:rPr>
          <w:color w:val="auto"/>
        </w:rPr>
        <w:t>Garrett</w:t>
      </w:r>
      <w:r>
        <w:rPr>
          <w:color w:val="auto"/>
        </w:rPr>
        <w:tab/>
      </w:r>
      <w:r w:rsidRPr="001325BB">
        <w:rPr>
          <w:color w:val="auto"/>
        </w:rPr>
        <w:t>Goldfinch</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Grooms</w:t>
      </w:r>
      <w:r>
        <w:rPr>
          <w:color w:val="auto"/>
        </w:rPr>
        <w:tab/>
      </w:r>
      <w:r w:rsidRPr="001325BB">
        <w:rPr>
          <w:color w:val="auto"/>
        </w:rPr>
        <w:t>Gustafson</w:t>
      </w:r>
      <w:r>
        <w:rPr>
          <w:color w:val="auto"/>
        </w:rPr>
        <w:tab/>
      </w:r>
      <w:r w:rsidRPr="001325BB">
        <w:rPr>
          <w:color w:val="auto"/>
        </w:rPr>
        <w:t>Harpootlian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1325BB">
        <w:rPr>
          <w:color w:val="auto"/>
        </w:rPr>
        <w:t>Hembree</w:t>
      </w:r>
      <w:r>
        <w:rPr>
          <w:color w:val="auto"/>
        </w:rPr>
        <w:tab/>
      </w:r>
      <w:r w:rsidRPr="001325BB">
        <w:rPr>
          <w:color w:val="auto"/>
        </w:rPr>
        <w:t>Jackson</w:t>
      </w:r>
      <w:r>
        <w:rPr>
          <w:color w:val="auto"/>
        </w:rPr>
        <w:tab/>
      </w:r>
      <w:r w:rsidRPr="001325BB">
        <w:rPr>
          <w:i/>
          <w:color w:val="auto"/>
        </w:rPr>
        <w:t>Johnson, Kevin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i/>
          <w:color w:val="auto"/>
        </w:rPr>
        <w:t>Johnson, Michael</w:t>
      </w:r>
      <w:r>
        <w:rPr>
          <w:i/>
          <w:color w:val="auto"/>
        </w:rPr>
        <w:tab/>
      </w:r>
      <w:r w:rsidRPr="001325BB">
        <w:rPr>
          <w:color w:val="auto"/>
        </w:rPr>
        <w:t>Kimbrell</w:t>
      </w:r>
      <w:r>
        <w:rPr>
          <w:color w:val="auto"/>
        </w:rPr>
        <w:tab/>
      </w:r>
      <w:r w:rsidRPr="001325BB">
        <w:rPr>
          <w:color w:val="auto"/>
        </w:rPr>
        <w:t>Leatherman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Loftis</w:t>
      </w:r>
      <w:r>
        <w:rPr>
          <w:color w:val="auto"/>
        </w:rPr>
        <w:tab/>
      </w:r>
      <w:r w:rsidRPr="001325BB">
        <w:rPr>
          <w:color w:val="auto"/>
        </w:rPr>
        <w:t>Malloy</w:t>
      </w:r>
      <w:r>
        <w:rPr>
          <w:color w:val="auto"/>
        </w:rPr>
        <w:tab/>
      </w:r>
      <w:r w:rsidRPr="001325BB">
        <w:rPr>
          <w:color w:val="auto"/>
        </w:rPr>
        <w:t>Martin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Massey</w:t>
      </w:r>
      <w:r>
        <w:rPr>
          <w:color w:val="auto"/>
        </w:rPr>
        <w:tab/>
      </w:r>
      <w:r w:rsidRPr="001325BB">
        <w:rPr>
          <w:color w:val="auto"/>
        </w:rPr>
        <w:t>Matthews</w:t>
      </w:r>
      <w:r>
        <w:rPr>
          <w:color w:val="auto"/>
        </w:rPr>
        <w:tab/>
      </w:r>
      <w:r w:rsidRPr="001325BB">
        <w:rPr>
          <w:color w:val="auto"/>
        </w:rPr>
        <w:t>McElveen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McLeod</w:t>
      </w:r>
      <w:r>
        <w:rPr>
          <w:color w:val="auto"/>
        </w:rPr>
        <w:tab/>
      </w:r>
      <w:r w:rsidRPr="001325BB">
        <w:rPr>
          <w:color w:val="auto"/>
        </w:rPr>
        <w:t>Peeler</w:t>
      </w:r>
      <w:r>
        <w:rPr>
          <w:color w:val="auto"/>
        </w:rPr>
        <w:tab/>
      </w:r>
      <w:r w:rsidRPr="001325BB">
        <w:rPr>
          <w:color w:val="auto"/>
        </w:rPr>
        <w:t>Rankin</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Rice</w:t>
      </w:r>
      <w:r>
        <w:rPr>
          <w:color w:val="auto"/>
        </w:rPr>
        <w:tab/>
      </w:r>
      <w:r w:rsidRPr="001325BB">
        <w:rPr>
          <w:color w:val="auto"/>
        </w:rPr>
        <w:t>Sabb</w:t>
      </w:r>
      <w:r>
        <w:rPr>
          <w:color w:val="auto"/>
        </w:rPr>
        <w:tab/>
      </w:r>
      <w:r w:rsidRPr="001325BB">
        <w:rPr>
          <w:color w:val="auto"/>
        </w:rPr>
        <w:t>Scott</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Setzler</w:t>
      </w:r>
      <w:r>
        <w:rPr>
          <w:color w:val="auto"/>
        </w:rPr>
        <w:tab/>
      </w:r>
      <w:r w:rsidRPr="001325BB">
        <w:rPr>
          <w:color w:val="auto"/>
        </w:rPr>
        <w:t>Shealy</w:t>
      </w:r>
      <w:r>
        <w:rPr>
          <w:color w:val="auto"/>
        </w:rPr>
        <w:tab/>
      </w:r>
      <w:r w:rsidRPr="001325BB">
        <w:rPr>
          <w:color w:val="auto"/>
        </w:rPr>
        <w:t>Stephens</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Talley</w:t>
      </w:r>
      <w:r>
        <w:rPr>
          <w:color w:val="auto"/>
        </w:rPr>
        <w:tab/>
      </w:r>
      <w:r w:rsidRPr="001325BB">
        <w:rPr>
          <w:color w:val="auto"/>
        </w:rPr>
        <w:t>Verdin</w:t>
      </w:r>
      <w:r>
        <w:rPr>
          <w:color w:val="auto"/>
        </w:rPr>
        <w:tab/>
      </w:r>
      <w:r w:rsidRPr="001325BB">
        <w:rPr>
          <w:color w:val="auto"/>
        </w:rPr>
        <w:t>Williams</w:t>
      </w:r>
    </w:p>
    <w:p w:rsidR="001325BB" w:rsidRDefault="001325BB" w:rsidP="001325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325BB">
        <w:rPr>
          <w:color w:val="auto"/>
        </w:rPr>
        <w:t>Young</w:t>
      </w:r>
    </w:p>
    <w:p w:rsidR="001325BB" w:rsidRDefault="001325BB" w:rsidP="001325BB">
      <w:pPr>
        <w:pStyle w:val="Header"/>
        <w:tabs>
          <w:tab w:val="clear" w:pos="8640"/>
          <w:tab w:val="left" w:pos="4320"/>
        </w:tabs>
        <w:rPr>
          <w:color w:val="auto"/>
        </w:rPr>
      </w:pPr>
    </w:p>
    <w:p w:rsidR="001325BB" w:rsidRPr="001325BB" w:rsidRDefault="001325BB">
      <w:pPr>
        <w:pStyle w:val="Header"/>
        <w:tabs>
          <w:tab w:val="clear" w:pos="8640"/>
          <w:tab w:val="left" w:pos="4320"/>
        </w:tabs>
        <w:rPr>
          <w:color w:val="auto"/>
        </w:rPr>
      </w:pPr>
      <w:r w:rsidRPr="001325BB">
        <w:rPr>
          <w:color w:val="auto"/>
        </w:rPr>
        <w:tab/>
        <w:t>A quorum being present, the Senate resumed.</w:t>
      </w:r>
    </w:p>
    <w:p w:rsidR="001325BB" w:rsidRPr="001325BB" w:rsidRDefault="001325BB">
      <w:pPr>
        <w:pStyle w:val="Header"/>
        <w:tabs>
          <w:tab w:val="clear" w:pos="8640"/>
          <w:tab w:val="left" w:pos="4320"/>
        </w:tabs>
        <w:rPr>
          <w:color w:val="auto"/>
        </w:rPr>
      </w:pPr>
    </w:p>
    <w:p w:rsidR="001325BB" w:rsidRDefault="00E877A5">
      <w:pPr>
        <w:pStyle w:val="Header"/>
        <w:tabs>
          <w:tab w:val="clear" w:pos="8640"/>
          <w:tab w:val="left" w:pos="4320"/>
        </w:tabs>
        <w:rPr>
          <w:color w:val="auto"/>
        </w:rPr>
      </w:pPr>
      <w:r>
        <w:rPr>
          <w:color w:val="C00000"/>
        </w:rPr>
        <w:tab/>
      </w:r>
      <w:r>
        <w:rPr>
          <w:color w:val="auto"/>
        </w:rPr>
        <w:t xml:space="preserve">Senator HEMBREE resumed speaking on the Bill. </w:t>
      </w:r>
    </w:p>
    <w:p w:rsidR="00DB74A4" w:rsidRDefault="00DB74A4">
      <w:pPr>
        <w:pStyle w:val="Header"/>
        <w:tabs>
          <w:tab w:val="clear" w:pos="8640"/>
          <w:tab w:val="left" w:pos="4320"/>
        </w:tabs>
      </w:pPr>
    </w:p>
    <w:p w:rsidR="001250FF" w:rsidRPr="00126AD2" w:rsidRDefault="001250FF" w:rsidP="001250FF">
      <w:pPr>
        <w:jc w:val="center"/>
        <w:rPr>
          <w:b/>
        </w:rPr>
      </w:pPr>
      <w:r w:rsidRPr="00126AD2">
        <w:rPr>
          <w:b/>
        </w:rPr>
        <w:t>STATEWIDE APPOINTMENTS</w:t>
      </w:r>
    </w:p>
    <w:p w:rsidR="001250FF" w:rsidRPr="00126AD2" w:rsidRDefault="001250FF" w:rsidP="001250FF">
      <w:pPr>
        <w:jc w:val="center"/>
        <w:rPr>
          <w:b/>
        </w:rPr>
      </w:pPr>
      <w:r w:rsidRPr="00126AD2">
        <w:rPr>
          <w:b/>
        </w:rPr>
        <w:t>Confirmations</w:t>
      </w:r>
    </w:p>
    <w:p w:rsidR="001250FF" w:rsidRDefault="001250FF" w:rsidP="001250FF">
      <w:pPr>
        <w:ind w:firstLine="216"/>
      </w:pPr>
      <w:r>
        <w:t>Having received a favorable report from the Medical Affairs Committee, the following appointment was confirmed in open session:</w:t>
      </w:r>
    </w:p>
    <w:p w:rsidR="001250FF" w:rsidRDefault="001250FF" w:rsidP="001250FF">
      <w:pPr>
        <w:ind w:firstLine="216"/>
      </w:pPr>
    </w:p>
    <w:p w:rsidR="001250FF" w:rsidRPr="00126AD2" w:rsidRDefault="001250FF" w:rsidP="001250FF">
      <w:pPr>
        <w:keepNext/>
        <w:ind w:firstLine="216"/>
        <w:rPr>
          <w:u w:val="single"/>
        </w:rPr>
      </w:pPr>
      <w:r w:rsidRPr="00126AD2">
        <w:rPr>
          <w:u w:val="single"/>
        </w:rPr>
        <w:t>Initial Appointment, Director of Department of Health and Environmental Control, with the term to commence January 20, 2021, and to expire January 20, 2025</w:t>
      </w:r>
    </w:p>
    <w:p w:rsidR="001250FF" w:rsidRPr="00126AD2" w:rsidRDefault="001250FF" w:rsidP="001250FF">
      <w:pPr>
        <w:keepNext/>
        <w:ind w:firstLine="216"/>
        <w:rPr>
          <w:u w:val="single"/>
        </w:rPr>
      </w:pPr>
      <w:r w:rsidRPr="00126AD2">
        <w:rPr>
          <w:u w:val="single"/>
        </w:rPr>
        <w:t>Director:</w:t>
      </w:r>
    </w:p>
    <w:p w:rsidR="001250FF" w:rsidRDefault="001250FF" w:rsidP="001250FF">
      <w:pPr>
        <w:ind w:firstLine="216"/>
      </w:pPr>
      <w:r>
        <w:t>Edward D. Simmer, 501 Charles Street #1257, Beaufort, SC 29902</w:t>
      </w:r>
    </w:p>
    <w:p w:rsidR="001250FF" w:rsidRDefault="001250FF" w:rsidP="001250FF">
      <w:pPr>
        <w:ind w:firstLine="216"/>
      </w:pPr>
    </w:p>
    <w:p w:rsidR="001250FF" w:rsidRDefault="001250FF" w:rsidP="001250FF">
      <w:pPr>
        <w:ind w:firstLine="216"/>
      </w:pPr>
      <w:r>
        <w:t>On motion of Senator VERDIN, the question was confirmation of Edward D. Simmer.</w:t>
      </w:r>
    </w:p>
    <w:p w:rsidR="001250FF" w:rsidRDefault="001250FF" w:rsidP="001250FF">
      <w:pPr>
        <w:ind w:firstLine="216"/>
      </w:pPr>
    </w:p>
    <w:p w:rsidR="001250FF" w:rsidRDefault="001250FF" w:rsidP="001250FF">
      <w:pPr>
        <w:ind w:firstLine="216"/>
      </w:pPr>
      <w:r>
        <w:t>The "ayes" and "nays" were demanded and taken, resulting as follows:</w:t>
      </w:r>
    </w:p>
    <w:p w:rsidR="001250FF" w:rsidRPr="001250FF" w:rsidRDefault="001250FF" w:rsidP="001250FF">
      <w:pPr>
        <w:ind w:firstLine="216"/>
        <w:jc w:val="center"/>
        <w:rPr>
          <w:b/>
        </w:rPr>
      </w:pPr>
      <w:r w:rsidRPr="001250FF">
        <w:rPr>
          <w:b/>
        </w:rPr>
        <w:t>Ayes 40; Nays 1; Abstain 1</w:t>
      </w:r>
    </w:p>
    <w:p w:rsidR="001250FF" w:rsidRDefault="001250FF" w:rsidP="001250FF">
      <w:pPr>
        <w:ind w:firstLine="216"/>
      </w:pP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250FF">
        <w:rPr>
          <w:b/>
        </w:rPr>
        <w:t>AYES</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Adams</w:t>
      </w:r>
      <w:r>
        <w:tab/>
      </w:r>
      <w:r w:rsidRPr="001250FF">
        <w:t>Alexander</w:t>
      </w:r>
      <w:r>
        <w:tab/>
      </w:r>
      <w:r w:rsidRPr="001250FF">
        <w:t>Allen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Bennett</w:t>
      </w:r>
      <w:r>
        <w:tab/>
      </w:r>
      <w:r w:rsidRPr="001250FF">
        <w:t>Campsen</w:t>
      </w:r>
      <w:r>
        <w:tab/>
      </w:r>
      <w:r w:rsidRPr="001250FF">
        <w:t>Cash</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Climer</w:t>
      </w:r>
      <w:r>
        <w:tab/>
      </w:r>
      <w:r w:rsidRPr="001250FF">
        <w:t>Cromer</w:t>
      </w:r>
      <w:r>
        <w:tab/>
      </w:r>
      <w:r w:rsidRPr="001250FF">
        <w:t>Davis</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Fanning</w:t>
      </w:r>
      <w:r>
        <w:tab/>
      </w:r>
      <w:r w:rsidRPr="001250FF">
        <w:t>Gambrell</w:t>
      </w:r>
      <w:r>
        <w:tab/>
      </w:r>
      <w:r w:rsidRPr="001250FF">
        <w:t>Garrett</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Goldfinch</w:t>
      </w:r>
      <w:r>
        <w:tab/>
      </w:r>
      <w:r w:rsidRPr="001250FF">
        <w:t>Gustafson</w:t>
      </w:r>
      <w:r>
        <w:tab/>
      </w:r>
      <w:r w:rsidRPr="001250FF">
        <w:t>Hembree</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250FF">
        <w:t>Hutto</w:t>
      </w:r>
      <w:r>
        <w:tab/>
      </w:r>
      <w:r w:rsidRPr="001250FF">
        <w:t>Jackson</w:t>
      </w:r>
      <w:r>
        <w:tab/>
      </w:r>
      <w:r w:rsidRPr="001250FF">
        <w:rPr>
          <w:i/>
        </w:rPr>
        <w:t>Johnson, Kevin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rPr>
          <w:i/>
        </w:rPr>
        <w:t>Johnson, Michael</w:t>
      </w:r>
      <w:r>
        <w:rPr>
          <w:i/>
        </w:rPr>
        <w:tab/>
      </w:r>
      <w:r w:rsidRPr="001250FF">
        <w:t>Kimbrell</w:t>
      </w:r>
      <w:r>
        <w:tab/>
      </w:r>
      <w:r w:rsidRPr="001250FF">
        <w:t>Leatherman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Loftis</w:t>
      </w:r>
      <w:r>
        <w:tab/>
      </w:r>
      <w:r w:rsidRPr="001250FF">
        <w:t>Malloy</w:t>
      </w:r>
      <w:r>
        <w:tab/>
      </w:r>
      <w:r w:rsidRPr="001250FF">
        <w:t>Martin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Massey</w:t>
      </w:r>
      <w:r>
        <w:tab/>
      </w:r>
      <w:r w:rsidRPr="001250FF">
        <w:t>Matthews</w:t>
      </w:r>
      <w:r>
        <w:tab/>
      </w:r>
      <w:r w:rsidRPr="001250FF">
        <w:t>McElveen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McLeod</w:t>
      </w:r>
      <w:r>
        <w:tab/>
      </w:r>
      <w:r w:rsidRPr="001250FF">
        <w:t>Peeler</w:t>
      </w:r>
      <w:r>
        <w:tab/>
      </w:r>
      <w:r w:rsidRPr="001250FF">
        <w:t>Rankin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Rice</w:t>
      </w:r>
      <w:r>
        <w:tab/>
      </w:r>
      <w:r w:rsidRPr="001250FF">
        <w:t>Sabb</w:t>
      </w:r>
      <w:r>
        <w:tab/>
      </w:r>
      <w:r w:rsidRPr="001250FF">
        <w:t>Setzler</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Shealy</w:t>
      </w:r>
      <w:r>
        <w:tab/>
      </w:r>
      <w:r w:rsidRPr="001250FF">
        <w:t>Stephens</w:t>
      </w:r>
      <w:r>
        <w:tab/>
      </w:r>
      <w:r w:rsidRPr="001250FF">
        <w:t>Talley</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Turner</w:t>
      </w:r>
      <w:r>
        <w:tab/>
      </w:r>
      <w:r w:rsidRPr="001250FF">
        <w:t>Verdin</w:t>
      </w:r>
      <w:r>
        <w:tab/>
      </w:r>
      <w:r w:rsidRPr="001250FF">
        <w:t>Williams</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Young</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250FF" w:rsidRP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250FF">
        <w:rPr>
          <w:b/>
        </w:rPr>
        <w:t>Total--40</w:t>
      </w:r>
    </w:p>
    <w:p w:rsidR="001250FF" w:rsidRPr="001250FF" w:rsidRDefault="001250FF" w:rsidP="001250FF">
      <w:pPr>
        <w:ind w:firstLine="216"/>
      </w:pP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250FF">
        <w:rPr>
          <w:b/>
        </w:rPr>
        <w:t>NAYS</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Grooms</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250FF" w:rsidRP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250FF">
        <w:rPr>
          <w:b/>
        </w:rPr>
        <w:t>Total--1</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250FF">
        <w:rPr>
          <w:b/>
        </w:rPr>
        <w:t>ABSTAIN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250FF">
        <w:t>Harpootlian</w:t>
      </w:r>
    </w:p>
    <w:p w:rsid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250FF" w:rsidRPr="001250FF" w:rsidRDefault="001250FF" w:rsidP="001250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250FF">
        <w:rPr>
          <w:b/>
        </w:rPr>
        <w:t>Total--1</w:t>
      </w:r>
    </w:p>
    <w:p w:rsidR="001250FF" w:rsidRPr="001250FF" w:rsidRDefault="001250FF" w:rsidP="001250FF">
      <w:pPr>
        <w:ind w:firstLine="216"/>
      </w:pPr>
    </w:p>
    <w:p w:rsidR="001250FF" w:rsidRDefault="001250FF" w:rsidP="001250FF">
      <w:pPr>
        <w:ind w:firstLine="216"/>
      </w:pPr>
      <w:r>
        <w:t>The appointment of Edward D. Simmer was confirmed.</w:t>
      </w:r>
    </w:p>
    <w:p w:rsidR="001A63DE" w:rsidRDefault="001A63DE" w:rsidP="001250FF">
      <w:pPr>
        <w:ind w:firstLine="216"/>
      </w:pPr>
    </w:p>
    <w:p w:rsidR="001250FF" w:rsidRDefault="001250FF" w:rsidP="001250FF">
      <w:pPr>
        <w:ind w:firstLine="216"/>
      </w:pPr>
      <w:r>
        <w:t>Having received a favorable report from the Family and Veterans' Services Committee, the following appointments were confirmed in open session:</w:t>
      </w:r>
    </w:p>
    <w:p w:rsidR="001250FF" w:rsidRDefault="001250FF" w:rsidP="001250FF">
      <w:pPr>
        <w:ind w:firstLine="216"/>
      </w:pPr>
    </w:p>
    <w:p w:rsidR="001250FF" w:rsidRPr="00126AD2" w:rsidRDefault="001250FF" w:rsidP="001250FF">
      <w:pPr>
        <w:keepNext/>
        <w:ind w:firstLine="216"/>
        <w:rPr>
          <w:u w:val="single"/>
        </w:rPr>
      </w:pPr>
      <w:r w:rsidRPr="00126AD2">
        <w:rPr>
          <w:u w:val="single"/>
        </w:rPr>
        <w:t>Initial Appointment, South Carolina Commission for the Blind, with the term to commence May 19, 2020, and to expire May 19, 2024</w:t>
      </w:r>
    </w:p>
    <w:p w:rsidR="001250FF" w:rsidRPr="00126AD2" w:rsidRDefault="001250FF" w:rsidP="001250FF">
      <w:pPr>
        <w:keepNext/>
        <w:ind w:firstLine="216"/>
        <w:rPr>
          <w:u w:val="single"/>
        </w:rPr>
      </w:pPr>
      <w:r w:rsidRPr="00126AD2">
        <w:rPr>
          <w:u w:val="single"/>
        </w:rPr>
        <w:t>3rd Congressional District:</w:t>
      </w:r>
    </w:p>
    <w:p w:rsidR="001250FF" w:rsidRDefault="001250FF" w:rsidP="001250FF">
      <w:pPr>
        <w:ind w:firstLine="216"/>
      </w:pPr>
      <w:r>
        <w:t>Catherine C. Olker, 295 Todds Creek Road, Central, SC 29630-9457</w:t>
      </w:r>
      <w:r w:rsidRPr="00126AD2">
        <w:rPr>
          <w:i/>
        </w:rPr>
        <w:t xml:space="preserve"> </w:t>
      </w:r>
    </w:p>
    <w:p w:rsidR="009F7E77" w:rsidRDefault="009F7E77" w:rsidP="001250FF">
      <w:pPr>
        <w:ind w:firstLine="216"/>
      </w:pPr>
    </w:p>
    <w:p w:rsidR="001250FF" w:rsidRDefault="001250FF" w:rsidP="001250FF">
      <w:pPr>
        <w:ind w:firstLine="216"/>
      </w:pPr>
      <w:r>
        <w:t>On motion of Senator SHEALY, the question was confirmation of Catherine C. Olker.</w:t>
      </w:r>
    </w:p>
    <w:p w:rsidR="001250FF" w:rsidRDefault="001250FF" w:rsidP="001250FF">
      <w:pPr>
        <w:ind w:firstLine="216"/>
      </w:pPr>
    </w:p>
    <w:p w:rsidR="001250FF" w:rsidRDefault="001250FF" w:rsidP="001250FF">
      <w:pPr>
        <w:ind w:firstLine="216"/>
      </w:pPr>
      <w:r>
        <w:t>The "ayes" and "nays" were demanded and taken, resulting as follows:</w:t>
      </w:r>
    </w:p>
    <w:p w:rsidR="002E3797" w:rsidRPr="002E3797" w:rsidRDefault="002E3797" w:rsidP="002E3797">
      <w:pPr>
        <w:ind w:firstLine="216"/>
        <w:jc w:val="center"/>
        <w:rPr>
          <w:b/>
        </w:rPr>
      </w:pPr>
      <w:r w:rsidRPr="002E3797">
        <w:rPr>
          <w:b/>
        </w:rPr>
        <w:t>Ayes 42; Nays 0</w:t>
      </w:r>
    </w:p>
    <w:p w:rsidR="002E3797" w:rsidRDefault="002E3797" w:rsidP="001250FF">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AYES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Adams</w:t>
      </w:r>
      <w:r>
        <w:tab/>
      </w:r>
      <w:r w:rsidRPr="002E3797">
        <w:t>Alexander</w:t>
      </w:r>
      <w:r>
        <w:tab/>
      </w:r>
      <w:r w:rsidRPr="002E3797">
        <w:t>Allen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Bennett</w:t>
      </w:r>
      <w:r>
        <w:tab/>
      </w:r>
      <w:r w:rsidRPr="002E3797">
        <w:t>Campsen</w:t>
      </w:r>
      <w:r>
        <w:tab/>
      </w:r>
      <w:r w:rsidRPr="002E3797">
        <w:t>Cash</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Climer</w:t>
      </w:r>
      <w:r>
        <w:tab/>
      </w:r>
      <w:r w:rsidRPr="002E3797">
        <w:t>Cromer</w:t>
      </w:r>
      <w:r>
        <w:tab/>
      </w:r>
      <w:r w:rsidRPr="002E3797">
        <w:t>Davis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Fanning</w:t>
      </w:r>
      <w:r>
        <w:tab/>
      </w:r>
      <w:r w:rsidRPr="002E3797">
        <w:t>Gambrell</w:t>
      </w:r>
      <w:r>
        <w:tab/>
      </w:r>
      <w:r w:rsidRPr="002E3797">
        <w:t>Garrett</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Goldfinch</w:t>
      </w:r>
      <w:r>
        <w:tab/>
      </w:r>
      <w:r w:rsidRPr="002E3797">
        <w:t>Grooms</w:t>
      </w:r>
      <w:r>
        <w:tab/>
      </w:r>
      <w:r w:rsidRPr="002E3797">
        <w:t>Gustafson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Harpootlian</w:t>
      </w:r>
      <w:r>
        <w:tab/>
      </w:r>
      <w:r w:rsidRPr="002E3797">
        <w:t>Hembree</w:t>
      </w:r>
      <w:r>
        <w:tab/>
      </w:r>
      <w:r w:rsidRPr="002E3797">
        <w:t>Hutto</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E3797">
        <w:t>Jackson</w:t>
      </w:r>
      <w:r>
        <w:tab/>
      </w:r>
      <w:r w:rsidRPr="002E3797">
        <w:rPr>
          <w:i/>
        </w:rPr>
        <w:t>Johnson, Kevin</w:t>
      </w:r>
      <w:r>
        <w:rPr>
          <w:i/>
        </w:rPr>
        <w:tab/>
      </w:r>
      <w:r w:rsidRPr="002E3797">
        <w:rPr>
          <w:i/>
        </w:rPr>
        <w:t>Johnson, Michael</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Kimbrell</w:t>
      </w:r>
      <w:r>
        <w:tab/>
      </w:r>
      <w:r w:rsidRPr="002E3797">
        <w:t>Leatherman</w:t>
      </w:r>
      <w:r>
        <w:tab/>
      </w:r>
      <w:r w:rsidRPr="002E3797">
        <w:t>Loftis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Malloy</w:t>
      </w:r>
      <w:r>
        <w:tab/>
      </w:r>
      <w:r w:rsidRPr="002E3797">
        <w:t>Martin</w:t>
      </w:r>
      <w:r>
        <w:tab/>
      </w:r>
      <w:r w:rsidRPr="002E3797">
        <w:t>Massey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Matthews</w:t>
      </w:r>
      <w:r>
        <w:tab/>
      </w:r>
      <w:r w:rsidRPr="002E3797">
        <w:t>McElveen</w:t>
      </w:r>
      <w:r>
        <w:tab/>
      </w:r>
      <w:r w:rsidRPr="002E3797">
        <w:t>Peeler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Rankin</w:t>
      </w:r>
      <w:r>
        <w:tab/>
      </w:r>
      <w:r w:rsidRPr="002E3797">
        <w:t>Rice</w:t>
      </w:r>
      <w:r>
        <w:tab/>
      </w:r>
      <w:r w:rsidRPr="002E3797">
        <w:t>Sabb</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Scott</w:t>
      </w:r>
      <w:r>
        <w:tab/>
      </w:r>
      <w:r w:rsidRPr="002E3797">
        <w:t>Setzler</w:t>
      </w:r>
      <w:r>
        <w:tab/>
      </w:r>
      <w:r w:rsidRPr="002E3797">
        <w:t>Shealy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Stephens</w:t>
      </w:r>
      <w:r>
        <w:tab/>
      </w:r>
      <w:r w:rsidRPr="002E3797">
        <w:t>Talley</w:t>
      </w:r>
      <w:r>
        <w:tab/>
      </w:r>
      <w:r w:rsidRPr="002E3797">
        <w:t>Turner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Verdin</w:t>
      </w:r>
      <w:r>
        <w:tab/>
      </w:r>
      <w:r w:rsidRPr="002E3797">
        <w:t>Williams</w:t>
      </w:r>
      <w:r>
        <w:tab/>
      </w:r>
      <w:r w:rsidRPr="002E3797">
        <w:t>Young</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E3797" w:rsidRP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E3797">
        <w:rPr>
          <w:b/>
        </w:rPr>
        <w:t>Total--42</w:t>
      </w:r>
    </w:p>
    <w:p w:rsidR="002E3797" w:rsidRPr="002E3797" w:rsidRDefault="002E3797" w:rsidP="002E3797">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NAYS</w:t>
      </w:r>
    </w:p>
    <w:p w:rsidR="002E3797" w:rsidRP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Total--0</w:t>
      </w:r>
    </w:p>
    <w:p w:rsidR="002E3797" w:rsidRPr="002E3797" w:rsidRDefault="002E3797" w:rsidP="002E3797">
      <w:pPr>
        <w:ind w:firstLine="216"/>
      </w:pPr>
    </w:p>
    <w:p w:rsidR="001250FF" w:rsidRDefault="001250FF" w:rsidP="001250FF">
      <w:pPr>
        <w:ind w:firstLine="216"/>
      </w:pPr>
      <w:r>
        <w:t>The appointment of Catherine C. Olker was confirmed.</w:t>
      </w:r>
    </w:p>
    <w:p w:rsidR="001250FF" w:rsidRDefault="001250FF" w:rsidP="001250FF">
      <w:pPr>
        <w:ind w:firstLine="216"/>
      </w:pPr>
    </w:p>
    <w:p w:rsidR="001250FF" w:rsidRPr="00126AD2" w:rsidRDefault="001250FF" w:rsidP="001250FF">
      <w:pPr>
        <w:keepNext/>
        <w:ind w:firstLine="216"/>
        <w:rPr>
          <w:u w:val="single"/>
        </w:rPr>
      </w:pPr>
      <w:r w:rsidRPr="00126AD2">
        <w:rPr>
          <w:u w:val="single"/>
        </w:rPr>
        <w:t>Initial Appointment, South Carolina Commission for the Blind, with the term to commence May 19, 2020, and to expire May 19, 2024</w:t>
      </w:r>
    </w:p>
    <w:p w:rsidR="001250FF" w:rsidRPr="00126AD2" w:rsidRDefault="001250FF" w:rsidP="001250FF">
      <w:pPr>
        <w:keepNext/>
        <w:ind w:firstLine="216"/>
        <w:rPr>
          <w:u w:val="single"/>
        </w:rPr>
      </w:pPr>
      <w:r w:rsidRPr="00126AD2">
        <w:rPr>
          <w:u w:val="single"/>
        </w:rPr>
        <w:t>7th Congressional District:</w:t>
      </w:r>
    </w:p>
    <w:p w:rsidR="001250FF" w:rsidRDefault="001250FF" w:rsidP="001250FF">
      <w:pPr>
        <w:ind w:firstLine="216"/>
      </w:pPr>
      <w:r>
        <w:t>Susan L. John, 3755  Cedar Creek Run, Little River, SC 29566-8435</w:t>
      </w:r>
      <w:r w:rsidRPr="00126AD2">
        <w:rPr>
          <w:i/>
        </w:rPr>
        <w:t xml:space="preserve"> </w:t>
      </w:r>
    </w:p>
    <w:p w:rsidR="001250FF" w:rsidRDefault="001250FF" w:rsidP="001250FF">
      <w:pPr>
        <w:ind w:firstLine="216"/>
      </w:pPr>
    </w:p>
    <w:p w:rsidR="001250FF" w:rsidRDefault="001250FF" w:rsidP="001250FF">
      <w:pPr>
        <w:ind w:firstLine="216"/>
      </w:pPr>
      <w:r>
        <w:t>On motion of Senator SHEALY, the question was confirmation of Susan L. John.</w:t>
      </w:r>
    </w:p>
    <w:p w:rsidR="001250FF" w:rsidRDefault="001250FF" w:rsidP="001250FF">
      <w:pPr>
        <w:ind w:firstLine="216"/>
      </w:pPr>
    </w:p>
    <w:p w:rsidR="001250FF" w:rsidRDefault="001250FF" w:rsidP="001250FF">
      <w:pPr>
        <w:ind w:firstLine="216"/>
      </w:pPr>
      <w:r>
        <w:t>The "ayes" and "nays" were demanded and taken, resulting as follows:</w:t>
      </w:r>
    </w:p>
    <w:p w:rsidR="002E3797" w:rsidRPr="002E3797" w:rsidRDefault="002E3797" w:rsidP="002E3797">
      <w:pPr>
        <w:ind w:firstLine="216"/>
        <w:jc w:val="center"/>
        <w:rPr>
          <w:b/>
        </w:rPr>
      </w:pPr>
      <w:r w:rsidRPr="002E3797">
        <w:rPr>
          <w:b/>
        </w:rPr>
        <w:t>Ayes 42; Nays 0</w:t>
      </w:r>
    </w:p>
    <w:p w:rsidR="002E3797" w:rsidRDefault="002E3797" w:rsidP="001250FF">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AYES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Adams</w:t>
      </w:r>
      <w:r>
        <w:tab/>
      </w:r>
      <w:r w:rsidRPr="002E3797">
        <w:t>Alexander</w:t>
      </w:r>
      <w:r>
        <w:tab/>
      </w:r>
      <w:r w:rsidRPr="002E3797">
        <w:t>Allen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Bennett</w:t>
      </w:r>
      <w:r>
        <w:tab/>
      </w:r>
      <w:r w:rsidRPr="002E3797">
        <w:t>Campsen</w:t>
      </w:r>
      <w:r>
        <w:tab/>
      </w:r>
      <w:r w:rsidRPr="002E3797">
        <w:t>Cash</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Climer</w:t>
      </w:r>
      <w:r>
        <w:tab/>
      </w:r>
      <w:r w:rsidRPr="002E3797">
        <w:t>Cromer</w:t>
      </w:r>
      <w:r>
        <w:tab/>
      </w:r>
      <w:r w:rsidRPr="002E3797">
        <w:t>Davis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Fanning</w:t>
      </w:r>
      <w:r>
        <w:tab/>
      </w:r>
      <w:r w:rsidRPr="002E3797">
        <w:t>Gambrell</w:t>
      </w:r>
      <w:r>
        <w:tab/>
      </w:r>
      <w:r w:rsidRPr="002E3797">
        <w:t>Garrett</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Goldfinch</w:t>
      </w:r>
      <w:r>
        <w:tab/>
      </w:r>
      <w:r w:rsidRPr="002E3797">
        <w:t>Grooms</w:t>
      </w:r>
      <w:r>
        <w:tab/>
      </w:r>
      <w:r w:rsidRPr="002E3797">
        <w:t>Gustafson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Harpootlian</w:t>
      </w:r>
      <w:r>
        <w:tab/>
      </w:r>
      <w:r w:rsidRPr="002E3797">
        <w:t>Hembree</w:t>
      </w:r>
      <w:r>
        <w:tab/>
      </w:r>
      <w:r w:rsidRPr="002E3797">
        <w:t>Hutto</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E3797">
        <w:t>Jackson</w:t>
      </w:r>
      <w:r>
        <w:tab/>
      </w:r>
      <w:r w:rsidRPr="002E3797">
        <w:rPr>
          <w:i/>
        </w:rPr>
        <w:t>Johnson, Kevin</w:t>
      </w:r>
      <w:r>
        <w:rPr>
          <w:i/>
        </w:rPr>
        <w:tab/>
      </w:r>
      <w:r w:rsidRPr="002E3797">
        <w:rPr>
          <w:i/>
        </w:rPr>
        <w:t>Johnson, Michael</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Kimbrell</w:t>
      </w:r>
      <w:r>
        <w:tab/>
      </w:r>
      <w:r w:rsidRPr="002E3797">
        <w:t>Leatherman</w:t>
      </w:r>
      <w:r>
        <w:tab/>
      </w:r>
      <w:r w:rsidRPr="002E3797">
        <w:t>Loftis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Malloy</w:t>
      </w:r>
      <w:r>
        <w:tab/>
      </w:r>
      <w:r w:rsidRPr="002E3797">
        <w:t>Martin</w:t>
      </w:r>
      <w:r>
        <w:tab/>
      </w:r>
      <w:r w:rsidRPr="002E3797">
        <w:t>Massey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Matthews</w:t>
      </w:r>
      <w:r>
        <w:tab/>
      </w:r>
      <w:r w:rsidRPr="002E3797">
        <w:t>McElveen</w:t>
      </w:r>
      <w:r>
        <w:tab/>
      </w:r>
      <w:r w:rsidRPr="002E3797">
        <w:t>Peeler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Rankin</w:t>
      </w:r>
      <w:r>
        <w:tab/>
      </w:r>
      <w:r w:rsidRPr="002E3797">
        <w:t>Rice</w:t>
      </w:r>
      <w:r>
        <w:tab/>
      </w:r>
      <w:r w:rsidRPr="002E3797">
        <w:t>Sabb</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Scott</w:t>
      </w:r>
      <w:r>
        <w:tab/>
      </w:r>
      <w:r w:rsidRPr="002E3797">
        <w:t>Setzler</w:t>
      </w:r>
      <w:r>
        <w:tab/>
      </w:r>
      <w:r w:rsidRPr="002E3797">
        <w:t>Shealy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Stephens</w:t>
      </w:r>
      <w:r>
        <w:tab/>
      </w:r>
      <w:r w:rsidRPr="002E3797">
        <w:t>Talley</w:t>
      </w:r>
      <w:r>
        <w:tab/>
      </w:r>
      <w:r w:rsidRPr="002E3797">
        <w:t>Turner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Verdin</w:t>
      </w:r>
      <w:r>
        <w:tab/>
      </w:r>
      <w:r w:rsidRPr="002E3797">
        <w:t>Williams</w:t>
      </w:r>
      <w:r>
        <w:tab/>
      </w:r>
      <w:r w:rsidRPr="002E3797">
        <w:t>Young</w:t>
      </w:r>
    </w:p>
    <w:p w:rsidR="002E3797" w:rsidRP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E3797">
        <w:rPr>
          <w:b/>
        </w:rPr>
        <w:t>Total--42</w:t>
      </w:r>
    </w:p>
    <w:p w:rsidR="002E3797" w:rsidRPr="002E3797" w:rsidRDefault="002E3797" w:rsidP="002E3797">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NAYS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E3797" w:rsidRP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Total--0</w:t>
      </w:r>
    </w:p>
    <w:p w:rsidR="002E3797" w:rsidRPr="002E3797" w:rsidRDefault="002E3797" w:rsidP="002E3797">
      <w:pPr>
        <w:ind w:firstLine="216"/>
      </w:pPr>
    </w:p>
    <w:p w:rsidR="001250FF" w:rsidRDefault="001250FF" w:rsidP="001250FF">
      <w:pPr>
        <w:ind w:firstLine="216"/>
      </w:pPr>
      <w:r>
        <w:t>The appointment of Susan L. John was confirmed.</w:t>
      </w:r>
    </w:p>
    <w:p w:rsidR="001250FF" w:rsidRDefault="001250FF" w:rsidP="001250FF">
      <w:pPr>
        <w:ind w:firstLine="216"/>
      </w:pPr>
    </w:p>
    <w:p w:rsidR="001250FF" w:rsidRPr="00126AD2" w:rsidRDefault="001250FF" w:rsidP="001250FF">
      <w:pPr>
        <w:keepNext/>
        <w:ind w:firstLine="216"/>
        <w:rPr>
          <w:u w:val="single"/>
        </w:rPr>
      </w:pPr>
      <w:r w:rsidRPr="00126AD2">
        <w:rPr>
          <w:u w:val="single"/>
        </w:rPr>
        <w:t>Reappointment, Adjutant General, with the term to commence January 13, 2021, and to expire January 13, 2025</w:t>
      </w:r>
    </w:p>
    <w:p w:rsidR="001250FF" w:rsidRDefault="001250FF" w:rsidP="001250FF">
      <w:pPr>
        <w:ind w:firstLine="216"/>
      </w:pPr>
      <w:r>
        <w:t>Roy Van McCarty, 200 Lakewood Dr., Prosperity, SC 29127-9222</w:t>
      </w:r>
    </w:p>
    <w:p w:rsidR="001250FF" w:rsidRDefault="001250FF" w:rsidP="001250FF">
      <w:pPr>
        <w:ind w:firstLine="216"/>
      </w:pPr>
      <w:r>
        <w:t>On motion of Senator SHEALY, the question was confirmation of Roy Van McCarty.</w:t>
      </w:r>
    </w:p>
    <w:p w:rsidR="001A63DE" w:rsidRDefault="001A63DE" w:rsidP="001250FF">
      <w:pPr>
        <w:ind w:firstLine="216"/>
      </w:pPr>
    </w:p>
    <w:p w:rsidR="001250FF" w:rsidRDefault="001250FF" w:rsidP="001250FF">
      <w:pPr>
        <w:ind w:firstLine="216"/>
      </w:pPr>
      <w:r>
        <w:t>The "ayes" and "nays" were demanded and taken, resulting as follows:</w:t>
      </w:r>
    </w:p>
    <w:p w:rsidR="002E3797" w:rsidRPr="002E3797" w:rsidRDefault="002E3797" w:rsidP="002E3797">
      <w:pPr>
        <w:ind w:firstLine="216"/>
        <w:jc w:val="center"/>
        <w:rPr>
          <w:b/>
        </w:rPr>
      </w:pPr>
      <w:r w:rsidRPr="002E3797">
        <w:rPr>
          <w:b/>
        </w:rPr>
        <w:t>Ayes 42; Nays 0</w:t>
      </w:r>
    </w:p>
    <w:p w:rsidR="002E3797" w:rsidRDefault="002E3797" w:rsidP="001250FF">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AYES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Adams</w:t>
      </w:r>
      <w:r>
        <w:tab/>
      </w:r>
      <w:r w:rsidRPr="002E3797">
        <w:t>Alexander</w:t>
      </w:r>
      <w:r>
        <w:tab/>
      </w:r>
      <w:r w:rsidRPr="002E3797">
        <w:t>Allen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Bennett</w:t>
      </w:r>
      <w:r>
        <w:tab/>
      </w:r>
      <w:r w:rsidRPr="002E3797">
        <w:t>Campsen</w:t>
      </w:r>
      <w:r>
        <w:tab/>
      </w:r>
      <w:r w:rsidRPr="002E3797">
        <w:t>Cash</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Climer</w:t>
      </w:r>
      <w:r>
        <w:tab/>
      </w:r>
      <w:r w:rsidRPr="002E3797">
        <w:t>Cromer</w:t>
      </w:r>
      <w:r>
        <w:tab/>
      </w:r>
      <w:r w:rsidRPr="002E3797">
        <w:t>Davis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Fanning</w:t>
      </w:r>
      <w:r>
        <w:tab/>
      </w:r>
      <w:r w:rsidRPr="002E3797">
        <w:t>Gambrell</w:t>
      </w:r>
      <w:r>
        <w:tab/>
      </w:r>
      <w:r w:rsidRPr="002E3797">
        <w:t>Garrett</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Goldfinch</w:t>
      </w:r>
      <w:r>
        <w:tab/>
      </w:r>
      <w:r w:rsidRPr="002E3797">
        <w:t>Grooms</w:t>
      </w:r>
      <w:r>
        <w:tab/>
      </w:r>
      <w:r w:rsidRPr="002E3797">
        <w:t>Gustafson</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Harpootlian</w:t>
      </w:r>
      <w:r>
        <w:tab/>
      </w:r>
      <w:r w:rsidRPr="002E3797">
        <w:t>Hembree</w:t>
      </w:r>
      <w:r>
        <w:tab/>
      </w:r>
      <w:r w:rsidRPr="002E3797">
        <w:t>Hutto</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E3797">
        <w:t>Jackson</w:t>
      </w:r>
      <w:r>
        <w:tab/>
      </w:r>
      <w:r w:rsidRPr="002E3797">
        <w:rPr>
          <w:i/>
        </w:rPr>
        <w:t>Johnson, Kevin</w:t>
      </w:r>
      <w:r>
        <w:rPr>
          <w:i/>
        </w:rPr>
        <w:tab/>
      </w:r>
      <w:r w:rsidRPr="002E3797">
        <w:rPr>
          <w:i/>
        </w:rPr>
        <w:t>Johnson, Michael</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Kimbrell</w:t>
      </w:r>
      <w:r>
        <w:tab/>
      </w:r>
      <w:r w:rsidRPr="002E3797">
        <w:t>Leatherman</w:t>
      </w:r>
      <w:r>
        <w:tab/>
      </w:r>
      <w:r w:rsidRPr="002E3797">
        <w:t>Loftis</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Malloy</w:t>
      </w:r>
      <w:r>
        <w:tab/>
      </w:r>
      <w:r w:rsidRPr="002E3797">
        <w:t>Martin</w:t>
      </w:r>
      <w:r>
        <w:tab/>
      </w:r>
      <w:r w:rsidRPr="002E3797">
        <w:t>Massey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Matthews</w:t>
      </w:r>
      <w:r>
        <w:tab/>
      </w:r>
      <w:r w:rsidRPr="002E3797">
        <w:t>McElveen</w:t>
      </w:r>
      <w:r>
        <w:tab/>
      </w:r>
      <w:r w:rsidRPr="002E3797">
        <w:t>Peeler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Rankin</w:t>
      </w:r>
      <w:r>
        <w:tab/>
      </w:r>
      <w:r w:rsidRPr="002E3797">
        <w:t>Rice</w:t>
      </w:r>
      <w:r>
        <w:tab/>
      </w:r>
      <w:r w:rsidRPr="002E3797">
        <w:t>Sabb</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Scott</w:t>
      </w:r>
      <w:r>
        <w:tab/>
      </w:r>
      <w:r w:rsidRPr="002E3797">
        <w:t>Setzler</w:t>
      </w:r>
      <w:r>
        <w:tab/>
      </w:r>
      <w:r w:rsidRPr="002E3797">
        <w:t>Shealy</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Stephens</w:t>
      </w:r>
      <w:r>
        <w:tab/>
      </w:r>
      <w:r w:rsidRPr="002E3797">
        <w:t>Talley</w:t>
      </w:r>
      <w:r>
        <w:tab/>
      </w:r>
      <w:r w:rsidRPr="002E3797">
        <w:t>Turner</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E3797">
        <w:t>Verdin</w:t>
      </w:r>
      <w:r>
        <w:tab/>
      </w:r>
      <w:r w:rsidRPr="002E3797">
        <w:t>Williams</w:t>
      </w:r>
      <w:r>
        <w:tab/>
      </w:r>
      <w:r w:rsidRPr="002E3797">
        <w:t>Young</w:t>
      </w: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E3797" w:rsidRP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E3797">
        <w:rPr>
          <w:b/>
        </w:rPr>
        <w:t>Total--42</w:t>
      </w:r>
    </w:p>
    <w:p w:rsidR="002E3797" w:rsidRPr="002E3797" w:rsidRDefault="002E3797" w:rsidP="002E3797">
      <w:pPr>
        <w:ind w:firstLine="216"/>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NAYS</w:t>
      </w:r>
    </w:p>
    <w:p w:rsidR="009F7E77" w:rsidRDefault="009F7E7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E3797" w:rsidRDefault="002E3797"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E3797">
        <w:rPr>
          <w:b/>
        </w:rPr>
        <w:t>Total--0</w:t>
      </w:r>
    </w:p>
    <w:p w:rsidR="001325BB" w:rsidRPr="002E3797" w:rsidRDefault="001325BB" w:rsidP="002E37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250FF" w:rsidRDefault="001250FF" w:rsidP="001250FF">
      <w:pPr>
        <w:ind w:firstLine="216"/>
      </w:pPr>
      <w:r>
        <w:t>The appointment of Roy Van McCarty was confirmed.</w:t>
      </w:r>
    </w:p>
    <w:p w:rsidR="001250FF" w:rsidRPr="003C578A" w:rsidRDefault="001250FF" w:rsidP="001250FF">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008FE">
        <w:t>MASSEY</w:t>
      </w:r>
      <w:r w:rsidR="008F3017">
        <w:t>, the Senate agreed to stand adjourned.</w:t>
      </w:r>
    </w:p>
    <w:p w:rsidR="0029050E" w:rsidRDefault="0029050E">
      <w:pPr>
        <w:pStyle w:val="Header"/>
        <w:keepLines/>
        <w:tabs>
          <w:tab w:val="clear" w:pos="8640"/>
          <w:tab w:val="left" w:pos="4320"/>
        </w:tabs>
        <w:jc w:val="center"/>
        <w:rPr>
          <w:b/>
        </w:rPr>
      </w:pPr>
    </w:p>
    <w:p w:rsidR="00DB74A4" w:rsidRDefault="009F6919" w:rsidP="001A63DE">
      <w:pPr>
        <w:pStyle w:val="Header"/>
        <w:keepNext/>
        <w:keepLines/>
        <w:tabs>
          <w:tab w:val="clear" w:pos="8640"/>
          <w:tab w:val="left" w:pos="4320"/>
        </w:tabs>
        <w:jc w:val="center"/>
      </w:pPr>
      <w:r>
        <w:rPr>
          <w:b/>
        </w:rPr>
        <w:t>A</w:t>
      </w:r>
      <w:r w:rsidR="000A7610">
        <w:rPr>
          <w:b/>
        </w:rPr>
        <w:t>DJOURNMENT</w:t>
      </w:r>
    </w:p>
    <w:p w:rsidR="00DB74A4" w:rsidRDefault="001325BB" w:rsidP="001A63DE">
      <w:pPr>
        <w:pStyle w:val="Header"/>
        <w:keepNext/>
        <w:keepLines/>
        <w:tabs>
          <w:tab w:val="clear" w:pos="8640"/>
          <w:tab w:val="left" w:pos="4320"/>
        </w:tabs>
      </w:pPr>
      <w:r>
        <w:tab/>
        <w:t xml:space="preserve">At </w:t>
      </w:r>
      <w:r w:rsidR="0029050E">
        <w:t>2:45</w:t>
      </w:r>
      <w:r>
        <w:t xml:space="preserve"> P</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730B18" w:rsidRDefault="00730B18" w:rsidP="00AA4E53">
      <w:pPr>
        <w:pStyle w:val="Header"/>
        <w:tabs>
          <w:tab w:val="clear" w:pos="8640"/>
          <w:tab w:val="left" w:pos="4320"/>
        </w:tabs>
        <w:rPr>
          <w:noProof/>
        </w:rPr>
        <w:sectPr w:rsidR="00730B18" w:rsidSect="00730B1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30B18" w:rsidRDefault="00730B18">
      <w:pPr>
        <w:pStyle w:val="Index1"/>
        <w:tabs>
          <w:tab w:val="right" w:leader="dot" w:pos="2798"/>
        </w:tabs>
        <w:rPr>
          <w:bCs/>
          <w:noProof/>
        </w:rPr>
      </w:pPr>
      <w:r>
        <w:rPr>
          <w:noProof/>
        </w:rPr>
        <w:t>S. 107</w:t>
      </w:r>
      <w:r>
        <w:rPr>
          <w:noProof/>
        </w:rPr>
        <w:tab/>
      </w:r>
      <w:r>
        <w:rPr>
          <w:b/>
          <w:bCs/>
          <w:noProof/>
        </w:rPr>
        <w:t>7</w:t>
      </w:r>
    </w:p>
    <w:p w:rsidR="00730B18" w:rsidRDefault="00730B18">
      <w:pPr>
        <w:pStyle w:val="Index1"/>
        <w:tabs>
          <w:tab w:val="right" w:leader="dot" w:pos="2798"/>
        </w:tabs>
        <w:rPr>
          <w:bCs/>
          <w:noProof/>
        </w:rPr>
      </w:pPr>
      <w:r>
        <w:rPr>
          <w:noProof/>
        </w:rPr>
        <w:t>S. 131</w:t>
      </w:r>
      <w:r>
        <w:rPr>
          <w:noProof/>
        </w:rPr>
        <w:tab/>
      </w:r>
      <w:r>
        <w:rPr>
          <w:b/>
          <w:bCs/>
          <w:noProof/>
        </w:rPr>
        <w:t>13</w:t>
      </w:r>
    </w:p>
    <w:p w:rsidR="00730B18" w:rsidRDefault="00730B18">
      <w:pPr>
        <w:pStyle w:val="Index1"/>
        <w:tabs>
          <w:tab w:val="right" w:leader="dot" w:pos="2798"/>
        </w:tabs>
        <w:rPr>
          <w:bCs/>
          <w:noProof/>
        </w:rPr>
      </w:pPr>
      <w:r>
        <w:rPr>
          <w:noProof/>
        </w:rPr>
        <w:t>S. 158</w:t>
      </w:r>
      <w:r>
        <w:rPr>
          <w:noProof/>
        </w:rPr>
        <w:tab/>
      </w:r>
      <w:r>
        <w:rPr>
          <w:b/>
          <w:bCs/>
          <w:noProof/>
        </w:rPr>
        <w:t>8</w:t>
      </w:r>
    </w:p>
    <w:p w:rsidR="00730B18" w:rsidRDefault="00730B18">
      <w:pPr>
        <w:pStyle w:val="Index1"/>
        <w:tabs>
          <w:tab w:val="right" w:leader="dot" w:pos="2798"/>
        </w:tabs>
        <w:rPr>
          <w:bCs/>
          <w:noProof/>
        </w:rPr>
      </w:pPr>
      <w:r>
        <w:rPr>
          <w:noProof/>
        </w:rPr>
        <w:t>S. 200</w:t>
      </w:r>
      <w:r>
        <w:rPr>
          <w:noProof/>
        </w:rPr>
        <w:tab/>
      </w:r>
      <w:r>
        <w:rPr>
          <w:b/>
          <w:bCs/>
          <w:noProof/>
        </w:rPr>
        <w:t>10</w:t>
      </w:r>
    </w:p>
    <w:p w:rsidR="00730B18" w:rsidRDefault="00730B18">
      <w:pPr>
        <w:pStyle w:val="Index1"/>
        <w:tabs>
          <w:tab w:val="right" w:leader="dot" w:pos="2798"/>
        </w:tabs>
        <w:rPr>
          <w:bCs/>
          <w:noProof/>
        </w:rPr>
      </w:pPr>
      <w:r>
        <w:rPr>
          <w:noProof/>
        </w:rPr>
        <w:t>S. 201</w:t>
      </w:r>
      <w:r>
        <w:rPr>
          <w:noProof/>
        </w:rPr>
        <w:tab/>
      </w:r>
      <w:r>
        <w:rPr>
          <w:b/>
          <w:bCs/>
          <w:noProof/>
        </w:rPr>
        <w:t>19</w:t>
      </w:r>
    </w:p>
    <w:p w:rsidR="00730B18" w:rsidRDefault="00730B18">
      <w:pPr>
        <w:pStyle w:val="Index1"/>
        <w:tabs>
          <w:tab w:val="right" w:leader="dot" w:pos="2798"/>
        </w:tabs>
        <w:rPr>
          <w:bCs/>
          <w:noProof/>
        </w:rPr>
      </w:pPr>
      <w:r>
        <w:rPr>
          <w:noProof/>
        </w:rPr>
        <w:t>S. 242</w:t>
      </w:r>
      <w:r>
        <w:rPr>
          <w:noProof/>
        </w:rPr>
        <w:tab/>
      </w:r>
      <w:r>
        <w:rPr>
          <w:b/>
          <w:bCs/>
          <w:noProof/>
        </w:rPr>
        <w:t>14</w:t>
      </w:r>
    </w:p>
    <w:p w:rsidR="00730B18" w:rsidRDefault="00730B18">
      <w:pPr>
        <w:pStyle w:val="Index1"/>
        <w:tabs>
          <w:tab w:val="right" w:leader="dot" w:pos="2798"/>
        </w:tabs>
        <w:rPr>
          <w:bCs/>
          <w:noProof/>
        </w:rPr>
      </w:pPr>
      <w:r>
        <w:rPr>
          <w:noProof/>
        </w:rPr>
        <w:t>S. 271</w:t>
      </w:r>
      <w:r>
        <w:rPr>
          <w:noProof/>
        </w:rPr>
        <w:tab/>
      </w:r>
      <w:r>
        <w:rPr>
          <w:b/>
          <w:bCs/>
          <w:noProof/>
        </w:rPr>
        <w:t>14</w:t>
      </w:r>
    </w:p>
    <w:p w:rsidR="00730B18" w:rsidRDefault="00730B18">
      <w:pPr>
        <w:pStyle w:val="Index1"/>
        <w:tabs>
          <w:tab w:val="right" w:leader="dot" w:pos="2798"/>
        </w:tabs>
        <w:rPr>
          <w:bCs/>
          <w:noProof/>
        </w:rPr>
      </w:pPr>
      <w:r>
        <w:rPr>
          <w:noProof/>
        </w:rPr>
        <w:t>S. 287</w:t>
      </w:r>
      <w:r>
        <w:rPr>
          <w:noProof/>
        </w:rPr>
        <w:tab/>
      </w:r>
      <w:r>
        <w:rPr>
          <w:b/>
          <w:bCs/>
          <w:noProof/>
        </w:rPr>
        <w:t>11</w:t>
      </w:r>
    </w:p>
    <w:p w:rsidR="00730B18" w:rsidRDefault="00730B18">
      <w:pPr>
        <w:pStyle w:val="Index1"/>
        <w:tabs>
          <w:tab w:val="right" w:leader="dot" w:pos="2798"/>
        </w:tabs>
        <w:rPr>
          <w:bCs/>
          <w:noProof/>
        </w:rPr>
      </w:pPr>
      <w:r>
        <w:rPr>
          <w:noProof/>
        </w:rPr>
        <w:t>S. 378</w:t>
      </w:r>
      <w:r>
        <w:rPr>
          <w:noProof/>
        </w:rPr>
        <w:tab/>
      </w:r>
      <w:r>
        <w:rPr>
          <w:b/>
          <w:bCs/>
          <w:noProof/>
        </w:rPr>
        <w:t>13</w:t>
      </w:r>
    </w:p>
    <w:p w:rsidR="00730B18" w:rsidRDefault="00730B18">
      <w:pPr>
        <w:pStyle w:val="Index1"/>
        <w:tabs>
          <w:tab w:val="right" w:leader="dot" w:pos="2798"/>
        </w:tabs>
        <w:rPr>
          <w:bCs/>
          <w:noProof/>
        </w:rPr>
      </w:pPr>
      <w:r>
        <w:rPr>
          <w:noProof/>
        </w:rPr>
        <w:t>S. 454</w:t>
      </w:r>
      <w:r>
        <w:rPr>
          <w:noProof/>
        </w:rPr>
        <w:tab/>
      </w:r>
      <w:r>
        <w:rPr>
          <w:b/>
          <w:bCs/>
          <w:noProof/>
        </w:rPr>
        <w:t>7</w:t>
      </w:r>
    </w:p>
    <w:p w:rsidR="00730B18" w:rsidRDefault="00730B18">
      <w:pPr>
        <w:pStyle w:val="Index1"/>
        <w:tabs>
          <w:tab w:val="right" w:leader="dot" w:pos="2798"/>
        </w:tabs>
        <w:rPr>
          <w:bCs/>
          <w:noProof/>
        </w:rPr>
      </w:pPr>
      <w:r>
        <w:rPr>
          <w:noProof/>
        </w:rPr>
        <w:t>S. 486</w:t>
      </w:r>
      <w:r>
        <w:rPr>
          <w:noProof/>
        </w:rPr>
        <w:tab/>
      </w:r>
      <w:r>
        <w:rPr>
          <w:b/>
          <w:bCs/>
          <w:noProof/>
        </w:rPr>
        <w:t>3</w:t>
      </w:r>
    </w:p>
    <w:p w:rsidR="00730B18" w:rsidRDefault="00730B18">
      <w:pPr>
        <w:pStyle w:val="Index1"/>
        <w:tabs>
          <w:tab w:val="right" w:leader="dot" w:pos="2798"/>
        </w:tabs>
        <w:rPr>
          <w:bCs/>
          <w:noProof/>
        </w:rPr>
      </w:pPr>
      <w:r>
        <w:rPr>
          <w:noProof/>
        </w:rPr>
        <w:t>S. 510</w:t>
      </w:r>
      <w:r>
        <w:rPr>
          <w:noProof/>
        </w:rPr>
        <w:tab/>
      </w:r>
      <w:r>
        <w:rPr>
          <w:b/>
          <w:bCs/>
          <w:noProof/>
        </w:rPr>
        <w:t>14</w:t>
      </w:r>
    </w:p>
    <w:p w:rsidR="00730B18" w:rsidRDefault="00730B18">
      <w:pPr>
        <w:pStyle w:val="Index1"/>
        <w:tabs>
          <w:tab w:val="right" w:leader="dot" w:pos="2798"/>
        </w:tabs>
        <w:rPr>
          <w:bCs/>
          <w:noProof/>
        </w:rPr>
      </w:pPr>
      <w:r>
        <w:rPr>
          <w:noProof/>
        </w:rPr>
        <w:t>S. 516</w:t>
      </w:r>
      <w:r>
        <w:rPr>
          <w:noProof/>
        </w:rPr>
        <w:tab/>
      </w:r>
      <w:r>
        <w:rPr>
          <w:b/>
          <w:bCs/>
          <w:noProof/>
        </w:rPr>
        <w:t>16</w:t>
      </w:r>
    </w:p>
    <w:p w:rsidR="00730B18" w:rsidRDefault="00730B18">
      <w:pPr>
        <w:pStyle w:val="Index1"/>
        <w:tabs>
          <w:tab w:val="right" w:leader="dot" w:pos="2798"/>
        </w:tabs>
        <w:rPr>
          <w:bCs/>
          <w:noProof/>
        </w:rPr>
      </w:pPr>
      <w:r>
        <w:rPr>
          <w:noProof/>
        </w:rPr>
        <w:t>S. 522</w:t>
      </w:r>
      <w:r>
        <w:rPr>
          <w:noProof/>
        </w:rPr>
        <w:tab/>
      </w:r>
      <w:r>
        <w:rPr>
          <w:b/>
          <w:bCs/>
          <w:noProof/>
        </w:rPr>
        <w:t>6</w:t>
      </w:r>
    </w:p>
    <w:p w:rsidR="00730B18" w:rsidRDefault="00730B18">
      <w:pPr>
        <w:pStyle w:val="Index1"/>
        <w:tabs>
          <w:tab w:val="right" w:leader="dot" w:pos="2798"/>
        </w:tabs>
        <w:rPr>
          <w:bCs/>
          <w:noProof/>
        </w:rPr>
      </w:pPr>
      <w:r>
        <w:rPr>
          <w:noProof/>
        </w:rPr>
        <w:t>S. 524</w:t>
      </w:r>
      <w:r>
        <w:rPr>
          <w:noProof/>
        </w:rPr>
        <w:tab/>
      </w:r>
      <w:r>
        <w:rPr>
          <w:b/>
          <w:bCs/>
          <w:noProof/>
        </w:rPr>
        <w:t>3</w:t>
      </w:r>
    </w:p>
    <w:p w:rsidR="00730B18" w:rsidRDefault="00730B18">
      <w:pPr>
        <w:pStyle w:val="Index1"/>
        <w:tabs>
          <w:tab w:val="right" w:leader="dot" w:pos="2798"/>
        </w:tabs>
        <w:rPr>
          <w:bCs/>
          <w:noProof/>
        </w:rPr>
      </w:pPr>
      <w:r>
        <w:rPr>
          <w:noProof/>
        </w:rPr>
        <w:t>S. 525</w:t>
      </w:r>
      <w:r>
        <w:rPr>
          <w:noProof/>
        </w:rPr>
        <w:tab/>
      </w:r>
      <w:r>
        <w:rPr>
          <w:b/>
          <w:bCs/>
          <w:noProof/>
        </w:rPr>
        <w:t>3</w:t>
      </w:r>
    </w:p>
    <w:p w:rsidR="00730B18" w:rsidRDefault="00730B18">
      <w:pPr>
        <w:pStyle w:val="Index1"/>
        <w:tabs>
          <w:tab w:val="right" w:leader="dot" w:pos="2798"/>
        </w:tabs>
        <w:rPr>
          <w:bCs/>
          <w:noProof/>
        </w:rPr>
      </w:pPr>
      <w:r>
        <w:rPr>
          <w:noProof/>
        </w:rPr>
        <w:t>S. 526</w:t>
      </w:r>
      <w:r>
        <w:rPr>
          <w:noProof/>
        </w:rPr>
        <w:tab/>
      </w:r>
      <w:r>
        <w:rPr>
          <w:b/>
          <w:bCs/>
          <w:noProof/>
        </w:rPr>
        <w:t>4</w:t>
      </w:r>
    </w:p>
    <w:p w:rsidR="00730B18" w:rsidRDefault="00730B18">
      <w:pPr>
        <w:pStyle w:val="Index1"/>
        <w:tabs>
          <w:tab w:val="right" w:leader="dot" w:pos="2798"/>
        </w:tabs>
        <w:rPr>
          <w:bCs/>
          <w:noProof/>
        </w:rPr>
      </w:pPr>
      <w:r>
        <w:rPr>
          <w:noProof/>
        </w:rPr>
        <w:t>S. 527</w:t>
      </w:r>
      <w:r>
        <w:rPr>
          <w:noProof/>
        </w:rPr>
        <w:tab/>
      </w:r>
      <w:r>
        <w:rPr>
          <w:b/>
          <w:bCs/>
          <w:noProof/>
        </w:rPr>
        <w:t>4</w:t>
      </w:r>
    </w:p>
    <w:p w:rsidR="00730B18" w:rsidRDefault="00730B18">
      <w:pPr>
        <w:pStyle w:val="Index1"/>
        <w:tabs>
          <w:tab w:val="right" w:leader="dot" w:pos="2798"/>
        </w:tabs>
        <w:rPr>
          <w:bCs/>
          <w:noProof/>
        </w:rPr>
      </w:pPr>
      <w:r>
        <w:rPr>
          <w:noProof/>
        </w:rPr>
        <w:t>S. 528</w:t>
      </w:r>
      <w:r>
        <w:rPr>
          <w:noProof/>
        </w:rPr>
        <w:tab/>
      </w:r>
      <w:r>
        <w:rPr>
          <w:b/>
          <w:bCs/>
          <w:noProof/>
        </w:rPr>
        <w:t>4</w:t>
      </w:r>
    </w:p>
    <w:p w:rsidR="00730B18" w:rsidRDefault="00730B18">
      <w:pPr>
        <w:pStyle w:val="Index1"/>
        <w:tabs>
          <w:tab w:val="right" w:leader="dot" w:pos="2798"/>
        </w:tabs>
        <w:rPr>
          <w:noProof/>
        </w:rPr>
      </w:pPr>
    </w:p>
    <w:p w:rsidR="00730B18" w:rsidRDefault="00730B18">
      <w:pPr>
        <w:pStyle w:val="Index1"/>
        <w:tabs>
          <w:tab w:val="right" w:leader="dot" w:pos="2798"/>
        </w:tabs>
        <w:rPr>
          <w:bCs/>
          <w:noProof/>
        </w:rPr>
      </w:pPr>
      <w:r>
        <w:rPr>
          <w:noProof/>
        </w:rPr>
        <w:t>H. 3586</w:t>
      </w:r>
      <w:r>
        <w:rPr>
          <w:noProof/>
        </w:rPr>
        <w:tab/>
      </w:r>
      <w:r>
        <w:rPr>
          <w:b/>
          <w:bCs/>
          <w:noProof/>
        </w:rPr>
        <w:t>5</w:t>
      </w:r>
    </w:p>
    <w:p w:rsidR="00730B18" w:rsidRDefault="00730B18">
      <w:pPr>
        <w:pStyle w:val="Index1"/>
        <w:tabs>
          <w:tab w:val="right" w:leader="dot" w:pos="2798"/>
        </w:tabs>
        <w:rPr>
          <w:bCs/>
          <w:noProof/>
        </w:rPr>
      </w:pPr>
      <w:r>
        <w:rPr>
          <w:noProof/>
        </w:rPr>
        <w:t>H. 3589</w:t>
      </w:r>
      <w:r>
        <w:rPr>
          <w:noProof/>
        </w:rPr>
        <w:tab/>
      </w:r>
      <w:r>
        <w:rPr>
          <w:b/>
          <w:bCs/>
          <w:noProof/>
        </w:rPr>
        <w:t>6</w:t>
      </w:r>
    </w:p>
    <w:p w:rsidR="00730B18" w:rsidRDefault="00730B18">
      <w:pPr>
        <w:pStyle w:val="Index1"/>
        <w:tabs>
          <w:tab w:val="right" w:leader="dot" w:pos="2798"/>
        </w:tabs>
        <w:rPr>
          <w:bCs/>
          <w:noProof/>
        </w:rPr>
      </w:pPr>
      <w:r>
        <w:rPr>
          <w:noProof/>
        </w:rPr>
        <w:t>H. 3707</w:t>
      </w:r>
      <w:r>
        <w:rPr>
          <w:noProof/>
        </w:rPr>
        <w:tab/>
      </w:r>
      <w:r>
        <w:rPr>
          <w:b/>
          <w:bCs/>
          <w:noProof/>
        </w:rPr>
        <w:t>18</w:t>
      </w:r>
    </w:p>
    <w:p w:rsidR="00730B18" w:rsidRDefault="00730B18">
      <w:pPr>
        <w:pStyle w:val="Index1"/>
        <w:tabs>
          <w:tab w:val="right" w:leader="dot" w:pos="2798"/>
        </w:tabs>
        <w:rPr>
          <w:bCs/>
          <w:noProof/>
        </w:rPr>
      </w:pPr>
      <w:r>
        <w:rPr>
          <w:noProof/>
        </w:rPr>
        <w:t>H. 3825</w:t>
      </w:r>
      <w:r>
        <w:rPr>
          <w:noProof/>
        </w:rPr>
        <w:tab/>
      </w:r>
      <w:r>
        <w:rPr>
          <w:b/>
          <w:bCs/>
          <w:noProof/>
        </w:rPr>
        <w:t>6</w:t>
      </w:r>
    </w:p>
    <w:p w:rsidR="00730B18" w:rsidRDefault="00730B18" w:rsidP="00AA4E53">
      <w:pPr>
        <w:pStyle w:val="Header"/>
        <w:tabs>
          <w:tab w:val="clear" w:pos="8640"/>
          <w:tab w:val="left" w:pos="4320"/>
        </w:tabs>
        <w:rPr>
          <w:noProof/>
        </w:rPr>
        <w:sectPr w:rsidR="00730B18" w:rsidSect="00730B18">
          <w:type w:val="continuous"/>
          <w:pgSz w:w="12240" w:h="15840"/>
          <w:pgMar w:top="1008" w:right="4666" w:bottom="3499" w:left="1238" w:header="1008" w:footer="3499" w:gutter="0"/>
          <w:cols w:num="2" w:space="720"/>
          <w:titlePg/>
          <w:docGrid w:linePitch="360"/>
        </w:sectPr>
      </w:pPr>
    </w:p>
    <w:p w:rsidR="00AA4E53" w:rsidRPr="00AA4E53" w:rsidRDefault="00730B18" w:rsidP="00AA4E53">
      <w:pPr>
        <w:pStyle w:val="Header"/>
        <w:tabs>
          <w:tab w:val="clear" w:pos="8640"/>
          <w:tab w:val="left" w:pos="4320"/>
        </w:tabs>
      </w:pPr>
      <w:r>
        <w:fldChar w:fldCharType="end"/>
      </w:r>
    </w:p>
    <w:sectPr w:rsidR="00AA4E53" w:rsidRPr="00AA4E53" w:rsidSect="00730B1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0E" w:rsidRDefault="0029050E">
      <w:r>
        <w:separator/>
      </w:r>
    </w:p>
  </w:endnote>
  <w:endnote w:type="continuationSeparator" w:id="0">
    <w:p w:rsidR="0029050E" w:rsidRDefault="0029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0E" w:rsidRDefault="0029050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60D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0E" w:rsidRDefault="0029050E">
      <w:r>
        <w:separator/>
      </w:r>
    </w:p>
  </w:footnote>
  <w:footnote w:type="continuationSeparator" w:id="0">
    <w:p w:rsidR="0029050E" w:rsidRDefault="0029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0E" w:rsidRPr="007B0893" w:rsidRDefault="0029050E">
    <w:pPr>
      <w:pStyle w:val="Header"/>
      <w:spacing w:after="120"/>
      <w:jc w:val="center"/>
      <w:rPr>
        <w:b/>
      </w:rPr>
    </w:pPr>
    <w:r>
      <w:rPr>
        <w:b/>
      </w:rPr>
      <w:t>THURSDAY, FEBRUARY 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FE"/>
    <w:rsid w:val="00002228"/>
    <w:rsid w:val="000074E0"/>
    <w:rsid w:val="0001047D"/>
    <w:rsid w:val="00011183"/>
    <w:rsid w:val="00015500"/>
    <w:rsid w:val="00022CE8"/>
    <w:rsid w:val="0002352C"/>
    <w:rsid w:val="0002681B"/>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4AF4"/>
    <w:rsid w:val="000A7610"/>
    <w:rsid w:val="000B4BD8"/>
    <w:rsid w:val="000C3C08"/>
    <w:rsid w:val="000C60E7"/>
    <w:rsid w:val="000C7111"/>
    <w:rsid w:val="000C7729"/>
    <w:rsid w:val="000E4460"/>
    <w:rsid w:val="000F2F25"/>
    <w:rsid w:val="001001D1"/>
    <w:rsid w:val="00102C0A"/>
    <w:rsid w:val="00102FD0"/>
    <w:rsid w:val="00103108"/>
    <w:rsid w:val="00104EFF"/>
    <w:rsid w:val="00105369"/>
    <w:rsid w:val="00106BC4"/>
    <w:rsid w:val="00114764"/>
    <w:rsid w:val="00121993"/>
    <w:rsid w:val="001250FF"/>
    <w:rsid w:val="00125EFD"/>
    <w:rsid w:val="00131C49"/>
    <w:rsid w:val="001325BB"/>
    <w:rsid w:val="00136078"/>
    <w:rsid w:val="0013630B"/>
    <w:rsid w:val="001401C9"/>
    <w:rsid w:val="00146098"/>
    <w:rsid w:val="001462F5"/>
    <w:rsid w:val="001507B6"/>
    <w:rsid w:val="001541ED"/>
    <w:rsid w:val="00157973"/>
    <w:rsid w:val="00162528"/>
    <w:rsid w:val="00165D46"/>
    <w:rsid w:val="0017112B"/>
    <w:rsid w:val="00171CDC"/>
    <w:rsid w:val="001754F6"/>
    <w:rsid w:val="00177E7A"/>
    <w:rsid w:val="00181C55"/>
    <w:rsid w:val="00183ECB"/>
    <w:rsid w:val="00184F42"/>
    <w:rsid w:val="001A5E0B"/>
    <w:rsid w:val="001A63DE"/>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1FE"/>
    <w:rsid w:val="00223C63"/>
    <w:rsid w:val="002303E1"/>
    <w:rsid w:val="0023268E"/>
    <w:rsid w:val="002463E0"/>
    <w:rsid w:val="002476DF"/>
    <w:rsid w:val="002564BD"/>
    <w:rsid w:val="00257B63"/>
    <w:rsid w:val="00260966"/>
    <w:rsid w:val="00260A28"/>
    <w:rsid w:val="002675D8"/>
    <w:rsid w:val="00280411"/>
    <w:rsid w:val="0029050E"/>
    <w:rsid w:val="00291DC0"/>
    <w:rsid w:val="002A300C"/>
    <w:rsid w:val="002A4A4D"/>
    <w:rsid w:val="002B010F"/>
    <w:rsid w:val="002B54F0"/>
    <w:rsid w:val="002B6DF2"/>
    <w:rsid w:val="002B73E5"/>
    <w:rsid w:val="002B7875"/>
    <w:rsid w:val="002B7EBD"/>
    <w:rsid w:val="002D49C0"/>
    <w:rsid w:val="002D5648"/>
    <w:rsid w:val="002D6956"/>
    <w:rsid w:val="002D7A66"/>
    <w:rsid w:val="002E01BA"/>
    <w:rsid w:val="002E3797"/>
    <w:rsid w:val="002E52AD"/>
    <w:rsid w:val="002E56FC"/>
    <w:rsid w:val="002E60B0"/>
    <w:rsid w:val="002F278F"/>
    <w:rsid w:val="002F647B"/>
    <w:rsid w:val="00300B59"/>
    <w:rsid w:val="00301E5D"/>
    <w:rsid w:val="003055CE"/>
    <w:rsid w:val="00310BD0"/>
    <w:rsid w:val="00316E47"/>
    <w:rsid w:val="00321465"/>
    <w:rsid w:val="0032208A"/>
    <w:rsid w:val="003238EC"/>
    <w:rsid w:val="00324682"/>
    <w:rsid w:val="00324B29"/>
    <w:rsid w:val="00334554"/>
    <w:rsid w:val="003363AD"/>
    <w:rsid w:val="00337C23"/>
    <w:rsid w:val="00343DC1"/>
    <w:rsid w:val="00352710"/>
    <w:rsid w:val="00354207"/>
    <w:rsid w:val="003573AD"/>
    <w:rsid w:val="00360D42"/>
    <w:rsid w:val="00362845"/>
    <w:rsid w:val="00364B8B"/>
    <w:rsid w:val="00365C54"/>
    <w:rsid w:val="00366E03"/>
    <w:rsid w:val="003737EA"/>
    <w:rsid w:val="00373E7E"/>
    <w:rsid w:val="0037670D"/>
    <w:rsid w:val="00383396"/>
    <w:rsid w:val="00386B86"/>
    <w:rsid w:val="00390F72"/>
    <w:rsid w:val="003C3DEA"/>
    <w:rsid w:val="003D0B99"/>
    <w:rsid w:val="003D2009"/>
    <w:rsid w:val="003D3A0A"/>
    <w:rsid w:val="003E1C83"/>
    <w:rsid w:val="003E4D85"/>
    <w:rsid w:val="003F35C7"/>
    <w:rsid w:val="00406659"/>
    <w:rsid w:val="00411040"/>
    <w:rsid w:val="004114EF"/>
    <w:rsid w:val="00412368"/>
    <w:rsid w:val="00426E5F"/>
    <w:rsid w:val="00434E3B"/>
    <w:rsid w:val="004406C2"/>
    <w:rsid w:val="004465AD"/>
    <w:rsid w:val="00455340"/>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23A4"/>
    <w:rsid w:val="004C4518"/>
    <w:rsid w:val="004C768C"/>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078"/>
    <w:rsid w:val="0055344A"/>
    <w:rsid w:val="005574BD"/>
    <w:rsid w:val="00557987"/>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81D"/>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E7C09"/>
    <w:rsid w:val="006F334C"/>
    <w:rsid w:val="006F3859"/>
    <w:rsid w:val="006F574D"/>
    <w:rsid w:val="006F7374"/>
    <w:rsid w:val="007008FE"/>
    <w:rsid w:val="007013AE"/>
    <w:rsid w:val="0070401E"/>
    <w:rsid w:val="007068BD"/>
    <w:rsid w:val="0071509E"/>
    <w:rsid w:val="0073055F"/>
    <w:rsid w:val="00730B18"/>
    <w:rsid w:val="00731C91"/>
    <w:rsid w:val="00741C0C"/>
    <w:rsid w:val="00747C7B"/>
    <w:rsid w:val="00751963"/>
    <w:rsid w:val="00756560"/>
    <w:rsid w:val="0076441B"/>
    <w:rsid w:val="00772F7B"/>
    <w:rsid w:val="007748E4"/>
    <w:rsid w:val="0078320A"/>
    <w:rsid w:val="0078484B"/>
    <w:rsid w:val="007918FF"/>
    <w:rsid w:val="00794C0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2265"/>
    <w:rsid w:val="008632F6"/>
    <w:rsid w:val="008643C1"/>
    <w:rsid w:val="008661ED"/>
    <w:rsid w:val="00870DE2"/>
    <w:rsid w:val="00871FA4"/>
    <w:rsid w:val="0087373D"/>
    <w:rsid w:val="00877E24"/>
    <w:rsid w:val="00880CCA"/>
    <w:rsid w:val="00885FBB"/>
    <w:rsid w:val="00894203"/>
    <w:rsid w:val="008A0C28"/>
    <w:rsid w:val="008A32D8"/>
    <w:rsid w:val="008A5873"/>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357"/>
    <w:rsid w:val="00974FC2"/>
    <w:rsid w:val="009756AF"/>
    <w:rsid w:val="00977355"/>
    <w:rsid w:val="00980164"/>
    <w:rsid w:val="00980C3B"/>
    <w:rsid w:val="0098366A"/>
    <w:rsid w:val="009876EC"/>
    <w:rsid w:val="00995D17"/>
    <w:rsid w:val="00995F90"/>
    <w:rsid w:val="00996C20"/>
    <w:rsid w:val="009B20FD"/>
    <w:rsid w:val="009B2D0B"/>
    <w:rsid w:val="009B4531"/>
    <w:rsid w:val="009B46FD"/>
    <w:rsid w:val="009B705B"/>
    <w:rsid w:val="009B74C7"/>
    <w:rsid w:val="009C0006"/>
    <w:rsid w:val="009D4316"/>
    <w:rsid w:val="009D48DB"/>
    <w:rsid w:val="009E78D5"/>
    <w:rsid w:val="009F6919"/>
    <w:rsid w:val="009F7E77"/>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870D2"/>
    <w:rsid w:val="00A94329"/>
    <w:rsid w:val="00A949BC"/>
    <w:rsid w:val="00A9737B"/>
    <w:rsid w:val="00AA40EF"/>
    <w:rsid w:val="00AA4E53"/>
    <w:rsid w:val="00AA5FC1"/>
    <w:rsid w:val="00AA6A14"/>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87CF4"/>
    <w:rsid w:val="00B92901"/>
    <w:rsid w:val="00BA37B0"/>
    <w:rsid w:val="00BA53A9"/>
    <w:rsid w:val="00BA5A55"/>
    <w:rsid w:val="00BB54FA"/>
    <w:rsid w:val="00BC0FB8"/>
    <w:rsid w:val="00BC1739"/>
    <w:rsid w:val="00BE2F0F"/>
    <w:rsid w:val="00BF2331"/>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C7DF5"/>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480"/>
    <w:rsid w:val="00DC3BDB"/>
    <w:rsid w:val="00DE2062"/>
    <w:rsid w:val="00DF6C3E"/>
    <w:rsid w:val="00E01FE7"/>
    <w:rsid w:val="00E267C2"/>
    <w:rsid w:val="00E36EC2"/>
    <w:rsid w:val="00E42E95"/>
    <w:rsid w:val="00E504FB"/>
    <w:rsid w:val="00E5410C"/>
    <w:rsid w:val="00E54B63"/>
    <w:rsid w:val="00E56787"/>
    <w:rsid w:val="00E65C2A"/>
    <w:rsid w:val="00E7053C"/>
    <w:rsid w:val="00E811D2"/>
    <w:rsid w:val="00E84287"/>
    <w:rsid w:val="00E848CB"/>
    <w:rsid w:val="00E877A5"/>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4E04"/>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07A3"/>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F9103E0-BA62-4B4F-8D92-0ED5D1DB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30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490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47CF-57BC-4A54-9A60-60231659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5417</Words>
  <Characters>28893</Characters>
  <Application>Microsoft Office Word</Application>
  <DocSecurity>0</DocSecurity>
  <Lines>1002</Lines>
  <Paragraphs>418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2/4/2021 - South Carolina Legislature Online</dc:title>
  <dc:creator>Michele Neal</dc:creator>
  <cp:lastModifiedBy>Derrick Williamson</cp:lastModifiedBy>
  <cp:revision>2</cp:revision>
  <cp:lastPrinted>2001-08-15T14:41:00Z</cp:lastPrinted>
  <dcterms:created xsi:type="dcterms:W3CDTF">2021-02-04T20:16:00Z</dcterms:created>
  <dcterms:modified xsi:type="dcterms:W3CDTF">2021-02-04T20:16:00Z</dcterms:modified>
</cp:coreProperties>
</file>