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1B3995">
        <w:rPr>
          <w:b/>
          <w:sz w:val="26"/>
          <w:szCs w:val="26"/>
        </w:rPr>
        <w:t>3</w:t>
      </w:r>
      <w:r w:rsidR="000A7610" w:rsidRPr="00854A6C">
        <w:rPr>
          <w:b/>
          <w:sz w:val="26"/>
          <w:szCs w:val="26"/>
        </w:rPr>
        <w:t>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629459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1B3995" w:rsidP="00854A6C">
      <w:pPr>
        <w:jc w:val="center"/>
        <w:rPr>
          <w:b/>
        </w:rPr>
      </w:pPr>
      <w:r>
        <w:rPr>
          <w:b/>
        </w:rPr>
        <w:t>WEDNES</w:t>
      </w:r>
      <w:r w:rsidR="00B02FE8">
        <w:rPr>
          <w:b/>
        </w:rPr>
        <w:t xml:space="preserve">DAY, </w:t>
      </w:r>
      <w:r>
        <w:rPr>
          <w:b/>
        </w:rPr>
        <w:t>MARCH 3</w:t>
      </w:r>
      <w:r w:rsidR="000A7610" w:rsidRPr="00854A6C">
        <w:rPr>
          <w:b/>
        </w:rPr>
        <w:t>, 20</w:t>
      </w:r>
      <w:r w:rsidR="00B02FE8">
        <w:rPr>
          <w:b/>
        </w:rPr>
        <w:t>21</w:t>
      </w:r>
    </w:p>
    <w:p w:rsidR="00DB74A4" w:rsidRDefault="00DB74A4"/>
    <w:p w:rsidR="00DB74A4" w:rsidRDefault="000A7610">
      <w:r>
        <w:br w:type="page"/>
      </w:r>
    </w:p>
    <w:p w:rsidR="00DB74A4" w:rsidRDefault="001B3995">
      <w:pPr>
        <w:jc w:val="center"/>
        <w:rPr>
          <w:b/>
        </w:rPr>
      </w:pPr>
      <w:r>
        <w:rPr>
          <w:b/>
        </w:rPr>
        <w:lastRenderedPageBreak/>
        <w:t>Wednesday, March 3</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001B3995">
        <w:t>1</w:t>
      </w:r>
      <w:r>
        <w:t>1</w:t>
      </w:r>
      <w:r w:rsidR="009B46FD">
        <w:t>:</w:t>
      </w:r>
      <w:r w:rsidR="001B3995">
        <w:t>45</w:t>
      </w:r>
      <w:r w:rsidR="009B46FD">
        <w:t xml:space="preserve"> </w:t>
      </w:r>
      <w:r w:rsidR="001B3995">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F6434" w:rsidRDefault="002F6434" w:rsidP="002F6434">
      <w:r>
        <w:t>Isaiah 57:19</w:t>
      </w:r>
    </w:p>
    <w:p w:rsidR="002F6434" w:rsidRDefault="002F6434" w:rsidP="002F6434">
      <w:pPr>
        <w:rPr>
          <w:color w:val="auto"/>
        </w:rPr>
      </w:pPr>
      <w:r>
        <w:tab/>
        <w:t>In Isaiah we read that the Lord offers these words of consolation to his people as they struggle:</w:t>
      </w:r>
    </w:p>
    <w:p w:rsidR="002F6434" w:rsidRDefault="002F6434" w:rsidP="002F6434">
      <w:r>
        <w:tab/>
        <w:t>“‘Peace, peace, to those far and near,’ says the Lord. ‘And I will heal them.’”</w:t>
      </w:r>
    </w:p>
    <w:p w:rsidR="00DC0E16" w:rsidRDefault="002F6434" w:rsidP="002F6434">
      <w:r>
        <w:tab/>
        <w:t xml:space="preserve">Let us pray:  We do thank You for your presence with us, O Gracious God.  This coming Sunday it will be one year since COVID-19 reached our State, first identified in Charleston and in Kershaw Counties.  Since then, Lord, as we all know so well, the pandemic has not only ravaged this State we love, but also our nation and the world.  As a result, our hearts reach out to all those who have indeed lost loved ones and to those who still struggle with the residual effects of the disease -- including for all of us the loss of some of our societal freedoms.  </w:t>
      </w:r>
    </w:p>
    <w:p w:rsidR="002F6434" w:rsidRDefault="00DC0E16" w:rsidP="002F6434">
      <w:r>
        <w:tab/>
      </w:r>
      <w:r w:rsidR="002F6434">
        <w:t>So today we pray, O God, that this Senate will continue doing whatever it deems best to help bring genuine healing to our people and ever-greater progress to our State, even as our struggles persist.  All this we pray in Your precious name,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542BD" w:rsidRDefault="002542BD" w:rsidP="002542BD">
      <w:pPr>
        <w:tabs>
          <w:tab w:val="right" w:pos="8640"/>
        </w:tabs>
        <w:jc w:val="center"/>
        <w:rPr>
          <w:b/>
          <w:szCs w:val="22"/>
        </w:rPr>
      </w:pPr>
      <w:r>
        <w:rPr>
          <w:b/>
          <w:szCs w:val="22"/>
        </w:rPr>
        <w:t>Motion Adopted</w:t>
      </w:r>
    </w:p>
    <w:p w:rsidR="002542BD" w:rsidRDefault="002542BD" w:rsidP="002542BD">
      <w:pPr>
        <w:tabs>
          <w:tab w:val="right" w:pos="8640"/>
        </w:tabs>
        <w:rPr>
          <w:color w:val="auto"/>
          <w:szCs w:val="22"/>
        </w:rPr>
      </w:pPr>
      <w:r>
        <w:rPr>
          <w:szCs w:val="22"/>
        </w:rPr>
        <w:tab/>
        <w:t xml:space="preserve">On motion of Senator MASSEY, with unanimous consent, the Senate agreed that, at the conclusion of the Joint Assembly, the Senate would stand </w:t>
      </w:r>
      <w:r w:rsidR="00A07DA2">
        <w:rPr>
          <w:szCs w:val="22"/>
        </w:rPr>
        <w:t>in recess</w:t>
      </w:r>
      <w:r>
        <w:rPr>
          <w:color w:val="auto"/>
          <w:szCs w:val="22"/>
        </w:rPr>
        <w:t xml:space="preserve"> for one hour </w:t>
      </w:r>
      <w:r w:rsidR="00A07DA2">
        <w:rPr>
          <w:color w:val="auto"/>
          <w:szCs w:val="22"/>
        </w:rPr>
        <w:t>after the conclusion of the Joint Assembly.</w:t>
      </w:r>
      <w:r>
        <w:rPr>
          <w:color w:val="auto"/>
          <w:szCs w:val="22"/>
        </w:rPr>
        <w:t xml:space="preserve"> </w:t>
      </w:r>
    </w:p>
    <w:p w:rsidR="002542BD" w:rsidRDefault="002542BD" w:rsidP="002542BD">
      <w:pPr>
        <w:tabs>
          <w:tab w:val="right" w:pos="8640"/>
        </w:tabs>
        <w:rPr>
          <w:szCs w:val="22"/>
        </w:rPr>
      </w:pPr>
    </w:p>
    <w:p w:rsidR="002542BD" w:rsidRDefault="002542BD" w:rsidP="002542BD">
      <w:pPr>
        <w:tabs>
          <w:tab w:val="right" w:pos="8640"/>
        </w:tabs>
        <w:jc w:val="center"/>
        <w:rPr>
          <w:szCs w:val="22"/>
        </w:rPr>
      </w:pPr>
      <w:r>
        <w:rPr>
          <w:b/>
          <w:szCs w:val="22"/>
        </w:rPr>
        <w:t>RECESS</w:t>
      </w:r>
    </w:p>
    <w:p w:rsidR="002542BD" w:rsidRDefault="002542BD" w:rsidP="002542BD">
      <w:pPr>
        <w:tabs>
          <w:tab w:val="right" w:pos="8640"/>
        </w:tabs>
        <w:rPr>
          <w:szCs w:val="22"/>
        </w:rPr>
      </w:pPr>
      <w:r>
        <w:rPr>
          <w:szCs w:val="22"/>
        </w:rPr>
        <w:tab/>
        <w:t>At 11:55 A.M., on motion of Senator MASSEY, the Senate receded from business for the purpose of attending the Joint Assembly.</w:t>
      </w:r>
    </w:p>
    <w:p w:rsidR="002542BD" w:rsidRDefault="002542BD" w:rsidP="002542BD">
      <w:pPr>
        <w:tabs>
          <w:tab w:val="right" w:pos="8640"/>
        </w:tabs>
        <w:rPr>
          <w:szCs w:val="22"/>
        </w:rPr>
      </w:pPr>
    </w:p>
    <w:p w:rsidR="002542BD" w:rsidRDefault="002542BD" w:rsidP="0018080A">
      <w:pPr>
        <w:keepNext/>
        <w:keepLines/>
        <w:tabs>
          <w:tab w:val="left" w:pos="90"/>
        </w:tabs>
        <w:jc w:val="center"/>
        <w:rPr>
          <w:b/>
          <w:szCs w:val="22"/>
        </w:rPr>
      </w:pPr>
      <w:r>
        <w:rPr>
          <w:b/>
          <w:szCs w:val="22"/>
        </w:rPr>
        <w:lastRenderedPageBreak/>
        <w:t>JOINT ASSEMBLY</w:t>
      </w:r>
    </w:p>
    <w:p w:rsidR="002542BD" w:rsidRDefault="002542BD" w:rsidP="0018080A">
      <w:pPr>
        <w:keepNext/>
        <w:keepLines/>
        <w:jc w:val="center"/>
        <w:rPr>
          <w:szCs w:val="22"/>
        </w:rPr>
      </w:pPr>
      <w:r>
        <w:rPr>
          <w:b/>
          <w:szCs w:val="22"/>
        </w:rPr>
        <w:t>Elections</w:t>
      </w:r>
    </w:p>
    <w:p w:rsidR="002542BD" w:rsidRDefault="002542BD" w:rsidP="0018080A">
      <w:pPr>
        <w:keepNext/>
        <w:keepLines/>
        <w:rPr>
          <w:szCs w:val="22"/>
        </w:rPr>
      </w:pPr>
      <w:r>
        <w:rPr>
          <w:szCs w:val="22"/>
        </w:rPr>
        <w:tab/>
        <w:t>At 12:00 P.M., the Senate appeared in the Hall of the House.</w:t>
      </w:r>
    </w:p>
    <w:p w:rsidR="002542BD" w:rsidRDefault="002542BD" w:rsidP="0018080A">
      <w:pPr>
        <w:keepNext/>
        <w:keepLines/>
        <w:rPr>
          <w:szCs w:val="22"/>
        </w:rPr>
      </w:pPr>
      <w:r>
        <w:rPr>
          <w:szCs w:val="22"/>
        </w:rPr>
        <w:tab/>
        <w:t>The PRESIDENT of the Senate called the Joint Assembly to order and announced that it had convened under the terms of a Concurrent Resolution adopted by both Houses.</w:t>
      </w:r>
    </w:p>
    <w:p w:rsidR="002542BD" w:rsidRDefault="002542BD" w:rsidP="002542BD">
      <w:pPr>
        <w:rPr>
          <w:szCs w:val="22"/>
        </w:rPr>
      </w:pPr>
      <w:r>
        <w:rPr>
          <w:color w:val="00B050"/>
          <w:szCs w:val="22"/>
        </w:rPr>
        <w:tab/>
      </w:r>
      <w:r>
        <w:rPr>
          <w:szCs w:val="22"/>
        </w:rPr>
        <w:t>S. 546</w:t>
      </w:r>
      <w:r>
        <w:rPr>
          <w:szCs w:val="22"/>
        </w:rPr>
        <w:fldChar w:fldCharType="begin"/>
      </w:r>
      <w:r>
        <w:rPr>
          <w:szCs w:val="22"/>
        </w:rPr>
        <w:instrText xml:space="preserve"> XE "S. 546" \b </w:instrText>
      </w:r>
      <w:r>
        <w:rPr>
          <w:szCs w:val="22"/>
        </w:rPr>
        <w:fldChar w:fldCharType="end"/>
      </w:r>
      <w:r>
        <w:rPr>
          <w:szCs w:val="22"/>
        </w:rPr>
        <w:t xml:space="preserve"> -- Senators Peeler, Alexander, Scott and Verdin:  A CONCURRENT RESOLUTION </w:t>
      </w:r>
      <w:r>
        <w:rPr>
          <w:color w:val="000000" w:themeColor="text1"/>
          <w:szCs w:val="22"/>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Pr>
          <w:color w:val="000000" w:themeColor="text1"/>
          <w:szCs w:val="22"/>
        </w:rPr>
        <w:noBreakHyphen/>
        <w:t>LARGE SEAT 9, WHOSE TERM EXPIRES JUNE 30, 2022; TO ELECT A MEMBER OF THE SOUTH CAROLINA STATE UNIVERSITY BOARD OF TRUSTEES FOR THE AT</w:t>
      </w:r>
      <w:r>
        <w:rPr>
          <w:color w:val="000000" w:themeColor="text1"/>
          <w:szCs w:val="22"/>
        </w:rPr>
        <w:noBreakHyphen/>
        <w:t>LARGE SEAT 10, WHOSE TERM EXPIRES JUNE 30, 2024; TO ELECT A MEMBER OF THE CITADEL BOARD OF VISITORS, AT</w:t>
      </w:r>
      <w:r>
        <w:rPr>
          <w:color w:val="000000" w:themeColor="text1"/>
          <w:szCs w:val="22"/>
        </w:rPr>
        <w:noBreakHyphen/>
        <w:t>LARGE SEAT, WHOSE TERM WILL EXPIRE JUNE 30, 2026; AND TO ELECT A MEMBER OF THE UNIVERSITY OF SOUTH CAROLINA BOARD OF TRUSTEES TO FILL THE TERM OF THE MEMBER OF THE FIFTH JUDICIAL CIRCUIT, WHOSE TERM EXPIRES JUNE 30, 2022.</w:t>
      </w:r>
    </w:p>
    <w:p w:rsidR="002542BD" w:rsidRDefault="002542BD" w:rsidP="002542BD">
      <w:pPr>
        <w:jc w:val="center"/>
        <w:rPr>
          <w:b/>
          <w:color w:val="00B050"/>
          <w:szCs w:val="22"/>
        </w:rPr>
      </w:pPr>
    </w:p>
    <w:p w:rsidR="002542BD" w:rsidRDefault="002542BD" w:rsidP="002542BD">
      <w:pPr>
        <w:jc w:val="center"/>
        <w:rPr>
          <w:b/>
          <w:szCs w:val="22"/>
        </w:rPr>
      </w:pPr>
      <w:r>
        <w:rPr>
          <w:b/>
          <w:szCs w:val="22"/>
        </w:rPr>
        <w:t>Election to the Board of Trustees for</w:t>
      </w:r>
    </w:p>
    <w:p w:rsidR="002542BD" w:rsidRDefault="002542BD" w:rsidP="002542BD">
      <w:pPr>
        <w:jc w:val="center"/>
        <w:rPr>
          <w:b/>
          <w:color w:val="auto"/>
          <w:szCs w:val="22"/>
        </w:rPr>
      </w:pPr>
      <w:r>
        <w:rPr>
          <w:b/>
          <w:szCs w:val="22"/>
        </w:rPr>
        <w:t xml:space="preserve"> </w:t>
      </w:r>
      <w:r>
        <w:rPr>
          <w:b/>
          <w:color w:val="auto"/>
          <w:szCs w:val="22"/>
        </w:rPr>
        <w:t>Lander University, At-Large, Seat 9</w:t>
      </w:r>
    </w:p>
    <w:p w:rsidR="002542BD" w:rsidRDefault="002542BD" w:rsidP="002542BD">
      <w:pPr>
        <w:rPr>
          <w:szCs w:val="22"/>
        </w:rPr>
      </w:pPr>
      <w:r>
        <w:rPr>
          <w:szCs w:val="22"/>
        </w:rPr>
        <w:tab/>
        <w:t>The PRESIDENT announced that nominations were in order to elect a successor to a position on the Board of Trustees for Lander University,  at-large, Seat 9.</w:t>
      </w:r>
    </w:p>
    <w:p w:rsidR="002542BD" w:rsidRDefault="002542BD" w:rsidP="002542BD">
      <w:pPr>
        <w:rPr>
          <w:szCs w:val="22"/>
        </w:rPr>
      </w:pPr>
      <w:r>
        <w:rPr>
          <w:szCs w:val="22"/>
        </w:rPr>
        <w:tab/>
        <w:t xml:space="preserve">Representative Whitmire, Chairman of the Committee to Screen Candidates for State Colleges and Universities, indicated Esther R. </w:t>
      </w:r>
      <w:r>
        <w:rPr>
          <w:szCs w:val="22"/>
        </w:rPr>
        <w:br/>
        <w:t>“Toni” Able and James C. Shubert had been screened and found qualified to serve and placed their names in nomination.</w:t>
      </w:r>
    </w:p>
    <w:p w:rsidR="002542BD" w:rsidRDefault="002542BD" w:rsidP="002542BD">
      <w:pPr>
        <w:rPr>
          <w:szCs w:val="22"/>
        </w:rPr>
      </w:pPr>
      <w:r>
        <w:rPr>
          <w:szCs w:val="22"/>
        </w:rPr>
        <w:tab/>
        <w:t xml:space="preserve">On motion of Representative Whitmire, the name of Esther R. </w:t>
      </w:r>
      <w:r>
        <w:rPr>
          <w:szCs w:val="22"/>
        </w:rPr>
        <w:br/>
        <w:t xml:space="preserve">“Toni” Able was withdrawn from consideration.  </w:t>
      </w:r>
    </w:p>
    <w:p w:rsidR="002542BD" w:rsidRDefault="002542BD" w:rsidP="002542BD">
      <w:pPr>
        <w:rPr>
          <w:szCs w:val="22"/>
        </w:rPr>
      </w:pPr>
      <w:r>
        <w:rPr>
          <w:szCs w:val="22"/>
        </w:rPr>
        <w:tab/>
        <w:t>Representative Whitmire moved that nominations be closed and, with unanimous consent, the vote was taken by acclamation, resulting in the election of the nominee.</w:t>
      </w:r>
    </w:p>
    <w:p w:rsidR="002542BD" w:rsidRDefault="002542BD" w:rsidP="002542BD">
      <w:pPr>
        <w:rPr>
          <w:szCs w:val="22"/>
        </w:rPr>
      </w:pPr>
      <w:r>
        <w:rPr>
          <w:szCs w:val="22"/>
        </w:rPr>
        <w:tab/>
        <w:t>Whereupon, the PRESIDENT announced that the Honorable James C. Shubert was elected to a position on the Board of Trustees for Lander University, at-large, Seat 9 for a term to expire June 30, 2022.</w:t>
      </w:r>
    </w:p>
    <w:p w:rsidR="002542BD" w:rsidRDefault="002542BD" w:rsidP="002542BD">
      <w:pPr>
        <w:rPr>
          <w:szCs w:val="22"/>
        </w:rPr>
      </w:pPr>
    </w:p>
    <w:p w:rsidR="002542BD" w:rsidRDefault="002542BD" w:rsidP="002542BD">
      <w:pPr>
        <w:keepNext/>
        <w:jc w:val="center"/>
        <w:rPr>
          <w:b/>
          <w:szCs w:val="22"/>
        </w:rPr>
      </w:pPr>
      <w:r>
        <w:rPr>
          <w:b/>
          <w:szCs w:val="22"/>
        </w:rPr>
        <w:lastRenderedPageBreak/>
        <w:t>Election to the Board of Trustees for</w:t>
      </w:r>
    </w:p>
    <w:p w:rsidR="002542BD" w:rsidRDefault="002542BD" w:rsidP="002542BD">
      <w:pPr>
        <w:keepNext/>
        <w:jc w:val="center"/>
        <w:rPr>
          <w:szCs w:val="22"/>
        </w:rPr>
      </w:pPr>
      <w:r>
        <w:rPr>
          <w:b/>
          <w:szCs w:val="22"/>
        </w:rPr>
        <w:t>S.C. State University, At-Large, Seat 10</w:t>
      </w:r>
    </w:p>
    <w:p w:rsidR="002542BD" w:rsidRDefault="002542BD" w:rsidP="002542BD">
      <w:pPr>
        <w:keepNext/>
        <w:rPr>
          <w:szCs w:val="22"/>
        </w:rPr>
      </w:pPr>
      <w:r>
        <w:rPr>
          <w:szCs w:val="22"/>
        </w:rPr>
        <w:tab/>
        <w:t>The PRESIDENT announced that nominations were in order to elect a successor to a position on the Board of Trustees for S.C. State University, at-Large, Seat 10.</w:t>
      </w:r>
    </w:p>
    <w:p w:rsidR="002542BD" w:rsidRDefault="002542BD" w:rsidP="002542BD">
      <w:pPr>
        <w:rPr>
          <w:szCs w:val="22"/>
        </w:rPr>
      </w:pPr>
      <w:r>
        <w:rPr>
          <w:szCs w:val="22"/>
        </w:rPr>
        <w:tab/>
        <w:t>Representative Whitmire, Chairman of the Committee to Screen Candidates for State Colleges and Universities, indicated that Macie P. Smith had been screened and found qualified to serve and placed her name in nomination.</w:t>
      </w:r>
    </w:p>
    <w:p w:rsidR="002542BD" w:rsidRDefault="002542BD" w:rsidP="002542BD">
      <w:pPr>
        <w:rPr>
          <w:szCs w:val="22"/>
        </w:rPr>
      </w:pPr>
      <w:r>
        <w:rPr>
          <w:szCs w:val="22"/>
        </w:rPr>
        <w:tab/>
        <w:t>Representative Whitmire moved that nominations be closed and, with unanimous consent, the vote was taken by acclamation, resulting in the election of the nominee.</w:t>
      </w:r>
    </w:p>
    <w:p w:rsidR="002542BD" w:rsidRDefault="002542BD" w:rsidP="002542BD">
      <w:pPr>
        <w:rPr>
          <w:szCs w:val="22"/>
        </w:rPr>
      </w:pPr>
      <w:r>
        <w:rPr>
          <w:szCs w:val="22"/>
        </w:rPr>
        <w:tab/>
        <w:t>Whereupon, the PRESIDENT announced that the Honorable Macie P. Smith was elected to a position on the Board of Trustees for S.C. State University, at-large, Seat 10 for a term to expire June 30, 2024.</w:t>
      </w:r>
    </w:p>
    <w:p w:rsidR="002542BD" w:rsidRDefault="002542BD" w:rsidP="002542BD">
      <w:pPr>
        <w:rPr>
          <w:szCs w:val="22"/>
        </w:rPr>
      </w:pPr>
    </w:p>
    <w:p w:rsidR="002542BD" w:rsidRPr="00C765E4" w:rsidRDefault="002542BD" w:rsidP="002542BD">
      <w:pPr>
        <w:jc w:val="center"/>
        <w:rPr>
          <w:b/>
          <w:color w:val="auto"/>
          <w:szCs w:val="22"/>
        </w:rPr>
      </w:pPr>
      <w:r w:rsidRPr="00C765E4">
        <w:rPr>
          <w:b/>
          <w:color w:val="auto"/>
          <w:szCs w:val="22"/>
        </w:rPr>
        <w:t>Election to the Board of Trustees for The Citadel, At-Large</w:t>
      </w:r>
    </w:p>
    <w:p w:rsidR="002542BD" w:rsidRDefault="002542BD" w:rsidP="002542BD">
      <w:pPr>
        <w:rPr>
          <w:i/>
          <w:szCs w:val="22"/>
        </w:rPr>
      </w:pPr>
      <w:r>
        <w:rPr>
          <w:szCs w:val="22"/>
        </w:rPr>
        <w:tab/>
        <w:t>The PRESIDENT announced that nominations were in order to elect a successor to a position on the Board of Trustees for The Citadel, at-large.</w:t>
      </w:r>
    </w:p>
    <w:p w:rsidR="002542BD" w:rsidRDefault="002542BD" w:rsidP="002542BD">
      <w:pPr>
        <w:keepNext/>
        <w:rPr>
          <w:szCs w:val="22"/>
        </w:rPr>
      </w:pPr>
      <w:r>
        <w:rPr>
          <w:szCs w:val="22"/>
        </w:rPr>
        <w:tab/>
        <w:t>Representative Whitmire, Chairman of the Committee to Screen Candidates for State Colleges and Universities, indicated that C. Douglas Barnes, Kenneth L. Davis III, F. Gregory Delleney, Jr., and Andrew L. Helfer had been screened and found qualified to serve and placed their names in nomination.</w:t>
      </w:r>
    </w:p>
    <w:p w:rsidR="002542BD" w:rsidRDefault="002542BD" w:rsidP="002542BD">
      <w:pPr>
        <w:rPr>
          <w:szCs w:val="22"/>
        </w:rPr>
      </w:pPr>
      <w:r>
        <w:rPr>
          <w:szCs w:val="22"/>
        </w:rPr>
        <w:tab/>
        <w:t>On motion of Re</w:t>
      </w:r>
      <w:r w:rsidR="00C765E4">
        <w:rPr>
          <w:szCs w:val="22"/>
        </w:rPr>
        <w:t>presentative Whitmire, the names</w:t>
      </w:r>
      <w:r>
        <w:rPr>
          <w:szCs w:val="22"/>
        </w:rPr>
        <w:t xml:space="preserve"> of  C. Douglas Barnes and Kenneth L. Davis III were withdrawn from consideration.  </w:t>
      </w:r>
    </w:p>
    <w:p w:rsidR="00C765E4" w:rsidRPr="00C765E4" w:rsidRDefault="00C765E4" w:rsidP="002542BD">
      <w:pPr>
        <w:rPr>
          <w:szCs w:val="22"/>
        </w:rPr>
      </w:pPr>
      <w:r>
        <w:rPr>
          <w:szCs w:val="22"/>
        </w:rPr>
        <w:tab/>
        <w:t xml:space="preserve">The Reading Clerk of the Senate called the roll of the Senate, and the Senators voted </w:t>
      </w:r>
      <w:r w:rsidRPr="00C765E4">
        <w:rPr>
          <w:i/>
          <w:szCs w:val="22"/>
        </w:rPr>
        <w:t>viva voce</w:t>
      </w:r>
      <w:r w:rsidRPr="00C765E4">
        <w:rPr>
          <w:szCs w:val="22"/>
        </w:rPr>
        <w:t xml:space="preserve"> as their names were called.</w:t>
      </w:r>
    </w:p>
    <w:p w:rsidR="00C765E4" w:rsidRPr="00C765E4" w:rsidRDefault="00C765E4" w:rsidP="002542BD">
      <w:pPr>
        <w:rPr>
          <w:szCs w:val="22"/>
        </w:rPr>
      </w:pPr>
    </w:p>
    <w:p w:rsidR="00C765E4" w:rsidRDefault="00C765E4" w:rsidP="00C765E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C765E4">
        <w:rPr>
          <w:szCs w:val="22"/>
        </w:rPr>
        <w:tab/>
        <w:t>The following named Senators voted for F. Gregory Delleney, Jr.:</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Adams</w:t>
      </w:r>
      <w:r>
        <w:rPr>
          <w:szCs w:val="22"/>
        </w:rPr>
        <w:tab/>
      </w:r>
      <w:r w:rsidRPr="00C765E4">
        <w:rPr>
          <w:szCs w:val="22"/>
        </w:rPr>
        <w:t>Alexander</w:t>
      </w:r>
      <w:r>
        <w:rPr>
          <w:szCs w:val="22"/>
        </w:rPr>
        <w:tab/>
      </w:r>
      <w:r w:rsidRPr="00C765E4">
        <w:rPr>
          <w:szCs w:val="22"/>
        </w:rPr>
        <w:t>Allen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Bennett</w:t>
      </w:r>
      <w:r>
        <w:rPr>
          <w:szCs w:val="22"/>
        </w:rPr>
        <w:tab/>
      </w:r>
      <w:r w:rsidRPr="00C765E4">
        <w:rPr>
          <w:szCs w:val="22"/>
        </w:rPr>
        <w:t>Campsen</w:t>
      </w:r>
      <w:r>
        <w:rPr>
          <w:szCs w:val="22"/>
        </w:rPr>
        <w:tab/>
      </w:r>
      <w:r w:rsidRPr="00C765E4">
        <w:rPr>
          <w:szCs w:val="22"/>
        </w:rPr>
        <w:t>Cash</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Climer</w:t>
      </w:r>
      <w:r>
        <w:rPr>
          <w:szCs w:val="22"/>
        </w:rPr>
        <w:tab/>
      </w:r>
      <w:r w:rsidRPr="00C765E4">
        <w:rPr>
          <w:szCs w:val="22"/>
        </w:rPr>
        <w:t>Corbin</w:t>
      </w:r>
      <w:r>
        <w:rPr>
          <w:szCs w:val="22"/>
        </w:rPr>
        <w:tab/>
      </w:r>
      <w:r w:rsidRPr="00C765E4">
        <w:rPr>
          <w:szCs w:val="22"/>
        </w:rPr>
        <w:t>Cromer</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Fanning</w:t>
      </w:r>
      <w:r>
        <w:rPr>
          <w:szCs w:val="22"/>
        </w:rPr>
        <w:tab/>
      </w:r>
      <w:r w:rsidRPr="00C765E4">
        <w:rPr>
          <w:szCs w:val="22"/>
        </w:rPr>
        <w:t>Gambrell</w:t>
      </w:r>
      <w:r>
        <w:rPr>
          <w:szCs w:val="22"/>
        </w:rPr>
        <w:tab/>
      </w:r>
      <w:r w:rsidRPr="00C765E4">
        <w:rPr>
          <w:szCs w:val="22"/>
        </w:rPr>
        <w:t>Garrett</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Goldfinch</w:t>
      </w:r>
      <w:r>
        <w:rPr>
          <w:szCs w:val="22"/>
        </w:rPr>
        <w:tab/>
      </w:r>
      <w:r w:rsidRPr="00C765E4">
        <w:rPr>
          <w:szCs w:val="22"/>
        </w:rPr>
        <w:t>Grooms</w:t>
      </w:r>
      <w:r>
        <w:rPr>
          <w:szCs w:val="22"/>
        </w:rPr>
        <w:tab/>
      </w:r>
      <w:r w:rsidRPr="00C765E4">
        <w:rPr>
          <w:szCs w:val="22"/>
        </w:rPr>
        <w:t>Gustafson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C765E4">
        <w:rPr>
          <w:szCs w:val="22"/>
        </w:rPr>
        <w:t>Hembree</w:t>
      </w:r>
      <w:r>
        <w:rPr>
          <w:szCs w:val="22"/>
        </w:rPr>
        <w:tab/>
      </w:r>
      <w:r w:rsidRPr="00C765E4">
        <w:rPr>
          <w:szCs w:val="22"/>
        </w:rPr>
        <w:t>Jackson</w:t>
      </w:r>
      <w:r>
        <w:rPr>
          <w:szCs w:val="22"/>
        </w:rPr>
        <w:tab/>
      </w:r>
      <w:r w:rsidRPr="00C765E4">
        <w:rPr>
          <w:i/>
          <w:szCs w:val="22"/>
        </w:rPr>
        <w:t>Johnson, Kevin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i/>
          <w:szCs w:val="22"/>
        </w:rPr>
        <w:t>Johnson, Michael</w:t>
      </w:r>
      <w:r>
        <w:rPr>
          <w:i/>
          <w:szCs w:val="22"/>
        </w:rPr>
        <w:tab/>
      </w:r>
      <w:r w:rsidRPr="00C765E4">
        <w:rPr>
          <w:szCs w:val="22"/>
        </w:rPr>
        <w:t>Kimbrell</w:t>
      </w:r>
      <w:r>
        <w:rPr>
          <w:szCs w:val="22"/>
        </w:rPr>
        <w:tab/>
      </w:r>
      <w:r w:rsidRPr="00C765E4">
        <w:rPr>
          <w:szCs w:val="22"/>
        </w:rPr>
        <w:t>Kimpson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Loftis</w:t>
      </w:r>
      <w:r>
        <w:rPr>
          <w:szCs w:val="22"/>
        </w:rPr>
        <w:tab/>
      </w:r>
      <w:r w:rsidRPr="00C765E4">
        <w:rPr>
          <w:szCs w:val="22"/>
        </w:rPr>
        <w:t>Malloy</w:t>
      </w:r>
      <w:r>
        <w:rPr>
          <w:szCs w:val="22"/>
        </w:rPr>
        <w:tab/>
      </w:r>
      <w:r w:rsidRPr="00C765E4">
        <w:rPr>
          <w:szCs w:val="22"/>
        </w:rPr>
        <w:t>Martin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Massey</w:t>
      </w:r>
      <w:r>
        <w:rPr>
          <w:szCs w:val="22"/>
        </w:rPr>
        <w:tab/>
      </w:r>
      <w:r w:rsidRPr="00C765E4">
        <w:rPr>
          <w:szCs w:val="22"/>
        </w:rPr>
        <w:t>McElveen</w:t>
      </w:r>
      <w:r>
        <w:rPr>
          <w:szCs w:val="22"/>
        </w:rPr>
        <w:tab/>
      </w:r>
      <w:r w:rsidRPr="00C765E4">
        <w:rPr>
          <w:szCs w:val="22"/>
        </w:rPr>
        <w:t>Peeler</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Rice</w:t>
      </w:r>
      <w:r>
        <w:rPr>
          <w:szCs w:val="22"/>
        </w:rPr>
        <w:tab/>
      </w:r>
      <w:r w:rsidRPr="00C765E4">
        <w:rPr>
          <w:szCs w:val="22"/>
        </w:rPr>
        <w:t>Sabb</w:t>
      </w:r>
      <w:r>
        <w:rPr>
          <w:szCs w:val="22"/>
        </w:rPr>
        <w:tab/>
      </w:r>
      <w:r w:rsidRPr="00C765E4">
        <w:rPr>
          <w:szCs w:val="22"/>
        </w:rPr>
        <w:t>Scott</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lastRenderedPageBreak/>
        <w:t>Senn</w:t>
      </w:r>
      <w:r>
        <w:rPr>
          <w:szCs w:val="22"/>
        </w:rPr>
        <w:tab/>
      </w:r>
      <w:r w:rsidRPr="00C765E4">
        <w:rPr>
          <w:szCs w:val="22"/>
        </w:rPr>
        <w:t>Shealy</w:t>
      </w:r>
      <w:r>
        <w:rPr>
          <w:szCs w:val="22"/>
        </w:rPr>
        <w:tab/>
      </w:r>
      <w:r w:rsidRPr="00C765E4">
        <w:rPr>
          <w:szCs w:val="22"/>
        </w:rPr>
        <w:t>Stephens</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Turner</w:t>
      </w:r>
      <w:r>
        <w:rPr>
          <w:szCs w:val="22"/>
        </w:rPr>
        <w:tab/>
      </w:r>
      <w:r w:rsidRPr="00C765E4">
        <w:rPr>
          <w:szCs w:val="22"/>
        </w:rPr>
        <w:t>Williams</w:t>
      </w:r>
      <w:r>
        <w:rPr>
          <w:szCs w:val="22"/>
        </w:rPr>
        <w:tab/>
      </w:r>
      <w:r w:rsidRPr="00C765E4">
        <w:rPr>
          <w:szCs w:val="22"/>
        </w:rPr>
        <w:t>Young</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765E4" w:rsidRP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765E4">
        <w:rPr>
          <w:b/>
          <w:szCs w:val="22"/>
        </w:rPr>
        <w:t>Total--36</w:t>
      </w:r>
    </w:p>
    <w:p w:rsidR="00C765E4" w:rsidRPr="00C765E4" w:rsidRDefault="00C765E4" w:rsidP="00C765E4">
      <w:pPr>
        <w:rPr>
          <w:szCs w:val="22"/>
        </w:rPr>
      </w:pPr>
    </w:p>
    <w:p w:rsidR="00C765E4" w:rsidRDefault="0018080A" w:rsidP="00C765E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Pr>
          <w:szCs w:val="22"/>
        </w:rPr>
        <w:tab/>
        <w:t>The following named Senator</w:t>
      </w:r>
      <w:r w:rsidR="00C765E4" w:rsidRPr="00C765E4">
        <w:rPr>
          <w:szCs w:val="22"/>
        </w:rPr>
        <w:t xml:space="preserve"> voted for Andrew L. Helfer:</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Harpootlian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765E4" w:rsidRP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765E4">
        <w:rPr>
          <w:b/>
          <w:szCs w:val="22"/>
        </w:rPr>
        <w:t>Total--1</w:t>
      </w:r>
    </w:p>
    <w:p w:rsidR="00C765E4" w:rsidRPr="00C765E4" w:rsidRDefault="00C765E4" w:rsidP="00C765E4">
      <w:pPr>
        <w:rPr>
          <w:szCs w:val="22"/>
        </w:rPr>
      </w:pPr>
    </w:p>
    <w:p w:rsidR="00C765E4" w:rsidRDefault="00C765E4" w:rsidP="00C765E4">
      <w:pPr>
        <w:rPr>
          <w:szCs w:val="22"/>
        </w:rPr>
      </w:pPr>
      <w:r>
        <w:rPr>
          <w:szCs w:val="22"/>
        </w:rPr>
        <w:tab/>
        <w:t>On the motion of Representative Hiott, with unanimous consent, the members of the House voted by electronic roll call.</w:t>
      </w:r>
    </w:p>
    <w:p w:rsidR="00C765E4" w:rsidRDefault="00C765E4" w:rsidP="00C765E4">
      <w:pPr>
        <w:rPr>
          <w:szCs w:val="22"/>
        </w:rPr>
      </w:pPr>
    </w:p>
    <w:p w:rsidR="00C765E4" w:rsidRDefault="00C765E4" w:rsidP="00C765E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C765E4">
        <w:rPr>
          <w:szCs w:val="22"/>
        </w:rPr>
        <w:tab/>
        <w:t>The following named Representatives voted for F. Gregory Delleney, Jr.:</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Allison</w:t>
      </w:r>
      <w:r>
        <w:rPr>
          <w:szCs w:val="22"/>
        </w:rPr>
        <w:tab/>
      </w:r>
      <w:r w:rsidRPr="00C765E4">
        <w:rPr>
          <w:szCs w:val="22"/>
        </w:rPr>
        <w:t>Anderson</w:t>
      </w:r>
      <w:r>
        <w:rPr>
          <w:szCs w:val="22"/>
        </w:rPr>
        <w:tab/>
      </w:r>
      <w:r w:rsidRPr="00C765E4">
        <w:rPr>
          <w:szCs w:val="22"/>
        </w:rPr>
        <w:t>Atkinson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Bailey</w:t>
      </w:r>
      <w:r>
        <w:rPr>
          <w:szCs w:val="22"/>
        </w:rPr>
        <w:tab/>
      </w:r>
      <w:r w:rsidRPr="00C765E4">
        <w:rPr>
          <w:szCs w:val="22"/>
        </w:rPr>
        <w:t>Ballentine</w:t>
      </w:r>
      <w:r>
        <w:rPr>
          <w:szCs w:val="22"/>
        </w:rPr>
        <w:tab/>
      </w:r>
      <w:r w:rsidRPr="00C765E4">
        <w:rPr>
          <w:szCs w:val="22"/>
        </w:rPr>
        <w:t>Bamberg</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Bannister</w:t>
      </w:r>
      <w:r>
        <w:rPr>
          <w:szCs w:val="22"/>
        </w:rPr>
        <w:tab/>
      </w:r>
      <w:r w:rsidRPr="00C765E4">
        <w:rPr>
          <w:szCs w:val="22"/>
        </w:rPr>
        <w:t>Bennett</w:t>
      </w:r>
      <w:r>
        <w:rPr>
          <w:szCs w:val="22"/>
        </w:rPr>
        <w:tab/>
      </w:r>
      <w:r w:rsidRPr="00C765E4">
        <w:rPr>
          <w:szCs w:val="22"/>
        </w:rPr>
        <w:t>Bernstein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Blackwell</w:t>
      </w:r>
      <w:r>
        <w:rPr>
          <w:szCs w:val="22"/>
        </w:rPr>
        <w:tab/>
      </w:r>
      <w:r w:rsidRPr="00C765E4">
        <w:rPr>
          <w:szCs w:val="22"/>
        </w:rPr>
        <w:t>Bradley</w:t>
      </w:r>
      <w:r>
        <w:rPr>
          <w:szCs w:val="22"/>
        </w:rPr>
        <w:tab/>
      </w:r>
      <w:r w:rsidRPr="00C765E4">
        <w:rPr>
          <w:szCs w:val="22"/>
        </w:rPr>
        <w:t>Brawley</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Brittain</w:t>
      </w:r>
      <w:r>
        <w:rPr>
          <w:szCs w:val="22"/>
        </w:rPr>
        <w:tab/>
      </w:r>
      <w:r w:rsidRPr="00C765E4">
        <w:rPr>
          <w:szCs w:val="22"/>
        </w:rPr>
        <w:t>Bryant</w:t>
      </w:r>
      <w:r>
        <w:rPr>
          <w:szCs w:val="22"/>
        </w:rPr>
        <w:tab/>
      </w:r>
      <w:r w:rsidRPr="00C765E4">
        <w:rPr>
          <w:szCs w:val="22"/>
        </w:rPr>
        <w:t>Burns</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Bustos</w:t>
      </w:r>
      <w:r>
        <w:rPr>
          <w:szCs w:val="22"/>
        </w:rPr>
        <w:tab/>
      </w:r>
      <w:r w:rsidRPr="00C765E4">
        <w:rPr>
          <w:szCs w:val="22"/>
        </w:rPr>
        <w:t>Calhoon</w:t>
      </w:r>
      <w:r>
        <w:rPr>
          <w:szCs w:val="22"/>
        </w:rPr>
        <w:tab/>
      </w:r>
      <w:r w:rsidRPr="00C765E4">
        <w:rPr>
          <w:szCs w:val="22"/>
        </w:rPr>
        <w:t>Carter</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Caskey</w:t>
      </w:r>
      <w:r>
        <w:rPr>
          <w:szCs w:val="22"/>
        </w:rPr>
        <w:tab/>
      </w:r>
      <w:r w:rsidRPr="00C765E4">
        <w:rPr>
          <w:szCs w:val="22"/>
        </w:rPr>
        <w:t>Chumley</w:t>
      </w:r>
      <w:r>
        <w:rPr>
          <w:szCs w:val="22"/>
        </w:rPr>
        <w:tab/>
      </w:r>
      <w:r w:rsidRPr="00C765E4">
        <w:rPr>
          <w:szCs w:val="22"/>
        </w:rPr>
        <w:t>Clyburn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Cobb-Hunter</w:t>
      </w:r>
      <w:r>
        <w:rPr>
          <w:szCs w:val="22"/>
        </w:rPr>
        <w:tab/>
      </w:r>
      <w:r w:rsidRPr="00C765E4">
        <w:rPr>
          <w:szCs w:val="22"/>
        </w:rPr>
        <w:t>Collins</w:t>
      </w:r>
      <w:r>
        <w:rPr>
          <w:szCs w:val="22"/>
        </w:rPr>
        <w:tab/>
      </w:r>
      <w:r w:rsidRPr="00C765E4">
        <w:rPr>
          <w:szCs w:val="22"/>
        </w:rPr>
        <w:t>B. Cox</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W. Cox</w:t>
      </w:r>
      <w:r>
        <w:rPr>
          <w:szCs w:val="22"/>
        </w:rPr>
        <w:tab/>
      </w:r>
      <w:r w:rsidRPr="00C765E4">
        <w:rPr>
          <w:szCs w:val="22"/>
        </w:rPr>
        <w:t>Crawford</w:t>
      </w:r>
      <w:r>
        <w:rPr>
          <w:szCs w:val="22"/>
        </w:rPr>
        <w:tab/>
      </w:r>
      <w:r w:rsidRPr="00C765E4">
        <w:rPr>
          <w:szCs w:val="22"/>
        </w:rPr>
        <w:t>Dabney</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Daning</w:t>
      </w:r>
      <w:r>
        <w:rPr>
          <w:szCs w:val="22"/>
        </w:rPr>
        <w:tab/>
      </w:r>
      <w:r w:rsidRPr="00C765E4">
        <w:rPr>
          <w:szCs w:val="22"/>
        </w:rPr>
        <w:t>Davis</w:t>
      </w:r>
      <w:r>
        <w:rPr>
          <w:szCs w:val="22"/>
        </w:rPr>
        <w:tab/>
      </w:r>
      <w:r w:rsidRPr="00C765E4">
        <w:rPr>
          <w:szCs w:val="22"/>
        </w:rPr>
        <w:t>Dillard</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Elliott</w:t>
      </w:r>
      <w:r>
        <w:rPr>
          <w:szCs w:val="22"/>
        </w:rPr>
        <w:tab/>
      </w:r>
      <w:r w:rsidRPr="00C765E4">
        <w:rPr>
          <w:szCs w:val="22"/>
        </w:rPr>
        <w:t>Erickson</w:t>
      </w:r>
      <w:r>
        <w:rPr>
          <w:szCs w:val="22"/>
        </w:rPr>
        <w:tab/>
      </w:r>
      <w:r w:rsidRPr="00C765E4">
        <w:rPr>
          <w:szCs w:val="22"/>
        </w:rPr>
        <w:t>Felder</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Finlay</w:t>
      </w:r>
      <w:r>
        <w:rPr>
          <w:szCs w:val="22"/>
        </w:rPr>
        <w:tab/>
      </w:r>
      <w:r w:rsidRPr="00C765E4">
        <w:rPr>
          <w:szCs w:val="22"/>
        </w:rPr>
        <w:t>Forrest</w:t>
      </w:r>
      <w:r>
        <w:rPr>
          <w:szCs w:val="22"/>
        </w:rPr>
        <w:tab/>
      </w:r>
      <w:r w:rsidRPr="00C765E4">
        <w:rPr>
          <w:szCs w:val="22"/>
        </w:rPr>
        <w:t>Fry</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Gagnon</w:t>
      </w:r>
      <w:r>
        <w:rPr>
          <w:szCs w:val="22"/>
        </w:rPr>
        <w:tab/>
      </w:r>
      <w:r w:rsidRPr="00C765E4">
        <w:rPr>
          <w:szCs w:val="22"/>
        </w:rPr>
        <w:t>Garvin</w:t>
      </w:r>
      <w:r>
        <w:rPr>
          <w:szCs w:val="22"/>
        </w:rPr>
        <w:tab/>
      </w:r>
      <w:r w:rsidRPr="00C765E4">
        <w:rPr>
          <w:szCs w:val="22"/>
        </w:rPr>
        <w:t>Gatch</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Gilliam</w:t>
      </w:r>
      <w:r>
        <w:rPr>
          <w:szCs w:val="22"/>
        </w:rPr>
        <w:tab/>
      </w:r>
      <w:r w:rsidRPr="00C765E4">
        <w:rPr>
          <w:szCs w:val="22"/>
        </w:rPr>
        <w:t>Gilliard</w:t>
      </w:r>
      <w:r>
        <w:rPr>
          <w:szCs w:val="22"/>
        </w:rPr>
        <w:tab/>
      </w:r>
      <w:r w:rsidRPr="00C765E4">
        <w:rPr>
          <w:szCs w:val="22"/>
        </w:rPr>
        <w:t>Govan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Haddon</w:t>
      </w:r>
      <w:r>
        <w:rPr>
          <w:szCs w:val="22"/>
        </w:rPr>
        <w:tab/>
      </w:r>
      <w:r w:rsidRPr="00C765E4">
        <w:rPr>
          <w:szCs w:val="22"/>
        </w:rPr>
        <w:t>Hardee</w:t>
      </w:r>
      <w:r>
        <w:rPr>
          <w:szCs w:val="22"/>
        </w:rPr>
        <w:tab/>
      </w:r>
      <w:r w:rsidRPr="00C765E4">
        <w:rPr>
          <w:szCs w:val="22"/>
        </w:rPr>
        <w:t>Henderson-Myers</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Henegan</w:t>
      </w:r>
      <w:r>
        <w:rPr>
          <w:szCs w:val="22"/>
        </w:rPr>
        <w:tab/>
      </w:r>
      <w:r w:rsidRPr="00C765E4">
        <w:rPr>
          <w:szCs w:val="22"/>
        </w:rPr>
        <w:t>Herbkersman</w:t>
      </w:r>
      <w:r>
        <w:rPr>
          <w:szCs w:val="22"/>
        </w:rPr>
        <w:tab/>
      </w:r>
      <w:r w:rsidRPr="00C765E4">
        <w:rPr>
          <w:szCs w:val="22"/>
        </w:rPr>
        <w:t>Hewitt</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Hiott</w:t>
      </w:r>
      <w:r>
        <w:rPr>
          <w:szCs w:val="22"/>
        </w:rPr>
        <w:tab/>
      </w:r>
      <w:r w:rsidRPr="00C765E4">
        <w:rPr>
          <w:szCs w:val="22"/>
        </w:rPr>
        <w:t>Hixon</w:t>
      </w:r>
      <w:r>
        <w:rPr>
          <w:szCs w:val="22"/>
        </w:rPr>
        <w:tab/>
      </w:r>
      <w:r w:rsidRPr="00C765E4">
        <w:rPr>
          <w:szCs w:val="22"/>
        </w:rPr>
        <w:t>Hosey</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Howard</w:t>
      </w:r>
      <w:r>
        <w:rPr>
          <w:szCs w:val="22"/>
        </w:rPr>
        <w:tab/>
      </w:r>
      <w:r w:rsidRPr="00C765E4">
        <w:rPr>
          <w:szCs w:val="22"/>
        </w:rPr>
        <w:t>Huggins</w:t>
      </w:r>
      <w:r>
        <w:rPr>
          <w:szCs w:val="22"/>
        </w:rPr>
        <w:tab/>
      </w:r>
      <w:r w:rsidRPr="00C765E4">
        <w:rPr>
          <w:szCs w:val="22"/>
        </w:rPr>
        <w:t>Hyde</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Jefferson</w:t>
      </w:r>
      <w:r>
        <w:rPr>
          <w:szCs w:val="22"/>
        </w:rPr>
        <w:tab/>
      </w:r>
      <w:r w:rsidRPr="00C765E4">
        <w:rPr>
          <w:szCs w:val="22"/>
        </w:rPr>
        <w:t>J. E. Johnson</w:t>
      </w:r>
      <w:r>
        <w:rPr>
          <w:szCs w:val="22"/>
        </w:rPr>
        <w:tab/>
      </w:r>
      <w:r w:rsidRPr="00C765E4">
        <w:rPr>
          <w:szCs w:val="22"/>
        </w:rPr>
        <w:t>J. L. Johnson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K. O. Johnson</w:t>
      </w:r>
      <w:r>
        <w:rPr>
          <w:szCs w:val="22"/>
        </w:rPr>
        <w:tab/>
      </w:r>
      <w:r w:rsidRPr="00C765E4">
        <w:rPr>
          <w:szCs w:val="22"/>
        </w:rPr>
        <w:t>Jones</w:t>
      </w:r>
      <w:r>
        <w:rPr>
          <w:szCs w:val="22"/>
        </w:rPr>
        <w:tab/>
      </w:r>
      <w:r w:rsidRPr="00C765E4">
        <w:rPr>
          <w:szCs w:val="22"/>
        </w:rPr>
        <w:t>Jordan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Kimmons</w:t>
      </w:r>
      <w:r>
        <w:rPr>
          <w:szCs w:val="22"/>
        </w:rPr>
        <w:tab/>
      </w:r>
      <w:r w:rsidRPr="00C765E4">
        <w:rPr>
          <w:szCs w:val="22"/>
        </w:rPr>
        <w:t>King</w:t>
      </w:r>
      <w:r>
        <w:rPr>
          <w:szCs w:val="22"/>
        </w:rPr>
        <w:tab/>
      </w:r>
      <w:r w:rsidRPr="00C765E4">
        <w:rPr>
          <w:szCs w:val="22"/>
        </w:rPr>
        <w:t>Kirby</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Ligon</w:t>
      </w:r>
      <w:r>
        <w:rPr>
          <w:szCs w:val="22"/>
        </w:rPr>
        <w:tab/>
      </w:r>
      <w:r w:rsidRPr="00C765E4">
        <w:rPr>
          <w:szCs w:val="22"/>
        </w:rPr>
        <w:t>Long</w:t>
      </w:r>
      <w:r>
        <w:rPr>
          <w:szCs w:val="22"/>
        </w:rPr>
        <w:tab/>
      </w:r>
      <w:r w:rsidRPr="00C765E4">
        <w:rPr>
          <w:szCs w:val="22"/>
        </w:rPr>
        <w:t>Lowe</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Lucas</w:t>
      </w:r>
      <w:r>
        <w:rPr>
          <w:szCs w:val="22"/>
        </w:rPr>
        <w:tab/>
      </w:r>
      <w:r w:rsidRPr="00C765E4">
        <w:rPr>
          <w:szCs w:val="22"/>
        </w:rPr>
        <w:t>Magnuson</w:t>
      </w:r>
      <w:r>
        <w:rPr>
          <w:szCs w:val="22"/>
        </w:rPr>
        <w:tab/>
      </w:r>
      <w:r w:rsidRPr="00C765E4">
        <w:rPr>
          <w:szCs w:val="22"/>
        </w:rPr>
        <w:t>Martin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Matthews</w:t>
      </w:r>
      <w:r>
        <w:rPr>
          <w:szCs w:val="22"/>
        </w:rPr>
        <w:tab/>
      </w:r>
      <w:r w:rsidRPr="00C765E4">
        <w:rPr>
          <w:szCs w:val="22"/>
        </w:rPr>
        <w:t>May</w:t>
      </w:r>
      <w:r>
        <w:rPr>
          <w:szCs w:val="22"/>
        </w:rPr>
        <w:tab/>
      </w:r>
      <w:r w:rsidRPr="00C765E4">
        <w:rPr>
          <w:szCs w:val="22"/>
        </w:rPr>
        <w:t>McCabe</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McCravy</w:t>
      </w:r>
      <w:r>
        <w:rPr>
          <w:szCs w:val="22"/>
        </w:rPr>
        <w:tab/>
      </w:r>
      <w:r w:rsidRPr="00C765E4">
        <w:rPr>
          <w:szCs w:val="22"/>
        </w:rPr>
        <w:t>McDaniel</w:t>
      </w:r>
      <w:r>
        <w:rPr>
          <w:szCs w:val="22"/>
        </w:rPr>
        <w:tab/>
      </w:r>
      <w:r w:rsidRPr="00C765E4">
        <w:rPr>
          <w:szCs w:val="22"/>
        </w:rPr>
        <w:t>McGarry</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McGinnis</w:t>
      </w:r>
      <w:r>
        <w:rPr>
          <w:szCs w:val="22"/>
        </w:rPr>
        <w:tab/>
      </w:r>
      <w:r w:rsidRPr="00C765E4">
        <w:rPr>
          <w:szCs w:val="22"/>
        </w:rPr>
        <w:t>McKnight</w:t>
      </w:r>
      <w:r>
        <w:rPr>
          <w:szCs w:val="22"/>
        </w:rPr>
        <w:tab/>
      </w:r>
      <w:r w:rsidRPr="00C765E4">
        <w:rPr>
          <w:szCs w:val="22"/>
        </w:rPr>
        <w:t>J. Moore</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lastRenderedPageBreak/>
        <w:t>Morgan</w:t>
      </w:r>
      <w:r>
        <w:rPr>
          <w:szCs w:val="22"/>
        </w:rPr>
        <w:tab/>
      </w:r>
      <w:r w:rsidRPr="00C765E4">
        <w:rPr>
          <w:szCs w:val="22"/>
        </w:rPr>
        <w:t>D. C. Moss</w:t>
      </w:r>
      <w:r>
        <w:rPr>
          <w:szCs w:val="22"/>
        </w:rPr>
        <w:tab/>
      </w:r>
      <w:r w:rsidRPr="00C765E4">
        <w:rPr>
          <w:szCs w:val="22"/>
        </w:rPr>
        <w:t>V. S. Moss</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Murphy</w:t>
      </w:r>
      <w:r>
        <w:rPr>
          <w:szCs w:val="22"/>
        </w:rPr>
        <w:tab/>
      </w:r>
      <w:r w:rsidRPr="00C765E4">
        <w:rPr>
          <w:szCs w:val="22"/>
        </w:rPr>
        <w:t>Murray</w:t>
      </w:r>
      <w:r>
        <w:rPr>
          <w:szCs w:val="22"/>
        </w:rPr>
        <w:tab/>
      </w:r>
      <w:r w:rsidRPr="00C765E4">
        <w:rPr>
          <w:szCs w:val="22"/>
        </w:rPr>
        <w:t>B. Newton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W. Newton</w:t>
      </w:r>
      <w:r>
        <w:rPr>
          <w:szCs w:val="22"/>
        </w:rPr>
        <w:tab/>
      </w:r>
      <w:r w:rsidRPr="00C765E4">
        <w:rPr>
          <w:szCs w:val="22"/>
        </w:rPr>
        <w:t>Nutt</w:t>
      </w:r>
      <w:r>
        <w:rPr>
          <w:szCs w:val="22"/>
        </w:rPr>
        <w:tab/>
      </w:r>
      <w:r w:rsidRPr="00C765E4">
        <w:rPr>
          <w:szCs w:val="22"/>
        </w:rPr>
        <w:t>Oremus</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Ott</w:t>
      </w:r>
      <w:r>
        <w:rPr>
          <w:szCs w:val="22"/>
        </w:rPr>
        <w:tab/>
      </w:r>
      <w:r w:rsidRPr="00C765E4">
        <w:rPr>
          <w:szCs w:val="22"/>
        </w:rPr>
        <w:t>Parks</w:t>
      </w:r>
      <w:r>
        <w:rPr>
          <w:szCs w:val="22"/>
        </w:rPr>
        <w:tab/>
      </w:r>
      <w:r w:rsidRPr="00C765E4">
        <w:rPr>
          <w:szCs w:val="22"/>
        </w:rPr>
        <w:t>Pendarvis</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Pope</w:t>
      </w:r>
      <w:r>
        <w:rPr>
          <w:szCs w:val="22"/>
        </w:rPr>
        <w:tab/>
      </w:r>
      <w:r w:rsidRPr="00C765E4">
        <w:rPr>
          <w:szCs w:val="22"/>
        </w:rPr>
        <w:t>Rivers</w:t>
      </w:r>
      <w:r>
        <w:rPr>
          <w:szCs w:val="22"/>
        </w:rPr>
        <w:tab/>
      </w:r>
      <w:r w:rsidRPr="00C765E4">
        <w:rPr>
          <w:szCs w:val="22"/>
        </w:rPr>
        <w:t>Robinson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Rose</w:t>
      </w:r>
      <w:r>
        <w:rPr>
          <w:szCs w:val="22"/>
        </w:rPr>
        <w:tab/>
      </w:r>
      <w:r w:rsidRPr="00C765E4">
        <w:rPr>
          <w:szCs w:val="22"/>
        </w:rPr>
        <w:t>Rutherford</w:t>
      </w:r>
      <w:r>
        <w:rPr>
          <w:szCs w:val="22"/>
        </w:rPr>
        <w:tab/>
      </w:r>
      <w:r w:rsidRPr="00C765E4">
        <w:rPr>
          <w:szCs w:val="22"/>
        </w:rPr>
        <w:t>Sandifer</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Simrill</w:t>
      </w:r>
      <w:r>
        <w:rPr>
          <w:szCs w:val="22"/>
        </w:rPr>
        <w:tab/>
      </w:r>
      <w:r w:rsidRPr="00C765E4">
        <w:rPr>
          <w:szCs w:val="22"/>
        </w:rPr>
        <w:t>G. M. Smith</w:t>
      </w:r>
      <w:r>
        <w:rPr>
          <w:szCs w:val="22"/>
        </w:rPr>
        <w:tab/>
      </w:r>
      <w:r w:rsidRPr="00C765E4">
        <w:rPr>
          <w:szCs w:val="22"/>
        </w:rPr>
        <w:t>G. R. Smith</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M. M. Smith</w:t>
      </w:r>
      <w:r>
        <w:rPr>
          <w:szCs w:val="22"/>
        </w:rPr>
        <w:tab/>
      </w:r>
      <w:r w:rsidRPr="00C765E4">
        <w:rPr>
          <w:szCs w:val="22"/>
        </w:rPr>
        <w:t>Stavrinakis</w:t>
      </w:r>
      <w:r>
        <w:rPr>
          <w:szCs w:val="22"/>
        </w:rPr>
        <w:tab/>
      </w:r>
      <w:r w:rsidRPr="00C765E4">
        <w:rPr>
          <w:szCs w:val="22"/>
        </w:rPr>
        <w:t>Stringer</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Taylor</w:t>
      </w:r>
      <w:r>
        <w:rPr>
          <w:szCs w:val="22"/>
        </w:rPr>
        <w:tab/>
      </w:r>
      <w:r w:rsidRPr="00C765E4">
        <w:rPr>
          <w:szCs w:val="22"/>
        </w:rPr>
        <w:t>Tedder</w:t>
      </w:r>
      <w:r>
        <w:rPr>
          <w:szCs w:val="22"/>
        </w:rPr>
        <w:tab/>
      </w:r>
      <w:r w:rsidRPr="00C765E4">
        <w:rPr>
          <w:szCs w:val="22"/>
        </w:rPr>
        <w:t>Thayer</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Thigpen</w:t>
      </w:r>
      <w:r>
        <w:rPr>
          <w:szCs w:val="22"/>
        </w:rPr>
        <w:tab/>
      </w:r>
      <w:r w:rsidRPr="00C765E4">
        <w:rPr>
          <w:szCs w:val="22"/>
        </w:rPr>
        <w:t>Trantham</w:t>
      </w:r>
      <w:r>
        <w:rPr>
          <w:szCs w:val="22"/>
        </w:rPr>
        <w:tab/>
      </w:r>
      <w:r w:rsidRPr="00C765E4">
        <w:rPr>
          <w:szCs w:val="22"/>
        </w:rPr>
        <w:t>Weeks</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West</w:t>
      </w:r>
      <w:r>
        <w:rPr>
          <w:szCs w:val="22"/>
        </w:rPr>
        <w:tab/>
      </w:r>
      <w:r w:rsidRPr="00C765E4">
        <w:rPr>
          <w:szCs w:val="22"/>
        </w:rPr>
        <w:t>Wetmore</w:t>
      </w:r>
      <w:r>
        <w:rPr>
          <w:szCs w:val="22"/>
        </w:rPr>
        <w:tab/>
      </w:r>
      <w:r w:rsidRPr="00C765E4">
        <w:rPr>
          <w:szCs w:val="22"/>
        </w:rPr>
        <w:t>Wheeler</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White</w:t>
      </w:r>
      <w:r>
        <w:rPr>
          <w:szCs w:val="22"/>
        </w:rPr>
        <w:tab/>
      </w:r>
      <w:r w:rsidRPr="00C765E4">
        <w:rPr>
          <w:szCs w:val="22"/>
        </w:rPr>
        <w:t>Whitmire</w:t>
      </w:r>
      <w:r>
        <w:rPr>
          <w:szCs w:val="22"/>
        </w:rPr>
        <w:tab/>
      </w:r>
      <w:r w:rsidRPr="00C765E4">
        <w:rPr>
          <w:szCs w:val="22"/>
        </w:rPr>
        <w:t>R. Williams</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S. Williams</w:t>
      </w:r>
      <w:r>
        <w:rPr>
          <w:szCs w:val="22"/>
        </w:rPr>
        <w:tab/>
      </w:r>
      <w:r w:rsidRPr="00C765E4">
        <w:rPr>
          <w:szCs w:val="22"/>
        </w:rPr>
        <w:t>Willis</w:t>
      </w:r>
      <w:r>
        <w:rPr>
          <w:szCs w:val="22"/>
        </w:rPr>
        <w:tab/>
      </w:r>
      <w:r w:rsidRPr="00C765E4">
        <w:rPr>
          <w:szCs w:val="22"/>
        </w:rPr>
        <w:t>Wooten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Yow</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765E4" w:rsidRP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765E4">
        <w:rPr>
          <w:b/>
          <w:szCs w:val="22"/>
        </w:rPr>
        <w:t>Total--118</w:t>
      </w:r>
    </w:p>
    <w:p w:rsidR="00C765E4" w:rsidRPr="00C765E4" w:rsidRDefault="00C765E4" w:rsidP="00C765E4">
      <w:pPr>
        <w:rPr>
          <w:szCs w:val="22"/>
        </w:rPr>
      </w:pPr>
    </w:p>
    <w:p w:rsidR="00C765E4" w:rsidRDefault="00C765E4" w:rsidP="00C765E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C765E4">
        <w:rPr>
          <w:szCs w:val="22"/>
        </w:rPr>
        <w:tab/>
        <w:t>The</w:t>
      </w:r>
      <w:r w:rsidR="0018080A">
        <w:rPr>
          <w:szCs w:val="22"/>
        </w:rPr>
        <w:t xml:space="preserve"> following named Representative</w:t>
      </w:r>
      <w:r w:rsidRPr="00C765E4">
        <w:rPr>
          <w:szCs w:val="22"/>
        </w:rPr>
        <w:t xml:space="preserve"> voted for Andrew L. Helfer:</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Hill</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765E4" w:rsidRP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765E4">
        <w:rPr>
          <w:b/>
          <w:szCs w:val="22"/>
        </w:rPr>
        <w:t>Total--1</w:t>
      </w:r>
    </w:p>
    <w:p w:rsidR="00C765E4" w:rsidRPr="00C765E4" w:rsidRDefault="00C765E4" w:rsidP="00C765E4">
      <w:pPr>
        <w:rPr>
          <w:szCs w:val="22"/>
        </w:rPr>
      </w:pPr>
    </w:p>
    <w:p w:rsidR="00C765E4" w:rsidRPr="00C765E4" w:rsidRDefault="00C765E4" w:rsidP="00C765E4">
      <w:pPr>
        <w:jc w:val="center"/>
        <w:rPr>
          <w:b/>
          <w:szCs w:val="22"/>
        </w:rPr>
      </w:pPr>
      <w:r w:rsidRPr="00C765E4">
        <w:rPr>
          <w:b/>
          <w:szCs w:val="22"/>
        </w:rPr>
        <w:t>RECAPITULATION</w:t>
      </w:r>
    </w:p>
    <w:p w:rsidR="00C765E4" w:rsidRPr="00C765E4" w:rsidRDefault="00C765E4" w:rsidP="00C765E4">
      <w:pPr>
        <w:jc w:val="center"/>
        <w:rPr>
          <w:b/>
          <w:szCs w:val="22"/>
        </w:rPr>
      </w:pP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37</w:t>
      </w:r>
    </w:p>
    <w:p w:rsidR="00C765E4" w:rsidRP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C765E4">
        <w:rPr>
          <w:szCs w:val="22"/>
          <w:u w:val="single"/>
        </w:rPr>
        <w:t>119</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156</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79</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F. Gregory Delleney, Jr. received </w:t>
      </w:r>
      <w:r>
        <w:rPr>
          <w:szCs w:val="22"/>
        </w:rPr>
        <w:tab/>
        <w:t>154</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Andrew L. Helfer received </w:t>
      </w:r>
      <w:r>
        <w:rPr>
          <w:szCs w:val="22"/>
        </w:rPr>
        <w:tab/>
        <w:t>2</w:t>
      </w:r>
    </w:p>
    <w:p w:rsidR="0042774F" w:rsidRPr="00C765E4" w:rsidRDefault="002542BD" w:rsidP="00C765E4">
      <w:pPr>
        <w:tabs>
          <w:tab w:val="right" w:leader="dot" w:pos="5760"/>
        </w:tabs>
        <w:rPr>
          <w:szCs w:val="22"/>
        </w:rPr>
      </w:pPr>
      <w:r w:rsidRPr="00C765E4">
        <w:rPr>
          <w:szCs w:val="22"/>
        </w:rPr>
        <w:tab/>
      </w:r>
    </w:p>
    <w:p w:rsidR="002542BD" w:rsidRDefault="0042774F" w:rsidP="002542BD">
      <w:pPr>
        <w:rPr>
          <w:szCs w:val="22"/>
        </w:rPr>
      </w:pPr>
      <w:r>
        <w:rPr>
          <w:szCs w:val="22"/>
        </w:rPr>
        <w:tab/>
      </w:r>
      <w:r w:rsidR="002542BD">
        <w:rPr>
          <w:szCs w:val="22"/>
        </w:rPr>
        <w:t xml:space="preserve">Whereupon, the PRESIDENT announced that the Honorable </w:t>
      </w:r>
      <w:r w:rsidR="00C765E4">
        <w:rPr>
          <w:szCs w:val="22"/>
        </w:rPr>
        <w:t>F. Gregory Delleney, Jr.</w:t>
      </w:r>
      <w:r w:rsidR="002542BD">
        <w:rPr>
          <w:szCs w:val="22"/>
        </w:rPr>
        <w:t xml:space="preserve"> was elected to a position on the Board of Trustees for The Citadel, at-large. for the term to expire June 30, 2026.</w:t>
      </w:r>
    </w:p>
    <w:p w:rsidR="002542BD" w:rsidRDefault="002542BD" w:rsidP="002542BD">
      <w:pPr>
        <w:rPr>
          <w:szCs w:val="22"/>
        </w:rPr>
      </w:pPr>
    </w:p>
    <w:p w:rsidR="002542BD" w:rsidRDefault="002542BD" w:rsidP="002542BD">
      <w:pPr>
        <w:rPr>
          <w:szCs w:val="22"/>
        </w:rPr>
      </w:pPr>
    </w:p>
    <w:p w:rsidR="002542BD" w:rsidRDefault="002542BD" w:rsidP="002542BD">
      <w:pPr>
        <w:rPr>
          <w:szCs w:val="22"/>
        </w:rPr>
      </w:pPr>
    </w:p>
    <w:p w:rsidR="002542BD" w:rsidRDefault="002542BD" w:rsidP="002542BD">
      <w:pPr>
        <w:keepNext/>
        <w:jc w:val="center"/>
        <w:rPr>
          <w:b/>
          <w:szCs w:val="22"/>
        </w:rPr>
      </w:pPr>
      <w:r>
        <w:rPr>
          <w:b/>
          <w:szCs w:val="22"/>
        </w:rPr>
        <w:lastRenderedPageBreak/>
        <w:t>Election to the Board of Trustees for the</w:t>
      </w:r>
    </w:p>
    <w:p w:rsidR="002542BD" w:rsidRDefault="002542BD" w:rsidP="002542BD">
      <w:pPr>
        <w:keepNext/>
        <w:jc w:val="center"/>
        <w:rPr>
          <w:color w:val="auto"/>
          <w:szCs w:val="22"/>
        </w:rPr>
      </w:pPr>
      <w:r>
        <w:rPr>
          <w:b/>
          <w:color w:val="auto"/>
          <w:szCs w:val="22"/>
        </w:rPr>
        <w:t>University of South Carolina, 5</w:t>
      </w:r>
      <w:r>
        <w:rPr>
          <w:b/>
          <w:color w:val="auto"/>
          <w:szCs w:val="22"/>
          <w:vertAlign w:val="superscript"/>
        </w:rPr>
        <w:t>th</w:t>
      </w:r>
      <w:r>
        <w:rPr>
          <w:b/>
          <w:color w:val="auto"/>
          <w:szCs w:val="22"/>
        </w:rPr>
        <w:t xml:space="preserve"> Judicial Circuit</w:t>
      </w:r>
    </w:p>
    <w:p w:rsidR="002542BD" w:rsidRDefault="002542BD" w:rsidP="002542BD">
      <w:pPr>
        <w:keepNext/>
        <w:rPr>
          <w:szCs w:val="22"/>
        </w:rPr>
      </w:pPr>
      <w:r>
        <w:rPr>
          <w:szCs w:val="22"/>
        </w:rPr>
        <w:tab/>
        <w:t>The PRESIDENT announced that nominations were in order to elect a successor to a position on the Board of Trustees for the University of South Carolina, 5</w:t>
      </w:r>
      <w:r>
        <w:rPr>
          <w:szCs w:val="22"/>
          <w:vertAlign w:val="superscript"/>
        </w:rPr>
        <w:t>th</w:t>
      </w:r>
      <w:r>
        <w:rPr>
          <w:szCs w:val="22"/>
        </w:rPr>
        <w:t xml:space="preserve"> Judicial Circuit.</w:t>
      </w:r>
    </w:p>
    <w:p w:rsidR="002542BD" w:rsidRDefault="002542BD" w:rsidP="002542BD">
      <w:pPr>
        <w:keepNext/>
        <w:rPr>
          <w:szCs w:val="22"/>
        </w:rPr>
      </w:pPr>
      <w:r>
        <w:rPr>
          <w:szCs w:val="22"/>
        </w:rPr>
        <w:tab/>
        <w:t>Representative Whitmire, Chairman of the Committee to Screen Candidates for State Colleges and Universities, indicated that Robert F. Dozier, Jr., Alexander English, and Kevin M. Hunter had been screened and found qualified to serve and placed their names in nomination.</w:t>
      </w:r>
    </w:p>
    <w:p w:rsidR="002542BD" w:rsidRDefault="002542BD" w:rsidP="002542BD">
      <w:pPr>
        <w:keepNext/>
        <w:rPr>
          <w:szCs w:val="22"/>
        </w:rPr>
      </w:pPr>
      <w:r>
        <w:rPr>
          <w:szCs w:val="22"/>
        </w:rPr>
        <w:tab/>
        <w:t>On motion of Representative Whitmire, with unanimous consent, the names of Kevin M. Hunter and Robert F. Dozier, Jr.</w:t>
      </w:r>
      <w:r w:rsidR="0018080A">
        <w:rPr>
          <w:szCs w:val="22"/>
        </w:rPr>
        <w:t xml:space="preserve"> </w:t>
      </w:r>
      <w:r>
        <w:rPr>
          <w:szCs w:val="22"/>
        </w:rPr>
        <w:t>were withdrawn from consideration.</w:t>
      </w:r>
    </w:p>
    <w:p w:rsidR="002542BD" w:rsidRDefault="002542BD" w:rsidP="002542BD">
      <w:pPr>
        <w:rPr>
          <w:szCs w:val="22"/>
        </w:rPr>
      </w:pPr>
      <w:r>
        <w:rPr>
          <w:szCs w:val="22"/>
        </w:rPr>
        <w:tab/>
        <w:t>Representative Whitmire moved that nominations be closed and, with unanimous consent, the vote was taken by acclamation, resulting in the election of the nominee.</w:t>
      </w:r>
    </w:p>
    <w:p w:rsidR="002542BD" w:rsidRDefault="002542BD" w:rsidP="002542BD">
      <w:pPr>
        <w:rPr>
          <w:szCs w:val="22"/>
        </w:rPr>
      </w:pPr>
    </w:p>
    <w:p w:rsidR="00C765E4" w:rsidRPr="00C765E4" w:rsidRDefault="00C765E4" w:rsidP="002542BD">
      <w:pPr>
        <w:rPr>
          <w:szCs w:val="22"/>
        </w:rPr>
      </w:pPr>
      <w:r>
        <w:rPr>
          <w:szCs w:val="22"/>
        </w:rPr>
        <w:tab/>
        <w:t xml:space="preserve">The Reading Clerk of the Senate called the roll of the Senate, and the Senators voted </w:t>
      </w:r>
      <w:r w:rsidRPr="00C765E4">
        <w:rPr>
          <w:i/>
          <w:szCs w:val="22"/>
        </w:rPr>
        <w:t>viva voce</w:t>
      </w:r>
      <w:r w:rsidRPr="00C765E4">
        <w:rPr>
          <w:szCs w:val="22"/>
        </w:rPr>
        <w:t xml:space="preserve"> as their names were called.</w:t>
      </w:r>
    </w:p>
    <w:p w:rsidR="00C765E4" w:rsidRPr="00C765E4" w:rsidRDefault="00C765E4" w:rsidP="002542BD">
      <w:pPr>
        <w:rPr>
          <w:szCs w:val="22"/>
        </w:rPr>
      </w:pPr>
    </w:p>
    <w:p w:rsidR="00C765E4" w:rsidRDefault="00C765E4" w:rsidP="00C765E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C765E4">
        <w:rPr>
          <w:szCs w:val="22"/>
        </w:rPr>
        <w:tab/>
        <w:t>The following named Senators voted in the affirmative</w:t>
      </w:r>
      <w:r w:rsidR="00A07DA2">
        <w:rPr>
          <w:szCs w:val="22"/>
        </w:rPr>
        <w:t xml:space="preserve"> for Mr. Alexander English</w:t>
      </w:r>
      <w:r w:rsidRPr="00C765E4">
        <w:rPr>
          <w:szCs w:val="22"/>
        </w:rPr>
        <w:t>:</w:t>
      </w:r>
    </w:p>
    <w:p w:rsidR="00C765E4" w:rsidRDefault="00C765E4" w:rsidP="00C765E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C765E4">
        <w:rPr>
          <w:szCs w:val="22"/>
        </w:rPr>
        <w:tab/>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Adams</w:t>
      </w:r>
      <w:r>
        <w:rPr>
          <w:szCs w:val="22"/>
        </w:rPr>
        <w:tab/>
      </w:r>
      <w:r w:rsidRPr="00C765E4">
        <w:rPr>
          <w:szCs w:val="22"/>
        </w:rPr>
        <w:t>Alexander</w:t>
      </w:r>
      <w:r>
        <w:rPr>
          <w:szCs w:val="22"/>
        </w:rPr>
        <w:tab/>
      </w:r>
      <w:r w:rsidRPr="00C765E4">
        <w:rPr>
          <w:szCs w:val="22"/>
        </w:rPr>
        <w:t>Allen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Bennett</w:t>
      </w:r>
      <w:r>
        <w:rPr>
          <w:szCs w:val="22"/>
        </w:rPr>
        <w:tab/>
      </w:r>
      <w:r w:rsidRPr="00C765E4">
        <w:rPr>
          <w:szCs w:val="22"/>
        </w:rPr>
        <w:t>Campsen</w:t>
      </w:r>
      <w:r>
        <w:rPr>
          <w:szCs w:val="22"/>
        </w:rPr>
        <w:tab/>
      </w:r>
      <w:r w:rsidRPr="00C765E4">
        <w:rPr>
          <w:szCs w:val="22"/>
        </w:rPr>
        <w:t>Cromer</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Davis</w:t>
      </w:r>
      <w:r>
        <w:rPr>
          <w:szCs w:val="22"/>
        </w:rPr>
        <w:tab/>
      </w:r>
      <w:r w:rsidRPr="00C765E4">
        <w:rPr>
          <w:szCs w:val="22"/>
        </w:rPr>
        <w:t>Fanning</w:t>
      </w:r>
      <w:r>
        <w:rPr>
          <w:szCs w:val="22"/>
        </w:rPr>
        <w:tab/>
      </w:r>
      <w:r w:rsidRPr="00C765E4">
        <w:rPr>
          <w:szCs w:val="22"/>
        </w:rPr>
        <w:t>Gambrell</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Garrett</w:t>
      </w:r>
      <w:r>
        <w:rPr>
          <w:szCs w:val="22"/>
        </w:rPr>
        <w:tab/>
      </w:r>
      <w:r w:rsidRPr="00C765E4">
        <w:rPr>
          <w:szCs w:val="22"/>
        </w:rPr>
        <w:t>Goldfinch</w:t>
      </w:r>
      <w:r>
        <w:rPr>
          <w:szCs w:val="22"/>
        </w:rPr>
        <w:tab/>
      </w:r>
      <w:r w:rsidRPr="00C765E4">
        <w:rPr>
          <w:szCs w:val="22"/>
        </w:rPr>
        <w:t>Harpootlian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Jackson</w:t>
      </w:r>
      <w:r>
        <w:rPr>
          <w:szCs w:val="22"/>
        </w:rPr>
        <w:tab/>
      </w:r>
      <w:r w:rsidRPr="00C765E4">
        <w:rPr>
          <w:i/>
          <w:szCs w:val="22"/>
        </w:rPr>
        <w:t>Johnson, Kevin</w:t>
      </w:r>
      <w:r>
        <w:rPr>
          <w:i/>
          <w:szCs w:val="22"/>
        </w:rPr>
        <w:tab/>
      </w:r>
      <w:r w:rsidRPr="00C765E4">
        <w:rPr>
          <w:szCs w:val="22"/>
        </w:rPr>
        <w:t>Kimpson</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Malloy</w:t>
      </w:r>
      <w:r>
        <w:rPr>
          <w:szCs w:val="22"/>
        </w:rPr>
        <w:tab/>
      </w:r>
      <w:r w:rsidRPr="00C765E4">
        <w:rPr>
          <w:szCs w:val="22"/>
        </w:rPr>
        <w:t>McElveen</w:t>
      </w:r>
      <w:r>
        <w:rPr>
          <w:szCs w:val="22"/>
        </w:rPr>
        <w:tab/>
      </w:r>
      <w:r w:rsidRPr="00C765E4">
        <w:rPr>
          <w:szCs w:val="22"/>
        </w:rPr>
        <w:t>Peeler</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Sabb</w:t>
      </w:r>
      <w:r>
        <w:rPr>
          <w:szCs w:val="22"/>
        </w:rPr>
        <w:tab/>
      </w:r>
      <w:r w:rsidRPr="00C765E4">
        <w:rPr>
          <w:szCs w:val="22"/>
        </w:rPr>
        <w:t>Shealy</w:t>
      </w:r>
      <w:r>
        <w:rPr>
          <w:szCs w:val="22"/>
        </w:rPr>
        <w:tab/>
      </w:r>
      <w:r w:rsidRPr="00C765E4">
        <w:rPr>
          <w:szCs w:val="22"/>
        </w:rPr>
        <w:t>Stephens</w:t>
      </w:r>
    </w:p>
    <w:p w:rsidR="00C765E4" w:rsidRDefault="00C765E4"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765E4">
        <w:rPr>
          <w:szCs w:val="22"/>
        </w:rPr>
        <w:t>Turner</w:t>
      </w:r>
      <w:r>
        <w:rPr>
          <w:szCs w:val="22"/>
        </w:rPr>
        <w:tab/>
      </w:r>
      <w:r w:rsidRPr="00C765E4">
        <w:rPr>
          <w:szCs w:val="22"/>
        </w:rPr>
        <w:t>Williams</w:t>
      </w:r>
      <w:r>
        <w:rPr>
          <w:szCs w:val="22"/>
        </w:rPr>
        <w:tab/>
      </w:r>
      <w:r w:rsidRPr="00C765E4">
        <w:rPr>
          <w:szCs w:val="22"/>
        </w:rPr>
        <w:t>Young</w:t>
      </w:r>
    </w:p>
    <w:p w:rsidR="00877EA5" w:rsidRDefault="00877EA5" w:rsidP="00C76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877EA5" w:rsidRPr="00877EA5" w:rsidRDefault="00877EA5" w:rsidP="00EF41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270"/>
        </w:tabs>
        <w:jc w:val="center"/>
        <w:rPr>
          <w:b/>
          <w:szCs w:val="22"/>
        </w:rPr>
      </w:pPr>
      <w:r w:rsidRPr="00877EA5">
        <w:rPr>
          <w:b/>
          <w:szCs w:val="22"/>
        </w:rPr>
        <w:t>Total--24</w:t>
      </w:r>
    </w:p>
    <w:p w:rsidR="00877EA5" w:rsidRPr="00877EA5" w:rsidRDefault="00877EA5" w:rsidP="00877EA5">
      <w:pPr>
        <w:rPr>
          <w:szCs w:val="22"/>
        </w:rPr>
      </w:pPr>
    </w:p>
    <w:p w:rsidR="00877EA5" w:rsidRDefault="00877EA5" w:rsidP="00877EA5">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77EA5">
        <w:rPr>
          <w:szCs w:val="22"/>
        </w:rPr>
        <w:tab/>
        <w:t>The following named Senators voted present:</w:t>
      </w:r>
    </w:p>
    <w:p w:rsidR="0018080A" w:rsidRDefault="0018080A" w:rsidP="00877EA5">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Cash</w:t>
      </w:r>
      <w:r>
        <w:rPr>
          <w:szCs w:val="22"/>
        </w:rPr>
        <w:tab/>
      </w:r>
      <w:r w:rsidRPr="00877EA5">
        <w:rPr>
          <w:szCs w:val="22"/>
        </w:rPr>
        <w:t>Climer</w:t>
      </w:r>
      <w:r>
        <w:rPr>
          <w:szCs w:val="22"/>
        </w:rPr>
        <w:tab/>
      </w:r>
      <w:r w:rsidRPr="00877EA5">
        <w:rPr>
          <w:szCs w:val="22"/>
        </w:rPr>
        <w:t>Corbin</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Gustafson</w:t>
      </w:r>
      <w:r>
        <w:rPr>
          <w:szCs w:val="22"/>
        </w:rPr>
        <w:tab/>
      </w:r>
      <w:r w:rsidRPr="00877EA5">
        <w:rPr>
          <w:i/>
          <w:szCs w:val="22"/>
        </w:rPr>
        <w:t>Johnson, Michael</w:t>
      </w:r>
      <w:r>
        <w:rPr>
          <w:i/>
          <w:szCs w:val="22"/>
        </w:rPr>
        <w:tab/>
      </w:r>
      <w:r w:rsidRPr="00877EA5">
        <w:rPr>
          <w:szCs w:val="22"/>
        </w:rPr>
        <w:t>Loftis</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Martin</w:t>
      </w:r>
      <w:r>
        <w:rPr>
          <w:szCs w:val="22"/>
        </w:rPr>
        <w:tab/>
      </w:r>
      <w:r w:rsidRPr="00877EA5">
        <w:rPr>
          <w:szCs w:val="22"/>
        </w:rPr>
        <w:t>Massey</w:t>
      </w:r>
      <w:r>
        <w:rPr>
          <w:szCs w:val="22"/>
        </w:rPr>
        <w:tab/>
      </w:r>
      <w:r w:rsidRPr="00877EA5">
        <w:rPr>
          <w:szCs w:val="22"/>
        </w:rPr>
        <w:t>Rice</w:t>
      </w:r>
    </w:p>
    <w:p w:rsidR="0018080A" w:rsidRDefault="0018080A"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877EA5" w:rsidRP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877EA5">
        <w:rPr>
          <w:b/>
          <w:szCs w:val="22"/>
        </w:rPr>
        <w:t>Total--9</w:t>
      </w:r>
    </w:p>
    <w:p w:rsidR="00877EA5" w:rsidRPr="00877EA5" w:rsidRDefault="00877EA5" w:rsidP="00877EA5">
      <w:pPr>
        <w:rPr>
          <w:szCs w:val="22"/>
        </w:rPr>
      </w:pPr>
    </w:p>
    <w:p w:rsidR="00877EA5" w:rsidRDefault="00EF412F" w:rsidP="00877EA5">
      <w:pPr>
        <w:rPr>
          <w:szCs w:val="22"/>
        </w:rPr>
      </w:pPr>
      <w:r>
        <w:rPr>
          <w:szCs w:val="22"/>
        </w:rPr>
        <w:lastRenderedPageBreak/>
        <w:tab/>
        <w:t>On the motion of Representative</w:t>
      </w:r>
      <w:r w:rsidR="00877EA5">
        <w:rPr>
          <w:szCs w:val="22"/>
        </w:rPr>
        <w:t xml:space="preserve"> </w:t>
      </w:r>
      <w:r>
        <w:rPr>
          <w:szCs w:val="22"/>
        </w:rPr>
        <w:t>Hiott</w:t>
      </w:r>
      <w:r w:rsidR="00877EA5">
        <w:rPr>
          <w:szCs w:val="22"/>
        </w:rPr>
        <w:t>, with unanimous consent, the members of the House voted by electronic roll call.</w:t>
      </w:r>
    </w:p>
    <w:p w:rsidR="00877EA5" w:rsidRDefault="00877EA5" w:rsidP="00877EA5">
      <w:pPr>
        <w:rPr>
          <w:szCs w:val="22"/>
        </w:rPr>
      </w:pPr>
    </w:p>
    <w:p w:rsidR="00877EA5" w:rsidRDefault="00877EA5" w:rsidP="00877EA5">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77EA5">
        <w:rPr>
          <w:szCs w:val="22"/>
        </w:rPr>
        <w:tab/>
        <w:t xml:space="preserve">The following named Representatives voted in the </w:t>
      </w:r>
      <w:r w:rsidR="00A07DA2" w:rsidRPr="00C765E4">
        <w:rPr>
          <w:szCs w:val="22"/>
        </w:rPr>
        <w:t>affirmative</w:t>
      </w:r>
      <w:r w:rsidR="00A07DA2">
        <w:rPr>
          <w:szCs w:val="22"/>
        </w:rPr>
        <w:t xml:space="preserve"> for Mr. Alexander English</w:t>
      </w:r>
      <w:r w:rsidRPr="00877EA5">
        <w:rPr>
          <w:szCs w:val="22"/>
        </w:rPr>
        <w:t>:</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Allison</w:t>
      </w:r>
      <w:r>
        <w:rPr>
          <w:szCs w:val="22"/>
        </w:rPr>
        <w:tab/>
      </w:r>
      <w:r w:rsidRPr="00877EA5">
        <w:rPr>
          <w:szCs w:val="22"/>
        </w:rPr>
        <w:t>Anderson</w:t>
      </w:r>
      <w:r>
        <w:rPr>
          <w:szCs w:val="22"/>
        </w:rPr>
        <w:tab/>
      </w:r>
      <w:r w:rsidRPr="00877EA5">
        <w:rPr>
          <w:szCs w:val="22"/>
        </w:rPr>
        <w:t>Atkinson</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Bailey</w:t>
      </w:r>
      <w:r>
        <w:rPr>
          <w:szCs w:val="22"/>
        </w:rPr>
        <w:tab/>
      </w:r>
      <w:r w:rsidRPr="00877EA5">
        <w:rPr>
          <w:szCs w:val="22"/>
        </w:rPr>
        <w:t>Ballentine</w:t>
      </w:r>
      <w:r>
        <w:rPr>
          <w:szCs w:val="22"/>
        </w:rPr>
        <w:tab/>
      </w:r>
      <w:r w:rsidRPr="00877EA5">
        <w:rPr>
          <w:szCs w:val="22"/>
        </w:rPr>
        <w:t>Bamberg</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Bernstein</w:t>
      </w:r>
      <w:r>
        <w:rPr>
          <w:szCs w:val="22"/>
        </w:rPr>
        <w:tab/>
      </w:r>
      <w:r w:rsidRPr="00877EA5">
        <w:rPr>
          <w:szCs w:val="22"/>
        </w:rPr>
        <w:t>Blackwell</w:t>
      </w:r>
      <w:r>
        <w:rPr>
          <w:szCs w:val="22"/>
        </w:rPr>
        <w:tab/>
      </w:r>
      <w:r w:rsidRPr="00877EA5">
        <w:rPr>
          <w:szCs w:val="22"/>
        </w:rPr>
        <w:t>Bradley</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Brawley</w:t>
      </w:r>
      <w:r>
        <w:rPr>
          <w:szCs w:val="22"/>
        </w:rPr>
        <w:tab/>
      </w:r>
      <w:r w:rsidRPr="00877EA5">
        <w:rPr>
          <w:szCs w:val="22"/>
        </w:rPr>
        <w:t>Brittain</w:t>
      </w:r>
      <w:r>
        <w:rPr>
          <w:szCs w:val="22"/>
        </w:rPr>
        <w:tab/>
      </w:r>
      <w:r w:rsidRPr="00877EA5">
        <w:rPr>
          <w:szCs w:val="22"/>
        </w:rPr>
        <w:t>Bustos</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Calhoon</w:t>
      </w:r>
      <w:r>
        <w:rPr>
          <w:szCs w:val="22"/>
        </w:rPr>
        <w:tab/>
      </w:r>
      <w:r w:rsidRPr="00877EA5">
        <w:rPr>
          <w:szCs w:val="22"/>
        </w:rPr>
        <w:t>Carter</w:t>
      </w:r>
      <w:r>
        <w:rPr>
          <w:szCs w:val="22"/>
        </w:rPr>
        <w:tab/>
      </w:r>
      <w:r w:rsidRPr="00877EA5">
        <w:rPr>
          <w:szCs w:val="22"/>
        </w:rPr>
        <w:t>Clyburn</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Cobb-Hunter</w:t>
      </w:r>
      <w:r>
        <w:rPr>
          <w:szCs w:val="22"/>
        </w:rPr>
        <w:tab/>
      </w:r>
      <w:r w:rsidRPr="00877EA5">
        <w:rPr>
          <w:szCs w:val="22"/>
        </w:rPr>
        <w:t>Collins</w:t>
      </w:r>
      <w:r>
        <w:rPr>
          <w:szCs w:val="22"/>
        </w:rPr>
        <w:tab/>
      </w:r>
      <w:r w:rsidRPr="00877EA5">
        <w:rPr>
          <w:szCs w:val="22"/>
        </w:rPr>
        <w:t>W. Cox</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Daning</w:t>
      </w:r>
      <w:r>
        <w:rPr>
          <w:szCs w:val="22"/>
        </w:rPr>
        <w:tab/>
      </w:r>
      <w:r w:rsidRPr="00877EA5">
        <w:rPr>
          <w:szCs w:val="22"/>
        </w:rPr>
        <w:t>Dillard</w:t>
      </w:r>
      <w:r>
        <w:rPr>
          <w:szCs w:val="22"/>
        </w:rPr>
        <w:tab/>
      </w:r>
      <w:r w:rsidRPr="00877EA5">
        <w:rPr>
          <w:szCs w:val="22"/>
        </w:rPr>
        <w:t>Elliott</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Erickson</w:t>
      </w:r>
      <w:r>
        <w:rPr>
          <w:szCs w:val="22"/>
        </w:rPr>
        <w:tab/>
      </w:r>
      <w:r w:rsidRPr="00877EA5">
        <w:rPr>
          <w:szCs w:val="22"/>
        </w:rPr>
        <w:t>Forrest</w:t>
      </w:r>
      <w:r>
        <w:rPr>
          <w:szCs w:val="22"/>
        </w:rPr>
        <w:tab/>
      </w:r>
      <w:r w:rsidRPr="00877EA5">
        <w:rPr>
          <w:szCs w:val="22"/>
        </w:rPr>
        <w:t>Gagnon</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Garvin</w:t>
      </w:r>
      <w:r>
        <w:rPr>
          <w:szCs w:val="22"/>
        </w:rPr>
        <w:tab/>
      </w:r>
      <w:r w:rsidRPr="00877EA5">
        <w:rPr>
          <w:szCs w:val="22"/>
        </w:rPr>
        <w:t>Gatch</w:t>
      </w:r>
      <w:r>
        <w:rPr>
          <w:szCs w:val="22"/>
        </w:rPr>
        <w:tab/>
      </w:r>
      <w:r w:rsidRPr="00877EA5">
        <w:rPr>
          <w:szCs w:val="22"/>
        </w:rPr>
        <w:t>Gilliam</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Gilliard</w:t>
      </w:r>
      <w:r>
        <w:rPr>
          <w:szCs w:val="22"/>
        </w:rPr>
        <w:tab/>
      </w:r>
      <w:r w:rsidRPr="00877EA5">
        <w:rPr>
          <w:szCs w:val="22"/>
        </w:rPr>
        <w:t>Govan</w:t>
      </w:r>
      <w:r>
        <w:rPr>
          <w:szCs w:val="22"/>
        </w:rPr>
        <w:tab/>
      </w:r>
      <w:r w:rsidRPr="00877EA5">
        <w:rPr>
          <w:szCs w:val="22"/>
        </w:rPr>
        <w:t>Hardee</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Henderson-Myers</w:t>
      </w:r>
      <w:r>
        <w:rPr>
          <w:szCs w:val="22"/>
        </w:rPr>
        <w:tab/>
      </w:r>
      <w:r w:rsidRPr="00877EA5">
        <w:rPr>
          <w:szCs w:val="22"/>
        </w:rPr>
        <w:t>Henegan</w:t>
      </w:r>
      <w:r>
        <w:rPr>
          <w:szCs w:val="22"/>
        </w:rPr>
        <w:tab/>
      </w:r>
      <w:r w:rsidRPr="00877EA5">
        <w:rPr>
          <w:szCs w:val="22"/>
        </w:rPr>
        <w:t>Herbkersman</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Hewitt</w:t>
      </w:r>
      <w:r>
        <w:rPr>
          <w:szCs w:val="22"/>
        </w:rPr>
        <w:tab/>
      </w:r>
      <w:r w:rsidRPr="00877EA5">
        <w:rPr>
          <w:szCs w:val="22"/>
        </w:rPr>
        <w:t>Hiott</w:t>
      </w:r>
      <w:r>
        <w:rPr>
          <w:szCs w:val="22"/>
        </w:rPr>
        <w:tab/>
      </w:r>
      <w:r w:rsidRPr="00877EA5">
        <w:rPr>
          <w:szCs w:val="22"/>
        </w:rPr>
        <w:t>Hixon</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Hosey</w:t>
      </w:r>
      <w:r>
        <w:rPr>
          <w:szCs w:val="22"/>
        </w:rPr>
        <w:tab/>
      </w:r>
      <w:r w:rsidRPr="00877EA5">
        <w:rPr>
          <w:szCs w:val="22"/>
        </w:rPr>
        <w:t>Howard</w:t>
      </w:r>
      <w:r>
        <w:rPr>
          <w:szCs w:val="22"/>
        </w:rPr>
        <w:tab/>
      </w:r>
      <w:r w:rsidRPr="00877EA5">
        <w:rPr>
          <w:szCs w:val="22"/>
        </w:rPr>
        <w:t>Huggins</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Hyde</w:t>
      </w:r>
      <w:r>
        <w:rPr>
          <w:szCs w:val="22"/>
        </w:rPr>
        <w:tab/>
      </w:r>
      <w:r w:rsidRPr="00877EA5">
        <w:rPr>
          <w:szCs w:val="22"/>
        </w:rPr>
        <w:t>Jefferson</w:t>
      </w:r>
      <w:r>
        <w:rPr>
          <w:szCs w:val="22"/>
        </w:rPr>
        <w:tab/>
      </w:r>
      <w:r w:rsidRPr="00877EA5">
        <w:rPr>
          <w:szCs w:val="22"/>
        </w:rPr>
        <w:t>J. E. Johnson</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J. L. Johnson</w:t>
      </w:r>
      <w:r>
        <w:rPr>
          <w:szCs w:val="22"/>
        </w:rPr>
        <w:tab/>
      </w:r>
      <w:r w:rsidRPr="00877EA5">
        <w:rPr>
          <w:szCs w:val="22"/>
        </w:rPr>
        <w:t>K. O. Johnson</w:t>
      </w:r>
      <w:r>
        <w:rPr>
          <w:szCs w:val="22"/>
        </w:rPr>
        <w:tab/>
      </w:r>
      <w:r w:rsidRPr="00877EA5">
        <w:rPr>
          <w:szCs w:val="22"/>
        </w:rPr>
        <w:t>Jordan</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Kimmons</w:t>
      </w:r>
      <w:r>
        <w:rPr>
          <w:szCs w:val="22"/>
        </w:rPr>
        <w:tab/>
      </w:r>
      <w:r w:rsidRPr="00877EA5">
        <w:rPr>
          <w:szCs w:val="22"/>
        </w:rPr>
        <w:t>King</w:t>
      </w:r>
      <w:r>
        <w:rPr>
          <w:szCs w:val="22"/>
        </w:rPr>
        <w:tab/>
      </w:r>
      <w:r w:rsidRPr="00877EA5">
        <w:rPr>
          <w:szCs w:val="22"/>
        </w:rPr>
        <w:t>Kirby</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Ligon</w:t>
      </w:r>
      <w:r>
        <w:rPr>
          <w:szCs w:val="22"/>
        </w:rPr>
        <w:tab/>
      </w:r>
      <w:r w:rsidRPr="00877EA5">
        <w:rPr>
          <w:szCs w:val="22"/>
        </w:rPr>
        <w:t>Lowe</w:t>
      </w:r>
      <w:r>
        <w:rPr>
          <w:szCs w:val="22"/>
        </w:rPr>
        <w:tab/>
      </w:r>
      <w:r w:rsidRPr="00877EA5">
        <w:rPr>
          <w:szCs w:val="22"/>
        </w:rPr>
        <w:t>Lucas</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Martin</w:t>
      </w:r>
      <w:r>
        <w:rPr>
          <w:szCs w:val="22"/>
        </w:rPr>
        <w:tab/>
      </w:r>
      <w:r w:rsidRPr="00877EA5">
        <w:rPr>
          <w:szCs w:val="22"/>
        </w:rPr>
        <w:t>Matthews</w:t>
      </w:r>
      <w:r>
        <w:rPr>
          <w:szCs w:val="22"/>
        </w:rPr>
        <w:tab/>
      </w:r>
      <w:r w:rsidRPr="00877EA5">
        <w:rPr>
          <w:szCs w:val="22"/>
        </w:rPr>
        <w:t>McDaniel</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McGarry</w:t>
      </w:r>
      <w:r>
        <w:rPr>
          <w:szCs w:val="22"/>
        </w:rPr>
        <w:tab/>
      </w:r>
      <w:r w:rsidRPr="00877EA5">
        <w:rPr>
          <w:szCs w:val="22"/>
        </w:rPr>
        <w:t>McGinnis</w:t>
      </w:r>
      <w:r>
        <w:rPr>
          <w:szCs w:val="22"/>
        </w:rPr>
        <w:tab/>
      </w:r>
      <w:r w:rsidRPr="00877EA5">
        <w:rPr>
          <w:szCs w:val="22"/>
        </w:rPr>
        <w:t>McKnight</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J. Moore</w:t>
      </w:r>
      <w:r>
        <w:rPr>
          <w:szCs w:val="22"/>
        </w:rPr>
        <w:tab/>
      </w:r>
      <w:r w:rsidRPr="00877EA5">
        <w:rPr>
          <w:szCs w:val="22"/>
        </w:rPr>
        <w:t>V. S. Moss</w:t>
      </w:r>
      <w:r>
        <w:rPr>
          <w:szCs w:val="22"/>
        </w:rPr>
        <w:tab/>
      </w:r>
      <w:r w:rsidRPr="00877EA5">
        <w:rPr>
          <w:szCs w:val="22"/>
        </w:rPr>
        <w:t>Murphy</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Murray</w:t>
      </w:r>
      <w:r>
        <w:rPr>
          <w:szCs w:val="22"/>
        </w:rPr>
        <w:tab/>
      </w:r>
      <w:r w:rsidRPr="00877EA5">
        <w:rPr>
          <w:szCs w:val="22"/>
        </w:rPr>
        <w:t>B. Newton</w:t>
      </w:r>
      <w:r>
        <w:rPr>
          <w:szCs w:val="22"/>
        </w:rPr>
        <w:tab/>
      </w:r>
      <w:r w:rsidRPr="00877EA5">
        <w:rPr>
          <w:szCs w:val="22"/>
        </w:rPr>
        <w:t>W. Newton</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Ott</w:t>
      </w:r>
      <w:r>
        <w:rPr>
          <w:szCs w:val="22"/>
        </w:rPr>
        <w:tab/>
      </w:r>
      <w:r w:rsidRPr="00877EA5">
        <w:rPr>
          <w:szCs w:val="22"/>
        </w:rPr>
        <w:t>Parks</w:t>
      </w:r>
      <w:r>
        <w:rPr>
          <w:szCs w:val="22"/>
        </w:rPr>
        <w:tab/>
      </w:r>
      <w:r w:rsidRPr="00877EA5">
        <w:rPr>
          <w:szCs w:val="22"/>
        </w:rPr>
        <w:t>Pendarvis</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Pope</w:t>
      </w:r>
      <w:r>
        <w:rPr>
          <w:szCs w:val="22"/>
        </w:rPr>
        <w:tab/>
      </w:r>
      <w:r w:rsidRPr="00877EA5">
        <w:rPr>
          <w:szCs w:val="22"/>
        </w:rPr>
        <w:t>Rivers</w:t>
      </w:r>
      <w:r>
        <w:rPr>
          <w:szCs w:val="22"/>
        </w:rPr>
        <w:tab/>
      </w:r>
      <w:r w:rsidRPr="00877EA5">
        <w:rPr>
          <w:szCs w:val="22"/>
        </w:rPr>
        <w:t>Robinson</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Rose</w:t>
      </w:r>
      <w:r>
        <w:rPr>
          <w:szCs w:val="22"/>
        </w:rPr>
        <w:tab/>
      </w:r>
      <w:r w:rsidRPr="00877EA5">
        <w:rPr>
          <w:szCs w:val="22"/>
        </w:rPr>
        <w:t>Rutherford</w:t>
      </w:r>
      <w:r>
        <w:rPr>
          <w:szCs w:val="22"/>
        </w:rPr>
        <w:tab/>
      </w:r>
      <w:r w:rsidRPr="00877EA5">
        <w:rPr>
          <w:szCs w:val="22"/>
        </w:rPr>
        <w:t>Simrill</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G. M. Smith</w:t>
      </w:r>
      <w:r>
        <w:rPr>
          <w:szCs w:val="22"/>
        </w:rPr>
        <w:tab/>
      </w:r>
      <w:r w:rsidRPr="00877EA5">
        <w:rPr>
          <w:szCs w:val="22"/>
        </w:rPr>
        <w:t>M. M. Smith</w:t>
      </w:r>
      <w:r>
        <w:rPr>
          <w:szCs w:val="22"/>
        </w:rPr>
        <w:tab/>
      </w:r>
      <w:r w:rsidRPr="00877EA5">
        <w:rPr>
          <w:szCs w:val="22"/>
        </w:rPr>
        <w:t>Stavrinakis</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Stringer</w:t>
      </w:r>
      <w:r>
        <w:rPr>
          <w:szCs w:val="22"/>
        </w:rPr>
        <w:tab/>
      </w:r>
      <w:r w:rsidRPr="00877EA5">
        <w:rPr>
          <w:szCs w:val="22"/>
        </w:rPr>
        <w:t>Tedder</w:t>
      </w:r>
      <w:r>
        <w:rPr>
          <w:szCs w:val="22"/>
        </w:rPr>
        <w:tab/>
      </w:r>
      <w:r w:rsidRPr="00877EA5">
        <w:rPr>
          <w:szCs w:val="22"/>
        </w:rPr>
        <w:t>Thayer</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Thigpen</w:t>
      </w:r>
      <w:r>
        <w:rPr>
          <w:szCs w:val="22"/>
        </w:rPr>
        <w:tab/>
      </w:r>
      <w:r w:rsidRPr="00877EA5">
        <w:rPr>
          <w:szCs w:val="22"/>
        </w:rPr>
        <w:t>Weeks</w:t>
      </w:r>
      <w:r>
        <w:rPr>
          <w:szCs w:val="22"/>
        </w:rPr>
        <w:tab/>
      </w:r>
      <w:r w:rsidRPr="00877EA5">
        <w:rPr>
          <w:szCs w:val="22"/>
        </w:rPr>
        <w:t>West</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Wetmore</w:t>
      </w:r>
      <w:r>
        <w:rPr>
          <w:szCs w:val="22"/>
        </w:rPr>
        <w:tab/>
      </w:r>
      <w:r w:rsidRPr="00877EA5">
        <w:rPr>
          <w:szCs w:val="22"/>
        </w:rPr>
        <w:t>Wheeler</w:t>
      </w:r>
      <w:r>
        <w:rPr>
          <w:szCs w:val="22"/>
        </w:rPr>
        <w:tab/>
      </w:r>
      <w:r w:rsidRPr="00877EA5">
        <w:rPr>
          <w:szCs w:val="22"/>
        </w:rPr>
        <w:t>White</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Whitmire</w:t>
      </w:r>
      <w:r>
        <w:rPr>
          <w:szCs w:val="22"/>
        </w:rPr>
        <w:tab/>
      </w:r>
      <w:r w:rsidRPr="00877EA5">
        <w:rPr>
          <w:szCs w:val="22"/>
        </w:rPr>
        <w:t>R. Williams</w:t>
      </w:r>
      <w:r>
        <w:rPr>
          <w:szCs w:val="22"/>
        </w:rPr>
        <w:tab/>
      </w:r>
      <w:r w:rsidRPr="00877EA5">
        <w:rPr>
          <w:szCs w:val="22"/>
        </w:rPr>
        <w:t>S. Williams</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Wooten</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877EA5" w:rsidRP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877EA5">
        <w:rPr>
          <w:b/>
          <w:szCs w:val="22"/>
        </w:rPr>
        <w:t>Total--88</w:t>
      </w:r>
    </w:p>
    <w:p w:rsidR="00877EA5" w:rsidRPr="00877EA5" w:rsidRDefault="00877EA5" w:rsidP="00877EA5">
      <w:pPr>
        <w:rPr>
          <w:szCs w:val="22"/>
        </w:rPr>
      </w:pPr>
    </w:p>
    <w:p w:rsidR="00877EA5" w:rsidRDefault="00877EA5" w:rsidP="00877EA5">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77EA5">
        <w:rPr>
          <w:szCs w:val="22"/>
        </w:rPr>
        <w:tab/>
        <w:t>The following named Representatives voted in the negative:</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Burns</w:t>
      </w:r>
      <w:r>
        <w:rPr>
          <w:szCs w:val="22"/>
        </w:rPr>
        <w:tab/>
      </w:r>
      <w:r w:rsidRPr="00877EA5">
        <w:rPr>
          <w:szCs w:val="22"/>
        </w:rPr>
        <w:t>Chumley</w:t>
      </w:r>
      <w:r>
        <w:rPr>
          <w:szCs w:val="22"/>
        </w:rPr>
        <w:tab/>
      </w:r>
      <w:r w:rsidRPr="00877EA5">
        <w:rPr>
          <w:szCs w:val="22"/>
        </w:rPr>
        <w:t>Dabney</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Haddon</w:t>
      </w:r>
      <w:r>
        <w:rPr>
          <w:szCs w:val="22"/>
        </w:rPr>
        <w:tab/>
      </w:r>
      <w:r w:rsidRPr="00877EA5">
        <w:rPr>
          <w:szCs w:val="22"/>
        </w:rPr>
        <w:t>Hill</w:t>
      </w:r>
      <w:r>
        <w:rPr>
          <w:szCs w:val="22"/>
        </w:rPr>
        <w:tab/>
      </w:r>
      <w:r w:rsidRPr="00877EA5">
        <w:rPr>
          <w:szCs w:val="22"/>
        </w:rPr>
        <w:t>Jones</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lastRenderedPageBreak/>
        <w:t>Long</w:t>
      </w:r>
      <w:r>
        <w:rPr>
          <w:szCs w:val="22"/>
        </w:rPr>
        <w:tab/>
      </w:r>
      <w:r w:rsidRPr="00877EA5">
        <w:rPr>
          <w:szCs w:val="22"/>
        </w:rPr>
        <w:t>Magnuson</w:t>
      </w:r>
      <w:r>
        <w:rPr>
          <w:szCs w:val="22"/>
        </w:rPr>
        <w:tab/>
      </w:r>
      <w:r w:rsidRPr="00877EA5">
        <w:rPr>
          <w:szCs w:val="22"/>
        </w:rPr>
        <w:t>May</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77EA5">
        <w:rPr>
          <w:szCs w:val="22"/>
        </w:rPr>
        <w:t>McCabe</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877EA5" w:rsidRP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877EA5">
        <w:rPr>
          <w:b/>
          <w:szCs w:val="22"/>
        </w:rPr>
        <w:t>Total--10</w:t>
      </w:r>
    </w:p>
    <w:p w:rsidR="00877EA5" w:rsidRPr="00877EA5" w:rsidRDefault="00877EA5" w:rsidP="00877EA5">
      <w:pPr>
        <w:rPr>
          <w:szCs w:val="22"/>
        </w:rPr>
      </w:pPr>
    </w:p>
    <w:p w:rsidR="00877EA5" w:rsidRPr="00877EA5" w:rsidRDefault="00877EA5" w:rsidP="00877EA5">
      <w:pPr>
        <w:jc w:val="center"/>
        <w:rPr>
          <w:b/>
          <w:szCs w:val="22"/>
        </w:rPr>
      </w:pPr>
      <w:r w:rsidRPr="00877EA5">
        <w:rPr>
          <w:b/>
          <w:szCs w:val="22"/>
        </w:rPr>
        <w:t>RECAPITULATION</w:t>
      </w:r>
    </w:p>
    <w:p w:rsidR="00877EA5" w:rsidRPr="00877EA5" w:rsidRDefault="00877EA5" w:rsidP="00877EA5">
      <w:pPr>
        <w:jc w:val="center"/>
        <w:rPr>
          <w:b/>
          <w:szCs w:val="22"/>
        </w:rPr>
      </w:pP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24</w:t>
      </w:r>
    </w:p>
    <w:p w:rsidR="00877EA5" w:rsidRP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877EA5">
        <w:rPr>
          <w:szCs w:val="22"/>
          <w:u w:val="single"/>
        </w:rPr>
        <w:t>98</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122</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r>
      <w:r w:rsidR="005454CA">
        <w:rPr>
          <w:szCs w:val="22"/>
        </w:rPr>
        <w:t>62</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112</w:t>
      </w:r>
    </w:p>
    <w:p w:rsidR="00877EA5" w:rsidRDefault="00877EA5" w:rsidP="00877E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10</w:t>
      </w:r>
    </w:p>
    <w:p w:rsidR="00877EA5" w:rsidRPr="00877EA5" w:rsidRDefault="00877EA5" w:rsidP="00877EA5">
      <w:pPr>
        <w:tabs>
          <w:tab w:val="right" w:leader="dot" w:pos="5760"/>
        </w:tabs>
        <w:rPr>
          <w:szCs w:val="22"/>
        </w:rPr>
      </w:pPr>
    </w:p>
    <w:p w:rsidR="002542BD" w:rsidRDefault="002542BD" w:rsidP="002542BD">
      <w:pPr>
        <w:rPr>
          <w:szCs w:val="22"/>
        </w:rPr>
      </w:pPr>
      <w:r>
        <w:rPr>
          <w:szCs w:val="22"/>
        </w:rPr>
        <w:tab/>
        <w:t>Whereupon, the PRESIDENT announced that the Honorable Alexander English was elected to a position on the Board of Trustees for the University of South Carolina, 5</w:t>
      </w:r>
      <w:r>
        <w:rPr>
          <w:szCs w:val="22"/>
          <w:vertAlign w:val="superscript"/>
        </w:rPr>
        <w:t>th</w:t>
      </w:r>
      <w:r>
        <w:rPr>
          <w:szCs w:val="22"/>
        </w:rPr>
        <w:t xml:space="preserve"> Judicial Circuit for a term to expire June 30, 2022.</w:t>
      </w:r>
    </w:p>
    <w:p w:rsidR="002542BD" w:rsidRDefault="002542BD" w:rsidP="002542BD">
      <w:pPr>
        <w:rPr>
          <w:szCs w:val="22"/>
        </w:rPr>
      </w:pPr>
    </w:p>
    <w:p w:rsidR="002542BD" w:rsidRDefault="002542BD" w:rsidP="002542BD">
      <w:pPr>
        <w:rPr>
          <w:szCs w:val="22"/>
        </w:rPr>
      </w:pPr>
      <w:r>
        <w:rPr>
          <w:szCs w:val="22"/>
        </w:rPr>
        <w:tab/>
        <w:t>The purposes of the Joint Assembly having been accomplished, the PRESIDENT declared it adjourned, whereupon the Senate returned to its Chamber and was called to order by the PRESIDENT.</w:t>
      </w:r>
    </w:p>
    <w:p w:rsidR="002542BD" w:rsidRDefault="002542BD" w:rsidP="002542BD">
      <w:pPr>
        <w:rPr>
          <w:szCs w:val="22"/>
        </w:rPr>
      </w:pPr>
    </w:p>
    <w:p w:rsidR="002542BD" w:rsidRDefault="002542BD" w:rsidP="002542BD">
      <w:pPr>
        <w:rPr>
          <w:szCs w:val="22"/>
        </w:rPr>
      </w:pPr>
      <w:r>
        <w:rPr>
          <w:szCs w:val="22"/>
        </w:rPr>
        <w:tab/>
        <w:t>At 1:25 P.M., the Senate resumed.</w:t>
      </w:r>
    </w:p>
    <w:p w:rsidR="002542BD" w:rsidRDefault="002542BD">
      <w:pPr>
        <w:pStyle w:val="Header"/>
        <w:tabs>
          <w:tab w:val="clear" w:pos="8640"/>
          <w:tab w:val="left" w:pos="4320"/>
        </w:tabs>
      </w:pPr>
    </w:p>
    <w:p w:rsidR="0008145C" w:rsidRPr="0008145C" w:rsidRDefault="0008145C" w:rsidP="0008145C">
      <w:pPr>
        <w:pStyle w:val="Header"/>
        <w:tabs>
          <w:tab w:val="clear" w:pos="8640"/>
          <w:tab w:val="left" w:pos="4320"/>
        </w:tabs>
        <w:jc w:val="center"/>
      </w:pPr>
      <w:r>
        <w:rPr>
          <w:b/>
        </w:rPr>
        <w:t>Point of Quorum</w:t>
      </w:r>
    </w:p>
    <w:p w:rsidR="0008145C" w:rsidRDefault="0008145C">
      <w:pPr>
        <w:pStyle w:val="Header"/>
        <w:tabs>
          <w:tab w:val="clear" w:pos="8640"/>
          <w:tab w:val="left" w:pos="4320"/>
        </w:tabs>
      </w:pPr>
      <w:r>
        <w:tab/>
        <w:t>At 1:33 P.M., Senator ALEXANDER made the point that a quorum was not present.  It was ascertained that a quorum was not present.</w:t>
      </w:r>
    </w:p>
    <w:p w:rsidR="0008145C" w:rsidRDefault="0008145C">
      <w:pPr>
        <w:pStyle w:val="Header"/>
        <w:tabs>
          <w:tab w:val="clear" w:pos="8640"/>
          <w:tab w:val="left" w:pos="4320"/>
        </w:tabs>
      </w:pPr>
    </w:p>
    <w:p w:rsidR="0008145C" w:rsidRPr="0008145C" w:rsidRDefault="0008145C" w:rsidP="0008145C">
      <w:pPr>
        <w:pStyle w:val="Header"/>
        <w:tabs>
          <w:tab w:val="clear" w:pos="8640"/>
          <w:tab w:val="left" w:pos="4320"/>
        </w:tabs>
        <w:jc w:val="center"/>
      </w:pPr>
      <w:r>
        <w:rPr>
          <w:b/>
        </w:rPr>
        <w:t>Call of the Senate</w:t>
      </w:r>
    </w:p>
    <w:p w:rsidR="0008145C" w:rsidRDefault="0008145C">
      <w:pPr>
        <w:pStyle w:val="Header"/>
        <w:tabs>
          <w:tab w:val="clear" w:pos="8640"/>
          <w:tab w:val="left" w:pos="4320"/>
        </w:tabs>
      </w:pPr>
      <w:r>
        <w:tab/>
        <w:t>Senator ALEXANDER moved that a Call of the Senate be made.  The following Senators answered the Call:</w:t>
      </w:r>
    </w:p>
    <w:p w:rsidR="0008145C" w:rsidRDefault="0008145C" w:rsidP="000814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45C">
        <w:t>Adams</w:t>
      </w:r>
      <w:r>
        <w:tab/>
      </w:r>
      <w:r w:rsidRPr="0008145C">
        <w:t>Alexander</w:t>
      </w:r>
      <w:r>
        <w:tab/>
      </w:r>
      <w:r w:rsidRPr="0008145C">
        <w:t>Bennett</w:t>
      </w:r>
    </w:p>
    <w:p w:rsidR="0008145C" w:rsidRDefault="0008145C" w:rsidP="000814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45C">
        <w:t>Campsen</w:t>
      </w:r>
      <w:r>
        <w:tab/>
      </w:r>
      <w:r w:rsidRPr="0008145C">
        <w:t>Cash</w:t>
      </w:r>
      <w:r>
        <w:tab/>
      </w:r>
      <w:r w:rsidRPr="0008145C">
        <w:t>Climer</w:t>
      </w:r>
    </w:p>
    <w:p w:rsidR="0008145C" w:rsidRDefault="0008145C" w:rsidP="000814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45C">
        <w:t>Cromer</w:t>
      </w:r>
      <w:r>
        <w:tab/>
      </w:r>
      <w:r w:rsidRPr="0008145C">
        <w:t>Fanning</w:t>
      </w:r>
      <w:r>
        <w:tab/>
      </w:r>
      <w:r w:rsidRPr="0008145C">
        <w:t>Garrett</w:t>
      </w:r>
    </w:p>
    <w:p w:rsidR="0008145C" w:rsidRDefault="0008145C" w:rsidP="000814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45C">
        <w:t>Goldfinch</w:t>
      </w:r>
      <w:r>
        <w:tab/>
      </w:r>
      <w:r w:rsidRPr="0008145C">
        <w:t>Grooms</w:t>
      </w:r>
      <w:r>
        <w:tab/>
      </w:r>
      <w:r w:rsidRPr="0008145C">
        <w:t>Hembree</w:t>
      </w:r>
    </w:p>
    <w:p w:rsidR="0008145C" w:rsidRDefault="0008145C" w:rsidP="000814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8145C">
        <w:t>Hutto</w:t>
      </w:r>
      <w:r>
        <w:tab/>
      </w:r>
      <w:r w:rsidRPr="0008145C">
        <w:rPr>
          <w:i/>
        </w:rPr>
        <w:t>Johnson, Kevin</w:t>
      </w:r>
      <w:r>
        <w:rPr>
          <w:i/>
        </w:rPr>
        <w:tab/>
      </w:r>
      <w:r w:rsidRPr="0008145C">
        <w:rPr>
          <w:i/>
        </w:rPr>
        <w:t>Johnson, Michael</w:t>
      </w:r>
    </w:p>
    <w:p w:rsidR="0008145C" w:rsidRDefault="0008145C" w:rsidP="000814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45C">
        <w:t>Kimbrell</w:t>
      </w:r>
      <w:r>
        <w:tab/>
      </w:r>
      <w:r w:rsidRPr="0008145C">
        <w:t>Martin</w:t>
      </w:r>
      <w:r>
        <w:tab/>
      </w:r>
      <w:r w:rsidRPr="0008145C">
        <w:t>Massey</w:t>
      </w:r>
    </w:p>
    <w:p w:rsidR="0008145C" w:rsidRDefault="0008145C" w:rsidP="000814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45C">
        <w:t>Peeler</w:t>
      </w:r>
      <w:r>
        <w:tab/>
      </w:r>
      <w:r w:rsidRPr="0008145C">
        <w:t>Rice</w:t>
      </w:r>
      <w:r>
        <w:tab/>
      </w:r>
      <w:r w:rsidRPr="0008145C">
        <w:t>Senn</w:t>
      </w:r>
    </w:p>
    <w:p w:rsidR="0008145C" w:rsidRDefault="0008145C" w:rsidP="000814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45C">
        <w:t>Setzler</w:t>
      </w:r>
      <w:r>
        <w:tab/>
      </w:r>
      <w:r w:rsidRPr="0008145C">
        <w:t>Stephens</w:t>
      </w:r>
      <w:r>
        <w:tab/>
      </w:r>
      <w:r w:rsidRPr="0008145C">
        <w:t>Talley</w:t>
      </w:r>
    </w:p>
    <w:p w:rsidR="0008145C" w:rsidRDefault="0008145C" w:rsidP="000814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45C">
        <w:t>Turner</w:t>
      </w:r>
      <w:r>
        <w:tab/>
      </w:r>
      <w:r w:rsidRPr="0008145C">
        <w:t>Verdin</w:t>
      </w:r>
      <w:r>
        <w:tab/>
      </w:r>
      <w:r w:rsidRPr="0008145C">
        <w:t>Young</w:t>
      </w:r>
    </w:p>
    <w:p w:rsidR="0008145C" w:rsidRDefault="0008145C">
      <w:pPr>
        <w:pStyle w:val="Header"/>
        <w:tabs>
          <w:tab w:val="clear" w:pos="8640"/>
          <w:tab w:val="left" w:pos="4320"/>
        </w:tabs>
      </w:pPr>
      <w:r>
        <w:lastRenderedPageBreak/>
        <w:tab/>
        <w:t>A quorum being present, the Senate resumed.</w:t>
      </w:r>
    </w:p>
    <w:p w:rsidR="0008145C" w:rsidRDefault="0008145C">
      <w:pPr>
        <w:pStyle w:val="Header"/>
        <w:tabs>
          <w:tab w:val="clear" w:pos="8640"/>
          <w:tab w:val="left" w:pos="4320"/>
        </w:tabs>
      </w:pPr>
    </w:p>
    <w:p w:rsidR="007157C2" w:rsidRPr="00083ADE" w:rsidRDefault="007157C2" w:rsidP="007157C2">
      <w:pPr>
        <w:pStyle w:val="Header"/>
        <w:tabs>
          <w:tab w:val="clear" w:pos="8640"/>
          <w:tab w:val="left" w:pos="4320"/>
        </w:tabs>
        <w:jc w:val="center"/>
        <w:rPr>
          <w:color w:val="auto"/>
          <w:szCs w:val="22"/>
        </w:rPr>
      </w:pPr>
      <w:r w:rsidRPr="00083ADE">
        <w:rPr>
          <w:color w:val="auto"/>
          <w:szCs w:val="22"/>
        </w:rPr>
        <w:t xml:space="preserve">  </w:t>
      </w:r>
      <w:r w:rsidRPr="00083ADE">
        <w:rPr>
          <w:b/>
          <w:color w:val="auto"/>
          <w:szCs w:val="22"/>
        </w:rPr>
        <w:t>Doctor of the Day</w:t>
      </w:r>
    </w:p>
    <w:p w:rsidR="007157C2" w:rsidRPr="00083ADE" w:rsidRDefault="0008145C" w:rsidP="007157C2">
      <w:pPr>
        <w:pStyle w:val="Header"/>
        <w:tabs>
          <w:tab w:val="clear" w:pos="8640"/>
          <w:tab w:val="left" w:pos="4320"/>
        </w:tabs>
        <w:rPr>
          <w:color w:val="auto"/>
          <w:szCs w:val="22"/>
        </w:rPr>
      </w:pPr>
      <w:r>
        <w:rPr>
          <w:color w:val="auto"/>
          <w:szCs w:val="22"/>
        </w:rPr>
        <w:tab/>
        <w:t xml:space="preserve">Senator </w:t>
      </w:r>
      <w:r w:rsidR="007157C2">
        <w:rPr>
          <w:color w:val="auto"/>
          <w:szCs w:val="22"/>
        </w:rPr>
        <w:t>VERDIN</w:t>
      </w:r>
      <w:r w:rsidR="007157C2" w:rsidRPr="00083ADE">
        <w:rPr>
          <w:color w:val="auto"/>
          <w:szCs w:val="22"/>
        </w:rPr>
        <w:t xml:space="preserve"> introduced Dr. </w:t>
      </w:r>
      <w:r w:rsidR="007157C2">
        <w:rPr>
          <w:color w:val="auto"/>
          <w:szCs w:val="22"/>
        </w:rPr>
        <w:t>C. Wendell James</w:t>
      </w:r>
      <w:r w:rsidR="0018080A">
        <w:rPr>
          <w:color w:val="auto"/>
          <w:szCs w:val="22"/>
        </w:rPr>
        <w:t xml:space="preserve"> of </w:t>
      </w:r>
      <w:r w:rsidR="007157C2" w:rsidRPr="00083ADE">
        <w:rPr>
          <w:color w:val="auto"/>
          <w:szCs w:val="22"/>
        </w:rPr>
        <w:t>Green</w:t>
      </w:r>
      <w:r w:rsidR="007157C2">
        <w:rPr>
          <w:color w:val="auto"/>
          <w:szCs w:val="22"/>
        </w:rPr>
        <w:t>ville</w:t>
      </w:r>
      <w:r w:rsidR="007157C2" w:rsidRPr="00083ADE">
        <w:rPr>
          <w:color w:val="auto"/>
          <w:szCs w:val="22"/>
        </w:rPr>
        <w:t xml:space="preserve"> S.C., Doctor of the Day.</w:t>
      </w:r>
    </w:p>
    <w:p w:rsidR="00492739" w:rsidRDefault="00492739">
      <w:pPr>
        <w:pStyle w:val="Header"/>
        <w:tabs>
          <w:tab w:val="clear" w:pos="8640"/>
          <w:tab w:val="left" w:pos="4320"/>
        </w:tabs>
      </w:pPr>
    </w:p>
    <w:p w:rsidR="00492739" w:rsidRPr="00083ADE" w:rsidRDefault="00492739" w:rsidP="00492739">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492739" w:rsidRDefault="00492739" w:rsidP="00492739">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1</w:t>
      </w:r>
      <w:r w:rsidRPr="00083ADE">
        <w:rPr>
          <w:color w:val="auto"/>
          <w:szCs w:val="22"/>
        </w:rPr>
        <w:t>:</w:t>
      </w:r>
      <w:r>
        <w:rPr>
          <w:color w:val="auto"/>
          <w:szCs w:val="22"/>
        </w:rPr>
        <w:t>50</w:t>
      </w:r>
      <w:r w:rsidRPr="00083ADE">
        <w:rPr>
          <w:color w:val="auto"/>
          <w:szCs w:val="22"/>
        </w:rPr>
        <w:t xml:space="preserve"> </w:t>
      </w:r>
      <w:r>
        <w:rPr>
          <w:color w:val="auto"/>
          <w:szCs w:val="22"/>
        </w:rPr>
        <w:t>A</w:t>
      </w:r>
      <w:r w:rsidRPr="00083ADE">
        <w:rPr>
          <w:color w:val="auto"/>
          <w:szCs w:val="22"/>
        </w:rPr>
        <w:t>.M., Senator</w:t>
      </w:r>
      <w:r>
        <w:rPr>
          <w:color w:val="auto"/>
          <w:szCs w:val="22"/>
        </w:rPr>
        <w:t xml:space="preserve"> ALEXANDER </w:t>
      </w:r>
      <w:r w:rsidRPr="00083ADE">
        <w:rPr>
          <w:color w:val="auto"/>
          <w:szCs w:val="22"/>
        </w:rPr>
        <w:t>requested a leave of absence for Senator</w:t>
      </w:r>
      <w:r>
        <w:rPr>
          <w:color w:val="auto"/>
          <w:szCs w:val="22"/>
        </w:rPr>
        <w:t xml:space="preserve"> LEATHERMAN fo</w:t>
      </w:r>
      <w:r w:rsidRPr="00083ADE">
        <w:rPr>
          <w:color w:val="auto"/>
          <w:szCs w:val="22"/>
        </w:rPr>
        <w:t>r the day.</w:t>
      </w:r>
    </w:p>
    <w:p w:rsidR="00492739" w:rsidRDefault="00492739">
      <w:pPr>
        <w:pStyle w:val="Header"/>
        <w:tabs>
          <w:tab w:val="clear" w:pos="8640"/>
          <w:tab w:val="left" w:pos="4320"/>
        </w:tabs>
      </w:pPr>
    </w:p>
    <w:p w:rsidR="00156562" w:rsidRPr="00083ADE" w:rsidRDefault="00156562" w:rsidP="00156562">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156562" w:rsidRDefault="00156562" w:rsidP="00156562">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50</w:t>
      </w:r>
      <w:r w:rsidRPr="00083ADE">
        <w:rPr>
          <w:color w:val="auto"/>
          <w:szCs w:val="22"/>
        </w:rPr>
        <w:t xml:space="preserve"> </w:t>
      </w:r>
      <w:r>
        <w:rPr>
          <w:color w:val="auto"/>
          <w:szCs w:val="22"/>
        </w:rPr>
        <w:t>P</w:t>
      </w:r>
      <w:r w:rsidRPr="00083ADE">
        <w:rPr>
          <w:color w:val="auto"/>
          <w:szCs w:val="22"/>
        </w:rPr>
        <w:t>.M., Senator</w:t>
      </w:r>
      <w:r>
        <w:rPr>
          <w:color w:val="auto"/>
          <w:szCs w:val="22"/>
        </w:rPr>
        <w:t xml:space="preserve"> KIMPSON </w:t>
      </w:r>
      <w:r w:rsidRPr="00083ADE">
        <w:rPr>
          <w:color w:val="auto"/>
          <w:szCs w:val="22"/>
        </w:rPr>
        <w:t>requested a leave of absence for Senator</w:t>
      </w:r>
      <w:r>
        <w:rPr>
          <w:color w:val="auto"/>
          <w:szCs w:val="22"/>
        </w:rPr>
        <w:t xml:space="preserve"> MATTHEWS fo</w:t>
      </w:r>
      <w:r w:rsidRPr="00083ADE">
        <w:rPr>
          <w:color w:val="auto"/>
          <w:szCs w:val="22"/>
        </w:rPr>
        <w:t>r the day.</w:t>
      </w:r>
    </w:p>
    <w:p w:rsidR="00156562" w:rsidRDefault="00156562">
      <w:pPr>
        <w:pStyle w:val="Header"/>
        <w:tabs>
          <w:tab w:val="clear" w:pos="8640"/>
          <w:tab w:val="left" w:pos="4320"/>
        </w:tabs>
      </w:pPr>
    </w:p>
    <w:p w:rsidR="00156562" w:rsidRPr="00083ADE" w:rsidRDefault="00156562" w:rsidP="00156562">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156562" w:rsidRDefault="00156562" w:rsidP="00156562">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50</w:t>
      </w:r>
      <w:r w:rsidRPr="00083ADE">
        <w:rPr>
          <w:color w:val="auto"/>
          <w:szCs w:val="22"/>
        </w:rPr>
        <w:t xml:space="preserve"> </w:t>
      </w:r>
      <w:r>
        <w:rPr>
          <w:color w:val="auto"/>
          <w:szCs w:val="22"/>
        </w:rPr>
        <w:t>P</w:t>
      </w:r>
      <w:r w:rsidRPr="00083ADE">
        <w:rPr>
          <w:color w:val="auto"/>
          <w:szCs w:val="22"/>
        </w:rPr>
        <w:t>.M., Senator</w:t>
      </w:r>
      <w:r>
        <w:rPr>
          <w:color w:val="auto"/>
          <w:szCs w:val="22"/>
        </w:rPr>
        <w:t xml:space="preserve"> FANNING </w:t>
      </w:r>
      <w:r w:rsidRPr="00083ADE">
        <w:rPr>
          <w:color w:val="auto"/>
          <w:szCs w:val="22"/>
        </w:rPr>
        <w:t>requested a leave of absence for Senator</w:t>
      </w:r>
      <w:r>
        <w:rPr>
          <w:color w:val="auto"/>
          <w:szCs w:val="22"/>
        </w:rPr>
        <w:t xml:space="preserve"> McLEOD </w:t>
      </w:r>
      <w:r w:rsidR="0008145C">
        <w:rPr>
          <w:color w:val="auto"/>
          <w:szCs w:val="22"/>
        </w:rPr>
        <w:t>until 2:40 P.M</w:t>
      </w:r>
      <w:r w:rsidRPr="00083ADE">
        <w:rPr>
          <w:color w:val="auto"/>
          <w:szCs w:val="22"/>
        </w:rPr>
        <w:t>.</w:t>
      </w:r>
    </w:p>
    <w:p w:rsidR="00156562" w:rsidRDefault="00156562">
      <w:pPr>
        <w:pStyle w:val="Header"/>
        <w:tabs>
          <w:tab w:val="clear" w:pos="8640"/>
          <w:tab w:val="left" w:pos="4320"/>
        </w:tabs>
      </w:pPr>
    </w:p>
    <w:p w:rsidR="00156562" w:rsidRPr="00083ADE" w:rsidRDefault="00156562" w:rsidP="00156562">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156562" w:rsidRDefault="0008145C" w:rsidP="00156562">
      <w:pPr>
        <w:pStyle w:val="Header"/>
        <w:tabs>
          <w:tab w:val="clear" w:pos="8640"/>
          <w:tab w:val="left" w:pos="4320"/>
        </w:tabs>
        <w:rPr>
          <w:color w:val="auto"/>
          <w:szCs w:val="22"/>
        </w:rPr>
      </w:pPr>
      <w:r>
        <w:rPr>
          <w:color w:val="auto"/>
          <w:szCs w:val="22"/>
        </w:rPr>
        <w:tab/>
        <w:t>At 1</w:t>
      </w:r>
      <w:r w:rsidR="00156562" w:rsidRPr="00083ADE">
        <w:rPr>
          <w:color w:val="auto"/>
          <w:szCs w:val="22"/>
        </w:rPr>
        <w:t>:</w:t>
      </w:r>
      <w:r>
        <w:rPr>
          <w:color w:val="auto"/>
          <w:szCs w:val="22"/>
        </w:rPr>
        <w:t>53</w:t>
      </w:r>
      <w:r w:rsidR="00156562" w:rsidRPr="00083ADE">
        <w:rPr>
          <w:color w:val="auto"/>
          <w:szCs w:val="22"/>
        </w:rPr>
        <w:t xml:space="preserve"> </w:t>
      </w:r>
      <w:r w:rsidR="00156562">
        <w:rPr>
          <w:color w:val="auto"/>
          <w:szCs w:val="22"/>
        </w:rPr>
        <w:t>P</w:t>
      </w:r>
      <w:r w:rsidR="00156562" w:rsidRPr="00083ADE">
        <w:rPr>
          <w:color w:val="auto"/>
          <w:szCs w:val="22"/>
        </w:rPr>
        <w:t>.M., Senator</w:t>
      </w:r>
      <w:r w:rsidR="00156562">
        <w:rPr>
          <w:color w:val="auto"/>
          <w:szCs w:val="22"/>
        </w:rPr>
        <w:t xml:space="preserve"> McELVEEN </w:t>
      </w:r>
      <w:r w:rsidR="00156562" w:rsidRPr="00083ADE">
        <w:rPr>
          <w:color w:val="auto"/>
          <w:szCs w:val="22"/>
        </w:rPr>
        <w:t>requested a leave of absence for Senator</w:t>
      </w:r>
      <w:r w:rsidR="00156562">
        <w:rPr>
          <w:color w:val="auto"/>
          <w:szCs w:val="22"/>
        </w:rPr>
        <w:t xml:space="preserve"> GUSTAFSON </w:t>
      </w:r>
      <w:r>
        <w:rPr>
          <w:color w:val="auto"/>
          <w:szCs w:val="22"/>
        </w:rPr>
        <w:t>until 3:00 P.M</w:t>
      </w:r>
      <w:r w:rsidR="00156562" w:rsidRPr="00083ADE">
        <w:rPr>
          <w:color w:val="auto"/>
          <w:szCs w:val="22"/>
        </w:rPr>
        <w:t>.</w:t>
      </w:r>
    </w:p>
    <w:p w:rsidR="00156562" w:rsidRDefault="00156562">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8145C">
        <w:t>MARTIN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8D2DD5">
      <w:pPr>
        <w:pStyle w:val="Header"/>
        <w:tabs>
          <w:tab w:val="clear" w:pos="8640"/>
          <w:tab w:val="left" w:pos="4320"/>
        </w:tabs>
      </w:pPr>
      <w:r>
        <w:t>S.   28</w:t>
      </w:r>
      <w:r>
        <w:tab/>
      </w:r>
      <w:r>
        <w:tab/>
        <w:t>Sen. Stephens</w:t>
      </w:r>
    </w:p>
    <w:p w:rsidR="0008145C" w:rsidRDefault="0008145C">
      <w:pPr>
        <w:pStyle w:val="Header"/>
        <w:tabs>
          <w:tab w:val="clear" w:pos="8640"/>
          <w:tab w:val="left" w:pos="4320"/>
        </w:tabs>
      </w:pPr>
      <w:r>
        <w:t>S.   38</w:t>
      </w:r>
      <w:r>
        <w:tab/>
      </w:r>
      <w:r>
        <w:tab/>
        <w:t>Sens. Bennett and Young</w:t>
      </w:r>
    </w:p>
    <w:p w:rsidR="0008145C" w:rsidRDefault="0008145C">
      <w:pPr>
        <w:pStyle w:val="Header"/>
        <w:tabs>
          <w:tab w:val="clear" w:pos="8640"/>
          <w:tab w:val="left" w:pos="4320"/>
        </w:tabs>
      </w:pPr>
      <w:r>
        <w:t>S.   94</w:t>
      </w:r>
      <w:r>
        <w:tab/>
      </w:r>
      <w:r>
        <w:tab/>
        <w:t>Sen. Adams</w:t>
      </w:r>
    </w:p>
    <w:p w:rsidR="006D0483" w:rsidRDefault="006D0483">
      <w:pPr>
        <w:pStyle w:val="Header"/>
        <w:tabs>
          <w:tab w:val="clear" w:pos="8640"/>
          <w:tab w:val="left" w:pos="4320"/>
        </w:tabs>
      </w:pPr>
      <w:r>
        <w:t>S. 133</w:t>
      </w:r>
      <w:r>
        <w:tab/>
      </w:r>
      <w:r>
        <w:tab/>
        <w:t>Sen</w:t>
      </w:r>
      <w:r w:rsidR="00394E24">
        <w:t>s</w:t>
      </w:r>
      <w:r>
        <w:t>. Shealy</w:t>
      </w:r>
      <w:r w:rsidR="00394E24">
        <w:t xml:space="preserve"> and Cromer</w:t>
      </w:r>
    </w:p>
    <w:p w:rsidR="0008145C" w:rsidRDefault="0008145C">
      <w:pPr>
        <w:pStyle w:val="Header"/>
        <w:tabs>
          <w:tab w:val="clear" w:pos="8640"/>
          <w:tab w:val="left" w:pos="4320"/>
        </w:tabs>
      </w:pPr>
      <w:r>
        <w:t>S. 150</w:t>
      </w:r>
      <w:r>
        <w:tab/>
      </w:r>
      <w:r>
        <w:tab/>
        <w:t>Sen. McLeod</w:t>
      </w:r>
    </w:p>
    <w:p w:rsidR="008D2DD5" w:rsidRDefault="008D2DD5">
      <w:pPr>
        <w:pStyle w:val="Header"/>
        <w:tabs>
          <w:tab w:val="clear" w:pos="8640"/>
          <w:tab w:val="left" w:pos="4320"/>
        </w:tabs>
      </w:pPr>
      <w:r>
        <w:t>S. 177</w:t>
      </w:r>
      <w:r>
        <w:tab/>
      </w:r>
      <w:r>
        <w:tab/>
        <w:t>Sen. Verdin</w:t>
      </w:r>
    </w:p>
    <w:p w:rsidR="0008145C" w:rsidRDefault="0008145C">
      <w:pPr>
        <w:pStyle w:val="Header"/>
        <w:tabs>
          <w:tab w:val="clear" w:pos="8640"/>
          <w:tab w:val="left" w:pos="4320"/>
        </w:tabs>
      </w:pPr>
      <w:r>
        <w:t>S. 268</w:t>
      </w:r>
      <w:r>
        <w:tab/>
      </w:r>
      <w:r>
        <w:tab/>
        <w:t>Sen. McLeod</w:t>
      </w:r>
    </w:p>
    <w:p w:rsidR="008A269F" w:rsidRDefault="008A269F">
      <w:pPr>
        <w:pStyle w:val="Header"/>
        <w:tabs>
          <w:tab w:val="clear" w:pos="8640"/>
          <w:tab w:val="left" w:pos="4320"/>
        </w:tabs>
      </w:pPr>
      <w:r>
        <w:t>S. 500</w:t>
      </w:r>
      <w:r>
        <w:tab/>
      </w:r>
      <w:r>
        <w:tab/>
        <w:t>Sen. Allen</w:t>
      </w:r>
    </w:p>
    <w:p w:rsidR="0008145C" w:rsidRDefault="0008145C">
      <w:pPr>
        <w:pStyle w:val="Header"/>
        <w:tabs>
          <w:tab w:val="clear" w:pos="8640"/>
          <w:tab w:val="left" w:pos="4320"/>
        </w:tabs>
      </w:pPr>
      <w:r>
        <w:t>S. 506</w:t>
      </w:r>
      <w:r>
        <w:tab/>
      </w:r>
      <w:r>
        <w:tab/>
        <w:t>Sen. Corbin</w:t>
      </w:r>
    </w:p>
    <w:p w:rsidR="006D0483" w:rsidRDefault="006D0483">
      <w:pPr>
        <w:pStyle w:val="Header"/>
        <w:tabs>
          <w:tab w:val="clear" w:pos="8640"/>
          <w:tab w:val="left" w:pos="4320"/>
        </w:tabs>
      </w:pPr>
      <w:r>
        <w:t>S. 590</w:t>
      </w:r>
      <w:r>
        <w:tab/>
      </w:r>
      <w:r>
        <w:tab/>
        <w:t>Sen. Shealy</w:t>
      </w:r>
    </w:p>
    <w:p w:rsidR="0008145C" w:rsidRDefault="0008145C">
      <w:pPr>
        <w:pStyle w:val="Header"/>
        <w:tabs>
          <w:tab w:val="clear" w:pos="8640"/>
          <w:tab w:val="left" w:pos="4320"/>
        </w:tabs>
      </w:pPr>
      <w:r>
        <w:t>S. 633</w:t>
      </w:r>
      <w:r>
        <w:tab/>
      </w:r>
      <w:r>
        <w:tab/>
        <w:t>Sen. McLeod</w:t>
      </w:r>
    </w:p>
    <w:p w:rsidR="0008145C" w:rsidRDefault="00A91252">
      <w:pPr>
        <w:pStyle w:val="Header"/>
        <w:tabs>
          <w:tab w:val="clear" w:pos="8640"/>
          <w:tab w:val="left" w:pos="4320"/>
        </w:tabs>
      </w:pPr>
      <w:r>
        <w:t>S. 639</w:t>
      </w:r>
      <w:r>
        <w:tab/>
      </w:r>
      <w:r>
        <w:tab/>
        <w:t>Sens. Goldfinch, Shealy, Talley and Scott</w:t>
      </w:r>
    </w:p>
    <w:p w:rsidR="00A07DA2" w:rsidRDefault="00A07DA2">
      <w:pPr>
        <w:pStyle w:val="Header"/>
        <w:tabs>
          <w:tab w:val="clear" w:pos="8640"/>
          <w:tab w:val="left" w:pos="4320"/>
        </w:tabs>
      </w:pPr>
    </w:p>
    <w:p w:rsidR="00DB74A4" w:rsidRDefault="000A7610" w:rsidP="0018080A">
      <w:pPr>
        <w:pStyle w:val="Header"/>
        <w:keepNext/>
        <w:keepLines/>
        <w:tabs>
          <w:tab w:val="clear" w:pos="8640"/>
          <w:tab w:val="left" w:pos="4320"/>
        </w:tabs>
        <w:jc w:val="center"/>
      </w:pPr>
      <w:r>
        <w:rPr>
          <w:b/>
        </w:rPr>
        <w:lastRenderedPageBreak/>
        <w:t>INTRODUCTION OF BILLS AND RESOLUTIONS</w:t>
      </w:r>
    </w:p>
    <w:p w:rsidR="00DB74A4" w:rsidRDefault="000A7610" w:rsidP="0018080A">
      <w:pPr>
        <w:pStyle w:val="Header"/>
        <w:keepNext/>
        <w:keepLines/>
        <w:tabs>
          <w:tab w:val="clear" w:pos="8640"/>
          <w:tab w:val="left" w:pos="4320"/>
        </w:tabs>
      </w:pPr>
      <w:r>
        <w:tab/>
        <w:t>The following were introduced:</w:t>
      </w:r>
    </w:p>
    <w:p w:rsidR="00104E32" w:rsidRDefault="00104E32" w:rsidP="0018080A">
      <w:pPr>
        <w:keepNext/>
        <w:keepLines/>
      </w:pPr>
    </w:p>
    <w:p w:rsidR="00104E32" w:rsidRDefault="00104E32" w:rsidP="0018080A">
      <w:pPr>
        <w:keepNext/>
        <w:keepLines/>
      </w:pPr>
      <w:r>
        <w:tab/>
        <w:t>S. 638</w:t>
      </w:r>
      <w:r>
        <w:fldChar w:fldCharType="begin"/>
      </w:r>
      <w:r>
        <w:instrText xml:space="preserve"> XE "</w:instrText>
      </w:r>
      <w:r>
        <w:tab/>
        <w:instrText>S. 638" \b</w:instrText>
      </w:r>
      <w:r>
        <w:fldChar w:fldCharType="end"/>
      </w:r>
      <w:r>
        <w:t xml:space="preserve"> -- Senators M. Johnson, Climer, Peeler, Gustafson and Fanning:  A SENATE RESOLUTION TO EXPRESS THE PROFOUND SORROW OF THE MEMBERS OF THE SOUTH CAROLINA SENATE UPON THE PASSING OF MURRAY WHITE, JR., OF FORT MILL AND TO EXTEND THE DEEPEST SYMPATHY TO HIS FAMILY AND MANY FRIENDS.</w:t>
      </w:r>
    </w:p>
    <w:p w:rsidR="00104E32" w:rsidRDefault="00104E32" w:rsidP="00104E32">
      <w:r>
        <w:t>l:\council\bills\rm\1094cz21.docx</w:t>
      </w:r>
    </w:p>
    <w:p w:rsidR="00104E32" w:rsidRDefault="00104E32" w:rsidP="00104E32">
      <w:r>
        <w:tab/>
        <w:t>The Senate Resolution was adopted.</w:t>
      </w:r>
    </w:p>
    <w:p w:rsidR="00104E32" w:rsidRDefault="00104E32" w:rsidP="00104E32"/>
    <w:p w:rsidR="00104E32" w:rsidRDefault="00104E32" w:rsidP="00104E32">
      <w:r>
        <w:tab/>
        <w:t>S. 639</w:t>
      </w:r>
      <w:r>
        <w:fldChar w:fldCharType="begin"/>
      </w:r>
      <w:r>
        <w:instrText xml:space="preserve"> XE "</w:instrText>
      </w:r>
      <w:r>
        <w:tab/>
        <w:instrText>S. 639" \b</w:instrText>
      </w:r>
      <w:r>
        <w:fldChar w:fldCharType="end"/>
      </w:r>
      <w:r>
        <w:t xml:space="preserve"> -- Senators Davis, Goldfinch, Scott, Shealy and Talley:  A BILL TO AMEND SECTION 40-33-20 OF THE 1976 CODE, RELATING TO DEFINITIONS UNDER THE NURSE PRACTICE ACT, TO PROVIDE THAT ADVANCED PRACTICE REGISTERED NURSES MAY PERFORM SPECIFIC MEDICAL ACTS PURSUANT TO APPROVED WRITTEN GUIDELINES, TO REMOVE THE SUPERVISION REQUIREMENT FROM THE DEFINITION OF "APPROVED WRITTEN GUIDELINES" AND CERTIFIED REGISTERED NURSE ANESTHETIST (CRNA) PRACTICE, AND TO MAKE CONFORMING CHANGES; TO AMEND SECTION 40-33-34(H) OF THE 1976 CODE, RELATING TO QUALIFICATIONS FOR THE PERFORMANCE OF MEDICAL ACTS, TO REVISE THE GUIDELINES FOR ANESTHESIA CARE, AND TO PROVIDE NOTICE REQUIREMENTS; AND TO REPEAL SECTION 40-47-197 OF THE 1976 CODE, RELATING TO THE SUPERVISION OF CRNAS.</w:t>
      </w:r>
    </w:p>
    <w:p w:rsidR="00104E32" w:rsidRDefault="00104E32" w:rsidP="00104E32">
      <w:r>
        <w:t>l:\s-res\td\011crna.sp.td.docx</w:t>
      </w:r>
    </w:p>
    <w:p w:rsidR="00104E32" w:rsidRDefault="00104E32" w:rsidP="00104E32">
      <w:r>
        <w:tab/>
        <w:t>Read the first time and referred to the Committee on Medical Affairs.</w:t>
      </w:r>
    </w:p>
    <w:p w:rsidR="00104E32" w:rsidRDefault="00104E32" w:rsidP="00104E32"/>
    <w:p w:rsidR="00104E32" w:rsidRDefault="00104E32" w:rsidP="00104E32">
      <w:r>
        <w:tab/>
        <w:t>H. 3179</w:t>
      </w:r>
      <w:r>
        <w:fldChar w:fldCharType="begin"/>
      </w:r>
      <w:r>
        <w:instrText xml:space="preserve"> XE "</w:instrText>
      </w:r>
      <w:r>
        <w:tab/>
        <w:instrText>H. 3179" \b</w:instrText>
      </w:r>
      <w:r>
        <w:fldChar w:fldCharType="end"/>
      </w:r>
      <w:r>
        <w:t xml:space="preserve"> -- Reps. G. M. Smith, McCabe, Caskey, Yow and Brawley:  A BILL TO AMEND SECTION 44-53-360, AS AMENDED, CODE OF LAWS OF SOUTH CAROLINA, 1976, RELATING TO PRESCRIPTIONS, SO AS TO EXEMPT SURGICALLY IMPLANTED DRUG DELIVERY SYSTEMS FROM THE THIRTY-ONE DAY SUPPLY LIMITATION.</w:t>
      </w:r>
    </w:p>
    <w:p w:rsidR="00104E32" w:rsidRDefault="00104E32" w:rsidP="00104E32">
      <w:r>
        <w:tab/>
        <w:t>Read the first time and referred to the Committee on Medical Affairs.</w:t>
      </w:r>
    </w:p>
    <w:p w:rsidR="00104E32" w:rsidRDefault="00104E32" w:rsidP="00104E32"/>
    <w:p w:rsidR="00104E32" w:rsidRDefault="00104E32" w:rsidP="00EF412F">
      <w:pPr>
        <w:keepNext/>
        <w:keepLines/>
      </w:pPr>
      <w:r>
        <w:lastRenderedPageBreak/>
        <w:tab/>
        <w:t>H. 3193</w:t>
      </w:r>
      <w:r>
        <w:fldChar w:fldCharType="begin"/>
      </w:r>
      <w:r>
        <w:instrText xml:space="preserve"> XE "</w:instrText>
      </w:r>
      <w:r>
        <w:tab/>
        <w:instrText>H. 3193" \b</w:instrText>
      </w:r>
      <w:r>
        <w:fldChar w:fldCharType="end"/>
      </w:r>
      <w:r>
        <w:t xml:space="preserve"> -- Rep. Kirby:  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 LIMITS OF THE TOWN OF SCRANTON IN FLORENCE COUNTY.</w:t>
      </w:r>
    </w:p>
    <w:p w:rsidR="00104E32" w:rsidRDefault="00104E32" w:rsidP="00104E32">
      <w:r>
        <w:tab/>
        <w:t>Read the first time and referred to the Committee on Judiciary.</w:t>
      </w:r>
    </w:p>
    <w:p w:rsidR="00104E32" w:rsidRDefault="00104E32" w:rsidP="00104E32"/>
    <w:p w:rsidR="00104E32" w:rsidRDefault="00104E32" w:rsidP="00104E32">
      <w:r>
        <w:tab/>
        <w:t>H. 3244</w:t>
      </w:r>
      <w:r>
        <w:fldChar w:fldCharType="begin"/>
      </w:r>
      <w:r>
        <w:instrText xml:space="preserve"> XE "</w:instrText>
      </w:r>
      <w:r>
        <w:tab/>
        <w:instrText>H. 3244" \b</w:instrText>
      </w:r>
      <w:r>
        <w:fldChar w:fldCharType="end"/>
      </w:r>
      <w:r>
        <w:t xml:space="preserve"> -- Reps. Collins, Cobb-Hunter,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104E32" w:rsidRDefault="00104E32" w:rsidP="00104E32">
      <w:r>
        <w:tab/>
        <w:t>Read the first time and referred to the Committee on Labor, Commerce and Industry.</w:t>
      </w:r>
    </w:p>
    <w:p w:rsidR="00104E32" w:rsidRDefault="00104E32" w:rsidP="00104E32"/>
    <w:p w:rsidR="00104E32" w:rsidRDefault="00104E32" w:rsidP="00104E32">
      <w:r>
        <w:tab/>
        <w:t>H. 3255</w:t>
      </w:r>
      <w:r>
        <w:fldChar w:fldCharType="begin"/>
      </w:r>
      <w:r>
        <w:instrText xml:space="preserve"> XE "</w:instrText>
      </w:r>
      <w:r>
        <w:tab/>
        <w:instrText>H. 3255" \b</w:instrText>
      </w:r>
      <w:r>
        <w:fldChar w:fldCharType="end"/>
      </w:r>
      <w:r>
        <w:t xml:space="preserve"> -- Reps. West, Kirby, Erickson and Bradley: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w:t>
      </w:r>
      <w:r>
        <w:lastRenderedPageBreak/>
        <w:t>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104E32" w:rsidRDefault="00104E32" w:rsidP="00104E32">
      <w:r>
        <w:tab/>
        <w:t>Read the first time and referred to the Committee on Labor, Commerce and Industry.</w:t>
      </w:r>
    </w:p>
    <w:p w:rsidR="00104E32" w:rsidRDefault="00104E32" w:rsidP="00104E32"/>
    <w:p w:rsidR="00104E32" w:rsidRDefault="00104E32" w:rsidP="00EF412F">
      <w:pPr>
        <w:keepNext/>
        <w:keepLines/>
      </w:pPr>
      <w:r>
        <w:lastRenderedPageBreak/>
        <w:tab/>
        <w:t>H. 3325</w:t>
      </w:r>
      <w:r>
        <w:fldChar w:fldCharType="begin"/>
      </w:r>
      <w:r>
        <w:instrText xml:space="preserve"> XE "</w:instrText>
      </w:r>
      <w:r>
        <w:tab/>
        <w:instrText>H. 3325" \b</w:instrText>
      </w:r>
      <w:r>
        <w:fldChar w:fldCharType="end"/>
      </w:r>
      <w:r>
        <w:t xml:space="preserve"> -- Reps. King, Murray, Rivers, M. M. Smith and Parks: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104E32" w:rsidRDefault="00104E32" w:rsidP="00104E32">
      <w:r>
        <w:tab/>
        <w:t>Read the first time and referred to the Committee on Medical Affairs.</w:t>
      </w:r>
    </w:p>
    <w:p w:rsidR="00104E32" w:rsidRDefault="00104E32" w:rsidP="00104E32"/>
    <w:p w:rsidR="00104E32" w:rsidRDefault="00104E32" w:rsidP="00104E32">
      <w:r>
        <w:tab/>
        <w:t>H. 3606</w:t>
      </w:r>
      <w:r>
        <w:fldChar w:fldCharType="begin"/>
      </w:r>
      <w:r>
        <w:instrText xml:space="preserve"> XE "</w:instrText>
      </w:r>
      <w:r>
        <w:tab/>
        <w:instrText>H. 3606" \b</w:instrText>
      </w:r>
      <w:r>
        <w:fldChar w:fldCharType="end"/>
      </w:r>
      <w:r>
        <w:t xml:space="preserve"> -- Reps. G. M. Smith, Yow, Sandifer, Erickson and Bradley:  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104E32" w:rsidRDefault="00104E32" w:rsidP="00104E32">
      <w:r>
        <w:tab/>
        <w:t>Read the first time and referred to the Committee on Labor, Commerce and Industry.</w:t>
      </w:r>
    </w:p>
    <w:p w:rsidR="00104E32" w:rsidRDefault="00104E32" w:rsidP="00104E32"/>
    <w:p w:rsidR="00104E32" w:rsidRDefault="00104E32" w:rsidP="00104E32">
      <w:r>
        <w:tab/>
        <w:t>H. 3664</w:t>
      </w:r>
      <w:r>
        <w:fldChar w:fldCharType="begin"/>
      </w:r>
      <w:r>
        <w:instrText xml:space="preserve"> XE "</w:instrText>
      </w:r>
      <w:r>
        <w:tab/>
        <w:instrText>H. 3664" \b</w:instrText>
      </w:r>
      <w:r>
        <w:fldChar w:fldCharType="end"/>
      </w:r>
      <w:r>
        <w:t xml:space="preserve"> -- Reps. Hewitt, Hixon, Stavrinakis, Crawford, Kirby, B. Cox, Anderson, Erickson, Bradley, Murray and B. Newton:  A BILL TO AMEND SECTION 40-57-115, CODE OF LAWS OF SOUTH CAROLINA, 1976, RELATING TO CRIMINAL BACKGROUND CHECKS REQUIRED FOR INITIAL LICENSURE BY THE REAL ESTATE COMMISSION, SO AS TO REQUIRE SOCIAL SECURITY NUMBER-BASED CRIMINAL RECORDS CHECKS IN ADDITION TO EXISTING REQUIREMENTS.</w:t>
      </w:r>
    </w:p>
    <w:p w:rsidR="00104E32" w:rsidRDefault="00104E32" w:rsidP="00104E32">
      <w:r>
        <w:tab/>
        <w:t>Read the first time and referred to the Committee on Labor, Commerce and Industry.</w:t>
      </w:r>
    </w:p>
    <w:p w:rsidR="00104E32" w:rsidRDefault="00104E32" w:rsidP="00104E32"/>
    <w:p w:rsidR="00DB74A4" w:rsidRDefault="000A7610">
      <w:pPr>
        <w:pStyle w:val="Header"/>
        <w:tabs>
          <w:tab w:val="clear" w:pos="8640"/>
          <w:tab w:val="left" w:pos="4320"/>
        </w:tabs>
        <w:jc w:val="center"/>
        <w:rPr>
          <w:b/>
        </w:rPr>
      </w:pPr>
      <w:r>
        <w:rPr>
          <w:b/>
        </w:rPr>
        <w:t>REPORTS OF STANDING COMMITTEES</w:t>
      </w:r>
    </w:p>
    <w:p w:rsidR="002E573F" w:rsidRPr="002E573F" w:rsidRDefault="002E573F" w:rsidP="002E573F">
      <w:pPr>
        <w:pStyle w:val="Header"/>
        <w:tabs>
          <w:tab w:val="clear" w:pos="8640"/>
          <w:tab w:val="left" w:pos="4320"/>
        </w:tabs>
      </w:pPr>
      <w:r w:rsidRPr="002E573F">
        <w:tab/>
        <w:t>Senator CAMPSEN from the Committee on Fish, Game and Forestry submitted a favorable with amendment report on:</w:t>
      </w:r>
    </w:p>
    <w:p w:rsidR="002E573F" w:rsidRPr="00031377" w:rsidRDefault="002E573F" w:rsidP="002E573F">
      <w:r>
        <w:tab/>
      </w:r>
      <w:r w:rsidRPr="00031377">
        <w:t>S. 545</w:t>
      </w:r>
      <w:r w:rsidRPr="00031377">
        <w:fldChar w:fldCharType="begin"/>
      </w:r>
      <w:r w:rsidRPr="00031377">
        <w:instrText xml:space="preserve"> XE "S. 545" \b </w:instrText>
      </w:r>
      <w:r w:rsidRPr="00031377">
        <w:fldChar w:fldCharType="end"/>
      </w:r>
      <w:r w:rsidRPr="00031377">
        <w:t xml:space="preserve"> -- Senator Goldfinch:  </w:t>
      </w:r>
      <w:r w:rsidRPr="00031377">
        <w:rPr>
          <w:szCs w:val="30"/>
        </w:rPr>
        <w:t xml:space="preserve">A BILL </w:t>
      </w:r>
      <w:r w:rsidRPr="00031377">
        <w:rPr>
          <w:color w:val="000000" w:themeColor="text1"/>
          <w:u w:color="000000" w:themeColor="text1"/>
        </w:rPr>
        <w:t>TO AMEND SECTION 50</w:t>
      </w:r>
      <w:r w:rsidRPr="00031377">
        <w:rPr>
          <w:color w:val="000000" w:themeColor="text1"/>
          <w:u w:color="000000" w:themeColor="text1"/>
        </w:rPr>
        <w:noBreakHyphen/>
        <w:t>13</w:t>
      </w:r>
      <w:r w:rsidRPr="00031377">
        <w:rPr>
          <w:color w:val="000000" w:themeColor="text1"/>
          <w:u w:color="000000" w:themeColor="text1"/>
        </w:rPr>
        <w:noBreakHyphen/>
        <w:t xml:space="preserve">675, CODE OF LAWS OF SOUTH CAROLINA, 1976, </w:t>
      </w:r>
      <w:r w:rsidRPr="00031377">
        <w:rPr>
          <w:color w:val="000000" w:themeColor="text1"/>
          <w:u w:color="000000" w:themeColor="text1"/>
        </w:rPr>
        <w:lastRenderedPageBreak/>
        <w:t>RELATING TO NONGAME FISHING DEVICES PERMITTED IN CERTAIN BODIES OF WATER, SO AS TO ALLOW FOR THE USE OF SET HOOKS WITHIN A CERTAIN PORTION OF THE SANTEE RIVER.</w:t>
      </w:r>
    </w:p>
    <w:p w:rsidR="002E573F" w:rsidRDefault="002E573F" w:rsidP="002E573F">
      <w:pPr>
        <w:pStyle w:val="Header"/>
        <w:tabs>
          <w:tab w:val="clear" w:pos="8640"/>
          <w:tab w:val="left" w:pos="4320"/>
        </w:tabs>
      </w:pPr>
      <w:r>
        <w:tab/>
        <w:t>Ordered for consideration tomorrow.</w:t>
      </w:r>
    </w:p>
    <w:p w:rsidR="002E573F" w:rsidRDefault="002E573F">
      <w:pPr>
        <w:pStyle w:val="Header"/>
        <w:tabs>
          <w:tab w:val="clear" w:pos="8640"/>
          <w:tab w:val="left" w:pos="4320"/>
        </w:tabs>
        <w:jc w:val="center"/>
      </w:pPr>
    </w:p>
    <w:p w:rsidR="00DB74A4" w:rsidRDefault="00767A1C">
      <w:pPr>
        <w:pStyle w:val="Header"/>
        <w:tabs>
          <w:tab w:val="clear" w:pos="8640"/>
          <w:tab w:val="left" w:pos="4320"/>
        </w:tabs>
      </w:pPr>
      <w:r>
        <w:tab/>
      </w:r>
      <w:r w:rsidR="006F1FE5">
        <w:t>Senator LEATHERMAN from the Committee on Finance submitted a favorable report on:</w:t>
      </w:r>
    </w:p>
    <w:p w:rsidR="006F1FE5" w:rsidRPr="00504531" w:rsidRDefault="006F1FE5" w:rsidP="006F1FE5">
      <w:r>
        <w:tab/>
      </w:r>
      <w:r w:rsidRPr="00504531">
        <w:t>H. 3608</w:t>
      </w:r>
      <w:r w:rsidRPr="00504531">
        <w:fldChar w:fldCharType="begin"/>
      </w:r>
      <w:r w:rsidRPr="00504531">
        <w:instrText xml:space="preserve"> XE "H. 3608" \b </w:instrText>
      </w:r>
      <w:r w:rsidRPr="00504531">
        <w:fldChar w:fldCharType="end"/>
      </w:r>
      <w:r w:rsidRPr="00504531">
        <w:t xml:space="preserve"> -- </w:t>
      </w:r>
      <w:r>
        <w:t>Reps. Lucas, G.M. Smith, Allison, Whitmire and McGarry</w:t>
      </w:r>
      <w:r w:rsidRPr="00504531">
        <w:t xml:space="preserve">:  </w:t>
      </w:r>
      <w:r w:rsidRPr="00504531">
        <w:rPr>
          <w:szCs w:val="30"/>
        </w:rPr>
        <w:t xml:space="preserve">A JOINT RESOLUTION </w:t>
      </w:r>
      <w:r w:rsidRPr="00504531">
        <w:rPr>
          <w:color w:val="000000" w:themeColor="text1"/>
          <w:u w:color="000000" w:themeColor="text1"/>
        </w:rPr>
        <w:t>TO ADDRESS A FUNDIN</w:t>
      </w:r>
      <w:r w:rsidRPr="00504531">
        <w:rPr>
          <w:color w:val="000000" w:themeColor="text1"/>
        </w:rPr>
        <w:t>G SHORTFALL FOR THE PUBLIC CHARTER SCHOOL DISTRICT AS A RESULT OF THE GENERAL ASSEMBLY ENACTING ACT 135 OF 2020 DUE TO FINANCIAL UNCERTAINTIES CAUSED BY THE COVID</w:t>
      </w:r>
      <w:r w:rsidRPr="00504531">
        <w:rPr>
          <w:color w:val="000000" w:themeColor="text1"/>
        </w:rPr>
        <w:noBreakHyphen/>
        <w:t>19 VIRUS, BY APPROPRIATING NINE MILLION DOLLARS TO THE DEPARTMENT OF EDUCATION FOR DISTRIBUTION TO THE PUBLIC CHARTER SCHOOL DISTRICT FOR PER PUPIL FUNDING FOR THE 2020</w:t>
      </w:r>
      <w:r w:rsidRPr="00504531">
        <w:rPr>
          <w:color w:val="000000" w:themeColor="text1"/>
        </w:rPr>
        <w:noBreakHyphen/>
        <w:t>2021 SCHOOL YEAR.</w:t>
      </w:r>
    </w:p>
    <w:p w:rsidR="006F1FE5" w:rsidRDefault="006F1FE5">
      <w:pPr>
        <w:pStyle w:val="Header"/>
        <w:tabs>
          <w:tab w:val="clear" w:pos="8640"/>
          <w:tab w:val="left" w:pos="4320"/>
        </w:tabs>
      </w:pPr>
      <w:r>
        <w:tab/>
        <w:t>Ordered for consideration tomorrow.</w:t>
      </w:r>
    </w:p>
    <w:p w:rsidR="006F1FE5" w:rsidRDefault="006F1FE5">
      <w:pPr>
        <w:pStyle w:val="Header"/>
        <w:tabs>
          <w:tab w:val="clear" w:pos="8640"/>
          <w:tab w:val="left" w:pos="4320"/>
        </w:tabs>
      </w:pPr>
    </w:p>
    <w:p w:rsidR="006F1FE5" w:rsidRDefault="006F1FE5">
      <w:pPr>
        <w:pStyle w:val="Header"/>
        <w:tabs>
          <w:tab w:val="clear" w:pos="8640"/>
          <w:tab w:val="left" w:pos="4320"/>
        </w:tabs>
      </w:pPr>
      <w:r>
        <w:tab/>
        <w:t>Senator LEATHERMAN from the Committee on Finance submitted a favorable with amendment report on:</w:t>
      </w:r>
    </w:p>
    <w:p w:rsidR="006F1FE5" w:rsidRPr="00AB348E" w:rsidRDefault="006F1FE5" w:rsidP="006F1FE5">
      <w:pPr>
        <w:suppressAutoHyphens/>
      </w:pPr>
      <w:r>
        <w:tab/>
      </w:r>
      <w:r w:rsidRPr="00AB348E">
        <w:t>H. 3609</w:t>
      </w:r>
      <w:r w:rsidRPr="00AB348E">
        <w:fldChar w:fldCharType="begin"/>
      </w:r>
      <w:r w:rsidRPr="00AB348E">
        <w:instrText xml:space="preserve"> XE "H. 3609" \b </w:instrText>
      </w:r>
      <w:r w:rsidRPr="00AB348E">
        <w:fldChar w:fldCharType="end"/>
      </w:r>
      <w:r w:rsidRPr="00AB348E">
        <w:t xml:space="preserve"> -- </w:t>
      </w:r>
      <w:r>
        <w:t>Reps. Lucas, G.M. Smith, Allison, Whitmire, Huggins, Ballentine, Wooten, Calhoon, McGarry, M.M. Smith, Yow, Jefferson, R. Williams, Wheeler, K.O. Johnson, Haddon, Magnuson, Morgan, Henegan, B. Newton, Anderson, Govan, Murray, Davis, Hixon, Taylor, Oremus, Blackwell, W. Newton, Herbkersman, Bradley and Weeks</w:t>
      </w:r>
      <w:r w:rsidRPr="00AB348E">
        <w:t xml:space="preserve">:  </w:t>
      </w:r>
      <w:r w:rsidRPr="00AB348E">
        <w:rPr>
          <w:szCs w:val="30"/>
        </w:rPr>
        <w:t xml:space="preserve">A JOINT RESOLUTION </w:t>
      </w:r>
      <w:r w:rsidRPr="00AB348E">
        <w:rPr>
          <w:color w:val="000000" w:themeColor="text1"/>
          <w:u w:color="000000" w:themeColor="text1"/>
        </w:rPr>
        <w:t>TO RESTORE TEACHER STEP INCREASES THAT WERE SUSPENDED BY ACT 135 OF 2020 DUE TO FINANCIAL UNCERTAINTIES CAUSED BY THE COVID</w:t>
      </w:r>
      <w:r w:rsidRPr="00AB348E">
        <w:rPr>
          <w:color w:val="000000" w:themeColor="text1"/>
          <w:u w:color="000000" w:themeColor="text1"/>
        </w:rPr>
        <w:noBreakHyphen/>
        <w:t>19 VIRUS, BY APPROPRIATING FIFTY MILLION DOLLARS TO PROVIDE FOR TEACHER STEP INCREASES FOR THE 2020</w:t>
      </w:r>
      <w:r w:rsidRPr="00AB348E">
        <w:rPr>
          <w:color w:val="000000" w:themeColor="text1"/>
          <w:u w:color="000000" w:themeColor="text1"/>
        </w:rPr>
        <w:noBreakHyphen/>
        <w:t>2021 SCHOOL YEAR.</w:t>
      </w:r>
    </w:p>
    <w:p w:rsidR="006F1FE5" w:rsidRDefault="006F1FE5">
      <w:pPr>
        <w:pStyle w:val="Header"/>
        <w:tabs>
          <w:tab w:val="clear" w:pos="8640"/>
          <w:tab w:val="left" w:pos="4320"/>
        </w:tabs>
      </w:pPr>
      <w:r>
        <w:tab/>
        <w:t>Ordered for consideration tomorrow.</w:t>
      </w:r>
    </w:p>
    <w:p w:rsidR="00103108" w:rsidRPr="00103108" w:rsidRDefault="00103108" w:rsidP="00103108">
      <w:pPr>
        <w:pStyle w:val="Header"/>
        <w:tabs>
          <w:tab w:val="clear" w:pos="8640"/>
          <w:tab w:val="left" w:pos="4320"/>
        </w:tabs>
      </w:pPr>
    </w:p>
    <w:p w:rsidR="00DB74A4" w:rsidRPr="007E6AEF" w:rsidRDefault="007E6AEF" w:rsidP="007E6AEF">
      <w:pPr>
        <w:pStyle w:val="Header"/>
        <w:tabs>
          <w:tab w:val="clear" w:pos="8640"/>
          <w:tab w:val="left" w:pos="4320"/>
        </w:tabs>
        <w:jc w:val="center"/>
      </w:pPr>
      <w:r>
        <w:rPr>
          <w:b/>
        </w:rPr>
        <w:t>Message from the House</w:t>
      </w:r>
    </w:p>
    <w:p w:rsidR="007E6AEF" w:rsidRDefault="007E6AEF">
      <w:pPr>
        <w:pStyle w:val="Header"/>
        <w:tabs>
          <w:tab w:val="clear" w:pos="8640"/>
          <w:tab w:val="left" w:pos="4320"/>
        </w:tabs>
      </w:pPr>
      <w:r>
        <w:t>Columbia, S.C., February 3, 2021</w:t>
      </w:r>
    </w:p>
    <w:p w:rsidR="007E6AEF" w:rsidRDefault="007E6AEF">
      <w:pPr>
        <w:pStyle w:val="Header"/>
        <w:tabs>
          <w:tab w:val="clear" w:pos="8640"/>
          <w:tab w:val="left" w:pos="4320"/>
        </w:tabs>
      </w:pPr>
    </w:p>
    <w:p w:rsidR="007E6AEF" w:rsidRDefault="007E6AEF">
      <w:pPr>
        <w:pStyle w:val="Header"/>
        <w:tabs>
          <w:tab w:val="clear" w:pos="8640"/>
          <w:tab w:val="left" w:pos="4320"/>
        </w:tabs>
      </w:pPr>
      <w:r>
        <w:t>Mr. President and Senators:</w:t>
      </w:r>
    </w:p>
    <w:p w:rsidR="007E6AEF" w:rsidRDefault="007E6AEF">
      <w:pPr>
        <w:pStyle w:val="Header"/>
        <w:tabs>
          <w:tab w:val="clear" w:pos="8640"/>
          <w:tab w:val="left" w:pos="4320"/>
        </w:tabs>
      </w:pPr>
      <w:r>
        <w:tab/>
        <w:t>The House respectfully informs your Honorable Body that it concurs in the amendments proposed by the Senate to:</w:t>
      </w:r>
    </w:p>
    <w:p w:rsidR="007E6AEF" w:rsidRPr="009C1802" w:rsidRDefault="007E6AEF" w:rsidP="007E6AEF">
      <w:pPr>
        <w:suppressAutoHyphens/>
      </w:pPr>
      <w:bookmarkStart w:id="1" w:name="StartOfClip"/>
      <w:bookmarkEnd w:id="1"/>
      <w:r>
        <w:lastRenderedPageBreak/>
        <w:tab/>
      </w:r>
      <w:r w:rsidRPr="009C1802">
        <w:t>H. 3584</w:t>
      </w:r>
      <w:r w:rsidRPr="009C1802">
        <w:fldChar w:fldCharType="begin"/>
      </w:r>
      <w:r w:rsidRPr="009C1802">
        <w:instrText xml:space="preserve"> XE "H. 3584" \b </w:instrText>
      </w:r>
      <w:r w:rsidRPr="009C1802">
        <w:fldChar w:fldCharType="end"/>
      </w:r>
      <w:r w:rsidRPr="009C1802">
        <w:t xml:space="preserve"> -- Reps. Sandifer and Whitmire:  </w:t>
      </w:r>
      <w:r w:rsidRPr="009C1802">
        <w:rPr>
          <w:szCs w:val="30"/>
        </w:rPr>
        <w:t xml:space="preserve">A BILL </w:t>
      </w:r>
      <w:r w:rsidRPr="009C1802">
        <w:rPr>
          <w:color w:val="000000" w:themeColor="text1"/>
          <w:u w:color="000000" w:themeColor="text1"/>
        </w:rPr>
        <w:t>TO AMEND ACT 1041 OF 1970, AS AMENDED, RELATING TO THE ASSESSMENT OF TAXES IN OCONEE COUNTY, SO AS TO REVISE THE MEMBERSHIP AND COMPOSITION OF THE OCONEE COUNTY BOARD OF ASSESSMENT APPEALS.</w:t>
      </w:r>
    </w:p>
    <w:p w:rsidR="007E6AEF" w:rsidRDefault="007E6AEF">
      <w:pPr>
        <w:pStyle w:val="Header"/>
        <w:tabs>
          <w:tab w:val="clear" w:pos="8640"/>
          <w:tab w:val="left" w:pos="4320"/>
        </w:tabs>
      </w:pPr>
      <w:r>
        <w:t>and has ordered the Bill enrolled for Ratification.</w:t>
      </w:r>
    </w:p>
    <w:p w:rsidR="007E6AEF" w:rsidRDefault="007E6AEF">
      <w:pPr>
        <w:pStyle w:val="Header"/>
        <w:tabs>
          <w:tab w:val="clear" w:pos="8640"/>
          <w:tab w:val="left" w:pos="4320"/>
        </w:tabs>
      </w:pPr>
      <w:r>
        <w:t>Very respectfully,</w:t>
      </w:r>
    </w:p>
    <w:p w:rsidR="007E6AEF" w:rsidRDefault="007E6AEF">
      <w:pPr>
        <w:pStyle w:val="Header"/>
        <w:tabs>
          <w:tab w:val="clear" w:pos="8640"/>
          <w:tab w:val="left" w:pos="4320"/>
        </w:tabs>
      </w:pPr>
      <w:r>
        <w:t>Speaker of the House</w:t>
      </w:r>
    </w:p>
    <w:p w:rsidR="007E6AEF" w:rsidRDefault="007E6AEF">
      <w:pPr>
        <w:pStyle w:val="Header"/>
        <w:tabs>
          <w:tab w:val="clear" w:pos="8640"/>
          <w:tab w:val="left" w:pos="4320"/>
        </w:tabs>
      </w:pPr>
      <w:r>
        <w:tab/>
        <w:t>Received as information.</w:t>
      </w:r>
    </w:p>
    <w:p w:rsidR="007E6AEF" w:rsidRDefault="007E6AEF">
      <w:pPr>
        <w:pStyle w:val="Header"/>
        <w:tabs>
          <w:tab w:val="clear" w:pos="8640"/>
          <w:tab w:val="left" w:pos="4320"/>
        </w:tabs>
      </w:pPr>
    </w:p>
    <w:p w:rsidR="00DB74A4" w:rsidRDefault="000A7610">
      <w:pPr>
        <w:pStyle w:val="Header"/>
        <w:tabs>
          <w:tab w:val="clear" w:pos="8640"/>
          <w:tab w:val="left" w:pos="4320"/>
        </w:tabs>
        <w:jc w:val="center"/>
        <w:rPr>
          <w:b/>
        </w:rPr>
      </w:pPr>
      <w:r>
        <w:rPr>
          <w:b/>
        </w:rPr>
        <w:t>HOUSE CONCURRENCE</w:t>
      </w:r>
    </w:p>
    <w:p w:rsidR="00297E2C" w:rsidRPr="00075A1F" w:rsidRDefault="00297E2C" w:rsidP="00297E2C">
      <w:pPr>
        <w:suppressAutoHyphens/>
      </w:pPr>
      <w:r>
        <w:rPr>
          <w:b/>
        </w:rPr>
        <w:tab/>
      </w:r>
      <w:r w:rsidRPr="00075A1F">
        <w:t>S. 632</w:t>
      </w:r>
      <w:r w:rsidRPr="00075A1F">
        <w:fldChar w:fldCharType="begin"/>
      </w:r>
      <w:r w:rsidRPr="00075A1F">
        <w:instrText xml:space="preserve"> XE "S. 632" \b </w:instrText>
      </w:r>
      <w:r w:rsidRPr="00075A1F">
        <w:fldChar w:fldCharType="end"/>
      </w:r>
      <w:r w:rsidRPr="00075A1F">
        <w:t xml:space="preserve"> -- Senators Malloy, Adams, Alexander, Allen, Bennett, Campsen, Cash, Climer, Corbin, Cromer, Davis, Fanning, Gambrell, Garrett, Goldfinch, Grooms, Gustafson, Harpootlian, Hembree, Hutto, Jackson, K. Johnson, M. Johnson, Kimbrell, Kimpson, Leatherman, Loftis, Martin, Massey, Matthews, McElveen, McLeod, Peeler, Rankin, Rice, Sabb, Scott, Senn, Setzler, Shealy, Stephens, Talley, Turner, Verdin, Williams and Young:  </w:t>
      </w:r>
      <w:r w:rsidRPr="00075A1F">
        <w:rPr>
          <w:szCs w:val="30"/>
        </w:rPr>
        <w:t xml:space="preserve">A CONCURRENT RESOLUTION </w:t>
      </w:r>
      <w:r w:rsidRPr="00075A1F">
        <w:rPr>
          <w:color w:val="000000" w:themeColor="text1"/>
          <w:u w:color="000000" w:themeColor="text1"/>
        </w:rPr>
        <w:t xml:space="preserve">TO CONGRATULATE DARLINGTON RACEWAY FOR ANNOUNCING A SECOND NASCAR CUP SERIES RACE, THEREBY DOUBLING THE ECONOMIC IMPACT TO THE STATE OF SOUTH CAROLINA AND HIGHLIGHTING THE RICH HISTORY OF THIS TREASURED ATTRACTION IN THE STATE, TO ACKNOWLEDGE NASCAR RACING AS AN INTEGRAL AND VITAL PART OF THE STATE AND ITS ECONOMY, AND TO RECOGNIZE THE WEEKS OF MAY 2ND THROUGH MAY 9TH, 2021, AND AUGUST 29TH THROUGH SEPTEMBER 5TH, 2021, AS </w:t>
      </w:r>
      <w:r>
        <w:rPr>
          <w:color w:val="000000" w:themeColor="text1"/>
          <w:u w:color="000000" w:themeColor="text1"/>
        </w:rPr>
        <w:t>“</w:t>
      </w:r>
      <w:r w:rsidRPr="00075A1F">
        <w:rPr>
          <w:color w:val="000000" w:themeColor="text1"/>
          <w:u w:color="000000" w:themeColor="text1"/>
        </w:rPr>
        <w:t>DARLINGTON RACEWAY WEEK</w:t>
      </w:r>
      <w:r>
        <w:rPr>
          <w:color w:val="000000" w:themeColor="text1"/>
          <w:u w:color="000000" w:themeColor="text1"/>
        </w:rPr>
        <w:t>”</w:t>
      </w:r>
      <w:r w:rsidRPr="00075A1F">
        <w:rPr>
          <w:color w:val="000000" w:themeColor="text1"/>
          <w:u w:color="000000" w:themeColor="text1"/>
        </w:rPr>
        <w:t xml:space="preserve"> IN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B442D8" w:rsidRDefault="00B442D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F7D81" w:rsidRDefault="003F7D81" w:rsidP="003F7D81">
      <w:pPr>
        <w:pStyle w:val="Header"/>
        <w:tabs>
          <w:tab w:val="clear" w:pos="8640"/>
          <w:tab w:val="left" w:pos="4320"/>
        </w:tabs>
        <w:jc w:val="center"/>
        <w:rPr>
          <w:b/>
        </w:rPr>
      </w:pPr>
      <w:r>
        <w:rPr>
          <w:b/>
        </w:rPr>
        <w:t>READ THE THIRD TIME</w:t>
      </w:r>
    </w:p>
    <w:p w:rsidR="003F7D81" w:rsidRDefault="003F7D81" w:rsidP="003F7D81">
      <w:pPr>
        <w:pStyle w:val="Header"/>
        <w:tabs>
          <w:tab w:val="clear" w:pos="8640"/>
          <w:tab w:val="left" w:pos="4320"/>
        </w:tabs>
        <w:jc w:val="center"/>
        <w:rPr>
          <w:b/>
        </w:rPr>
      </w:pPr>
      <w:r>
        <w:rPr>
          <w:b/>
        </w:rPr>
        <w:t>SENT TO THE HOUSE</w:t>
      </w:r>
    </w:p>
    <w:p w:rsidR="003F7D81" w:rsidRPr="009B20B0" w:rsidRDefault="003F7D81" w:rsidP="003F7D81">
      <w:pPr>
        <w:pStyle w:val="Header"/>
        <w:tabs>
          <w:tab w:val="left" w:pos="4320"/>
        </w:tabs>
        <w:rPr>
          <w:color w:val="auto"/>
          <w:szCs w:val="22"/>
        </w:rPr>
      </w:pPr>
      <w:r>
        <w:rPr>
          <w:color w:val="auto"/>
          <w:szCs w:val="22"/>
        </w:rPr>
        <w:tab/>
      </w:r>
      <w:r w:rsidRPr="009B20B0">
        <w:rPr>
          <w:color w:val="auto"/>
          <w:szCs w:val="22"/>
        </w:rPr>
        <w:t>The following Bill</w:t>
      </w:r>
      <w:r w:rsidR="00492739">
        <w:rPr>
          <w:color w:val="auto"/>
          <w:szCs w:val="22"/>
        </w:rPr>
        <w:t xml:space="preserve"> was </w:t>
      </w:r>
      <w:r w:rsidRPr="009B20B0">
        <w:rPr>
          <w:color w:val="auto"/>
          <w:szCs w:val="22"/>
        </w:rPr>
        <w:t>read the third time and ordered sent to the House of Representatives:</w:t>
      </w:r>
    </w:p>
    <w:p w:rsidR="003F7D81" w:rsidRPr="00852644" w:rsidRDefault="003F7D81" w:rsidP="003F7D81">
      <w:r>
        <w:rPr>
          <w:b/>
        </w:rPr>
        <w:tab/>
      </w:r>
      <w:r w:rsidRPr="00852644">
        <w:t>S. 510</w:t>
      </w:r>
      <w:r w:rsidRPr="00852644">
        <w:fldChar w:fldCharType="begin"/>
      </w:r>
      <w:r w:rsidRPr="00852644">
        <w:instrText xml:space="preserve"> XE "S. 510" \b </w:instrText>
      </w:r>
      <w:r w:rsidRPr="00852644">
        <w:fldChar w:fldCharType="end"/>
      </w:r>
      <w:r w:rsidRPr="00852644">
        <w:t xml:space="preserve"> -- </w:t>
      </w:r>
      <w:r>
        <w:t xml:space="preserve">Senators Grooms, Verdin, Davis, Adams, Bennett, Campsen, Climer, Corbin, Cromer, Gambrell, Hembree, Hutto, K. Johnson, Kimbrell, Loftis, Massey, McElveen, Peeler, Senn, Shealy, Talley, </w:t>
      </w:r>
      <w:r>
        <w:lastRenderedPageBreak/>
        <w:t>Turner, Williams, Young, Alexander, Goldfinch, Harpootlian, Jackson, M. Johnson, Kimpson, Matthews, Rice, Sabb, Setzler, Stephens, Rankin, Scott, Garrett, Fanning, Leatherman, Gustafson, Cash, Allen and Malloy</w:t>
      </w:r>
      <w:r w:rsidRPr="00852644">
        <w:t xml:space="preserve">:  </w:t>
      </w:r>
      <w:r w:rsidRPr="00852644">
        <w:rPr>
          <w:szCs w:val="30"/>
        </w:rPr>
        <w:t xml:space="preserve">A BILL </w:t>
      </w:r>
      <w:r w:rsidRPr="00852644">
        <w:t xml:space="preserve">TO AMEND SECTION 56-15-10 OF THE 1976 CODE, RELATING TO DEFINITIONS FOR THE </w:t>
      </w:r>
      <w:r w:rsidRPr="00852644">
        <w:rPr>
          <w:lang w:val="en-PH"/>
        </w:rPr>
        <w:t xml:space="preserve">REGULATION OF MOTOR VEHICLE MANUFACTURERS, DISTRIBUTORS, AND DEALERS, </w:t>
      </w:r>
      <w:r w:rsidRPr="00852644">
        <w:rPr>
          <w:color w:val="000000" w:themeColor="text1"/>
          <w:u w:color="000000" w:themeColor="text1"/>
        </w:rPr>
        <w:t>TO AMEND AND ADD DEFINITIONS, TO AMEND ARTICLE 1, CHAPTER 15, TITLE 56 OF THE 1976 CODE BY ADDING SECTION 56</w:t>
      </w:r>
      <w:r w:rsidRPr="00852644">
        <w:rPr>
          <w:color w:val="000000" w:themeColor="text1"/>
          <w:u w:color="000000" w:themeColor="text1"/>
        </w:rPr>
        <w:noBreakHyphen/>
        <w:t>15</w:t>
      </w:r>
      <w:r w:rsidRPr="00852644">
        <w:rPr>
          <w:color w:val="000000" w:themeColor="text1"/>
          <w:u w:color="000000" w:themeColor="text1"/>
        </w:rPr>
        <w:noBreakHyphen/>
        <w:t>35, TO PROVIDE FOR HOW A FRANCHISOR, MANUFACTURER, DISTRIBUTOR, OR A THIRD PARTY AFFILIATE MUST HANDLE CONSUMER DATA; TO AMEND SECTION 56</w:t>
      </w:r>
      <w:r w:rsidRPr="00852644">
        <w:rPr>
          <w:color w:val="000000" w:themeColor="text1"/>
          <w:u w:color="000000" w:themeColor="text1"/>
        </w:rPr>
        <w:noBreakHyphen/>
        <w:t>15</w:t>
      </w:r>
      <w:r w:rsidRPr="00852644">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852644">
        <w:rPr>
          <w:color w:val="000000" w:themeColor="text1"/>
          <w:u w:color="000000" w:themeColor="text1"/>
        </w:rPr>
        <w:noBreakHyphen/>
        <w:t>15</w:t>
      </w:r>
      <w:r w:rsidRPr="00852644">
        <w:rPr>
          <w:color w:val="000000" w:themeColor="text1"/>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852644">
        <w:rPr>
          <w:color w:val="000000" w:themeColor="text1"/>
          <w:u w:color="000000" w:themeColor="text1"/>
        </w:rPr>
        <w:noBreakHyphen/>
        <w:t>15</w:t>
      </w:r>
      <w:r w:rsidRPr="00852644">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852644">
        <w:rPr>
          <w:color w:val="000000" w:themeColor="text1"/>
          <w:u w:color="000000" w:themeColor="text1"/>
        </w:rPr>
        <w:noBreakHyphen/>
        <w:t>15</w:t>
      </w:r>
      <w:r w:rsidRPr="00852644">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852644">
        <w:rPr>
          <w:color w:val="000000" w:themeColor="text1"/>
          <w:u w:color="000000" w:themeColor="text1"/>
        </w:rPr>
        <w:noBreakHyphen/>
        <w:t>15</w:t>
      </w:r>
      <w:r w:rsidRPr="00852644">
        <w:rPr>
          <w:color w:val="000000" w:themeColor="text1"/>
          <w:u w:color="000000" w:themeColor="text1"/>
        </w:rPr>
        <w:noBreakHyphen/>
        <w:t>60 OF THE 1976 CODE, RELATING TO THE FULFILLMENT OF WARRANTY AGREEMENTS AND A DEALERS</w:t>
      </w:r>
      <w:r>
        <w:rPr>
          <w:color w:val="000000" w:themeColor="text1"/>
          <w:u w:color="000000" w:themeColor="text1"/>
        </w:rPr>
        <w:t>’</w:t>
      </w:r>
      <w:r w:rsidRPr="00852644">
        <w:rPr>
          <w:color w:val="000000" w:themeColor="text1"/>
          <w:u w:color="000000" w:themeColor="text1"/>
        </w:rPr>
        <w:t xml:space="preserve"> CLAIMS FOR COMPENSATION, TO PROVIDE THAT IT IS UNLAWFUL FOR A </w:t>
      </w:r>
      <w:r w:rsidRPr="00852644">
        <w:rPr>
          <w:color w:val="000000" w:themeColor="text1"/>
          <w:u w:color="000000" w:themeColor="text1"/>
        </w:rPr>
        <w:lastRenderedPageBreak/>
        <w:t>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852644">
        <w:rPr>
          <w:color w:val="000000" w:themeColor="text1"/>
          <w:u w:color="000000" w:themeColor="text1"/>
        </w:rPr>
        <w:noBreakHyphen/>
        <w:t>15</w:t>
      </w:r>
      <w:r w:rsidRPr="00852644">
        <w:rPr>
          <w:color w:val="000000" w:themeColor="text1"/>
          <w:u w:color="000000" w:themeColor="text1"/>
        </w:rPr>
        <w:noBreakHyphen/>
        <w:t>65 OF THE 1976 CODE, RELATING TO REQUIREMENTS FOR A CHANGE OF LOCATION OR ALTERATION OF A DEALERSHIP, TO PROVIDE ADDITIONAL VIOLATIONS; TO AMEND SECTION 56</w:t>
      </w:r>
      <w:r w:rsidRPr="00852644">
        <w:rPr>
          <w:color w:val="000000" w:themeColor="text1"/>
          <w:u w:color="000000" w:themeColor="text1"/>
        </w:rPr>
        <w:noBreakHyphen/>
        <w:t>15</w:t>
      </w:r>
      <w:r w:rsidRPr="00852644">
        <w:rPr>
          <w:color w:val="000000" w:themeColor="text1"/>
          <w:u w:color="000000" w:themeColor="text1"/>
        </w:rPr>
        <w:noBreakHyphen/>
        <w:t>70 OF THE 1976 CODE, RELATING TO CERTAIN UNREASONABLE RESTRICTIONS ON DEALERS OR FRANCHISEES THAT ARE UNLAWFUL, TO ADD RELOCATION; TO AMEND SECTION 56</w:t>
      </w:r>
      <w:r w:rsidRPr="00852644">
        <w:rPr>
          <w:color w:val="000000" w:themeColor="text1"/>
          <w:u w:color="000000" w:themeColor="text1"/>
        </w:rPr>
        <w:noBreakHyphen/>
        <w:t>15</w:t>
      </w:r>
      <w:r w:rsidRPr="00852644">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852644">
        <w:rPr>
          <w:color w:val="000000" w:themeColor="text1"/>
          <w:u w:color="000000" w:themeColor="text1"/>
        </w:rPr>
        <w:noBreakHyphen/>
        <w:t>15</w:t>
      </w:r>
      <w:r w:rsidRPr="00852644">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852644">
        <w:rPr>
          <w:color w:val="000000" w:themeColor="text1"/>
          <w:u w:color="000000" w:themeColor="text1"/>
        </w:rPr>
        <w:noBreakHyphen/>
        <w:t>15</w:t>
      </w:r>
      <w:r w:rsidRPr="00852644">
        <w:rPr>
          <w:color w:val="000000" w:themeColor="text1"/>
          <w:u w:color="000000" w:themeColor="text1"/>
        </w:rPr>
        <w:noBreakHyphen/>
        <w:t>140 OF THE 1976 CODE, RELATING TO VENUE, AND TO DECLARE THAT VENUE IS IN STATE COURTS IN SOUTH CAROLINA RATHER THAN THE STATE OF SOUTH CAROLINA.</w:t>
      </w:r>
    </w:p>
    <w:p w:rsidR="003F7D81" w:rsidRDefault="003F7D81" w:rsidP="003F7D81">
      <w:pPr>
        <w:suppressAutoHyphens/>
      </w:pPr>
    </w:p>
    <w:p w:rsidR="00AA0A7F" w:rsidRDefault="00AA0A7F" w:rsidP="00AA0A7F">
      <w:pPr>
        <w:pStyle w:val="Header"/>
        <w:tabs>
          <w:tab w:val="clear" w:pos="8640"/>
          <w:tab w:val="left" w:pos="4320"/>
        </w:tabs>
        <w:jc w:val="center"/>
        <w:rPr>
          <w:b/>
        </w:rPr>
      </w:pPr>
      <w:r>
        <w:rPr>
          <w:b/>
        </w:rPr>
        <w:t>READ THE THIRD TIME</w:t>
      </w:r>
    </w:p>
    <w:p w:rsidR="00AA0A7F" w:rsidRDefault="00AA0A7F" w:rsidP="00AA0A7F">
      <w:pPr>
        <w:pStyle w:val="Header"/>
        <w:tabs>
          <w:tab w:val="clear" w:pos="8640"/>
          <w:tab w:val="left" w:pos="4320"/>
        </w:tabs>
        <w:jc w:val="center"/>
        <w:rPr>
          <w:b/>
        </w:rPr>
      </w:pPr>
      <w:r>
        <w:rPr>
          <w:b/>
        </w:rPr>
        <w:t>SENT TO THE HOUSE</w:t>
      </w:r>
    </w:p>
    <w:p w:rsidR="00AA0A7F" w:rsidRPr="009B20B0" w:rsidRDefault="00AA0A7F" w:rsidP="00AA0A7F">
      <w:pPr>
        <w:pStyle w:val="Header"/>
        <w:tabs>
          <w:tab w:val="left" w:pos="4320"/>
        </w:tabs>
        <w:rPr>
          <w:color w:val="auto"/>
          <w:szCs w:val="22"/>
        </w:rPr>
      </w:pPr>
      <w:r>
        <w:rPr>
          <w:color w:val="auto"/>
          <w:szCs w:val="22"/>
        </w:rPr>
        <w:tab/>
      </w:r>
      <w:r w:rsidRPr="009B20B0">
        <w:rPr>
          <w:color w:val="auto"/>
          <w:szCs w:val="22"/>
        </w:rPr>
        <w:t>The following Bill</w:t>
      </w:r>
      <w:r>
        <w:rPr>
          <w:color w:val="auto"/>
          <w:szCs w:val="22"/>
        </w:rPr>
        <w:t xml:space="preserve"> was</w:t>
      </w:r>
      <w:r w:rsidRPr="009B20B0">
        <w:rPr>
          <w:color w:val="auto"/>
          <w:szCs w:val="22"/>
        </w:rPr>
        <w:t xml:space="preserve"> read the third time and ordered sent to the House of Representatives:</w:t>
      </w:r>
    </w:p>
    <w:p w:rsidR="003F7D81" w:rsidRPr="00914811" w:rsidRDefault="003F7D81" w:rsidP="003F7D81">
      <w:pPr>
        <w:suppressAutoHyphens/>
      </w:pPr>
      <w:r>
        <w:tab/>
      </w:r>
      <w:r w:rsidRPr="00914811">
        <w:t>S. 38</w:t>
      </w:r>
      <w:r w:rsidRPr="00914811">
        <w:fldChar w:fldCharType="begin"/>
      </w:r>
      <w:r w:rsidRPr="00914811">
        <w:instrText xml:space="preserve"> XE </w:instrText>
      </w:r>
      <w:r>
        <w:instrText>“</w:instrText>
      </w:r>
      <w:r w:rsidRPr="00914811">
        <w:instrText>S. 38</w:instrText>
      </w:r>
      <w:r>
        <w:instrText>”</w:instrText>
      </w:r>
      <w:r w:rsidRPr="00914811">
        <w:instrText xml:space="preserve"> \b </w:instrText>
      </w:r>
      <w:r w:rsidRPr="00914811">
        <w:fldChar w:fldCharType="end"/>
      </w:r>
      <w:r w:rsidRPr="00914811">
        <w:t xml:space="preserve"> -- </w:t>
      </w:r>
      <w:r>
        <w:t>Senators Grooms, Rice, Hembree, Verd</w:t>
      </w:r>
      <w:r w:rsidR="00492739">
        <w:t>in, Kimbrell, Corbin, Loftis,</w:t>
      </w:r>
      <w:r>
        <w:t xml:space="preserve"> Campsen</w:t>
      </w:r>
      <w:r w:rsidR="00492739">
        <w:t>, Bennett and Young</w:t>
      </w:r>
      <w:r w:rsidRPr="00914811">
        <w:t xml:space="preserve">:  </w:t>
      </w:r>
      <w:r w:rsidRPr="00914811">
        <w:rPr>
          <w:szCs w:val="30"/>
        </w:rPr>
        <w:t xml:space="preserve">A BILL </w:t>
      </w:r>
      <w:r w:rsidRPr="00914811">
        <w:rPr>
          <w:color w:val="000000" w:themeColor="text1"/>
          <w:u w:color="000000" w:themeColor="text1"/>
        </w:rPr>
        <w:t xml:space="preserve">TO ENACT THE </w:t>
      </w:r>
      <w:r>
        <w:rPr>
          <w:color w:val="000000" w:themeColor="text1"/>
          <w:u w:color="000000" w:themeColor="text1"/>
        </w:rPr>
        <w:t>“</w:t>
      </w:r>
      <w:r w:rsidRPr="00914811">
        <w:rPr>
          <w:color w:val="000000" w:themeColor="text1"/>
          <w:u w:color="000000" w:themeColor="text1"/>
        </w:rPr>
        <w:t>REINFORCING COLLEGE EDUCATION ON AMERICA</w:t>
      </w:r>
      <w:r>
        <w:rPr>
          <w:color w:val="000000" w:themeColor="text1"/>
          <w:u w:color="000000" w:themeColor="text1"/>
        </w:rPr>
        <w:t>’</w:t>
      </w:r>
      <w:r w:rsidRPr="00914811">
        <w:rPr>
          <w:color w:val="000000" w:themeColor="text1"/>
          <w:u w:color="000000" w:themeColor="text1"/>
        </w:rPr>
        <w:t>S CONSTITUTIONAL HERITAGE ACT</w:t>
      </w:r>
      <w:r>
        <w:rPr>
          <w:color w:val="000000" w:themeColor="text1"/>
          <w:u w:color="000000" w:themeColor="text1"/>
        </w:rPr>
        <w:t>”</w:t>
      </w:r>
      <w:r w:rsidRPr="00914811">
        <w:rPr>
          <w:color w:val="000000" w:themeColor="text1"/>
          <w:u w:color="000000" w:themeColor="text1"/>
        </w:rPr>
        <w:t xml:space="preserve"> OR THE </w:t>
      </w:r>
      <w:r>
        <w:rPr>
          <w:color w:val="000000" w:themeColor="text1"/>
          <w:u w:color="000000" w:themeColor="text1"/>
        </w:rPr>
        <w:t>“</w:t>
      </w:r>
      <w:r w:rsidRPr="00914811">
        <w:rPr>
          <w:color w:val="000000" w:themeColor="text1"/>
          <w:u w:color="000000" w:themeColor="text1"/>
        </w:rPr>
        <w:t>REACH ACT</w:t>
      </w:r>
      <w:r>
        <w:rPr>
          <w:color w:val="000000" w:themeColor="text1"/>
          <w:u w:color="000000" w:themeColor="text1"/>
        </w:rPr>
        <w:t>”</w:t>
      </w:r>
      <w:r w:rsidRPr="00914811">
        <w:rPr>
          <w:color w:val="000000" w:themeColor="text1"/>
          <w:u w:color="000000" w:themeColor="text1"/>
        </w:rPr>
        <w:t xml:space="preserve">; TO </w:t>
      </w:r>
      <w:r w:rsidRPr="00914811">
        <w:rPr>
          <w:color w:val="000000" w:themeColor="text1"/>
          <w:u w:color="000000" w:themeColor="text1"/>
        </w:rPr>
        <w:lastRenderedPageBreak/>
        <w:t>AMEND SECTION 59</w:t>
      </w:r>
      <w:r w:rsidRPr="00914811">
        <w:rPr>
          <w:color w:val="000000" w:themeColor="text1"/>
          <w:u w:color="000000" w:themeColor="text1"/>
        </w:rPr>
        <w:noBreakHyphen/>
        <w:t>29</w:t>
      </w:r>
      <w:r w:rsidRPr="00914811">
        <w:rPr>
          <w:color w:val="000000" w:themeColor="text1"/>
          <w:u w:color="000000" w:themeColor="text1"/>
        </w:rPr>
        <w:noBreakHyphen/>
        <w:t xml:space="preserve">120(A), RELATING TO THE </w:t>
      </w:r>
      <w:r w:rsidRPr="00914811">
        <w:t>STUDY OF THE UNITED STATES CONSTITUTION REQUISITE FOR GRADUATION</w:t>
      </w:r>
      <w:r w:rsidRPr="00914811">
        <w:rPr>
          <w:color w:val="000000" w:themeColor="text1"/>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914811">
        <w:t>DURATION OF INSTRUCTION IN THE ESSENTIALS OF THE UNITED STATES CONSTITUTION</w:t>
      </w:r>
      <w:r w:rsidRPr="00914811">
        <w:rPr>
          <w:color w:val="000000" w:themeColor="text1"/>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914811">
        <w:rPr>
          <w:color w:val="000000" w:themeColor="text1"/>
          <w:u w:color="000000" w:themeColor="text1"/>
        </w:rPr>
        <w:noBreakHyphen/>
        <w:t>29</w:t>
      </w:r>
      <w:r w:rsidRPr="00914811">
        <w:rPr>
          <w:color w:val="000000" w:themeColor="text1"/>
          <w:u w:color="000000" w:themeColor="text1"/>
        </w:rPr>
        <w:noBreakHyphen/>
        <w:t>140, RELATING TO THE E</w:t>
      </w:r>
      <w:r w:rsidRPr="00914811">
        <w:t>NFORCEMENT OF THE PROGRAM OF STUDY OF THE UNITED STATES CONSTITUTION BY THE STATE SUPERINTENDENT OF EDUCATION</w:t>
      </w:r>
      <w:r w:rsidRPr="00914811">
        <w:rPr>
          <w:color w:val="000000" w:themeColor="text1"/>
          <w:u w:color="000000" w:themeColor="text1"/>
        </w:rPr>
        <w:t>.</w:t>
      </w:r>
    </w:p>
    <w:p w:rsidR="00AA0A7F" w:rsidRDefault="00AA0A7F" w:rsidP="00AA0A7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r>
        <w:rPr>
          <w:bCs/>
          <w:color w:val="auto"/>
          <w:szCs w:val="22"/>
        </w:rPr>
        <w:tab/>
      </w:r>
    </w:p>
    <w:p w:rsidR="00AA0A7F" w:rsidRDefault="00AA0A7F" w:rsidP="00AA0A7F">
      <w:pPr>
        <w:pStyle w:val="Header"/>
        <w:rPr>
          <w:bCs/>
          <w:color w:val="auto"/>
          <w:szCs w:val="22"/>
        </w:rPr>
      </w:pPr>
    </w:p>
    <w:p w:rsidR="003F7D81" w:rsidRDefault="00492739" w:rsidP="00AA0A7F">
      <w:pPr>
        <w:pStyle w:val="Header"/>
        <w:rPr>
          <w:bCs/>
          <w:color w:val="auto"/>
          <w:szCs w:val="22"/>
        </w:rPr>
      </w:pPr>
      <w:r>
        <w:rPr>
          <w:bCs/>
          <w:color w:val="auto"/>
          <w:szCs w:val="22"/>
        </w:rPr>
        <w:tab/>
        <w:t xml:space="preserve">Senator </w:t>
      </w:r>
      <w:r w:rsidR="00AA0A7F">
        <w:rPr>
          <w:bCs/>
          <w:color w:val="auto"/>
          <w:szCs w:val="22"/>
        </w:rPr>
        <w:t>HUTTO spoke on the Bill.</w:t>
      </w:r>
    </w:p>
    <w:p w:rsidR="00AA0A7F" w:rsidRDefault="00AA0A7F" w:rsidP="00AA0A7F">
      <w:pPr>
        <w:pStyle w:val="Header"/>
        <w:rPr>
          <w:bCs/>
          <w:color w:val="auto"/>
          <w:szCs w:val="22"/>
        </w:rPr>
      </w:pPr>
    </w:p>
    <w:p w:rsidR="00AA0A7F" w:rsidRDefault="00AA0A7F" w:rsidP="00AA0A7F">
      <w:pPr>
        <w:pStyle w:val="Header"/>
        <w:rPr>
          <w:bCs/>
          <w:color w:val="auto"/>
          <w:szCs w:val="22"/>
        </w:rPr>
      </w:pPr>
      <w:r>
        <w:rPr>
          <w:bCs/>
          <w:color w:val="auto"/>
          <w:szCs w:val="22"/>
        </w:rPr>
        <w:tab/>
        <w:t>The Bill was read the third time, ordered sent to the House.</w:t>
      </w:r>
    </w:p>
    <w:p w:rsidR="00AA0A7F" w:rsidRDefault="00AA0A7F" w:rsidP="00AA0A7F">
      <w:pPr>
        <w:pStyle w:val="Header"/>
        <w:rPr>
          <w:bCs/>
          <w:color w:val="auto"/>
          <w:szCs w:val="22"/>
        </w:rPr>
      </w:pPr>
    </w:p>
    <w:p w:rsidR="00AA0A7F" w:rsidRDefault="00AA0A7F" w:rsidP="00AA0A7F">
      <w:pPr>
        <w:pStyle w:val="Header"/>
        <w:tabs>
          <w:tab w:val="clear" w:pos="8640"/>
          <w:tab w:val="left" w:pos="4320"/>
        </w:tabs>
        <w:jc w:val="center"/>
        <w:rPr>
          <w:b/>
        </w:rPr>
      </w:pPr>
      <w:r>
        <w:rPr>
          <w:b/>
        </w:rPr>
        <w:t>READ THE THIRD TIME</w:t>
      </w:r>
    </w:p>
    <w:p w:rsidR="00AA0A7F" w:rsidRDefault="00AA0A7F" w:rsidP="00AA0A7F">
      <w:pPr>
        <w:pStyle w:val="Header"/>
        <w:tabs>
          <w:tab w:val="clear" w:pos="8640"/>
          <w:tab w:val="left" w:pos="4320"/>
        </w:tabs>
        <w:jc w:val="center"/>
        <w:rPr>
          <w:b/>
        </w:rPr>
      </w:pPr>
      <w:r>
        <w:rPr>
          <w:b/>
        </w:rPr>
        <w:t>SENT TO THE HOUSE</w:t>
      </w:r>
    </w:p>
    <w:p w:rsidR="00AA0A7F" w:rsidRPr="009B20B0" w:rsidRDefault="00AA0A7F" w:rsidP="00AA0A7F">
      <w:pPr>
        <w:pStyle w:val="Header"/>
        <w:tabs>
          <w:tab w:val="left" w:pos="4320"/>
        </w:tabs>
        <w:rPr>
          <w:color w:val="auto"/>
          <w:szCs w:val="22"/>
        </w:rPr>
      </w:pPr>
      <w:r>
        <w:rPr>
          <w:color w:val="auto"/>
          <w:szCs w:val="22"/>
        </w:rPr>
        <w:tab/>
      </w:r>
      <w:r w:rsidRPr="009B20B0">
        <w:rPr>
          <w:color w:val="auto"/>
          <w:szCs w:val="22"/>
        </w:rPr>
        <w:t>The following Bill</w:t>
      </w:r>
      <w:r>
        <w:rPr>
          <w:color w:val="auto"/>
          <w:szCs w:val="22"/>
        </w:rPr>
        <w:t xml:space="preserve"> was</w:t>
      </w:r>
      <w:r w:rsidRPr="009B20B0">
        <w:rPr>
          <w:color w:val="auto"/>
          <w:szCs w:val="22"/>
        </w:rPr>
        <w:t xml:space="preserve"> read the third time and ordered sent to the House of Representatives:</w:t>
      </w:r>
    </w:p>
    <w:p w:rsidR="003F7D81" w:rsidRPr="00C97B4E" w:rsidRDefault="003F7D81" w:rsidP="003F7D81">
      <w:pPr>
        <w:suppressAutoHyphens/>
      </w:pPr>
      <w:r>
        <w:tab/>
      </w:r>
      <w:r w:rsidRPr="00C97B4E">
        <w:t>S. 430</w:t>
      </w:r>
      <w:r w:rsidRPr="00C97B4E">
        <w:fldChar w:fldCharType="begin"/>
      </w:r>
      <w:r w:rsidRPr="00C97B4E">
        <w:instrText xml:space="preserve"> XE "S. 430" \b </w:instrText>
      </w:r>
      <w:r w:rsidRPr="00C97B4E">
        <w:fldChar w:fldCharType="end"/>
      </w:r>
      <w:r w:rsidRPr="00C97B4E">
        <w:t xml:space="preserve"> -- Senator Alexander:  </w:t>
      </w:r>
      <w:r w:rsidRPr="00C97B4E">
        <w:rPr>
          <w:szCs w:val="30"/>
        </w:rPr>
        <w:t xml:space="preserve">A BILL </w:t>
      </w:r>
      <w:r w:rsidRPr="00C97B4E">
        <w:t xml:space="preserve">TO AMEND SECTION 43-25-10 OF THE 1976 CODE, RELATING TO THE </w:t>
      </w:r>
      <w:r w:rsidRPr="00C97B4E">
        <w:rPr>
          <w:rFonts w:eastAsia="Calibri"/>
        </w:rPr>
        <w:t>COMMISSION FOR THE BLIND, TO PROVIDE THAT MEETINGS SHALL BE HELD AT LEAST ONCE A QUARTER.</w:t>
      </w:r>
    </w:p>
    <w:p w:rsidR="00492739" w:rsidRDefault="00492739" w:rsidP="00AA0A7F">
      <w:pPr>
        <w:pStyle w:val="Header"/>
        <w:tabs>
          <w:tab w:val="clear" w:pos="8640"/>
          <w:tab w:val="left" w:pos="4320"/>
        </w:tabs>
        <w:jc w:val="center"/>
        <w:rPr>
          <w:b/>
        </w:rPr>
      </w:pPr>
    </w:p>
    <w:p w:rsidR="00243717" w:rsidRDefault="00AA0A7F" w:rsidP="00AA0A7F">
      <w:pPr>
        <w:pStyle w:val="Header"/>
        <w:tabs>
          <w:tab w:val="clear" w:pos="8640"/>
          <w:tab w:val="left" w:pos="4320"/>
        </w:tabs>
        <w:jc w:val="center"/>
        <w:rPr>
          <w:b/>
        </w:rPr>
      </w:pPr>
      <w:r>
        <w:rPr>
          <w:b/>
        </w:rPr>
        <w:t>CARRIED OVER</w:t>
      </w:r>
    </w:p>
    <w:p w:rsidR="00AA0A7F" w:rsidRDefault="00AA0A7F" w:rsidP="00AA0A7F">
      <w:pPr>
        <w:suppressAutoHyphens/>
      </w:pPr>
      <w:r>
        <w:rPr>
          <w:b/>
        </w:rPr>
        <w:tab/>
      </w:r>
      <w:r w:rsidRPr="00A25667">
        <w:t>S. 82</w:t>
      </w:r>
      <w:r w:rsidRPr="00A25667">
        <w:fldChar w:fldCharType="begin"/>
      </w:r>
      <w:r w:rsidRPr="00A25667">
        <w:instrText xml:space="preserve"> XE </w:instrText>
      </w:r>
      <w:r>
        <w:instrText>“</w:instrText>
      </w:r>
      <w:r w:rsidRPr="00A25667">
        <w:instrText>S. 82</w:instrText>
      </w:r>
      <w:r>
        <w:instrText>”</w:instrText>
      </w:r>
      <w:r w:rsidRPr="00A25667">
        <w:instrText xml:space="preserve"> \b </w:instrText>
      </w:r>
      <w:r w:rsidRPr="00A25667">
        <w:fldChar w:fldCharType="end"/>
      </w:r>
      <w:r w:rsidRPr="00A25667">
        <w:t xml:space="preserve"> -- Senator Malloy:  </w:t>
      </w:r>
      <w:r w:rsidRPr="00A25667">
        <w:rPr>
          <w:szCs w:val="30"/>
        </w:rPr>
        <w:t xml:space="preserve">A BILL </w:t>
      </w:r>
      <w:r w:rsidRPr="00A25667">
        <w:t xml:space="preserve">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w:t>
      </w:r>
      <w:r w:rsidRPr="00A25667">
        <w:lastRenderedPageBreak/>
        <w:t>ANNUALLY ADJUSTED IN ACCORDANCE WITH THE CONSUMER PRICE INDEX.</w:t>
      </w:r>
    </w:p>
    <w:p w:rsidR="00A91252" w:rsidRDefault="00A91252" w:rsidP="00AA0A7F">
      <w:pPr>
        <w:suppressAutoHyphens/>
      </w:pPr>
    </w:p>
    <w:p w:rsidR="00A91252" w:rsidRDefault="00A91252" w:rsidP="00AA0A7F">
      <w:pPr>
        <w:suppressAutoHyphens/>
      </w:pPr>
      <w:r>
        <w:tab/>
        <w:t>Senator MARTIN spoke on the committee amendment.</w:t>
      </w:r>
    </w:p>
    <w:p w:rsidR="00A91252" w:rsidRPr="00A25667" w:rsidRDefault="00A91252" w:rsidP="00AA0A7F">
      <w:pPr>
        <w:suppressAutoHyphens/>
      </w:pPr>
    </w:p>
    <w:p w:rsidR="00AA0A7F" w:rsidRPr="00AA0A7F" w:rsidRDefault="00AA0A7F" w:rsidP="00AA0A7F">
      <w:pPr>
        <w:pStyle w:val="Header"/>
        <w:tabs>
          <w:tab w:val="clear" w:pos="8640"/>
          <w:tab w:val="left" w:pos="4320"/>
        </w:tabs>
      </w:pPr>
      <w:r w:rsidRPr="00AA0A7F">
        <w:tab/>
        <w:t>On motion of Senator MASSEY, the Bill was carried over.</w:t>
      </w:r>
    </w:p>
    <w:p w:rsidR="00AA0A7F" w:rsidRDefault="00AA0A7F" w:rsidP="00AA0A7F">
      <w:pPr>
        <w:pStyle w:val="Header"/>
        <w:tabs>
          <w:tab w:val="clear" w:pos="8640"/>
          <w:tab w:val="left" w:pos="4320"/>
        </w:tabs>
        <w:jc w:val="center"/>
        <w:rPr>
          <w:b/>
        </w:rPr>
      </w:pPr>
    </w:p>
    <w:p w:rsidR="00AA0A7F" w:rsidRDefault="00AA0A7F" w:rsidP="00AA0A7F">
      <w:pPr>
        <w:pStyle w:val="Header"/>
        <w:tabs>
          <w:tab w:val="clear" w:pos="8640"/>
          <w:tab w:val="left" w:pos="4320"/>
        </w:tabs>
        <w:jc w:val="center"/>
        <w:rPr>
          <w:b/>
        </w:rPr>
      </w:pPr>
      <w:r>
        <w:rPr>
          <w:b/>
        </w:rPr>
        <w:t>CARRIED OVER</w:t>
      </w:r>
    </w:p>
    <w:p w:rsidR="00EC672E" w:rsidRPr="00742F7F" w:rsidRDefault="00EC672E" w:rsidP="00EC672E">
      <w:pPr>
        <w:suppressAutoHyphens/>
      </w:pPr>
      <w:r>
        <w:rPr>
          <w:b/>
        </w:rPr>
        <w:tab/>
      </w:r>
      <w:r w:rsidRPr="00742F7F">
        <w:t>S. 475</w:t>
      </w:r>
      <w:r w:rsidRPr="00742F7F">
        <w:fldChar w:fldCharType="begin"/>
      </w:r>
      <w:r w:rsidRPr="00742F7F">
        <w:instrText xml:space="preserve"> XE "S. 475" \b </w:instrText>
      </w:r>
      <w:r w:rsidRPr="00742F7F">
        <w:fldChar w:fldCharType="end"/>
      </w:r>
      <w:r w:rsidRPr="00742F7F">
        <w:t xml:space="preserve"> -- </w:t>
      </w:r>
      <w:r>
        <w:t>Senators Rankin, Grooms, Williams, Scott, Hembree, McElveen, Senn, Talley, Adams, Harpootlian, Hutto, Goldfinch, Matthews and Gambrell</w:t>
      </w:r>
      <w:r w:rsidRPr="00742F7F">
        <w:t xml:space="preserve">:  </w:t>
      </w:r>
      <w:r w:rsidRPr="00742F7F">
        <w:rPr>
          <w:szCs w:val="30"/>
        </w:rPr>
        <w:t xml:space="preserve">A JOINT RESOLUTION </w:t>
      </w:r>
      <w:r w:rsidRPr="00742F7F">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AA0A7F" w:rsidRPr="00AA0A7F" w:rsidRDefault="00AA0A7F" w:rsidP="00AA0A7F">
      <w:pPr>
        <w:pStyle w:val="Header"/>
        <w:tabs>
          <w:tab w:val="clear" w:pos="8640"/>
          <w:tab w:val="left" w:pos="4320"/>
        </w:tabs>
      </w:pPr>
      <w:r w:rsidRPr="00AA0A7F">
        <w:tab/>
        <w:t xml:space="preserve">On motion of Senator MASSEY, the </w:t>
      </w:r>
      <w:r w:rsidR="00A96739">
        <w:t>Resolution</w:t>
      </w:r>
      <w:r w:rsidRPr="00AA0A7F">
        <w:t xml:space="preserve"> was carried over.</w:t>
      </w:r>
    </w:p>
    <w:p w:rsidR="00AA0A7F" w:rsidRDefault="00AA0A7F" w:rsidP="00AA0A7F">
      <w:pPr>
        <w:pStyle w:val="Header"/>
        <w:tabs>
          <w:tab w:val="clear" w:pos="8640"/>
          <w:tab w:val="left" w:pos="4320"/>
        </w:tabs>
        <w:jc w:val="center"/>
        <w:rPr>
          <w:b/>
        </w:rPr>
      </w:pPr>
    </w:p>
    <w:p w:rsidR="00EC672E" w:rsidRDefault="00EC672E" w:rsidP="00EC672E">
      <w:pPr>
        <w:pStyle w:val="Header"/>
        <w:tabs>
          <w:tab w:val="clear" w:pos="8640"/>
          <w:tab w:val="left" w:pos="4320"/>
        </w:tabs>
        <w:jc w:val="center"/>
        <w:rPr>
          <w:b/>
        </w:rPr>
      </w:pPr>
      <w:r>
        <w:rPr>
          <w:b/>
        </w:rPr>
        <w:t>CARRIED OVER</w:t>
      </w:r>
    </w:p>
    <w:p w:rsidR="00EC672E" w:rsidRPr="00596C40" w:rsidRDefault="00EC672E" w:rsidP="00EC672E">
      <w:pPr>
        <w:suppressAutoHyphens/>
      </w:pPr>
      <w:r>
        <w:rPr>
          <w:b/>
        </w:rPr>
        <w:tab/>
      </w:r>
      <w:r w:rsidRPr="00596C40">
        <w:t>S. 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sidRPr="00596C40">
        <w:rPr>
          <w:u w:color="000000"/>
        </w:rPr>
        <w:t xml:space="preserve"> </w:t>
      </w:r>
      <w:r w:rsidRPr="00596C40">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w:t>
      </w:r>
      <w:r w:rsidRPr="00596C40">
        <w:rPr>
          <w:rFonts w:eastAsia="Calibri"/>
          <w:u w:color="000000"/>
        </w:rPr>
        <w:lastRenderedPageBreak/>
        <w:t xml:space="preserve">PROVIDE THAT </w:t>
      </w:r>
      <w:r w:rsidRPr="00596C40">
        <w:rPr>
          <w:rFonts w:eastAsia="Calibri"/>
          <w:szCs w:val="21"/>
          <w:u w:color="000000"/>
        </w:rPr>
        <w:t>NO PERSON OR ENTITY MAY OPEN, OPERATE, MAINTAIN, USE, OR ADVERTISE AS A MASSAGE THERAPY ESTABLISHMENT OR A SOLE PRACTITIONER ESTABLISHMENT WITHOUT OBTAINING A LICENSE</w:t>
      </w:r>
      <w:r w:rsidRPr="00596C40">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596C40">
        <w:rPr>
          <w:u w:color="000000"/>
        </w:rPr>
        <w:t xml:space="preserve">VIOLATIONS, TO PROVIDE </w:t>
      </w:r>
      <w:r w:rsidRPr="00596C40">
        <w:rPr>
          <w:rFonts w:eastAsia="Calibri"/>
          <w:u w:color="000000"/>
        </w:rPr>
        <w:t>THAT THE PRESIDING OFFICER OF THE BOARD MAY ADMINISTER OATHS, TO PROVIDE FOR</w:t>
      </w:r>
      <w:r w:rsidRPr="00596C40">
        <w:rPr>
          <w:u w:color="000000"/>
        </w:rPr>
        <w:t xml:space="preserve"> APPEALS OF THE BOARD</w:t>
      </w:r>
      <w:r>
        <w:rPr>
          <w:u w:color="000000"/>
        </w:rPr>
        <w:t>’</w:t>
      </w:r>
      <w:r w:rsidRPr="00596C40">
        <w:rPr>
          <w:u w:color="000000"/>
        </w:rPr>
        <w:t>S DECISIONS, TO PROVIDE THAT SERVICE OF A NOTICE OF AN APPEAL DOES NOT STAY THE BOARD</w:t>
      </w:r>
      <w:r>
        <w:rPr>
          <w:u w:color="000000"/>
        </w:rPr>
        <w:t>’</w:t>
      </w:r>
      <w:r w:rsidRPr="00596C40">
        <w:rPr>
          <w:u w:color="000000"/>
        </w:rPr>
        <w:t>S OR THE DEPARTMENT</w:t>
      </w:r>
      <w:r>
        <w:rPr>
          <w:u w:color="000000"/>
        </w:rPr>
        <w:t>’</w:t>
      </w:r>
      <w:r w:rsidRPr="00596C40">
        <w:rPr>
          <w:u w:color="000000"/>
        </w:rPr>
        <w:t xml:space="preserve">S DECISION PENDING COMPLETION OF THE </w:t>
      </w:r>
      <w:r w:rsidRPr="00596C40">
        <w:rPr>
          <w:u w:color="000000"/>
        </w:rPr>
        <w:lastRenderedPageBreak/>
        <w:t>APPELLATE</w:t>
      </w:r>
      <w:r w:rsidRPr="00596C40">
        <w:rPr>
          <w:spacing w:val="-6"/>
          <w:u w:color="000000"/>
        </w:rPr>
        <w:t xml:space="preserve"> </w:t>
      </w:r>
      <w:r w:rsidRPr="00596C40">
        <w:rPr>
          <w:u w:color="000000"/>
        </w:rPr>
        <w:t>PROCESS, TO CLARIFY GROUNDS FOR DENYING A LICENSE, TO CLARIFY THE INVESTIGATION PROCESS AND CERTAIN DISCIPLINARY ACTIONS</w:t>
      </w:r>
      <w:r w:rsidRPr="00596C40">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596C40">
        <w:rPr>
          <w:u w:color="000000"/>
        </w:rPr>
        <w:t xml:space="preserve">TO MAKE CONFORMING CHANGES, </w:t>
      </w:r>
      <w:r w:rsidRPr="00596C40">
        <w:rPr>
          <w:rFonts w:eastAsia="Calibri"/>
          <w:u w:color="000000"/>
        </w:rPr>
        <w:t>AND TO DEFINE NECESSARY TERMS.</w:t>
      </w:r>
    </w:p>
    <w:p w:rsidR="00EC672E" w:rsidRPr="00AA0A7F" w:rsidRDefault="00EC672E" w:rsidP="00EC672E">
      <w:pPr>
        <w:pStyle w:val="Header"/>
        <w:tabs>
          <w:tab w:val="clear" w:pos="8640"/>
          <w:tab w:val="left" w:pos="4320"/>
        </w:tabs>
      </w:pPr>
      <w:r w:rsidRPr="00AA0A7F">
        <w:tab/>
        <w:t xml:space="preserve">On motion of Senator </w:t>
      </w:r>
      <w:r>
        <w:t>SENN</w:t>
      </w:r>
      <w:r w:rsidRPr="00AA0A7F">
        <w:t>, the Bill was carried over.</w:t>
      </w:r>
    </w:p>
    <w:p w:rsidR="00EC672E" w:rsidRDefault="00EC672E" w:rsidP="00AA0A7F">
      <w:pPr>
        <w:pStyle w:val="Header"/>
        <w:tabs>
          <w:tab w:val="clear" w:pos="8640"/>
          <w:tab w:val="left" w:pos="4320"/>
        </w:tabs>
        <w:jc w:val="center"/>
        <w:rPr>
          <w:b/>
        </w:rPr>
      </w:pPr>
    </w:p>
    <w:p w:rsidR="002A208C" w:rsidRPr="006C6367" w:rsidRDefault="002A208C" w:rsidP="002A208C">
      <w:pPr>
        <w:pStyle w:val="Header"/>
        <w:tabs>
          <w:tab w:val="clear" w:pos="8640"/>
          <w:tab w:val="left" w:pos="4320"/>
        </w:tabs>
        <w:jc w:val="center"/>
        <w:rPr>
          <w:b/>
        </w:rPr>
      </w:pPr>
      <w:r>
        <w:rPr>
          <w:b/>
        </w:rPr>
        <w:t>AMENDED, READ THE SECOND TIME</w:t>
      </w:r>
    </w:p>
    <w:p w:rsidR="002A208C" w:rsidRPr="00376C39" w:rsidRDefault="002A208C" w:rsidP="002A208C">
      <w:pPr>
        <w:suppressAutoHyphens/>
      </w:pPr>
      <w:r>
        <w:rPr>
          <w:color w:val="FF0000"/>
        </w:rPr>
        <w:tab/>
      </w:r>
      <w:r w:rsidRPr="00376C39">
        <w:t>S. 457</w:t>
      </w:r>
      <w:r w:rsidRPr="00376C39">
        <w:fldChar w:fldCharType="begin"/>
      </w:r>
      <w:r w:rsidRPr="00376C39">
        <w:instrText xml:space="preserve"> XE "S. 457" \b </w:instrText>
      </w:r>
      <w:r w:rsidRPr="00376C39">
        <w:fldChar w:fldCharType="end"/>
      </w:r>
      <w:r w:rsidRPr="00376C39">
        <w:t xml:space="preserve"> -- </w:t>
      </w:r>
      <w:r>
        <w:t>Senators Alexander, Rice, Garrett and Cash</w:t>
      </w:r>
      <w:r w:rsidRPr="00376C39">
        <w:t xml:space="preserve">:  </w:t>
      </w:r>
      <w:r w:rsidRPr="00376C39">
        <w:rPr>
          <w:szCs w:val="30"/>
        </w:rPr>
        <w:t xml:space="preserve">A BILL </w:t>
      </w:r>
      <w:r w:rsidRPr="00376C39">
        <w:rPr>
          <w:color w:val="000000" w:themeColor="text1"/>
          <w:u w:color="000000" w:themeColor="text1"/>
        </w:rPr>
        <w:t>TO AMEND SECTION 50</w:t>
      </w:r>
      <w:r w:rsidRPr="00376C39">
        <w:rPr>
          <w:color w:val="000000" w:themeColor="text1"/>
          <w:u w:color="000000" w:themeColor="text1"/>
        </w:rPr>
        <w:noBreakHyphen/>
        <w:t>21</w:t>
      </w:r>
      <w:r w:rsidRPr="00376C39">
        <w:rPr>
          <w:color w:val="000000" w:themeColor="text1"/>
          <w:u w:color="000000" w:themeColor="text1"/>
        </w:rPr>
        <w:noBreakHyphen/>
        <w:t>870(B)(6)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2A208C" w:rsidRDefault="002A208C" w:rsidP="002A208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A208C" w:rsidRDefault="002A208C" w:rsidP="002A208C">
      <w:pPr>
        <w:suppressAutoHyphens/>
      </w:pPr>
    </w:p>
    <w:p w:rsidR="00950550" w:rsidRDefault="00950550" w:rsidP="00950550">
      <w:pPr>
        <w:rPr>
          <w:snapToGrid w:val="0"/>
        </w:rPr>
      </w:pPr>
      <w:r>
        <w:rPr>
          <w:snapToGrid w:val="0"/>
        </w:rPr>
        <w:tab/>
        <w:t>Senator GROOMS proposed the following amendment (457R003.KMM.LKG),</w:t>
      </w:r>
      <w:r w:rsidRPr="00950550">
        <w:rPr>
          <w:snapToGrid w:val="0"/>
        </w:rPr>
        <w:t xml:space="preserve"> which was adopted</w:t>
      </w:r>
      <w:r>
        <w:rPr>
          <w:snapToGrid w:val="0"/>
        </w:rPr>
        <w:t>:</w:t>
      </w:r>
    </w:p>
    <w:p w:rsidR="00950550" w:rsidRPr="00CA231F" w:rsidRDefault="00950550" w:rsidP="00950550">
      <w:pPr>
        <w:rPr>
          <w:snapToGrid w:val="0"/>
          <w:color w:val="auto"/>
        </w:rPr>
      </w:pPr>
      <w:r w:rsidRPr="00CA231F">
        <w:rPr>
          <w:snapToGrid w:val="0"/>
          <w:color w:val="auto"/>
        </w:rPr>
        <w:tab/>
        <w:t>Amend the bill, as and if amended, on page 1, by striking lines 39 through 42, and on page 2, by striking lines 1 through 3 and inserting:</w:t>
      </w:r>
    </w:p>
    <w:p w:rsidR="00950550" w:rsidRPr="00CA231F" w:rsidRDefault="00950550" w:rsidP="00950550">
      <w:pPr>
        <w:rPr>
          <w:color w:val="auto"/>
          <w:u w:color="000000" w:themeColor="text1"/>
        </w:rPr>
      </w:pPr>
      <w:r w:rsidRPr="00CA231F">
        <w:rPr>
          <w:snapToGrid w:val="0"/>
          <w:color w:val="auto"/>
        </w:rPr>
        <w:tab/>
      </w:r>
      <w:r w:rsidRPr="00CA231F">
        <w:rPr>
          <w:snapToGrid w:val="0"/>
          <w:color w:val="auto"/>
        </w:rPr>
        <w:tab/>
        <w:t>/</w:t>
      </w:r>
      <w:r w:rsidRPr="00CA231F">
        <w:rPr>
          <w:color w:val="auto"/>
          <w:u w:color="000000" w:themeColor="text1"/>
        </w:rPr>
        <w:tab/>
      </w:r>
      <w:r w:rsidRPr="00CA231F">
        <w:rPr>
          <w:color w:val="auto"/>
          <w:u w:color="000000" w:themeColor="text1"/>
        </w:rPr>
        <w:tab/>
      </w:r>
      <w:r w:rsidRPr="00CA231F">
        <w:rPr>
          <w:color w:val="auto"/>
          <w:u w:val="single" w:color="000000" w:themeColor="text1"/>
        </w:rPr>
        <w:t>(b)</w:t>
      </w:r>
      <w:r w:rsidRPr="00CA231F">
        <w:rPr>
          <w:color w:val="auto"/>
          <w:u w:color="000000" w:themeColor="text1"/>
        </w:rPr>
        <w:tab/>
        <w:t xml:space="preserve">operate a personal watercraft, specialty propcraft, or vessel while upon </w:t>
      </w:r>
      <w:r w:rsidRPr="00CA231F">
        <w:rPr>
          <w:strike/>
          <w:color w:val="auto"/>
          <w:u w:color="000000" w:themeColor="text1"/>
        </w:rPr>
        <w:t>the</w:t>
      </w:r>
      <w:r w:rsidRPr="00CA231F">
        <w:rPr>
          <w:color w:val="auto"/>
          <w:u w:color="000000" w:themeColor="text1"/>
        </w:rPr>
        <w:t xml:space="preserve"> </w:t>
      </w:r>
      <w:r w:rsidRPr="00CA231F">
        <w:rPr>
          <w:color w:val="auto"/>
          <w:u w:val="single" w:color="000000" w:themeColor="text1"/>
        </w:rPr>
        <w:t>all other</w:t>
      </w:r>
      <w:r w:rsidRPr="00CA231F">
        <w:rPr>
          <w:color w:val="auto"/>
          <w:u w:color="000000" w:themeColor="text1"/>
        </w:rPr>
        <w:t xml:space="preserve"> waters of this State in excess of idle speed within </w:t>
      </w:r>
      <w:r w:rsidRPr="00CA231F">
        <w:rPr>
          <w:strike/>
          <w:color w:val="auto"/>
          <w:u w:color="000000" w:themeColor="text1"/>
        </w:rPr>
        <w:t>50</w:t>
      </w:r>
      <w:r w:rsidRPr="00CA231F">
        <w:rPr>
          <w:color w:val="auto"/>
          <w:u w:color="000000" w:themeColor="text1"/>
        </w:rPr>
        <w:t xml:space="preserve"> </w:t>
      </w:r>
      <w:r w:rsidRPr="00CA231F">
        <w:rPr>
          <w:color w:val="auto"/>
          <w:u w:val="single" w:color="000000" w:themeColor="text1"/>
        </w:rPr>
        <w:t>one hundred</w:t>
      </w:r>
      <w:r w:rsidRPr="00CA231F">
        <w:rPr>
          <w:color w:val="auto"/>
          <w:u w:color="000000" w:themeColor="text1"/>
        </w:rPr>
        <w:t xml:space="preserve"> feet of a moored or an anchored vessel, wharf, dock, bulkhead, pier, or a person in the water, or within </w:t>
      </w:r>
      <w:r w:rsidRPr="00CA231F">
        <w:rPr>
          <w:strike/>
          <w:color w:val="auto"/>
          <w:u w:color="000000" w:themeColor="text1"/>
        </w:rPr>
        <w:t>100</w:t>
      </w:r>
      <w:r w:rsidRPr="00CA231F">
        <w:rPr>
          <w:color w:val="auto"/>
          <w:u w:color="000000" w:themeColor="text1"/>
        </w:rPr>
        <w:t xml:space="preserve"> </w:t>
      </w:r>
      <w:r w:rsidRPr="00CA231F">
        <w:rPr>
          <w:color w:val="auto"/>
          <w:u w:val="single" w:color="000000" w:themeColor="text1"/>
        </w:rPr>
        <w:t>one hundred</w:t>
      </w:r>
      <w:r w:rsidRPr="00CA231F">
        <w:rPr>
          <w:color w:val="auto"/>
          <w:u w:color="000000" w:themeColor="text1"/>
        </w:rPr>
        <w:t xml:space="preserve"> yards of the Atlantic Ocean coast line. The prohibitions contained in this </w:t>
      </w:r>
      <w:r w:rsidRPr="00CA231F">
        <w:rPr>
          <w:color w:val="auto"/>
          <w:u w:color="000000" w:themeColor="text1"/>
        </w:rPr>
        <w:lastRenderedPageBreak/>
        <w:t xml:space="preserve">item </w:t>
      </w:r>
      <w:r w:rsidRPr="00CA231F">
        <w:rPr>
          <w:strike/>
          <w:color w:val="auto"/>
          <w:u w:color="000000" w:themeColor="text1"/>
        </w:rPr>
        <w:t>(6)</w:t>
      </w:r>
      <w:r w:rsidRPr="00CA231F">
        <w:rPr>
          <w:color w:val="auto"/>
          <w:u w:color="000000" w:themeColor="text1"/>
        </w:rPr>
        <w:t xml:space="preserve"> do not apply to an unoccupied, moored vessel or watercraft </w:t>
      </w:r>
      <w:r w:rsidRPr="00CA231F">
        <w:rPr>
          <w:color w:val="auto"/>
          <w:u w:val="single" w:color="000000" w:themeColor="text1"/>
        </w:rPr>
        <w:t>or to a person behind a vessel or watercraft who is on water skis or a floating device with the permission of the operator of the vessel or watercraft</w:t>
      </w:r>
      <w:r w:rsidRPr="00CA231F">
        <w:rPr>
          <w:color w:val="auto"/>
          <w:u w:color="000000" w:themeColor="text1"/>
        </w:rPr>
        <w:t>;”</w:t>
      </w:r>
      <w:r w:rsidR="00492739">
        <w:rPr>
          <w:snapToGrid w:val="0"/>
          <w:color w:val="auto"/>
        </w:rPr>
        <w:tab/>
      </w:r>
      <w:r w:rsidRPr="00CA231F">
        <w:rPr>
          <w:snapToGrid w:val="0"/>
          <w:color w:val="auto"/>
        </w:rPr>
        <w:t>/</w:t>
      </w:r>
    </w:p>
    <w:p w:rsidR="00950550" w:rsidRPr="00CA231F" w:rsidRDefault="00950550" w:rsidP="00950550">
      <w:pPr>
        <w:rPr>
          <w:snapToGrid w:val="0"/>
          <w:color w:val="auto"/>
        </w:rPr>
      </w:pPr>
      <w:r w:rsidRPr="00CA231F">
        <w:rPr>
          <w:snapToGrid w:val="0"/>
          <w:color w:val="auto"/>
        </w:rPr>
        <w:tab/>
        <w:t>Renumber sections to conform.</w:t>
      </w:r>
    </w:p>
    <w:p w:rsidR="00950550" w:rsidRDefault="00950550" w:rsidP="00950550">
      <w:pPr>
        <w:rPr>
          <w:snapToGrid w:val="0"/>
        </w:rPr>
      </w:pPr>
      <w:r w:rsidRPr="00CA231F">
        <w:rPr>
          <w:snapToGrid w:val="0"/>
          <w:color w:val="auto"/>
        </w:rPr>
        <w:tab/>
        <w:t>Amend title to conform.</w:t>
      </w:r>
    </w:p>
    <w:p w:rsidR="00950550" w:rsidRPr="00CA231F" w:rsidRDefault="00950550" w:rsidP="00950550">
      <w:pPr>
        <w:rPr>
          <w:snapToGrid w:val="0"/>
          <w:color w:val="auto"/>
        </w:rPr>
      </w:pPr>
    </w:p>
    <w:p w:rsidR="002A208C" w:rsidRDefault="00950550" w:rsidP="002A208C">
      <w:pPr>
        <w:suppressAutoHyphens/>
      </w:pPr>
      <w:r>
        <w:tab/>
        <w:t>Senator GROOMS explained the amendment.</w:t>
      </w:r>
    </w:p>
    <w:p w:rsidR="00492739" w:rsidRDefault="00492739" w:rsidP="002A208C">
      <w:pPr>
        <w:suppressAutoHyphens/>
      </w:pPr>
    </w:p>
    <w:p w:rsidR="00950550" w:rsidRDefault="00950550" w:rsidP="002A208C">
      <w:pPr>
        <w:suppressAutoHyphens/>
      </w:pPr>
      <w:r>
        <w:tab/>
        <w:t>The amendment was adopted.</w:t>
      </w:r>
    </w:p>
    <w:p w:rsidR="00950550" w:rsidRDefault="00950550" w:rsidP="002A208C">
      <w:pPr>
        <w:suppressAutoHyphens/>
      </w:pPr>
    </w:p>
    <w:p w:rsidR="002A208C" w:rsidRDefault="002A208C" w:rsidP="002A208C">
      <w:pPr>
        <w:rPr>
          <w:bCs/>
          <w:color w:val="auto"/>
          <w:szCs w:val="22"/>
        </w:rPr>
      </w:pPr>
      <w:r>
        <w:rPr>
          <w:snapToGrid w:val="0"/>
        </w:rPr>
        <w:tab/>
      </w:r>
      <w:r w:rsidRPr="0063614E">
        <w:rPr>
          <w:bCs/>
          <w:color w:val="auto"/>
          <w:szCs w:val="22"/>
        </w:rPr>
        <w:t>The question being the second reading of the Bill.</w:t>
      </w:r>
    </w:p>
    <w:p w:rsidR="002A208C" w:rsidRDefault="002A208C" w:rsidP="002A208C">
      <w:pPr>
        <w:pStyle w:val="Header"/>
        <w:rPr>
          <w:bCs/>
          <w:color w:val="auto"/>
          <w:szCs w:val="22"/>
        </w:rPr>
      </w:pPr>
    </w:p>
    <w:p w:rsidR="002A208C" w:rsidRPr="0063614E" w:rsidRDefault="002A208C" w:rsidP="002A208C">
      <w:pPr>
        <w:pStyle w:val="Header"/>
        <w:rPr>
          <w:bCs/>
          <w:color w:val="auto"/>
          <w:szCs w:val="22"/>
        </w:rPr>
      </w:pPr>
      <w:r w:rsidRPr="0063614E">
        <w:rPr>
          <w:bCs/>
          <w:color w:val="auto"/>
          <w:szCs w:val="22"/>
        </w:rPr>
        <w:tab/>
        <w:t>The "ayes" and "nays" were demanded and taken, resulting as follows:</w:t>
      </w:r>
    </w:p>
    <w:p w:rsidR="00950550" w:rsidRPr="00950550" w:rsidRDefault="00950550" w:rsidP="00950550">
      <w:pPr>
        <w:pStyle w:val="Header"/>
        <w:jc w:val="center"/>
        <w:rPr>
          <w:b/>
          <w:bCs/>
          <w:color w:val="auto"/>
          <w:szCs w:val="22"/>
        </w:rPr>
      </w:pPr>
      <w:r w:rsidRPr="00950550">
        <w:rPr>
          <w:b/>
          <w:bCs/>
          <w:color w:val="auto"/>
          <w:szCs w:val="22"/>
        </w:rPr>
        <w:t>Ayes 39; Nays 0</w:t>
      </w:r>
    </w:p>
    <w:p w:rsidR="00950550" w:rsidRDefault="00950550" w:rsidP="002A208C">
      <w:pPr>
        <w:pStyle w:val="Header"/>
        <w:rPr>
          <w:bCs/>
          <w:color w:val="auto"/>
          <w:szCs w:val="22"/>
        </w:rPr>
      </w:pP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50550">
        <w:rPr>
          <w:b/>
          <w:bCs/>
          <w:color w:val="auto"/>
          <w:szCs w:val="22"/>
        </w:rPr>
        <w:t>AYES</w:t>
      </w: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550">
        <w:rPr>
          <w:bCs/>
          <w:color w:val="auto"/>
          <w:szCs w:val="22"/>
        </w:rPr>
        <w:t>Adams</w:t>
      </w:r>
      <w:r>
        <w:rPr>
          <w:bCs/>
          <w:color w:val="auto"/>
          <w:szCs w:val="22"/>
        </w:rPr>
        <w:tab/>
      </w:r>
      <w:r w:rsidRPr="00950550">
        <w:rPr>
          <w:bCs/>
          <w:color w:val="auto"/>
          <w:szCs w:val="22"/>
        </w:rPr>
        <w:t>Alexander</w:t>
      </w:r>
      <w:r>
        <w:rPr>
          <w:bCs/>
          <w:color w:val="auto"/>
          <w:szCs w:val="22"/>
        </w:rPr>
        <w:tab/>
      </w:r>
      <w:r w:rsidRPr="00950550">
        <w:rPr>
          <w:bCs/>
          <w:color w:val="auto"/>
          <w:szCs w:val="22"/>
        </w:rPr>
        <w:t>Allen</w:t>
      </w: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550">
        <w:rPr>
          <w:bCs/>
          <w:color w:val="auto"/>
          <w:szCs w:val="22"/>
        </w:rPr>
        <w:t>Bennett</w:t>
      </w:r>
      <w:r>
        <w:rPr>
          <w:bCs/>
          <w:color w:val="auto"/>
          <w:szCs w:val="22"/>
        </w:rPr>
        <w:tab/>
      </w:r>
      <w:r w:rsidRPr="00950550">
        <w:rPr>
          <w:bCs/>
          <w:color w:val="auto"/>
          <w:szCs w:val="22"/>
        </w:rPr>
        <w:t>Campsen</w:t>
      </w:r>
      <w:r>
        <w:rPr>
          <w:bCs/>
          <w:color w:val="auto"/>
          <w:szCs w:val="22"/>
        </w:rPr>
        <w:tab/>
      </w:r>
      <w:r w:rsidRPr="00950550">
        <w:rPr>
          <w:bCs/>
          <w:color w:val="auto"/>
          <w:szCs w:val="22"/>
        </w:rPr>
        <w:t>Cash</w:t>
      </w: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550">
        <w:rPr>
          <w:bCs/>
          <w:color w:val="auto"/>
          <w:szCs w:val="22"/>
        </w:rPr>
        <w:t>Climer</w:t>
      </w:r>
      <w:r>
        <w:rPr>
          <w:bCs/>
          <w:color w:val="auto"/>
          <w:szCs w:val="22"/>
        </w:rPr>
        <w:tab/>
      </w:r>
      <w:r w:rsidRPr="00950550">
        <w:rPr>
          <w:bCs/>
          <w:color w:val="auto"/>
          <w:szCs w:val="22"/>
        </w:rPr>
        <w:t>Corbin</w:t>
      </w:r>
      <w:r>
        <w:rPr>
          <w:bCs/>
          <w:color w:val="auto"/>
          <w:szCs w:val="22"/>
        </w:rPr>
        <w:tab/>
      </w:r>
      <w:r w:rsidRPr="00950550">
        <w:rPr>
          <w:bCs/>
          <w:color w:val="auto"/>
          <w:szCs w:val="22"/>
        </w:rPr>
        <w:t>Cromer</w:t>
      </w: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550">
        <w:rPr>
          <w:bCs/>
          <w:color w:val="auto"/>
          <w:szCs w:val="22"/>
        </w:rPr>
        <w:t>Fanning</w:t>
      </w:r>
      <w:r>
        <w:rPr>
          <w:bCs/>
          <w:color w:val="auto"/>
          <w:szCs w:val="22"/>
        </w:rPr>
        <w:tab/>
      </w:r>
      <w:r w:rsidRPr="00950550">
        <w:rPr>
          <w:bCs/>
          <w:color w:val="auto"/>
          <w:szCs w:val="22"/>
        </w:rPr>
        <w:t>Gambrell</w:t>
      </w:r>
      <w:r>
        <w:rPr>
          <w:bCs/>
          <w:color w:val="auto"/>
          <w:szCs w:val="22"/>
        </w:rPr>
        <w:tab/>
      </w:r>
      <w:r w:rsidRPr="00950550">
        <w:rPr>
          <w:bCs/>
          <w:color w:val="auto"/>
          <w:szCs w:val="22"/>
        </w:rPr>
        <w:t>Garrett</w:t>
      </w: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550">
        <w:rPr>
          <w:bCs/>
          <w:color w:val="auto"/>
          <w:szCs w:val="22"/>
        </w:rPr>
        <w:t>Goldfinch</w:t>
      </w:r>
      <w:r>
        <w:rPr>
          <w:bCs/>
          <w:color w:val="auto"/>
          <w:szCs w:val="22"/>
        </w:rPr>
        <w:tab/>
      </w:r>
      <w:r w:rsidRPr="00950550">
        <w:rPr>
          <w:bCs/>
          <w:color w:val="auto"/>
          <w:szCs w:val="22"/>
        </w:rPr>
        <w:t>Grooms</w:t>
      </w:r>
      <w:r>
        <w:rPr>
          <w:bCs/>
          <w:color w:val="auto"/>
          <w:szCs w:val="22"/>
        </w:rPr>
        <w:tab/>
      </w:r>
      <w:r w:rsidRPr="00950550">
        <w:rPr>
          <w:bCs/>
          <w:color w:val="auto"/>
          <w:szCs w:val="22"/>
        </w:rPr>
        <w:t>Harpootlian</w:t>
      </w: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50550">
        <w:rPr>
          <w:bCs/>
          <w:color w:val="auto"/>
          <w:szCs w:val="22"/>
        </w:rPr>
        <w:t>Hembree</w:t>
      </w:r>
      <w:r>
        <w:rPr>
          <w:bCs/>
          <w:color w:val="auto"/>
          <w:szCs w:val="22"/>
        </w:rPr>
        <w:tab/>
      </w:r>
      <w:r w:rsidRPr="00950550">
        <w:rPr>
          <w:bCs/>
          <w:color w:val="auto"/>
          <w:szCs w:val="22"/>
        </w:rPr>
        <w:t>Hutto</w:t>
      </w:r>
      <w:r>
        <w:rPr>
          <w:bCs/>
          <w:color w:val="auto"/>
          <w:szCs w:val="22"/>
        </w:rPr>
        <w:tab/>
      </w:r>
      <w:r w:rsidRPr="00950550">
        <w:rPr>
          <w:bCs/>
          <w:i/>
          <w:color w:val="auto"/>
          <w:szCs w:val="22"/>
        </w:rPr>
        <w:t>Johnson, Kevin</w:t>
      </w: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550">
        <w:rPr>
          <w:bCs/>
          <w:i/>
          <w:color w:val="auto"/>
          <w:szCs w:val="22"/>
        </w:rPr>
        <w:t>Johnson, Michael</w:t>
      </w:r>
      <w:r>
        <w:rPr>
          <w:bCs/>
          <w:i/>
          <w:color w:val="auto"/>
          <w:szCs w:val="22"/>
        </w:rPr>
        <w:tab/>
      </w:r>
      <w:r w:rsidRPr="00950550">
        <w:rPr>
          <w:bCs/>
          <w:color w:val="auto"/>
          <w:szCs w:val="22"/>
        </w:rPr>
        <w:t>Kimbrell</w:t>
      </w:r>
      <w:r>
        <w:rPr>
          <w:bCs/>
          <w:color w:val="auto"/>
          <w:szCs w:val="22"/>
        </w:rPr>
        <w:tab/>
      </w:r>
      <w:r w:rsidRPr="00950550">
        <w:rPr>
          <w:bCs/>
          <w:color w:val="auto"/>
          <w:szCs w:val="22"/>
        </w:rPr>
        <w:t>Kimpson</w:t>
      </w: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550">
        <w:rPr>
          <w:bCs/>
          <w:color w:val="auto"/>
          <w:szCs w:val="22"/>
        </w:rPr>
        <w:t>Loftis</w:t>
      </w:r>
      <w:r>
        <w:rPr>
          <w:bCs/>
          <w:color w:val="auto"/>
          <w:szCs w:val="22"/>
        </w:rPr>
        <w:tab/>
      </w:r>
      <w:r w:rsidRPr="00950550">
        <w:rPr>
          <w:bCs/>
          <w:color w:val="auto"/>
          <w:szCs w:val="22"/>
        </w:rPr>
        <w:t>Malloy</w:t>
      </w:r>
      <w:r>
        <w:rPr>
          <w:bCs/>
          <w:color w:val="auto"/>
          <w:szCs w:val="22"/>
        </w:rPr>
        <w:tab/>
      </w:r>
      <w:r w:rsidRPr="00950550">
        <w:rPr>
          <w:bCs/>
          <w:color w:val="auto"/>
          <w:szCs w:val="22"/>
        </w:rPr>
        <w:t>Martin</w:t>
      </w: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550">
        <w:rPr>
          <w:bCs/>
          <w:color w:val="auto"/>
          <w:szCs w:val="22"/>
        </w:rPr>
        <w:t>Massey</w:t>
      </w:r>
      <w:r>
        <w:rPr>
          <w:bCs/>
          <w:color w:val="auto"/>
          <w:szCs w:val="22"/>
        </w:rPr>
        <w:tab/>
      </w:r>
      <w:r w:rsidRPr="00950550">
        <w:rPr>
          <w:bCs/>
          <w:color w:val="auto"/>
          <w:szCs w:val="22"/>
        </w:rPr>
        <w:t>McElveen</w:t>
      </w:r>
      <w:r>
        <w:rPr>
          <w:bCs/>
          <w:color w:val="auto"/>
          <w:szCs w:val="22"/>
        </w:rPr>
        <w:tab/>
      </w:r>
      <w:r w:rsidRPr="00950550">
        <w:rPr>
          <w:bCs/>
          <w:color w:val="auto"/>
          <w:szCs w:val="22"/>
        </w:rPr>
        <w:t>Peeler</w:t>
      </w: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550">
        <w:rPr>
          <w:bCs/>
          <w:color w:val="auto"/>
          <w:szCs w:val="22"/>
        </w:rPr>
        <w:t>Rice</w:t>
      </w:r>
      <w:r>
        <w:rPr>
          <w:bCs/>
          <w:color w:val="auto"/>
          <w:szCs w:val="22"/>
        </w:rPr>
        <w:tab/>
      </w:r>
      <w:r w:rsidRPr="00950550">
        <w:rPr>
          <w:bCs/>
          <w:color w:val="auto"/>
          <w:szCs w:val="22"/>
        </w:rPr>
        <w:t>Sabb</w:t>
      </w:r>
      <w:r>
        <w:rPr>
          <w:bCs/>
          <w:color w:val="auto"/>
          <w:szCs w:val="22"/>
        </w:rPr>
        <w:tab/>
      </w:r>
      <w:r w:rsidRPr="00950550">
        <w:rPr>
          <w:bCs/>
          <w:color w:val="auto"/>
          <w:szCs w:val="22"/>
        </w:rPr>
        <w:t>Scott</w:t>
      </w: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550">
        <w:rPr>
          <w:bCs/>
          <w:color w:val="auto"/>
          <w:szCs w:val="22"/>
        </w:rPr>
        <w:t>Senn</w:t>
      </w:r>
      <w:r>
        <w:rPr>
          <w:bCs/>
          <w:color w:val="auto"/>
          <w:szCs w:val="22"/>
        </w:rPr>
        <w:tab/>
      </w:r>
      <w:r w:rsidRPr="00950550">
        <w:rPr>
          <w:bCs/>
          <w:color w:val="auto"/>
          <w:szCs w:val="22"/>
        </w:rPr>
        <w:t>Setzler</w:t>
      </w:r>
      <w:r>
        <w:rPr>
          <w:bCs/>
          <w:color w:val="auto"/>
          <w:szCs w:val="22"/>
        </w:rPr>
        <w:tab/>
      </w:r>
      <w:r w:rsidRPr="00950550">
        <w:rPr>
          <w:bCs/>
          <w:color w:val="auto"/>
          <w:szCs w:val="22"/>
        </w:rPr>
        <w:t>Shealy</w:t>
      </w: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550">
        <w:rPr>
          <w:bCs/>
          <w:color w:val="auto"/>
          <w:szCs w:val="22"/>
        </w:rPr>
        <w:t>Stephens</w:t>
      </w:r>
      <w:r>
        <w:rPr>
          <w:bCs/>
          <w:color w:val="auto"/>
          <w:szCs w:val="22"/>
        </w:rPr>
        <w:tab/>
      </w:r>
      <w:r w:rsidRPr="00950550">
        <w:rPr>
          <w:bCs/>
          <w:color w:val="auto"/>
          <w:szCs w:val="22"/>
        </w:rPr>
        <w:t>Talley</w:t>
      </w:r>
      <w:r>
        <w:rPr>
          <w:bCs/>
          <w:color w:val="auto"/>
          <w:szCs w:val="22"/>
        </w:rPr>
        <w:tab/>
      </w:r>
      <w:r w:rsidRPr="00950550">
        <w:rPr>
          <w:bCs/>
          <w:color w:val="auto"/>
          <w:szCs w:val="22"/>
        </w:rPr>
        <w:t>Turner</w:t>
      </w: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550">
        <w:rPr>
          <w:bCs/>
          <w:color w:val="auto"/>
          <w:szCs w:val="22"/>
        </w:rPr>
        <w:t>Verdin</w:t>
      </w:r>
      <w:r>
        <w:rPr>
          <w:bCs/>
          <w:color w:val="auto"/>
          <w:szCs w:val="22"/>
        </w:rPr>
        <w:tab/>
      </w:r>
      <w:r w:rsidRPr="00950550">
        <w:rPr>
          <w:bCs/>
          <w:color w:val="auto"/>
          <w:szCs w:val="22"/>
        </w:rPr>
        <w:t>Williams</w:t>
      </w:r>
      <w:r>
        <w:rPr>
          <w:bCs/>
          <w:color w:val="auto"/>
          <w:szCs w:val="22"/>
        </w:rPr>
        <w:tab/>
      </w:r>
      <w:r w:rsidRPr="00950550">
        <w:rPr>
          <w:bCs/>
          <w:color w:val="auto"/>
          <w:szCs w:val="22"/>
        </w:rPr>
        <w:t>Young</w:t>
      </w: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50550" w:rsidRP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50550">
        <w:rPr>
          <w:b/>
          <w:bCs/>
          <w:color w:val="auto"/>
          <w:szCs w:val="22"/>
        </w:rPr>
        <w:t>Total--39</w:t>
      </w:r>
    </w:p>
    <w:p w:rsidR="00950550" w:rsidRPr="00950550" w:rsidRDefault="00950550" w:rsidP="00950550">
      <w:pPr>
        <w:pStyle w:val="Header"/>
        <w:tabs>
          <w:tab w:val="clear" w:pos="8640"/>
          <w:tab w:val="left" w:pos="4320"/>
        </w:tabs>
        <w:rPr>
          <w:bCs/>
          <w:color w:val="auto"/>
          <w:szCs w:val="22"/>
        </w:rPr>
      </w:pP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50550">
        <w:rPr>
          <w:b/>
          <w:bCs/>
          <w:color w:val="auto"/>
          <w:szCs w:val="22"/>
        </w:rPr>
        <w:t>NAYS</w:t>
      </w:r>
    </w:p>
    <w:p w:rsid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50550" w:rsidRPr="00950550" w:rsidRDefault="00950550" w:rsidP="009505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50550">
        <w:rPr>
          <w:b/>
          <w:bCs/>
          <w:color w:val="auto"/>
          <w:szCs w:val="22"/>
        </w:rPr>
        <w:t>Total--0</w:t>
      </w:r>
    </w:p>
    <w:p w:rsidR="00950550" w:rsidRPr="00950550" w:rsidRDefault="00950550" w:rsidP="00950550">
      <w:pPr>
        <w:pStyle w:val="Header"/>
        <w:tabs>
          <w:tab w:val="clear" w:pos="8640"/>
          <w:tab w:val="left" w:pos="4320"/>
        </w:tabs>
        <w:rPr>
          <w:bCs/>
          <w:color w:val="auto"/>
          <w:szCs w:val="22"/>
        </w:rPr>
      </w:pPr>
    </w:p>
    <w:p w:rsidR="002A208C" w:rsidRDefault="002A208C" w:rsidP="002A208C">
      <w:pPr>
        <w:pStyle w:val="Header"/>
        <w:tabs>
          <w:tab w:val="clear" w:pos="8640"/>
          <w:tab w:val="left" w:pos="4320"/>
        </w:tabs>
        <w:rPr>
          <w:bCs/>
          <w:color w:val="auto"/>
          <w:szCs w:val="22"/>
        </w:rPr>
      </w:pPr>
      <w:r>
        <w:rPr>
          <w:bCs/>
          <w:color w:val="auto"/>
          <w:szCs w:val="22"/>
        </w:rPr>
        <w:tab/>
        <w:t>There being no further amendments, the Bill</w:t>
      </w:r>
      <w:r w:rsidR="00492739">
        <w:rPr>
          <w:bCs/>
          <w:color w:val="auto"/>
          <w:szCs w:val="22"/>
        </w:rPr>
        <w:t>, as amended,</w:t>
      </w:r>
      <w:r>
        <w:rPr>
          <w:bCs/>
          <w:color w:val="auto"/>
          <w:szCs w:val="22"/>
        </w:rPr>
        <w:t xml:space="preserve"> was read the second time, passed and ordered to a third reading.</w:t>
      </w:r>
    </w:p>
    <w:p w:rsidR="002A208C" w:rsidRDefault="002A208C" w:rsidP="00AA0A7F">
      <w:pPr>
        <w:pStyle w:val="Header"/>
        <w:tabs>
          <w:tab w:val="clear" w:pos="8640"/>
          <w:tab w:val="left" w:pos="4320"/>
        </w:tabs>
        <w:jc w:val="center"/>
        <w:rPr>
          <w:b/>
        </w:rPr>
      </w:pPr>
    </w:p>
    <w:p w:rsidR="002A208C" w:rsidRPr="00E65536" w:rsidRDefault="002A208C" w:rsidP="00EF412F">
      <w:pPr>
        <w:pStyle w:val="Header"/>
        <w:keepNext/>
        <w:keepLines/>
        <w:jc w:val="center"/>
        <w:rPr>
          <w:b/>
          <w:bCs/>
          <w:color w:val="auto"/>
          <w:szCs w:val="22"/>
        </w:rPr>
      </w:pPr>
      <w:r>
        <w:rPr>
          <w:b/>
          <w:bCs/>
          <w:color w:val="auto"/>
          <w:szCs w:val="22"/>
        </w:rPr>
        <w:lastRenderedPageBreak/>
        <w:t xml:space="preserve">CARRIED OVER </w:t>
      </w:r>
    </w:p>
    <w:p w:rsidR="002A208C" w:rsidRPr="00095538" w:rsidRDefault="002A208C" w:rsidP="00EF412F">
      <w:pPr>
        <w:keepNext/>
        <w:keepLines/>
        <w:suppressAutoHyphens/>
      </w:pPr>
      <w:r>
        <w:rPr>
          <w:bCs/>
          <w:color w:val="auto"/>
          <w:szCs w:val="22"/>
        </w:rPr>
        <w:tab/>
      </w:r>
      <w:r w:rsidRPr="00095538">
        <w:t>S. 611</w:t>
      </w:r>
      <w:r w:rsidRPr="00095538">
        <w:fldChar w:fldCharType="begin"/>
      </w:r>
      <w:r w:rsidRPr="00095538">
        <w:instrText xml:space="preserve"> XE "S. 611" \b </w:instrText>
      </w:r>
      <w:r w:rsidRPr="00095538">
        <w:fldChar w:fldCharType="end"/>
      </w:r>
      <w:r w:rsidRPr="00095538">
        <w:t xml:space="preserve"> -- Education Committee:  </w:t>
      </w:r>
      <w:r w:rsidRPr="00095538">
        <w:rPr>
          <w:szCs w:val="30"/>
        </w:rPr>
        <w:t xml:space="preserve">A JOINT RESOLUTION </w:t>
      </w:r>
      <w:r w:rsidRPr="00095538">
        <w:t>TO APPROVE REGULATIONS OF THE COMMISSION ON HIGHER EDUCATION, RELATING TO SOUTH CAROLINA NATIONAL GUARD COLLEGE ASSISTANCE PROGRAM, DESIGNATED AS REGULATION DOCUMENT NUMBER 4970, PURSUANT TO THE PROVISIONS OF ARTICLE 1, CHAPTER 23, TITLE 1 OF THE 1976 CODE.</w:t>
      </w:r>
    </w:p>
    <w:p w:rsidR="002A208C" w:rsidRDefault="002A208C" w:rsidP="002A208C">
      <w:pPr>
        <w:pStyle w:val="Header"/>
      </w:pPr>
      <w:r>
        <w:rPr>
          <w:bCs/>
          <w:color w:val="auto"/>
          <w:szCs w:val="22"/>
        </w:rPr>
        <w:tab/>
      </w:r>
      <w:r w:rsidRPr="00671386">
        <w:t>On motion</w:t>
      </w:r>
      <w:r w:rsidR="0018080A">
        <w:t xml:space="preserve"> </w:t>
      </w:r>
      <w:r w:rsidRPr="00671386">
        <w:t xml:space="preserve">of Senator </w:t>
      </w:r>
      <w:r>
        <w:t>HEMBREE</w:t>
      </w:r>
      <w:r w:rsidRPr="00671386">
        <w:t>, the Resolution was carried over</w:t>
      </w:r>
      <w:r>
        <w:t xml:space="preserve">. </w:t>
      </w:r>
    </w:p>
    <w:p w:rsidR="00EC672E" w:rsidRDefault="00EC672E" w:rsidP="00AA0A7F">
      <w:pPr>
        <w:pStyle w:val="Header"/>
        <w:tabs>
          <w:tab w:val="clear" w:pos="8640"/>
          <w:tab w:val="left" w:pos="4320"/>
        </w:tabs>
        <w:jc w:val="center"/>
        <w:rPr>
          <w:b/>
        </w:rPr>
      </w:pPr>
    </w:p>
    <w:p w:rsidR="002A208C" w:rsidRPr="006C6367" w:rsidRDefault="002A208C" w:rsidP="002A208C">
      <w:pPr>
        <w:pStyle w:val="Header"/>
        <w:tabs>
          <w:tab w:val="clear" w:pos="8640"/>
          <w:tab w:val="left" w:pos="4320"/>
        </w:tabs>
        <w:jc w:val="center"/>
        <w:rPr>
          <w:b/>
        </w:rPr>
      </w:pPr>
      <w:r>
        <w:rPr>
          <w:b/>
        </w:rPr>
        <w:t>READ THE SECOND TIME</w:t>
      </w:r>
    </w:p>
    <w:p w:rsidR="002A208C" w:rsidRPr="000741CE" w:rsidRDefault="002A208C" w:rsidP="002A208C">
      <w:pPr>
        <w:suppressAutoHyphens/>
      </w:pPr>
      <w:r>
        <w:rPr>
          <w:color w:val="FF0000"/>
        </w:rPr>
        <w:tab/>
      </w:r>
      <w:r w:rsidRPr="000741CE">
        <w:t>S. 105</w:t>
      </w:r>
      <w:r w:rsidRPr="000741CE">
        <w:fldChar w:fldCharType="begin"/>
      </w:r>
      <w:r w:rsidRPr="000741CE">
        <w:instrText xml:space="preserve"> XE </w:instrText>
      </w:r>
      <w:r>
        <w:instrText>“</w:instrText>
      </w:r>
      <w:r w:rsidRPr="000741CE">
        <w:instrText>S. 105</w:instrText>
      </w:r>
      <w:r>
        <w:instrText>”</w:instrText>
      </w:r>
      <w:r w:rsidRPr="000741CE">
        <w:instrText xml:space="preserve"> \b </w:instrText>
      </w:r>
      <w:r w:rsidRPr="000741CE">
        <w:fldChar w:fldCharType="end"/>
      </w:r>
      <w:r w:rsidRPr="000741CE">
        <w:t xml:space="preserve"> -- Senator Campsen:  </w:t>
      </w:r>
      <w:r w:rsidRPr="000741CE">
        <w:rPr>
          <w:szCs w:val="30"/>
        </w:rPr>
        <w:t xml:space="preserve">A BILL </w:t>
      </w:r>
      <w:r w:rsidRPr="000741CE">
        <w:rPr>
          <w:color w:val="000000" w:themeColor="text1"/>
          <w:u w:color="000000" w:themeColor="text1"/>
        </w:rPr>
        <w:t>TO AMEND SECTION 29</w:t>
      </w:r>
      <w:r w:rsidRPr="000741CE">
        <w:rPr>
          <w:color w:val="000000" w:themeColor="text1"/>
          <w:u w:color="000000" w:themeColor="text1"/>
        </w:rPr>
        <w:noBreakHyphen/>
        <w:t>5</w:t>
      </w:r>
      <w:r w:rsidRPr="000741CE">
        <w:rPr>
          <w:color w:val="000000" w:themeColor="text1"/>
          <w:u w:color="000000" w:themeColor="text1"/>
        </w:rPr>
        <w:noBreakHyphen/>
        <w:t>130, CODE OF LAWS OF SOUTH CAROLINA, 1976, RELATING TO THE ENFORCEMENT OF CERTAIN LIENS BEFORE A MAGISTRATES COURT, SO AS TO INCREASE THE AMOUNT OF A LIEN THAT MAY BE ENFORCED BY A PETITION TO A MAGISTRATE.</w:t>
      </w:r>
    </w:p>
    <w:p w:rsidR="002A208C" w:rsidRPr="0063614E" w:rsidRDefault="002A208C" w:rsidP="002A208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A208C" w:rsidRDefault="002A208C" w:rsidP="002A208C">
      <w:pPr>
        <w:pStyle w:val="Header"/>
        <w:tabs>
          <w:tab w:val="clear" w:pos="8640"/>
          <w:tab w:val="left" w:pos="4320"/>
        </w:tabs>
      </w:pPr>
    </w:p>
    <w:p w:rsidR="002A208C" w:rsidRDefault="002A208C" w:rsidP="002A208C">
      <w:pPr>
        <w:pStyle w:val="Header"/>
        <w:tabs>
          <w:tab w:val="clear" w:pos="8640"/>
          <w:tab w:val="left" w:pos="4320"/>
        </w:tabs>
      </w:pPr>
      <w:r>
        <w:tab/>
        <w:t>Senator CAMPSEN spoke on the Bill.</w:t>
      </w:r>
    </w:p>
    <w:p w:rsidR="002A208C" w:rsidRDefault="002A208C" w:rsidP="002A208C">
      <w:pPr>
        <w:pStyle w:val="Header"/>
        <w:tabs>
          <w:tab w:val="clear" w:pos="8640"/>
          <w:tab w:val="left" w:pos="4320"/>
        </w:tabs>
      </w:pPr>
    </w:p>
    <w:p w:rsidR="002A208C" w:rsidRPr="0063614E" w:rsidRDefault="002A208C" w:rsidP="002A208C">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2A208C" w:rsidRPr="0063614E" w:rsidRDefault="002A208C" w:rsidP="002A208C">
      <w:pPr>
        <w:pStyle w:val="Header"/>
        <w:rPr>
          <w:bCs/>
          <w:color w:val="auto"/>
          <w:szCs w:val="22"/>
        </w:rPr>
      </w:pPr>
    </w:p>
    <w:p w:rsidR="002A208C" w:rsidRPr="0063614E" w:rsidRDefault="002A208C" w:rsidP="002A208C">
      <w:pPr>
        <w:pStyle w:val="Header"/>
        <w:rPr>
          <w:bCs/>
          <w:color w:val="auto"/>
          <w:szCs w:val="22"/>
        </w:rPr>
      </w:pPr>
      <w:r w:rsidRPr="0063614E">
        <w:rPr>
          <w:bCs/>
          <w:color w:val="auto"/>
          <w:szCs w:val="22"/>
        </w:rPr>
        <w:tab/>
        <w:t>The "ayes" and "nays" were demanded and taken, resulting as follows:</w:t>
      </w:r>
    </w:p>
    <w:p w:rsidR="002A208C" w:rsidRPr="002A208C" w:rsidRDefault="002A208C" w:rsidP="002A208C">
      <w:pPr>
        <w:pStyle w:val="Header"/>
        <w:jc w:val="center"/>
        <w:rPr>
          <w:b/>
          <w:bCs/>
          <w:color w:val="auto"/>
          <w:szCs w:val="22"/>
        </w:rPr>
      </w:pPr>
      <w:r w:rsidRPr="002A208C">
        <w:rPr>
          <w:b/>
          <w:bCs/>
          <w:color w:val="auto"/>
          <w:szCs w:val="22"/>
        </w:rPr>
        <w:t>Ayes 39; Nays 0</w:t>
      </w:r>
    </w:p>
    <w:p w:rsidR="002A208C" w:rsidRDefault="002A208C" w:rsidP="002A208C">
      <w:pPr>
        <w:pStyle w:val="Header"/>
        <w:rPr>
          <w:bCs/>
          <w:color w:val="auto"/>
          <w:szCs w:val="22"/>
        </w:rPr>
      </w:pP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A208C">
        <w:rPr>
          <w:b/>
          <w:bCs/>
          <w:color w:val="auto"/>
          <w:szCs w:val="22"/>
        </w:rPr>
        <w:t>AYES</w:t>
      </w: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A208C">
        <w:rPr>
          <w:bCs/>
          <w:color w:val="auto"/>
          <w:szCs w:val="22"/>
        </w:rPr>
        <w:t>Adams</w:t>
      </w:r>
      <w:r>
        <w:rPr>
          <w:bCs/>
          <w:color w:val="auto"/>
          <w:szCs w:val="22"/>
        </w:rPr>
        <w:tab/>
      </w:r>
      <w:r w:rsidRPr="002A208C">
        <w:rPr>
          <w:bCs/>
          <w:color w:val="auto"/>
          <w:szCs w:val="22"/>
        </w:rPr>
        <w:t>Alexander</w:t>
      </w:r>
      <w:r>
        <w:rPr>
          <w:bCs/>
          <w:color w:val="auto"/>
          <w:szCs w:val="22"/>
        </w:rPr>
        <w:tab/>
      </w:r>
      <w:r w:rsidRPr="002A208C">
        <w:rPr>
          <w:bCs/>
          <w:color w:val="auto"/>
          <w:szCs w:val="22"/>
        </w:rPr>
        <w:t>Allen</w:t>
      </w: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A208C">
        <w:rPr>
          <w:bCs/>
          <w:color w:val="auto"/>
          <w:szCs w:val="22"/>
        </w:rPr>
        <w:t>Bennett</w:t>
      </w:r>
      <w:r>
        <w:rPr>
          <w:bCs/>
          <w:color w:val="auto"/>
          <w:szCs w:val="22"/>
        </w:rPr>
        <w:tab/>
      </w:r>
      <w:r w:rsidRPr="002A208C">
        <w:rPr>
          <w:bCs/>
          <w:color w:val="auto"/>
          <w:szCs w:val="22"/>
        </w:rPr>
        <w:t>Campsen</w:t>
      </w:r>
      <w:r>
        <w:rPr>
          <w:bCs/>
          <w:color w:val="auto"/>
          <w:szCs w:val="22"/>
        </w:rPr>
        <w:tab/>
      </w:r>
      <w:r w:rsidRPr="002A208C">
        <w:rPr>
          <w:bCs/>
          <w:color w:val="auto"/>
          <w:szCs w:val="22"/>
        </w:rPr>
        <w:t>Cash</w:t>
      </w: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A208C">
        <w:rPr>
          <w:bCs/>
          <w:color w:val="auto"/>
          <w:szCs w:val="22"/>
        </w:rPr>
        <w:t>Climer</w:t>
      </w:r>
      <w:r>
        <w:rPr>
          <w:bCs/>
          <w:color w:val="auto"/>
          <w:szCs w:val="22"/>
        </w:rPr>
        <w:tab/>
      </w:r>
      <w:r w:rsidRPr="002A208C">
        <w:rPr>
          <w:bCs/>
          <w:color w:val="auto"/>
          <w:szCs w:val="22"/>
        </w:rPr>
        <w:t>Corbin</w:t>
      </w:r>
      <w:r>
        <w:rPr>
          <w:bCs/>
          <w:color w:val="auto"/>
          <w:szCs w:val="22"/>
        </w:rPr>
        <w:tab/>
      </w:r>
      <w:r w:rsidRPr="002A208C">
        <w:rPr>
          <w:bCs/>
          <w:color w:val="auto"/>
          <w:szCs w:val="22"/>
        </w:rPr>
        <w:t>Cromer</w:t>
      </w: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A208C">
        <w:rPr>
          <w:bCs/>
          <w:color w:val="auto"/>
          <w:szCs w:val="22"/>
        </w:rPr>
        <w:t>Fanning</w:t>
      </w:r>
      <w:r>
        <w:rPr>
          <w:bCs/>
          <w:color w:val="auto"/>
          <w:szCs w:val="22"/>
        </w:rPr>
        <w:tab/>
      </w:r>
      <w:r w:rsidRPr="002A208C">
        <w:rPr>
          <w:bCs/>
          <w:color w:val="auto"/>
          <w:szCs w:val="22"/>
        </w:rPr>
        <w:t>Gambrell</w:t>
      </w:r>
      <w:r>
        <w:rPr>
          <w:bCs/>
          <w:color w:val="auto"/>
          <w:szCs w:val="22"/>
        </w:rPr>
        <w:tab/>
      </w:r>
      <w:r w:rsidRPr="002A208C">
        <w:rPr>
          <w:bCs/>
          <w:color w:val="auto"/>
          <w:szCs w:val="22"/>
        </w:rPr>
        <w:t>Garrett</w:t>
      </w: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A208C">
        <w:rPr>
          <w:bCs/>
          <w:color w:val="auto"/>
          <w:szCs w:val="22"/>
        </w:rPr>
        <w:t>Goldfinch</w:t>
      </w:r>
      <w:r>
        <w:rPr>
          <w:bCs/>
          <w:color w:val="auto"/>
          <w:szCs w:val="22"/>
        </w:rPr>
        <w:tab/>
      </w:r>
      <w:r w:rsidRPr="002A208C">
        <w:rPr>
          <w:bCs/>
          <w:color w:val="auto"/>
          <w:szCs w:val="22"/>
        </w:rPr>
        <w:t>Grooms</w:t>
      </w:r>
      <w:r>
        <w:rPr>
          <w:bCs/>
          <w:color w:val="auto"/>
          <w:szCs w:val="22"/>
        </w:rPr>
        <w:tab/>
      </w:r>
      <w:r w:rsidRPr="002A208C">
        <w:rPr>
          <w:bCs/>
          <w:color w:val="auto"/>
          <w:szCs w:val="22"/>
        </w:rPr>
        <w:t>Harpootlian</w:t>
      </w: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2A208C">
        <w:rPr>
          <w:bCs/>
          <w:color w:val="auto"/>
          <w:szCs w:val="22"/>
        </w:rPr>
        <w:t>Hembree</w:t>
      </w:r>
      <w:r>
        <w:rPr>
          <w:bCs/>
          <w:color w:val="auto"/>
          <w:szCs w:val="22"/>
        </w:rPr>
        <w:tab/>
      </w:r>
      <w:r w:rsidRPr="002A208C">
        <w:rPr>
          <w:bCs/>
          <w:color w:val="auto"/>
          <w:szCs w:val="22"/>
        </w:rPr>
        <w:t>Hutto</w:t>
      </w:r>
      <w:r>
        <w:rPr>
          <w:bCs/>
          <w:color w:val="auto"/>
          <w:szCs w:val="22"/>
        </w:rPr>
        <w:tab/>
      </w:r>
      <w:r w:rsidRPr="002A208C">
        <w:rPr>
          <w:bCs/>
          <w:i/>
          <w:color w:val="auto"/>
          <w:szCs w:val="22"/>
        </w:rPr>
        <w:t>Johnson, Kevin</w:t>
      </w: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A208C">
        <w:rPr>
          <w:bCs/>
          <w:i/>
          <w:color w:val="auto"/>
          <w:szCs w:val="22"/>
        </w:rPr>
        <w:t>Johnson, Michael</w:t>
      </w:r>
      <w:r>
        <w:rPr>
          <w:bCs/>
          <w:i/>
          <w:color w:val="auto"/>
          <w:szCs w:val="22"/>
        </w:rPr>
        <w:tab/>
      </w:r>
      <w:r w:rsidRPr="002A208C">
        <w:rPr>
          <w:bCs/>
          <w:color w:val="auto"/>
          <w:szCs w:val="22"/>
        </w:rPr>
        <w:t>Kimbrell</w:t>
      </w:r>
      <w:r>
        <w:rPr>
          <w:bCs/>
          <w:color w:val="auto"/>
          <w:szCs w:val="22"/>
        </w:rPr>
        <w:tab/>
      </w:r>
      <w:r w:rsidRPr="002A208C">
        <w:rPr>
          <w:bCs/>
          <w:color w:val="auto"/>
          <w:szCs w:val="22"/>
        </w:rPr>
        <w:t>Kimpson</w:t>
      </w: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A208C">
        <w:rPr>
          <w:bCs/>
          <w:color w:val="auto"/>
          <w:szCs w:val="22"/>
        </w:rPr>
        <w:t>Loftis</w:t>
      </w:r>
      <w:r>
        <w:rPr>
          <w:bCs/>
          <w:color w:val="auto"/>
          <w:szCs w:val="22"/>
        </w:rPr>
        <w:tab/>
      </w:r>
      <w:r w:rsidRPr="002A208C">
        <w:rPr>
          <w:bCs/>
          <w:color w:val="auto"/>
          <w:szCs w:val="22"/>
        </w:rPr>
        <w:t>Malloy</w:t>
      </w:r>
      <w:r>
        <w:rPr>
          <w:bCs/>
          <w:color w:val="auto"/>
          <w:szCs w:val="22"/>
        </w:rPr>
        <w:tab/>
      </w:r>
      <w:r w:rsidRPr="002A208C">
        <w:rPr>
          <w:bCs/>
          <w:color w:val="auto"/>
          <w:szCs w:val="22"/>
        </w:rPr>
        <w:t>Martin</w:t>
      </w: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A208C">
        <w:rPr>
          <w:bCs/>
          <w:color w:val="auto"/>
          <w:szCs w:val="22"/>
        </w:rPr>
        <w:t>Massey</w:t>
      </w:r>
      <w:r>
        <w:rPr>
          <w:bCs/>
          <w:color w:val="auto"/>
          <w:szCs w:val="22"/>
        </w:rPr>
        <w:tab/>
      </w:r>
      <w:r w:rsidRPr="002A208C">
        <w:rPr>
          <w:bCs/>
          <w:color w:val="auto"/>
          <w:szCs w:val="22"/>
        </w:rPr>
        <w:t>McElveen</w:t>
      </w:r>
      <w:r>
        <w:rPr>
          <w:bCs/>
          <w:color w:val="auto"/>
          <w:szCs w:val="22"/>
        </w:rPr>
        <w:tab/>
      </w:r>
      <w:r w:rsidRPr="002A208C">
        <w:rPr>
          <w:bCs/>
          <w:color w:val="auto"/>
          <w:szCs w:val="22"/>
        </w:rPr>
        <w:t>Peeler</w:t>
      </w: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A208C">
        <w:rPr>
          <w:bCs/>
          <w:color w:val="auto"/>
          <w:szCs w:val="22"/>
        </w:rPr>
        <w:t>Rice</w:t>
      </w:r>
      <w:r>
        <w:rPr>
          <w:bCs/>
          <w:color w:val="auto"/>
          <w:szCs w:val="22"/>
        </w:rPr>
        <w:tab/>
      </w:r>
      <w:r w:rsidRPr="002A208C">
        <w:rPr>
          <w:bCs/>
          <w:color w:val="auto"/>
          <w:szCs w:val="22"/>
        </w:rPr>
        <w:t>Sabb</w:t>
      </w:r>
      <w:r>
        <w:rPr>
          <w:bCs/>
          <w:color w:val="auto"/>
          <w:szCs w:val="22"/>
        </w:rPr>
        <w:tab/>
      </w:r>
      <w:r w:rsidRPr="002A208C">
        <w:rPr>
          <w:bCs/>
          <w:color w:val="auto"/>
          <w:szCs w:val="22"/>
        </w:rPr>
        <w:t>Scott</w:t>
      </w: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A208C">
        <w:rPr>
          <w:bCs/>
          <w:color w:val="auto"/>
          <w:szCs w:val="22"/>
        </w:rPr>
        <w:t>Senn</w:t>
      </w:r>
      <w:r>
        <w:rPr>
          <w:bCs/>
          <w:color w:val="auto"/>
          <w:szCs w:val="22"/>
        </w:rPr>
        <w:tab/>
      </w:r>
      <w:r w:rsidRPr="002A208C">
        <w:rPr>
          <w:bCs/>
          <w:color w:val="auto"/>
          <w:szCs w:val="22"/>
        </w:rPr>
        <w:t>Setzler</w:t>
      </w:r>
      <w:r>
        <w:rPr>
          <w:bCs/>
          <w:color w:val="auto"/>
          <w:szCs w:val="22"/>
        </w:rPr>
        <w:tab/>
      </w:r>
      <w:r w:rsidRPr="002A208C">
        <w:rPr>
          <w:bCs/>
          <w:color w:val="auto"/>
          <w:szCs w:val="22"/>
        </w:rPr>
        <w:t>Shealy</w:t>
      </w: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A208C">
        <w:rPr>
          <w:bCs/>
          <w:color w:val="auto"/>
          <w:szCs w:val="22"/>
        </w:rPr>
        <w:t>Stephens</w:t>
      </w:r>
      <w:r>
        <w:rPr>
          <w:bCs/>
          <w:color w:val="auto"/>
          <w:szCs w:val="22"/>
        </w:rPr>
        <w:tab/>
      </w:r>
      <w:r w:rsidRPr="002A208C">
        <w:rPr>
          <w:bCs/>
          <w:color w:val="auto"/>
          <w:szCs w:val="22"/>
        </w:rPr>
        <w:t>Talley</w:t>
      </w:r>
      <w:r>
        <w:rPr>
          <w:bCs/>
          <w:color w:val="auto"/>
          <w:szCs w:val="22"/>
        </w:rPr>
        <w:tab/>
      </w:r>
      <w:r w:rsidRPr="002A208C">
        <w:rPr>
          <w:bCs/>
          <w:color w:val="auto"/>
          <w:szCs w:val="22"/>
        </w:rPr>
        <w:t>Turner</w:t>
      </w: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A208C">
        <w:rPr>
          <w:bCs/>
          <w:color w:val="auto"/>
          <w:szCs w:val="22"/>
        </w:rPr>
        <w:t>Verdin</w:t>
      </w:r>
      <w:r>
        <w:rPr>
          <w:bCs/>
          <w:color w:val="auto"/>
          <w:szCs w:val="22"/>
        </w:rPr>
        <w:tab/>
      </w:r>
      <w:r w:rsidRPr="002A208C">
        <w:rPr>
          <w:bCs/>
          <w:color w:val="auto"/>
          <w:szCs w:val="22"/>
        </w:rPr>
        <w:t>Williams</w:t>
      </w:r>
      <w:r>
        <w:rPr>
          <w:bCs/>
          <w:color w:val="auto"/>
          <w:szCs w:val="22"/>
        </w:rPr>
        <w:tab/>
      </w:r>
      <w:r w:rsidRPr="002A208C">
        <w:rPr>
          <w:bCs/>
          <w:color w:val="auto"/>
          <w:szCs w:val="22"/>
        </w:rPr>
        <w:t>Young</w:t>
      </w: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A208C" w:rsidRP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A208C">
        <w:rPr>
          <w:b/>
          <w:bCs/>
          <w:color w:val="auto"/>
          <w:szCs w:val="22"/>
        </w:rPr>
        <w:lastRenderedPageBreak/>
        <w:t>Total--39</w:t>
      </w:r>
    </w:p>
    <w:p w:rsidR="002A208C" w:rsidRPr="002A208C" w:rsidRDefault="002A208C" w:rsidP="002A208C">
      <w:pPr>
        <w:pStyle w:val="Header"/>
        <w:tabs>
          <w:tab w:val="clear" w:pos="8640"/>
          <w:tab w:val="left" w:pos="4320"/>
        </w:tabs>
        <w:rPr>
          <w:bCs/>
          <w:color w:val="auto"/>
          <w:szCs w:val="22"/>
        </w:rPr>
      </w:pP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A208C">
        <w:rPr>
          <w:b/>
          <w:bCs/>
          <w:color w:val="auto"/>
          <w:szCs w:val="22"/>
        </w:rPr>
        <w:t>NAYS</w:t>
      </w:r>
    </w:p>
    <w:p w:rsid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2A208C" w:rsidRPr="002A208C" w:rsidRDefault="002A208C" w:rsidP="002A2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A208C">
        <w:rPr>
          <w:b/>
          <w:bCs/>
          <w:color w:val="auto"/>
          <w:szCs w:val="22"/>
        </w:rPr>
        <w:t>Total--0</w:t>
      </w:r>
    </w:p>
    <w:p w:rsidR="002A208C" w:rsidRPr="002A208C" w:rsidRDefault="002A208C" w:rsidP="002A208C">
      <w:pPr>
        <w:pStyle w:val="Header"/>
        <w:tabs>
          <w:tab w:val="clear" w:pos="8640"/>
          <w:tab w:val="left" w:pos="4320"/>
        </w:tabs>
        <w:rPr>
          <w:bCs/>
          <w:color w:val="auto"/>
          <w:szCs w:val="22"/>
        </w:rPr>
      </w:pPr>
    </w:p>
    <w:p w:rsidR="002A208C" w:rsidRPr="0063614E" w:rsidRDefault="002A208C" w:rsidP="002A208C">
      <w:pPr>
        <w:pStyle w:val="Header"/>
        <w:tabs>
          <w:tab w:val="clear" w:pos="8640"/>
          <w:tab w:val="left" w:pos="4320"/>
        </w:tabs>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2A208C" w:rsidRDefault="002A208C" w:rsidP="002A208C">
      <w:pPr>
        <w:pStyle w:val="Header"/>
        <w:tabs>
          <w:tab w:val="clear" w:pos="8640"/>
          <w:tab w:val="left" w:pos="4320"/>
        </w:tabs>
      </w:pPr>
    </w:p>
    <w:p w:rsidR="002A208C" w:rsidRDefault="002A208C" w:rsidP="002A208C">
      <w:pPr>
        <w:pStyle w:val="Header"/>
        <w:tabs>
          <w:tab w:val="clear" w:pos="8640"/>
          <w:tab w:val="left" w:pos="4320"/>
        </w:tabs>
        <w:jc w:val="center"/>
        <w:rPr>
          <w:b/>
        </w:rPr>
      </w:pPr>
      <w:r>
        <w:rPr>
          <w:b/>
        </w:rPr>
        <w:t>CARRIED OVER</w:t>
      </w:r>
    </w:p>
    <w:p w:rsidR="002A208C" w:rsidRPr="00EC4D74" w:rsidRDefault="002A208C" w:rsidP="002A208C">
      <w:pPr>
        <w:suppressAutoHyphens/>
      </w:pPr>
      <w:r>
        <w:rPr>
          <w:b/>
        </w:rPr>
        <w:tab/>
      </w:r>
      <w:r w:rsidRPr="00EC4D74">
        <w:t>S. 467</w:t>
      </w:r>
      <w:r w:rsidRPr="00EC4D74">
        <w:fldChar w:fldCharType="begin"/>
      </w:r>
      <w:r w:rsidRPr="00EC4D74">
        <w:instrText xml:space="preserve"> XE "S. 467" \b </w:instrText>
      </w:r>
      <w:r w:rsidRPr="00EC4D74">
        <w:fldChar w:fldCharType="end"/>
      </w:r>
      <w:r w:rsidRPr="00EC4D74">
        <w:t xml:space="preserve"> -- </w:t>
      </w:r>
      <w:r>
        <w:t>Senators Cromer, Kimbrell and Bennett</w:t>
      </w:r>
      <w:r w:rsidRPr="00EC4D74">
        <w:t xml:space="preserve">:  </w:t>
      </w:r>
      <w:r w:rsidRPr="00EC4D74">
        <w:rPr>
          <w:szCs w:val="30"/>
        </w:rPr>
        <w:t xml:space="preserve">A BILL </w:t>
      </w:r>
      <w:r w:rsidRPr="00EC4D74">
        <w:rPr>
          <w:color w:val="000000" w:themeColor="text1"/>
          <w:u w:color="000000" w:themeColor="text1"/>
        </w:rPr>
        <w:t>TO AMEND THE CODE OF LAWS OF SOUTH CAROLINA, 1976, BY ADDING SECTION 34</w:t>
      </w:r>
      <w:r w:rsidRPr="00EC4D74">
        <w:rPr>
          <w:color w:val="000000" w:themeColor="text1"/>
          <w:u w:color="000000" w:themeColor="text1"/>
        </w:rPr>
        <w:noBreakHyphen/>
        <w:t>1</w:t>
      </w:r>
      <w:r w:rsidRPr="00EC4D74">
        <w:rPr>
          <w:color w:val="000000" w:themeColor="text1"/>
          <w:u w:color="000000" w:themeColor="text1"/>
        </w:rPr>
        <w:noBreakHyphen/>
        <w:t>150 SO AS TO PROVIDE REQUIREMENTS FOR AN APPLICANT SEEKING PERMISSION TO ORGANIZE A BANK; BY ADDING SECTION 34</w:t>
      </w:r>
      <w:r w:rsidRPr="00EC4D74">
        <w:rPr>
          <w:color w:val="000000" w:themeColor="text1"/>
          <w:u w:color="000000" w:themeColor="text1"/>
        </w:rPr>
        <w:noBreakHyphen/>
        <w:t>1</w:t>
      </w:r>
      <w:r w:rsidRPr="00EC4D74">
        <w:rPr>
          <w:color w:val="000000" w:themeColor="text1"/>
          <w:u w:color="000000" w:themeColor="text1"/>
        </w:rPr>
        <w:noBreakHyphen/>
        <w:t>160 SO AS TO PROVIDE CONDITIONS THAT MUST BE MET IN ORDER TO AUTHORIZE THE ORGANIZATION OF A PROPOSED BANK; BY ADDING SECTION 34</w:t>
      </w:r>
      <w:r w:rsidRPr="00EC4D74">
        <w:rPr>
          <w:color w:val="000000" w:themeColor="text1"/>
          <w:u w:color="000000" w:themeColor="text1"/>
        </w:rPr>
        <w:noBreakHyphen/>
        <w:t>1</w:t>
      </w:r>
      <w:r w:rsidRPr="00EC4D74">
        <w:rPr>
          <w:color w:val="000000" w:themeColor="text1"/>
          <w:u w:color="000000" w:themeColor="text1"/>
        </w:rPr>
        <w:noBreakHyphen/>
        <w:t>170 SO AS TO PROVIDE FOR THE REQUIREMENTS OF THE ARTICLES OF INCORPORATION OF A PROPOSED BANK; BY ADDING SECTION 34</w:t>
      </w:r>
      <w:r w:rsidRPr="00EC4D74">
        <w:rPr>
          <w:color w:val="000000" w:themeColor="text1"/>
          <w:u w:color="000000" w:themeColor="text1"/>
        </w:rPr>
        <w:noBreakHyphen/>
        <w:t>1</w:t>
      </w:r>
      <w:r w:rsidRPr="00EC4D74">
        <w:rPr>
          <w:color w:val="000000" w:themeColor="text1"/>
          <w:u w:color="000000" w:themeColor="text1"/>
        </w:rPr>
        <w:noBreakHyphen/>
        <w:t>180 SO AS TO PROVIDE THE REQUIREMENTS FOR THE BOARD OF FINANCIAL INSTITUTIONS TO APPROVE A CHARTER FOR A PROPOSED BANK; BY ADDING SECTION 34</w:t>
      </w:r>
      <w:r w:rsidRPr="00EC4D74">
        <w:rPr>
          <w:color w:val="000000" w:themeColor="text1"/>
          <w:u w:color="000000" w:themeColor="text1"/>
        </w:rPr>
        <w:noBreakHyphen/>
        <w:t>1</w:t>
      </w:r>
      <w:r w:rsidRPr="00EC4D74">
        <w:rPr>
          <w:color w:val="000000" w:themeColor="text1"/>
          <w:u w:color="000000" w:themeColor="text1"/>
        </w:rPr>
        <w:noBreakHyphen/>
        <w:t>190 SO AS TO PROVIDE THAT THE BOARD SHALL DECIDE WHETHER  TO UPHOLD OR OVERTURN ITS APPROVAL OR DENIAL OF AN APPLICATION; BY ADDING SECTION 34</w:t>
      </w:r>
      <w:r w:rsidRPr="00EC4D74">
        <w:rPr>
          <w:color w:val="000000" w:themeColor="text1"/>
          <w:u w:color="000000" w:themeColor="text1"/>
        </w:rPr>
        <w:noBreakHyphen/>
        <w:t>1</w:t>
      </w:r>
      <w:r w:rsidRPr="00EC4D74">
        <w:rPr>
          <w:color w:val="000000" w:themeColor="text1"/>
          <w:u w:color="000000" w:themeColor="text1"/>
        </w:rPr>
        <w:noBreakHyphen/>
        <w:t>200 SO AS TO PROVIDE THE REQUIREMENTS FOR ISSUING A BANK CHARTER; BY ADDING SECTION 34</w:t>
      </w:r>
      <w:r w:rsidRPr="00EC4D74">
        <w:rPr>
          <w:color w:val="000000" w:themeColor="text1"/>
          <w:u w:color="000000" w:themeColor="text1"/>
        </w:rPr>
        <w:noBreakHyphen/>
        <w:t>1</w:t>
      </w:r>
      <w:r w:rsidRPr="00EC4D74">
        <w:rPr>
          <w:color w:val="000000" w:themeColor="text1"/>
          <w:u w:color="000000" w:themeColor="text1"/>
        </w:rPr>
        <w:noBreakHyphen/>
        <w:t>210 SO AS TO PROVIDE THAT A REMOTE SERVICE UNIT IS NOT CONSIDERED A BRANCH OF A BANK; BY ADDING SECTION 34-1-220 SO AS TO ALLOW CERTAIN DELEGATIONS TO THE COMMISSIONER OF BANKING, TO AMEND SECTION 34</w:t>
      </w:r>
      <w:r w:rsidRPr="00EC4D74">
        <w:rPr>
          <w:color w:val="000000" w:themeColor="text1"/>
          <w:u w:color="000000" w:themeColor="text1"/>
        </w:rPr>
        <w:noBreakHyphen/>
        <w:t>3</w:t>
      </w:r>
      <w:r w:rsidRPr="00EC4D74">
        <w:rPr>
          <w:color w:val="000000" w:themeColor="text1"/>
          <w:u w:color="000000" w:themeColor="text1"/>
        </w:rPr>
        <w:noBreakHyphen/>
        <w:t>350, RELATING TO THE REVIEW OF REPORTS OF EXAMINATIONS, SO AS TO PROVIDE THAT THE COMMISSIONER OF BANKING SHALL FORWARD A COPY OF THE REPORT TO THE CHIEF EXECUTIVE; TO AMEND SECTION 34</w:t>
      </w:r>
      <w:r w:rsidRPr="00EC4D74">
        <w:rPr>
          <w:color w:val="000000" w:themeColor="text1"/>
          <w:u w:color="000000" w:themeColor="text1"/>
        </w:rPr>
        <w:noBreakHyphen/>
        <w:t>3</w:t>
      </w:r>
      <w:r w:rsidRPr="00EC4D74">
        <w:rPr>
          <w:color w:val="000000" w:themeColor="text1"/>
          <w:u w:color="000000" w:themeColor="text1"/>
        </w:rPr>
        <w:noBreakHyphen/>
        <w:t xml:space="preserve">360, RELATING TO THE FORM OF NOTICE TO A CASHIER, SO AS TO REPLACE </w:t>
      </w:r>
      <w:r>
        <w:rPr>
          <w:color w:val="000000" w:themeColor="text1"/>
          <w:u w:color="000000" w:themeColor="text1"/>
        </w:rPr>
        <w:t>“</w:t>
      </w:r>
      <w:r w:rsidRPr="00EC4D74">
        <w:rPr>
          <w:color w:val="000000" w:themeColor="text1"/>
          <w:u w:color="000000" w:themeColor="text1"/>
        </w:rPr>
        <w:t>STATE BOARD OF BANK CONTROL</w:t>
      </w:r>
      <w:r>
        <w:rPr>
          <w:color w:val="000000" w:themeColor="text1"/>
          <w:u w:color="000000" w:themeColor="text1"/>
        </w:rPr>
        <w:t>”</w:t>
      </w:r>
      <w:r w:rsidRPr="00EC4D74">
        <w:rPr>
          <w:color w:val="000000" w:themeColor="text1"/>
          <w:u w:color="000000" w:themeColor="text1"/>
        </w:rPr>
        <w:t xml:space="preserve"> WITH </w:t>
      </w:r>
      <w:r>
        <w:rPr>
          <w:color w:val="000000" w:themeColor="text1"/>
          <w:u w:color="000000" w:themeColor="text1"/>
        </w:rPr>
        <w:t>“</w:t>
      </w:r>
      <w:r w:rsidRPr="00EC4D74">
        <w:rPr>
          <w:color w:val="000000" w:themeColor="text1"/>
          <w:u w:color="000000" w:themeColor="text1"/>
        </w:rPr>
        <w:t>COMMISSIONER OF BANKING</w:t>
      </w:r>
      <w:r>
        <w:rPr>
          <w:color w:val="000000" w:themeColor="text1"/>
          <w:u w:color="000000" w:themeColor="text1"/>
        </w:rPr>
        <w:t>”</w:t>
      </w:r>
      <w:r w:rsidRPr="00EC4D74">
        <w:rPr>
          <w:color w:val="000000" w:themeColor="text1"/>
          <w:u w:color="000000" w:themeColor="text1"/>
        </w:rPr>
        <w:t xml:space="preserve"> AND TO REPLACE </w:t>
      </w:r>
      <w:r>
        <w:rPr>
          <w:color w:val="000000" w:themeColor="text1"/>
          <w:u w:color="000000" w:themeColor="text1"/>
        </w:rPr>
        <w:t>“</w:t>
      </w:r>
      <w:r w:rsidRPr="00EC4D74">
        <w:rPr>
          <w:color w:val="000000" w:themeColor="text1"/>
          <w:u w:color="000000" w:themeColor="text1"/>
        </w:rPr>
        <w:t>CASHIER</w:t>
      </w:r>
      <w:r>
        <w:rPr>
          <w:color w:val="000000" w:themeColor="text1"/>
          <w:u w:color="000000" w:themeColor="text1"/>
        </w:rPr>
        <w:t>”</w:t>
      </w:r>
      <w:r w:rsidRPr="00EC4D74">
        <w:rPr>
          <w:color w:val="000000" w:themeColor="text1"/>
          <w:u w:color="000000" w:themeColor="text1"/>
        </w:rPr>
        <w:t xml:space="preserve"> WITH </w:t>
      </w:r>
      <w:r>
        <w:rPr>
          <w:color w:val="000000" w:themeColor="text1"/>
          <w:u w:color="000000" w:themeColor="text1"/>
        </w:rPr>
        <w:t>“</w:t>
      </w:r>
      <w:r w:rsidRPr="00EC4D74">
        <w:rPr>
          <w:color w:val="000000" w:themeColor="text1"/>
          <w:u w:color="000000" w:themeColor="text1"/>
        </w:rPr>
        <w:t>CHIEF EXECUTIVE</w:t>
      </w:r>
      <w:r>
        <w:rPr>
          <w:color w:val="000000" w:themeColor="text1"/>
          <w:u w:color="000000" w:themeColor="text1"/>
        </w:rPr>
        <w:t>”</w:t>
      </w:r>
      <w:r w:rsidRPr="00EC4D74">
        <w:rPr>
          <w:color w:val="000000" w:themeColor="text1"/>
          <w:u w:color="000000" w:themeColor="text1"/>
        </w:rPr>
        <w:t>; TO AMEND SECTION 34</w:t>
      </w:r>
      <w:r w:rsidRPr="00EC4D74">
        <w:rPr>
          <w:color w:val="000000" w:themeColor="text1"/>
          <w:u w:color="000000" w:themeColor="text1"/>
        </w:rPr>
        <w:noBreakHyphen/>
        <w:t>3</w:t>
      </w:r>
      <w:r w:rsidRPr="00EC4D74">
        <w:rPr>
          <w:color w:val="000000" w:themeColor="text1"/>
          <w:u w:color="000000" w:themeColor="text1"/>
        </w:rPr>
        <w:noBreakHyphen/>
        <w:t xml:space="preserve">370, RELATING TO THE FORM OF REPORT TO THE STATE BOARD, SO AS TO REPLACE </w:t>
      </w:r>
      <w:r>
        <w:rPr>
          <w:color w:val="000000" w:themeColor="text1"/>
          <w:u w:color="000000" w:themeColor="text1"/>
        </w:rPr>
        <w:t>“</w:t>
      </w:r>
      <w:r w:rsidRPr="00EC4D74">
        <w:rPr>
          <w:color w:val="000000" w:themeColor="text1"/>
          <w:u w:color="000000" w:themeColor="text1"/>
        </w:rPr>
        <w:t xml:space="preserve">STATE BOARD OF </w:t>
      </w:r>
      <w:r w:rsidRPr="00EC4D74">
        <w:rPr>
          <w:color w:val="000000" w:themeColor="text1"/>
          <w:u w:color="000000" w:themeColor="text1"/>
        </w:rPr>
        <w:lastRenderedPageBreak/>
        <w:t>BANK CONTROL</w:t>
      </w:r>
      <w:r>
        <w:rPr>
          <w:color w:val="000000" w:themeColor="text1"/>
          <w:u w:color="000000" w:themeColor="text1"/>
        </w:rPr>
        <w:t>”</w:t>
      </w:r>
      <w:r w:rsidRPr="00EC4D74">
        <w:rPr>
          <w:color w:val="000000" w:themeColor="text1"/>
          <w:u w:color="000000" w:themeColor="text1"/>
        </w:rPr>
        <w:t xml:space="preserve"> WITH </w:t>
      </w:r>
      <w:r>
        <w:rPr>
          <w:color w:val="000000" w:themeColor="text1"/>
          <w:u w:color="000000" w:themeColor="text1"/>
        </w:rPr>
        <w:t>“</w:t>
      </w:r>
      <w:r w:rsidRPr="00EC4D74">
        <w:rPr>
          <w:color w:val="000000" w:themeColor="text1"/>
          <w:u w:color="000000" w:themeColor="text1"/>
        </w:rPr>
        <w:t>COMMISSIONER OF BANKING</w:t>
      </w:r>
      <w:r>
        <w:rPr>
          <w:color w:val="000000" w:themeColor="text1"/>
          <w:u w:color="000000" w:themeColor="text1"/>
        </w:rPr>
        <w:t>”</w:t>
      </w:r>
      <w:r w:rsidRPr="00EC4D74">
        <w:rPr>
          <w:color w:val="000000" w:themeColor="text1"/>
          <w:u w:color="000000" w:themeColor="text1"/>
        </w:rPr>
        <w:t xml:space="preserve"> AND TO REPLACE </w:t>
      </w:r>
      <w:r>
        <w:rPr>
          <w:color w:val="000000" w:themeColor="text1"/>
          <w:u w:color="000000" w:themeColor="text1"/>
        </w:rPr>
        <w:t>“</w:t>
      </w:r>
      <w:r w:rsidRPr="00EC4D74">
        <w:rPr>
          <w:color w:val="000000" w:themeColor="text1"/>
          <w:u w:color="000000" w:themeColor="text1"/>
        </w:rPr>
        <w:t>PRESIDENT OR CASHIER</w:t>
      </w:r>
      <w:r>
        <w:rPr>
          <w:color w:val="000000" w:themeColor="text1"/>
          <w:u w:color="000000" w:themeColor="text1"/>
        </w:rPr>
        <w:t>”</w:t>
      </w:r>
      <w:r w:rsidRPr="00EC4D74">
        <w:rPr>
          <w:color w:val="000000" w:themeColor="text1"/>
          <w:u w:color="000000" w:themeColor="text1"/>
        </w:rPr>
        <w:t xml:space="preserve"> WITH </w:t>
      </w:r>
      <w:r>
        <w:rPr>
          <w:color w:val="000000" w:themeColor="text1"/>
          <w:u w:color="000000" w:themeColor="text1"/>
        </w:rPr>
        <w:t>“</w:t>
      </w:r>
      <w:r w:rsidRPr="00EC4D74">
        <w:rPr>
          <w:color w:val="000000" w:themeColor="text1"/>
          <w:u w:color="000000" w:themeColor="text1"/>
        </w:rPr>
        <w:t>CHIEF EXECUTIVE</w:t>
      </w:r>
      <w:r>
        <w:rPr>
          <w:color w:val="000000" w:themeColor="text1"/>
          <w:u w:color="000000" w:themeColor="text1"/>
        </w:rPr>
        <w:t>”</w:t>
      </w:r>
      <w:r w:rsidRPr="00EC4D74">
        <w:rPr>
          <w:color w:val="000000" w:themeColor="text1"/>
          <w:u w:color="000000" w:themeColor="text1"/>
        </w:rPr>
        <w:t>; TO AMEND SECTION 34</w:t>
      </w:r>
      <w:r w:rsidRPr="00EC4D74">
        <w:rPr>
          <w:color w:val="000000" w:themeColor="text1"/>
          <w:u w:color="000000" w:themeColor="text1"/>
        </w:rPr>
        <w:noBreakHyphen/>
        <w:t>3</w:t>
      </w:r>
      <w:r w:rsidRPr="00EC4D74">
        <w:rPr>
          <w:color w:val="000000" w:themeColor="text1"/>
          <w:u w:color="000000" w:themeColor="text1"/>
        </w:rPr>
        <w:noBreakHyphen/>
        <w:t xml:space="preserve">380, RELATING TO REPORTS OF CONDITION, SO AS TO REPLACE </w:t>
      </w:r>
      <w:r>
        <w:rPr>
          <w:color w:val="000000" w:themeColor="text1"/>
          <w:u w:color="000000" w:themeColor="text1"/>
        </w:rPr>
        <w:t>“</w:t>
      </w:r>
      <w:r w:rsidRPr="00EC4D74">
        <w:rPr>
          <w:color w:val="000000" w:themeColor="text1"/>
          <w:u w:color="000000" w:themeColor="text1"/>
        </w:rPr>
        <w:t>PRESIDENT OR CASHIER</w:t>
      </w:r>
      <w:r>
        <w:rPr>
          <w:color w:val="000000" w:themeColor="text1"/>
          <w:u w:color="000000" w:themeColor="text1"/>
        </w:rPr>
        <w:t>”</w:t>
      </w:r>
      <w:r w:rsidRPr="00EC4D74">
        <w:rPr>
          <w:color w:val="000000" w:themeColor="text1"/>
          <w:u w:color="000000" w:themeColor="text1"/>
        </w:rPr>
        <w:t xml:space="preserve"> WITH </w:t>
      </w:r>
      <w:r>
        <w:rPr>
          <w:color w:val="000000" w:themeColor="text1"/>
          <w:u w:color="000000" w:themeColor="text1"/>
        </w:rPr>
        <w:t>“</w:t>
      </w:r>
      <w:r w:rsidRPr="00EC4D74">
        <w:rPr>
          <w:color w:val="000000" w:themeColor="text1"/>
          <w:u w:color="000000" w:themeColor="text1"/>
        </w:rPr>
        <w:t>CHIEF EXECUTIVE OR CHIEF FINANCIAL OFFICER</w:t>
      </w:r>
      <w:r>
        <w:rPr>
          <w:color w:val="000000" w:themeColor="text1"/>
          <w:u w:color="000000" w:themeColor="text1"/>
        </w:rPr>
        <w:t>”</w:t>
      </w:r>
      <w:r w:rsidRPr="00EC4D74">
        <w:rPr>
          <w:color w:val="000000" w:themeColor="text1"/>
          <w:u w:color="000000" w:themeColor="text1"/>
        </w:rPr>
        <w:t xml:space="preserve"> AND TO PROVIDE THAT TWO DIRECTORS SHALL VERIFY THE REPORT; TO AMEND SECTION 34</w:t>
      </w:r>
      <w:r w:rsidRPr="00EC4D74">
        <w:rPr>
          <w:color w:val="000000" w:themeColor="text1"/>
          <w:u w:color="000000" w:themeColor="text1"/>
        </w:rPr>
        <w:noBreakHyphen/>
        <w:t>3</w:t>
      </w:r>
      <w:r w:rsidRPr="00EC4D74">
        <w:rPr>
          <w:color w:val="000000" w:themeColor="text1"/>
          <w:u w:color="000000" w:themeColor="text1"/>
        </w:rPr>
        <w:noBreakHyphen/>
        <w:t>810, RELATING TO THE CONVERSION OF A NATIONAL BANK OR NON</w:t>
      </w:r>
      <w:r w:rsidRPr="00EC4D74">
        <w:rPr>
          <w:color w:val="000000" w:themeColor="text1"/>
          <w:u w:color="000000" w:themeColor="text1"/>
        </w:rPr>
        <w:noBreakHyphen/>
        <w:t>SOUTH CAROLINA STATE BANK INTO A SOUTH CAROLINA STATE BANK, SO AS TO PERMIT ANOTHER STATE</w:t>
      </w:r>
      <w:r>
        <w:rPr>
          <w:color w:val="000000" w:themeColor="text1"/>
          <w:u w:color="000000" w:themeColor="text1"/>
        </w:rPr>
        <w:t>’</w:t>
      </w:r>
      <w:r w:rsidRPr="00EC4D74">
        <w:rPr>
          <w:color w:val="000000" w:themeColor="text1"/>
          <w:u w:color="000000" w:themeColor="text1"/>
        </w:rPr>
        <w:t>S BANK TO CONVERT INTO A SOUTH CAROLINA STATE BANK AND TO REQUIRE BOARD APPROVAL AND TO REQUIRE A NATIONAL OR OTHER STATE BANKING CORPORATION TO FILE AN APPLICATION OF CONVERSION; TO AMEND SECTION 34</w:t>
      </w:r>
      <w:r w:rsidRPr="00EC4D74">
        <w:rPr>
          <w:color w:val="000000" w:themeColor="text1"/>
          <w:u w:color="000000" w:themeColor="text1"/>
        </w:rPr>
        <w:noBreakHyphen/>
        <w:t>3</w:t>
      </w:r>
      <w:r w:rsidRPr="00EC4D74">
        <w:rPr>
          <w:color w:val="000000" w:themeColor="text1"/>
          <w:u w:color="000000" w:themeColor="text1"/>
        </w:rPr>
        <w:noBreakHyphen/>
        <w:t>820, RELATING TO THE TIMING OF THE CORPORATE EXISTENCE OF THE STATE BANK, SO AS TO INCLUDE REFERENCES TO A NON</w:t>
      </w:r>
      <w:r w:rsidRPr="00EC4D74">
        <w:rPr>
          <w:color w:val="000000" w:themeColor="text1"/>
          <w:u w:color="000000" w:themeColor="text1"/>
        </w:rPr>
        <w:noBreakHyphen/>
        <w:t>SOUTH CAROLINA STATE BANK CONVERTING TO A SOUTH CAROLINA STATE BANK; TO AMEND SECTION 34</w:t>
      </w:r>
      <w:r w:rsidRPr="00EC4D74">
        <w:rPr>
          <w:color w:val="000000" w:themeColor="text1"/>
          <w:u w:color="000000" w:themeColor="text1"/>
        </w:rPr>
        <w:noBreakHyphen/>
        <w:t>3</w:t>
      </w:r>
      <w:r w:rsidRPr="00EC4D74">
        <w:rPr>
          <w:color w:val="000000" w:themeColor="text1"/>
          <w:u w:color="000000" w:themeColor="text1"/>
        </w:rPr>
        <w:noBreakHyphen/>
        <w:t>830, RELATING TO THE TRANSFER OF ASSETS TO THE SOUTH CAROLINA STATE BANK, SO AS TO INCLUDE REFERENCES TO A NON</w:t>
      </w:r>
      <w:r w:rsidRPr="00EC4D74">
        <w:rPr>
          <w:color w:val="000000" w:themeColor="text1"/>
          <w:u w:color="000000" w:themeColor="text1"/>
        </w:rPr>
        <w:noBreakHyphen/>
        <w:t>SOUTH CAROLINA STATE BANK CONVERTING TO A SOUTH CAROLINA STATE BANK; TO AMEND SECTION 34</w:t>
      </w:r>
      <w:r w:rsidRPr="00EC4D74">
        <w:rPr>
          <w:color w:val="000000" w:themeColor="text1"/>
          <w:u w:color="000000" w:themeColor="text1"/>
        </w:rPr>
        <w:noBreakHyphen/>
        <w:t>3</w:t>
      </w:r>
      <w:r w:rsidRPr="00EC4D74">
        <w:rPr>
          <w:color w:val="000000" w:themeColor="text1"/>
          <w:u w:color="000000" w:themeColor="text1"/>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EC4D74">
        <w:rPr>
          <w:color w:val="000000" w:themeColor="text1"/>
          <w:u w:color="000000" w:themeColor="text1"/>
        </w:rPr>
        <w:noBreakHyphen/>
        <w:t>9</w:t>
      </w:r>
      <w:r w:rsidRPr="00EC4D74">
        <w:rPr>
          <w:color w:val="000000" w:themeColor="text1"/>
          <w:u w:color="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EC4D74">
        <w:rPr>
          <w:color w:val="000000" w:themeColor="text1"/>
          <w:u w:color="000000" w:themeColor="text1"/>
        </w:rPr>
        <w:noBreakHyphen/>
        <w:t>9</w:t>
      </w:r>
      <w:r w:rsidRPr="00EC4D74">
        <w:rPr>
          <w:color w:val="000000" w:themeColor="text1"/>
          <w:u w:color="000000" w:themeColor="text1"/>
        </w:rPr>
        <w:noBreakHyphen/>
        <w:t>40, RELATING TO MINIMUM CAPITAL STOCK REQUIREMENTS, SO AS TO PROVIDE THAT A BANKING COMPANY OR CORPORATION MUST HAVE MINIMUM CAPITAL IN THE AMOUNT REQUIRED BY THE STATE BOARD OF FINANCIAL INSTITUTIONS; TO AMEND SECTION 34</w:t>
      </w:r>
      <w:r w:rsidRPr="00EC4D74">
        <w:rPr>
          <w:color w:val="000000" w:themeColor="text1"/>
          <w:u w:color="000000" w:themeColor="text1"/>
        </w:rPr>
        <w:noBreakHyphen/>
        <w:t>11</w:t>
      </w:r>
      <w:r w:rsidRPr="00EC4D74">
        <w:rPr>
          <w:color w:val="000000" w:themeColor="text1"/>
          <w:u w:color="000000" w:themeColor="text1"/>
        </w:rPr>
        <w:noBreakHyphen/>
        <w:t xml:space="preserve">60, RELATING TO </w:t>
      </w:r>
      <w:r w:rsidRPr="00EC4D74">
        <w:rPr>
          <w:color w:val="000000" w:themeColor="text1"/>
          <w:u w:color="000000" w:themeColor="text1"/>
        </w:rPr>
        <w:lastRenderedPageBreak/>
        <w:t>FRAUDULENT CHECKS, SO AS TO REMOVE THE REQUIREMENT THAT A HOME TELEPHONE NUMBER IS NECESSARY TO ESTABLISH PRIMA FACIE EVIDENCE AGAINST A DEFENDANT; TO AMEND SECTION 34</w:t>
      </w:r>
      <w:r w:rsidRPr="00EC4D74">
        <w:rPr>
          <w:color w:val="000000" w:themeColor="text1"/>
          <w:u w:color="000000" w:themeColor="text1"/>
        </w:rPr>
        <w:noBreakHyphen/>
        <w:t>13</w:t>
      </w:r>
      <w:r w:rsidRPr="00EC4D74">
        <w:rPr>
          <w:color w:val="000000" w:themeColor="text1"/>
          <w:u w:color="000000" w:themeColor="text1"/>
        </w:rPr>
        <w:noBreakHyphen/>
        <w:t>140, RELATING TO THE RESTRICTIONS ON LOAN OR DISCOUNT ON OR PURCHASE OF A BANK</w:t>
      </w:r>
      <w:r>
        <w:rPr>
          <w:color w:val="000000" w:themeColor="text1"/>
          <w:u w:color="000000" w:themeColor="text1"/>
        </w:rPr>
        <w:t>’</w:t>
      </w:r>
      <w:r w:rsidRPr="00EC4D74">
        <w:rPr>
          <w:color w:val="000000" w:themeColor="text1"/>
          <w:u w:color="000000" w:themeColor="text1"/>
        </w:rPr>
        <w:t>S OWN STOCK, SO AS TO PROVIDE AN EXCEPTION TO THE RESTRICTION IF THE PURCHASE IS APPROVED BY THE BOARD OF FINANCIAL INSTITUTIONS OR IF THE BANKING ASSOCIATION HOLDS THE OUTSTANDING SHARES AS TREASURY STOCK; TO AMEND SECTION 34</w:t>
      </w:r>
      <w:r w:rsidRPr="00EC4D74">
        <w:rPr>
          <w:color w:val="000000" w:themeColor="text1"/>
          <w:u w:color="000000" w:themeColor="text1"/>
        </w:rPr>
        <w:noBreakHyphen/>
        <w:t>26</w:t>
      </w:r>
      <w:r w:rsidRPr="00EC4D74">
        <w:rPr>
          <w:color w:val="000000" w:themeColor="text1"/>
          <w:u w:color="000000" w:themeColor="text1"/>
        </w:rPr>
        <w:noBreakHyphen/>
        <w:t>350, RELATING TO THE PRINCIPAL PLACE OF BUSINESS OF A CREDIT UNION, SO AS TO PROVIDE THAT THE MAINTENANCE OF THE FACILITY MUST BE REASONABLY NECESSARY TO FURNISH SERVICE TO ITS MEMBERS OR POTENTIAL MEMBERS; TO AMEND SECTION 34</w:t>
      </w:r>
      <w:r w:rsidRPr="00EC4D74">
        <w:rPr>
          <w:color w:val="000000" w:themeColor="text1"/>
          <w:u w:color="000000" w:themeColor="text1"/>
        </w:rPr>
        <w:noBreakHyphen/>
        <w:t>26</w:t>
      </w:r>
      <w:r w:rsidRPr="00EC4D74">
        <w:rPr>
          <w:color w:val="000000" w:themeColor="text1"/>
          <w:u w:color="000000" w:themeColor="text1"/>
        </w:rPr>
        <w:noBreakHyphen/>
        <w:t>530, RELATING TO AN APPLICATION FOR MEMBERSHIP TO A CREDIT UNION, SO AS TO REMOVE A REQUIREMENT FOR MEMBERSHIP OFFICERS TO APPROVE APPLICATIONS; TO AMEND SECTION 34</w:t>
      </w:r>
      <w:r w:rsidRPr="00EC4D74">
        <w:rPr>
          <w:color w:val="000000" w:themeColor="text1"/>
          <w:u w:color="000000" w:themeColor="text1"/>
        </w:rPr>
        <w:noBreakHyphen/>
        <w:t>26</w:t>
      </w:r>
      <w:r w:rsidRPr="00EC4D74">
        <w:rPr>
          <w:color w:val="000000" w:themeColor="text1"/>
          <w:u w:color="000000" w:themeColor="text1"/>
        </w:rPr>
        <w:noBreakHyphen/>
        <w:t>640, RELATING TO BOARD MEETINGS, SO AS TO PROVIDE THAT THE BOARD MUST MEET AT LEAST QUARTERLY; TO AMEND SECTION 34</w:t>
      </w:r>
      <w:r w:rsidRPr="00EC4D74">
        <w:rPr>
          <w:color w:val="000000" w:themeColor="text1"/>
          <w:u w:color="000000" w:themeColor="text1"/>
        </w:rPr>
        <w:noBreakHyphen/>
        <w:t>26</w:t>
      </w:r>
      <w:r w:rsidRPr="00EC4D74">
        <w:rPr>
          <w:color w:val="000000" w:themeColor="text1"/>
          <w:u w:color="000000" w:themeColor="text1"/>
        </w:rPr>
        <w:noBreakHyphen/>
        <w:t>645, RELATING TO THE DUTIES OF THE BOARD, SO AS TO REMOVE THE DUTY TO ESTABLISH TITLES FOR SENIOR MANAGEMENT POSITIONS; TO AMEND SECTION 34</w:t>
      </w:r>
      <w:r w:rsidRPr="00EC4D74">
        <w:rPr>
          <w:color w:val="000000" w:themeColor="text1"/>
          <w:u w:color="000000" w:themeColor="text1"/>
        </w:rPr>
        <w:noBreakHyphen/>
        <w:t>26</w:t>
      </w:r>
      <w:r w:rsidRPr="00EC4D74">
        <w:rPr>
          <w:color w:val="000000" w:themeColor="text1"/>
          <w:u w:color="000000" w:themeColor="text1"/>
        </w:rPr>
        <w:noBreakHyphen/>
        <w:t>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w:t>
      </w:r>
      <w:r w:rsidRPr="00EC4D74">
        <w:rPr>
          <w:color w:val="000000" w:themeColor="text1"/>
          <w:u w:color="000000" w:themeColor="text1"/>
        </w:rPr>
        <w:noBreakHyphen/>
        <w:t>1</w:t>
      </w:r>
      <w:r w:rsidRPr="00EC4D74">
        <w:rPr>
          <w:color w:val="000000" w:themeColor="text1"/>
          <w:u w:color="000000" w:themeColor="text1"/>
        </w:rPr>
        <w:noBreakHyphen/>
        <w:t>70 RELATING TO THE APPROVAL OF CHARTERS OF BANKS, BUILDING AND LOAN ASSOCIATIONS, SAVINGS AND LOAN ASSOCIATIONS, AND SAVINGS BANKS; TO REPEAL SECTION 34</w:t>
      </w:r>
      <w:r w:rsidRPr="00EC4D74">
        <w:rPr>
          <w:color w:val="000000" w:themeColor="text1"/>
          <w:u w:color="000000" w:themeColor="text1"/>
        </w:rPr>
        <w:noBreakHyphen/>
        <w:t>3</w:t>
      </w:r>
      <w:r w:rsidRPr="00EC4D74">
        <w:rPr>
          <w:color w:val="000000" w:themeColor="text1"/>
          <w:u w:color="000000" w:themeColor="text1"/>
        </w:rPr>
        <w:noBreakHyphen/>
        <w:t>60 RELATING TO BRANCH BANK IDENTIFICATION; TO REPEAL SECTION 34</w:t>
      </w:r>
      <w:r w:rsidRPr="00EC4D74">
        <w:rPr>
          <w:color w:val="000000" w:themeColor="text1"/>
          <w:u w:color="000000" w:themeColor="text1"/>
        </w:rPr>
        <w:noBreakHyphen/>
        <w:t>9</w:t>
      </w:r>
      <w:r w:rsidRPr="00EC4D74">
        <w:rPr>
          <w:color w:val="000000" w:themeColor="text1"/>
          <w:u w:color="000000" w:themeColor="text1"/>
        </w:rPr>
        <w:noBreakHyphen/>
        <w:t>70 RELATING TO CERTAIN PAID</w:t>
      </w:r>
      <w:r w:rsidRPr="00EC4D74">
        <w:rPr>
          <w:color w:val="000000" w:themeColor="text1"/>
          <w:u w:color="000000" w:themeColor="text1"/>
        </w:rPr>
        <w:noBreakHyphen/>
        <w:t>IN CAPITAL REQUIREMENTS AND EXCEPTIONS; TO REPEAL SECTION 34</w:t>
      </w:r>
      <w:r w:rsidRPr="00EC4D74">
        <w:rPr>
          <w:color w:val="000000" w:themeColor="text1"/>
          <w:u w:color="000000" w:themeColor="text1"/>
        </w:rPr>
        <w:noBreakHyphen/>
        <w:t>9</w:t>
      </w:r>
      <w:r w:rsidRPr="00EC4D74">
        <w:rPr>
          <w:color w:val="000000" w:themeColor="text1"/>
          <w:u w:color="000000" w:themeColor="text1"/>
        </w:rPr>
        <w:noBreakHyphen/>
        <w:t>80 RELATING TO THE ISSUANCE OF PREFERRED STOCK; TO REPEAL SECTION 34</w:t>
      </w:r>
      <w:r w:rsidRPr="00EC4D74">
        <w:rPr>
          <w:color w:val="000000" w:themeColor="text1"/>
          <w:u w:color="000000" w:themeColor="text1"/>
        </w:rPr>
        <w:noBreakHyphen/>
        <w:t>11</w:t>
      </w:r>
      <w:r w:rsidRPr="00EC4D74">
        <w:rPr>
          <w:color w:val="000000" w:themeColor="text1"/>
          <w:u w:color="000000" w:themeColor="text1"/>
        </w:rPr>
        <w:noBreakHyphen/>
        <w:t>40 RELATING TO THE DUPLICATE FOR LOST OR DESTROYED TIME CERTIFICATE OF DEPOSITS; AND TO REPEAL SECTION 34</w:t>
      </w:r>
      <w:r w:rsidRPr="00EC4D74">
        <w:rPr>
          <w:color w:val="000000" w:themeColor="text1"/>
          <w:u w:color="000000" w:themeColor="text1"/>
        </w:rPr>
        <w:noBreakHyphen/>
        <w:t>11</w:t>
      </w:r>
      <w:r w:rsidRPr="00EC4D74">
        <w:rPr>
          <w:color w:val="000000" w:themeColor="text1"/>
          <w:u w:color="000000" w:themeColor="text1"/>
        </w:rPr>
        <w:noBreakHyphen/>
        <w:t xml:space="preserve">50 RELATING TO THE DUPLICATE FOR </w:t>
      </w:r>
      <w:r w:rsidRPr="00EC4D74">
        <w:rPr>
          <w:color w:val="000000" w:themeColor="text1"/>
          <w:u w:color="000000" w:themeColor="text1"/>
        </w:rPr>
        <w:lastRenderedPageBreak/>
        <w:t>ANY LOST OR DESTROYED CERTIFICATE OF DEPOSIT OR SAVINGS ACCOUNT BOOK.</w:t>
      </w:r>
    </w:p>
    <w:p w:rsidR="002A208C" w:rsidRPr="00AA0A7F" w:rsidRDefault="002A208C" w:rsidP="002A208C">
      <w:pPr>
        <w:pStyle w:val="Header"/>
        <w:tabs>
          <w:tab w:val="clear" w:pos="8640"/>
          <w:tab w:val="left" w:pos="4320"/>
        </w:tabs>
      </w:pPr>
      <w:r w:rsidRPr="00AA0A7F">
        <w:tab/>
        <w:t xml:space="preserve">On motion of Senator </w:t>
      </w:r>
      <w:r>
        <w:t>CROMER</w:t>
      </w:r>
      <w:r w:rsidRPr="00AA0A7F">
        <w:t>, the Bill was carried over.</w:t>
      </w:r>
    </w:p>
    <w:p w:rsidR="002A208C" w:rsidRDefault="002A208C" w:rsidP="002A208C">
      <w:pPr>
        <w:pStyle w:val="Header"/>
        <w:tabs>
          <w:tab w:val="clear" w:pos="8640"/>
          <w:tab w:val="left" w:pos="4320"/>
        </w:tabs>
      </w:pPr>
    </w:p>
    <w:p w:rsidR="002A208C" w:rsidRDefault="002A208C" w:rsidP="002A208C">
      <w:pPr>
        <w:pStyle w:val="Header"/>
        <w:tabs>
          <w:tab w:val="clear" w:pos="8640"/>
          <w:tab w:val="left" w:pos="4320"/>
        </w:tabs>
        <w:jc w:val="center"/>
        <w:rPr>
          <w:b/>
        </w:rPr>
      </w:pPr>
      <w:r>
        <w:rPr>
          <w:b/>
        </w:rPr>
        <w:t>CARRIED OVER</w:t>
      </w:r>
    </w:p>
    <w:p w:rsidR="002A208C" w:rsidRPr="00D36567" w:rsidRDefault="002A208C" w:rsidP="002A208C">
      <w:pPr>
        <w:suppressAutoHyphens/>
      </w:pPr>
      <w:r>
        <w:rPr>
          <w:b/>
        </w:rPr>
        <w:tab/>
      </w:r>
      <w:r w:rsidRPr="00D36567">
        <w:t>S. 617</w:t>
      </w:r>
      <w:r w:rsidRPr="00D36567">
        <w:fldChar w:fldCharType="begin"/>
      </w:r>
      <w:r w:rsidRPr="00D36567">
        <w:instrText xml:space="preserve"> XE "S. 617" \b </w:instrText>
      </w:r>
      <w:r w:rsidRPr="00D36567">
        <w:fldChar w:fldCharType="end"/>
      </w:r>
      <w:r w:rsidRPr="00D36567">
        <w:t xml:space="preserve"> -- Education Committee:  </w:t>
      </w:r>
      <w:r w:rsidRPr="00D36567">
        <w:rPr>
          <w:szCs w:val="30"/>
        </w:rPr>
        <w:t xml:space="preserve">A JOINT RESOLUTION </w:t>
      </w:r>
      <w:r w:rsidRPr="00D36567">
        <w:t>TO APPROVE REGULATIONS OF THE STATE BOARD OF EDUCATION, RELATING TO MINIMUM STANDARDS OF STUDENT CONDUCT AND DISCIPLINARY ENFORCEMENT PROCEDURES TO BE IMPLEMENTED BY LOCAL SCHOOL DISTRICTS, DESIGNATED AS REGULATION DOCUMENT NUMBER 4981, PURSUANT TO THE PROVISIONS OF ARTICLE 1, CHAPTER 23, TITLE 1 OF THE 1976 CODE.</w:t>
      </w:r>
    </w:p>
    <w:p w:rsidR="002A208C" w:rsidRDefault="002A208C" w:rsidP="002A208C">
      <w:pPr>
        <w:pStyle w:val="Header"/>
      </w:pPr>
      <w:r w:rsidRPr="00671386">
        <w:tab/>
        <w:t>On motion</w:t>
      </w:r>
      <w:r>
        <w:t xml:space="preserve"> </w:t>
      </w:r>
      <w:r w:rsidRPr="00671386">
        <w:t>of Senator HEMBREE, the Resolution was carried over</w:t>
      </w:r>
      <w:r>
        <w:t xml:space="preserve">. </w:t>
      </w:r>
    </w:p>
    <w:p w:rsidR="002A208C" w:rsidRPr="00671386" w:rsidRDefault="002A208C" w:rsidP="002A208C">
      <w:pPr>
        <w:pStyle w:val="Header"/>
        <w:tabs>
          <w:tab w:val="clear" w:pos="8640"/>
          <w:tab w:val="left" w:pos="4320"/>
        </w:tabs>
      </w:pPr>
    </w:p>
    <w:p w:rsidR="002A208C" w:rsidRDefault="002A208C" w:rsidP="002A208C">
      <w:pPr>
        <w:pStyle w:val="Header"/>
        <w:tabs>
          <w:tab w:val="clear" w:pos="8640"/>
          <w:tab w:val="left" w:pos="4320"/>
        </w:tabs>
        <w:jc w:val="center"/>
        <w:rPr>
          <w:b/>
        </w:rPr>
      </w:pPr>
      <w:r>
        <w:rPr>
          <w:b/>
        </w:rPr>
        <w:t>CARRIED OVER</w:t>
      </w:r>
    </w:p>
    <w:p w:rsidR="002A208C" w:rsidRPr="000D1FB3" w:rsidRDefault="002A208C" w:rsidP="002A208C">
      <w:pPr>
        <w:suppressAutoHyphens/>
      </w:pPr>
      <w:r>
        <w:rPr>
          <w:b/>
        </w:rPr>
        <w:tab/>
      </w:r>
      <w:r w:rsidRPr="000D1FB3">
        <w:t>S. 618</w:t>
      </w:r>
      <w:r w:rsidRPr="000D1FB3">
        <w:fldChar w:fldCharType="begin"/>
      </w:r>
      <w:r w:rsidRPr="000D1FB3">
        <w:instrText xml:space="preserve"> XE "S. 618" \b </w:instrText>
      </w:r>
      <w:r w:rsidRPr="000D1FB3">
        <w:fldChar w:fldCharType="end"/>
      </w:r>
      <w:r w:rsidRPr="000D1FB3">
        <w:t xml:space="preserve"> -- Education Committee:  </w:t>
      </w:r>
      <w:r w:rsidRPr="000D1FB3">
        <w:rPr>
          <w:szCs w:val="30"/>
        </w:rPr>
        <w:t xml:space="preserve">A JOINT RESOLUTION </w:t>
      </w:r>
      <w:r w:rsidRPr="000D1FB3">
        <w:t>TO APPROVE REGULATIONS OF THE STATE BOARD OF EDUCATION, RELATING TO CREDENTIAL CLASSIFICATION, DESIGNATED AS REGULATION DOCUMENT NUMBER 4991, PURSUANT TO THE PROVISIONS OF ARTICLE 1, CHAPTER 23, TITLE 1 OF THE 1976 CODE.</w:t>
      </w:r>
    </w:p>
    <w:p w:rsidR="002A208C" w:rsidRDefault="002A208C" w:rsidP="002A208C">
      <w:pPr>
        <w:pStyle w:val="Header"/>
        <w:tabs>
          <w:tab w:val="clear" w:pos="8640"/>
          <w:tab w:val="left" w:pos="4320"/>
        </w:tabs>
      </w:pPr>
      <w:r w:rsidRPr="00671386">
        <w:tab/>
        <w:t>On motion</w:t>
      </w:r>
      <w:r w:rsidR="0018080A">
        <w:t xml:space="preserve"> </w:t>
      </w:r>
      <w:r w:rsidRPr="00671386">
        <w:t>of Senator HEMBREE, the Resolution was carried over</w:t>
      </w:r>
      <w:r>
        <w:t xml:space="preserve">. </w:t>
      </w:r>
    </w:p>
    <w:p w:rsidR="002A208C" w:rsidRDefault="002A208C" w:rsidP="002A208C">
      <w:pPr>
        <w:pStyle w:val="Header"/>
        <w:tabs>
          <w:tab w:val="clear" w:pos="8640"/>
          <w:tab w:val="left" w:pos="4320"/>
        </w:tabs>
      </w:pPr>
    </w:p>
    <w:p w:rsidR="00950550" w:rsidRDefault="00950550" w:rsidP="00950550">
      <w:pPr>
        <w:pStyle w:val="Header"/>
        <w:tabs>
          <w:tab w:val="clear" w:pos="8640"/>
          <w:tab w:val="left" w:pos="4320"/>
        </w:tabs>
        <w:jc w:val="center"/>
        <w:rPr>
          <w:b/>
        </w:rPr>
      </w:pPr>
      <w:r>
        <w:rPr>
          <w:b/>
        </w:rPr>
        <w:t>CARRIED OVER</w:t>
      </w:r>
    </w:p>
    <w:p w:rsidR="00950550" w:rsidRPr="00DB20BA" w:rsidRDefault="00950550" w:rsidP="00950550">
      <w:r>
        <w:rPr>
          <w:b/>
        </w:rPr>
        <w:tab/>
      </w:r>
      <w:r w:rsidRPr="00DB20BA">
        <w:t>H. 3585</w:t>
      </w:r>
      <w:r w:rsidRPr="00DB20BA">
        <w:fldChar w:fldCharType="begin"/>
      </w:r>
      <w:r w:rsidRPr="00DB20BA">
        <w:instrText xml:space="preserve"> XE "H. 3585" \b </w:instrText>
      </w:r>
      <w:r w:rsidRPr="00DB20BA">
        <w:fldChar w:fldCharType="end"/>
      </w:r>
      <w:r w:rsidRPr="00DB20BA">
        <w:t xml:space="preserve"> -- Reps. Sandifer and Hardee:  </w:t>
      </w:r>
      <w:r w:rsidRPr="00DB20BA">
        <w:rPr>
          <w:szCs w:val="30"/>
        </w:rPr>
        <w:t xml:space="preserve">A BILL </w:t>
      </w:r>
      <w:r w:rsidRPr="00DB20BA">
        <w:t>TO AMEND THE CODE OF LAWS OF SOUTH CAROLINA, 1976, BY ADDING SECTION 38</w:t>
      </w:r>
      <w:r w:rsidRPr="00DB20BA">
        <w:noBreakHyphen/>
        <w:t>61</w:t>
      </w:r>
      <w:r w:rsidRPr="00DB20BA">
        <w:noBreakHyphen/>
        <w:t>80 SO AS TO PROVIDE THE PROCEDURE FOR AN INSURER TO CANCEL, NONRENEW, OR TERMINATE ALL OR SUBSTANTIALLY ALL OF AN ENTIRE LINE OR CLASS OF BUSINESS; BY ADDING SECTION 38</w:t>
      </w:r>
      <w:r w:rsidRPr="00DB20BA">
        <w:noBreakHyphen/>
        <w:t>77</w:t>
      </w:r>
      <w:r w:rsidRPr="00DB20BA">
        <w:noBreakHyphen/>
        <w:t>400 SO AS TO REQUIRE AN INSURER TO PROVIDE A LISTING OF UNDERWRITING RESTRICTIONS UPON THE REQUEST OF THE DIRECTOR; TO AMEND SECTION 38</w:t>
      </w:r>
      <w:r w:rsidRPr="00DB20BA">
        <w:noBreakHyphen/>
        <w:t>13</w:t>
      </w:r>
      <w:r w:rsidRPr="00DB20BA">
        <w:noBreakHyphen/>
        <w:t>30, RELATING TO ORDERS RESULTING FROM EXAMINATIONS, SO AS TO ALLOW THE DIRECTOR OR HIS DESIGNEE TO SERVE AN ORDER UPON THE INSURER BY ELECTRONIC MAIL; TO AMEND SECTION 38</w:t>
      </w:r>
      <w:r w:rsidRPr="00DB20BA">
        <w:noBreakHyphen/>
        <w:t>53</w:t>
      </w:r>
      <w:r w:rsidRPr="00DB20BA">
        <w:noBreakHyphen/>
        <w:t>110, RELATING TO FINANCIAL STATEMENT REQUIREMENTS, SO AS TO PROVIDE A DEADLINE FOR SUBMISSION; TO AMEND SECTION 38</w:t>
      </w:r>
      <w:r w:rsidRPr="00DB20BA">
        <w:noBreakHyphen/>
        <w:t>71</w:t>
      </w:r>
      <w:r w:rsidRPr="00DB20BA">
        <w:noBreakHyphen/>
        <w:t xml:space="preserve">340, RELATING TO REQUIRED POLICY PROVISIONS, SO AS TO ADD A TIME OF PAYMENT OF CLAIMS </w:t>
      </w:r>
      <w:r w:rsidRPr="00DB20BA">
        <w:lastRenderedPageBreak/>
        <w:t>REQUIREMENT FOR HEALTH INSURANCE COVERAGE; TO AMEND SECTION 38</w:t>
      </w:r>
      <w:r w:rsidRPr="00DB20BA">
        <w:noBreakHyphen/>
        <w:t>75</w:t>
      </w:r>
      <w:r w:rsidRPr="00DB20BA">
        <w:noBreakHyphen/>
        <w:t>730, AS AMENDED, RELATING TO RESTRICTIONS ON THE CANCELLATION OF POLICIES, SO AS TO DISTINGUISH THE CANCELLATION PROVISIONS FOR WORKERS</w:t>
      </w:r>
      <w:r>
        <w:t>’</w:t>
      </w:r>
      <w:r w:rsidRPr="00DB20BA">
        <w:t xml:space="preserve"> COMPENSATION INSURANCE POLICIES; TO AMEND SECTION 38</w:t>
      </w:r>
      <w:r w:rsidRPr="00DB20BA">
        <w:noBreakHyphen/>
        <w:t>75</w:t>
      </w:r>
      <w:r w:rsidRPr="00DB20BA">
        <w:noBreakHyphen/>
        <w:t>740, RELATING TO RESTRICTIONS ON THE NONRENEWAL OF POLICIES, SO AS TO REMOVE SPECIFIC DEADLINES; TO AMEND SECTION 38</w:t>
      </w:r>
      <w:r w:rsidRPr="00DB20BA">
        <w:noBreakHyphen/>
        <w:t>75</w:t>
      </w:r>
      <w:r w:rsidRPr="00DB20BA">
        <w:noBreakHyphen/>
        <w:t>1160, RELATING TO THE NOTICE REQUIREMENT PRIOR TO CANCELLATION OR REFUSAL TO RENEW, SO AS TO REMOVE SPECIFIC DEADLINES; AND TO AMEND SECTION 38</w:t>
      </w:r>
      <w:r w:rsidRPr="00DB20BA">
        <w:noBreakHyphen/>
        <w:t>75</w:t>
      </w:r>
      <w:r w:rsidRPr="00DB20BA">
        <w:noBreakHyphen/>
        <w:t>1240, RELATING TO THE PROVISIONS TO THE DIRECTOR OF UNDERWRITING RESTRICTIONS BASED UPON GEOGRAPHY, SO AS TO REQUIRE AN INSURER TO PROVIDE A LIST OF UNDERWRITING RESTRICTIONS ONLY UPON THE REQUEST OF THE DIRECTOR REGARDLESS OF GEOGRAPHY.</w:t>
      </w:r>
    </w:p>
    <w:p w:rsidR="00950550" w:rsidRPr="0063614E" w:rsidRDefault="00950550" w:rsidP="0095055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950550" w:rsidRDefault="00950550" w:rsidP="00950550">
      <w:pPr>
        <w:pStyle w:val="Header"/>
        <w:tabs>
          <w:tab w:val="clear" w:pos="8640"/>
          <w:tab w:val="left" w:pos="4320"/>
        </w:tabs>
      </w:pPr>
    </w:p>
    <w:p w:rsidR="00950550" w:rsidRDefault="00950550" w:rsidP="00950550">
      <w:pPr>
        <w:pStyle w:val="Header"/>
        <w:tabs>
          <w:tab w:val="clear" w:pos="8640"/>
          <w:tab w:val="left" w:pos="4320"/>
        </w:tabs>
      </w:pPr>
      <w:r>
        <w:tab/>
        <w:t>Senator BENNETT spoke on the Bill.</w:t>
      </w:r>
    </w:p>
    <w:p w:rsidR="00950550" w:rsidRDefault="00950550" w:rsidP="00950550">
      <w:pPr>
        <w:pStyle w:val="Header"/>
        <w:tabs>
          <w:tab w:val="clear" w:pos="8640"/>
          <w:tab w:val="left" w:pos="4320"/>
        </w:tabs>
      </w:pPr>
    </w:p>
    <w:p w:rsidR="00950550" w:rsidRPr="00AA0A7F" w:rsidRDefault="00950550" w:rsidP="00950550">
      <w:pPr>
        <w:pStyle w:val="Header"/>
        <w:tabs>
          <w:tab w:val="clear" w:pos="8640"/>
          <w:tab w:val="left" w:pos="4320"/>
        </w:tabs>
      </w:pPr>
      <w:r w:rsidRPr="00AA0A7F">
        <w:tab/>
        <w:t>On motion of Senator MA</w:t>
      </w:r>
      <w:r>
        <w:t>LLO</w:t>
      </w:r>
      <w:r w:rsidRPr="00AA0A7F">
        <w:t>Y, the Bill was carried over.</w:t>
      </w:r>
    </w:p>
    <w:p w:rsidR="002A208C" w:rsidRDefault="002A208C" w:rsidP="00AA0A7F">
      <w:pPr>
        <w:pStyle w:val="Header"/>
        <w:tabs>
          <w:tab w:val="clear" w:pos="8640"/>
          <w:tab w:val="left" w:pos="4320"/>
        </w:tabs>
        <w:jc w:val="center"/>
        <w:rPr>
          <w:b/>
        </w:rPr>
      </w:pPr>
    </w:p>
    <w:p w:rsidR="00950550" w:rsidRDefault="00950550" w:rsidP="00950550">
      <w:pPr>
        <w:pStyle w:val="Header"/>
        <w:tabs>
          <w:tab w:val="clear" w:pos="8640"/>
          <w:tab w:val="left" w:pos="4320"/>
        </w:tabs>
        <w:jc w:val="center"/>
        <w:rPr>
          <w:b/>
        </w:rPr>
      </w:pPr>
      <w:r>
        <w:rPr>
          <w:b/>
        </w:rPr>
        <w:t>CARRIED OVER</w:t>
      </w:r>
    </w:p>
    <w:p w:rsidR="00950550" w:rsidRPr="002D728F" w:rsidRDefault="00950550" w:rsidP="00950550">
      <w:pPr>
        <w:suppressAutoHyphens/>
      </w:pPr>
      <w:r>
        <w:rPr>
          <w:b/>
        </w:rPr>
        <w:tab/>
      </w:r>
      <w:r w:rsidRPr="002D728F">
        <w:t>H. 3587</w:t>
      </w:r>
      <w:r w:rsidRPr="002D728F">
        <w:fldChar w:fldCharType="begin"/>
      </w:r>
      <w:r w:rsidRPr="002D728F">
        <w:instrText xml:space="preserve"> XE "H. 3587" \b </w:instrText>
      </w:r>
      <w:r w:rsidRPr="002D728F">
        <w:fldChar w:fldCharType="end"/>
      </w:r>
      <w:r w:rsidRPr="002D728F">
        <w:t xml:space="preserve"> -- Reps. Sandifer and Hardee:  </w:t>
      </w:r>
      <w:r w:rsidRPr="002D728F">
        <w:rPr>
          <w:szCs w:val="30"/>
        </w:rPr>
        <w:t xml:space="preserve">A BILL </w:t>
      </w:r>
      <w:r w:rsidRPr="002D728F">
        <w:rPr>
          <w:color w:val="000000" w:themeColor="text1"/>
          <w:u w:color="000000" w:themeColor="text1"/>
        </w:rPr>
        <w:t>TO AMEND SECTION 38</w:t>
      </w:r>
      <w:r w:rsidRPr="002D728F">
        <w:rPr>
          <w:color w:val="000000" w:themeColor="text1"/>
          <w:u w:color="000000" w:themeColor="text1"/>
        </w:rPr>
        <w:noBreakHyphen/>
        <w:t>77</w:t>
      </w:r>
      <w:r w:rsidRPr="002D728F">
        <w:rPr>
          <w:color w:val="000000" w:themeColor="text1"/>
          <w:u w:color="000000" w:themeColor="text1"/>
        </w:rPr>
        <w:noBreakHyphen/>
        <w:t xml:space="preserve">30, AS AMENDED, CODE OF LAWS OF SOUTH CAROLINA, 1976, RELATING TO THE DEFINITION OF </w:t>
      </w:r>
      <w:r>
        <w:rPr>
          <w:color w:val="000000" w:themeColor="text1"/>
          <w:u w:color="000000" w:themeColor="text1"/>
        </w:rPr>
        <w:t>“</w:t>
      </w:r>
      <w:r w:rsidRPr="002D728F">
        <w:rPr>
          <w:color w:val="000000" w:themeColor="text1"/>
          <w:u w:color="000000" w:themeColor="text1"/>
        </w:rPr>
        <w:t>REDUCTION IN COVERAGE</w:t>
      </w:r>
      <w:r>
        <w:rPr>
          <w:color w:val="000000" w:themeColor="text1"/>
          <w:u w:color="000000" w:themeColor="text1"/>
        </w:rPr>
        <w:t>”</w:t>
      </w:r>
      <w:r w:rsidRPr="002D728F">
        <w:rPr>
          <w:color w:val="000000" w:themeColor="text1"/>
          <w:u w:color="000000" w:themeColor="text1"/>
        </w:rPr>
        <w:t>, SO AS TO PROHIBIT AN INSURER FROM TREATING A CORRECTION OF A TYPOGRAPHICAL OR SCRIVENER</w:t>
      </w:r>
      <w:r>
        <w:rPr>
          <w:color w:val="000000" w:themeColor="text1"/>
          <w:u w:color="000000" w:themeColor="text1"/>
        </w:rPr>
        <w:t>’</w:t>
      </w:r>
      <w:r w:rsidRPr="002D728F">
        <w:rPr>
          <w:color w:val="000000" w:themeColor="text1"/>
          <w:u w:color="000000" w:themeColor="text1"/>
        </w:rPr>
        <w:t>S ERROR AS A REDUCTION IN COVERAGE AND TO AMEND SECTION 38</w:t>
      </w:r>
      <w:r w:rsidRPr="002D728F">
        <w:rPr>
          <w:color w:val="000000" w:themeColor="text1"/>
          <w:u w:color="000000" w:themeColor="text1"/>
        </w:rPr>
        <w:noBreakHyphen/>
        <w:t>77</w:t>
      </w:r>
      <w:r w:rsidRPr="002D728F">
        <w:rPr>
          <w:color w:val="000000" w:themeColor="text1"/>
          <w:u w:color="000000" w:themeColor="text1"/>
        </w:rPr>
        <w:noBreakHyphen/>
        <w:t>120, RELATING TO NOTICE REQUIREMENTS FOR CANCELLATION OR THE REFUSAL TO REVIEW A POLICY, SO AS TO MAKE CONFORMING CHANGES.</w:t>
      </w:r>
    </w:p>
    <w:p w:rsidR="00950550" w:rsidRPr="0063614E" w:rsidRDefault="00950550" w:rsidP="0095055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950550" w:rsidRDefault="00950550" w:rsidP="00950550">
      <w:pPr>
        <w:pStyle w:val="Header"/>
        <w:tabs>
          <w:tab w:val="clear" w:pos="8640"/>
          <w:tab w:val="left" w:pos="4320"/>
        </w:tabs>
      </w:pPr>
    </w:p>
    <w:p w:rsidR="00950550" w:rsidRDefault="00950550" w:rsidP="00950550">
      <w:pPr>
        <w:pStyle w:val="Header"/>
        <w:tabs>
          <w:tab w:val="clear" w:pos="8640"/>
          <w:tab w:val="left" w:pos="4320"/>
        </w:tabs>
      </w:pPr>
      <w:r>
        <w:tab/>
        <w:t xml:space="preserve">Senator </w:t>
      </w:r>
      <w:r w:rsidR="00492739">
        <w:t>BENNETT</w:t>
      </w:r>
      <w:r>
        <w:t xml:space="preserve"> spoke on the Bill.</w:t>
      </w:r>
    </w:p>
    <w:p w:rsidR="00A96739" w:rsidRDefault="00A96739" w:rsidP="00950550">
      <w:pPr>
        <w:pStyle w:val="Header"/>
        <w:tabs>
          <w:tab w:val="clear" w:pos="8640"/>
          <w:tab w:val="left" w:pos="4320"/>
        </w:tabs>
      </w:pPr>
    </w:p>
    <w:p w:rsidR="00950550" w:rsidRDefault="00950550" w:rsidP="00950550">
      <w:pPr>
        <w:pStyle w:val="Header"/>
        <w:tabs>
          <w:tab w:val="clear" w:pos="8640"/>
          <w:tab w:val="left" w:pos="4320"/>
        </w:tabs>
      </w:pPr>
      <w:r w:rsidRPr="00AA0A7F">
        <w:tab/>
        <w:t xml:space="preserve">On motion of Senator </w:t>
      </w:r>
      <w:r>
        <w:t>YOUNG</w:t>
      </w:r>
      <w:r w:rsidRPr="00AA0A7F">
        <w:t>, the Bill was carried over.</w:t>
      </w:r>
    </w:p>
    <w:p w:rsidR="00836CA5" w:rsidRPr="00AA0A7F" w:rsidRDefault="00836CA5" w:rsidP="00950550">
      <w:pPr>
        <w:pStyle w:val="Header"/>
        <w:tabs>
          <w:tab w:val="clear" w:pos="8640"/>
          <w:tab w:val="left" w:pos="4320"/>
        </w:tabs>
      </w:pPr>
    </w:p>
    <w:p w:rsidR="00243717" w:rsidRDefault="00243717" w:rsidP="00EF412F">
      <w:pPr>
        <w:pStyle w:val="Header"/>
        <w:keepNext/>
        <w:keepLines/>
        <w:tabs>
          <w:tab w:val="clear" w:pos="8640"/>
          <w:tab w:val="left" w:pos="4320"/>
        </w:tabs>
        <w:jc w:val="center"/>
        <w:rPr>
          <w:b/>
        </w:rPr>
      </w:pPr>
      <w:r>
        <w:rPr>
          <w:b/>
        </w:rPr>
        <w:lastRenderedPageBreak/>
        <w:t xml:space="preserve"> POINT OF ORDER</w:t>
      </w:r>
    </w:p>
    <w:p w:rsidR="00243717" w:rsidRPr="005C6DF1" w:rsidRDefault="00243717" w:rsidP="00EF412F">
      <w:pPr>
        <w:keepNext/>
        <w:keepLines/>
      </w:pPr>
      <w:r>
        <w:rPr>
          <w:b/>
        </w:rPr>
        <w:tab/>
      </w:r>
      <w:r w:rsidRPr="005C6DF1">
        <w:t>S. 108</w:t>
      </w:r>
      <w:r w:rsidRPr="005C6DF1">
        <w:fldChar w:fldCharType="begin"/>
      </w:r>
      <w:r w:rsidRPr="005C6DF1">
        <w:instrText xml:space="preserve"> XE </w:instrText>
      </w:r>
      <w:r>
        <w:instrText>“</w:instrText>
      </w:r>
      <w:r w:rsidRPr="005C6DF1">
        <w:instrText>S. 108</w:instrText>
      </w:r>
      <w:r>
        <w:instrText>”</w:instrText>
      </w:r>
      <w:r w:rsidRPr="005C6DF1">
        <w:instrText xml:space="preserve"> \b </w:instrText>
      </w:r>
      <w:r w:rsidRPr="005C6DF1">
        <w:fldChar w:fldCharType="end"/>
      </w:r>
      <w:r w:rsidRPr="005C6DF1">
        <w:t xml:space="preserve"> -- Senator Campsen:  </w:t>
      </w:r>
      <w:r w:rsidRPr="005C6DF1">
        <w:rPr>
          <w:szCs w:val="30"/>
        </w:rPr>
        <w:t xml:space="preserve">A BILL </w:t>
      </w:r>
      <w:r w:rsidRPr="005C6DF1">
        <w:rPr>
          <w:color w:val="000000" w:themeColor="text1"/>
          <w:u w:color="000000" w:themeColor="text1"/>
        </w:rPr>
        <w:t>TO AMEND SECTION 48</w:t>
      </w:r>
      <w:r w:rsidRPr="005C6DF1">
        <w:rPr>
          <w:color w:val="000000" w:themeColor="text1"/>
          <w:u w:color="000000" w:themeColor="text1"/>
        </w:rPr>
        <w:noBreakHyphen/>
        <w:t>22</w:t>
      </w:r>
      <w:r w:rsidRPr="005C6DF1">
        <w:rPr>
          <w:color w:val="000000" w:themeColor="text1"/>
          <w:u w:color="000000" w:themeColor="text1"/>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243717" w:rsidRDefault="00243717" w:rsidP="00243717">
      <w:pPr>
        <w:pStyle w:val="Header"/>
        <w:tabs>
          <w:tab w:val="clear" w:pos="8640"/>
          <w:tab w:val="left" w:pos="4320"/>
        </w:tabs>
        <w:jc w:val="center"/>
        <w:rPr>
          <w:b/>
        </w:rPr>
      </w:pPr>
    </w:p>
    <w:p w:rsidR="00243717" w:rsidRPr="001A33C5" w:rsidRDefault="00243717" w:rsidP="00243717">
      <w:pPr>
        <w:pStyle w:val="Header"/>
        <w:tabs>
          <w:tab w:val="clear" w:pos="8640"/>
          <w:tab w:val="left" w:pos="4320"/>
        </w:tabs>
        <w:jc w:val="center"/>
        <w:rPr>
          <w:b/>
          <w:sz w:val="24"/>
          <w:szCs w:val="24"/>
        </w:rPr>
      </w:pPr>
      <w:r w:rsidRPr="001A33C5">
        <w:rPr>
          <w:b/>
          <w:sz w:val="24"/>
          <w:szCs w:val="24"/>
        </w:rPr>
        <w:t xml:space="preserve">Point of Order     </w:t>
      </w:r>
    </w:p>
    <w:p w:rsidR="00243717" w:rsidRPr="002B7F35" w:rsidRDefault="00243717" w:rsidP="00E57A2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243717" w:rsidRPr="008B4235" w:rsidRDefault="00243717" w:rsidP="00E57A23">
      <w:pPr>
        <w:pStyle w:val="Header"/>
        <w:tabs>
          <w:tab w:val="clear" w:pos="8640"/>
          <w:tab w:val="left" w:pos="4320"/>
        </w:tabs>
        <w:rPr>
          <w:b/>
          <w:szCs w:val="22"/>
        </w:rPr>
      </w:pPr>
      <w:r>
        <w:rPr>
          <w:szCs w:val="22"/>
        </w:rPr>
        <w:tab/>
        <w:t xml:space="preserve">The PRESIDENT sustained the Point of Order.                            </w:t>
      </w:r>
    </w:p>
    <w:p w:rsidR="00243717" w:rsidRDefault="00243717" w:rsidP="00243717">
      <w:pPr>
        <w:pStyle w:val="Header"/>
        <w:tabs>
          <w:tab w:val="clear" w:pos="8640"/>
          <w:tab w:val="left" w:pos="4320"/>
        </w:tabs>
      </w:pPr>
    </w:p>
    <w:p w:rsidR="00243717" w:rsidRDefault="00243717" w:rsidP="00243717">
      <w:pPr>
        <w:pStyle w:val="Header"/>
        <w:tabs>
          <w:tab w:val="clear" w:pos="8640"/>
          <w:tab w:val="left" w:pos="4320"/>
        </w:tabs>
        <w:jc w:val="center"/>
        <w:rPr>
          <w:b/>
        </w:rPr>
      </w:pPr>
      <w:r>
        <w:rPr>
          <w:b/>
        </w:rPr>
        <w:t xml:space="preserve"> POINT OF ORDER</w:t>
      </w:r>
    </w:p>
    <w:p w:rsidR="00243717" w:rsidRPr="00E33C75" w:rsidRDefault="00243717" w:rsidP="00243717">
      <w:r>
        <w:rPr>
          <w:b/>
        </w:rPr>
        <w:tab/>
      </w:r>
      <w:r w:rsidRPr="00E33C75">
        <w:t>S. 505</w:t>
      </w:r>
      <w:r w:rsidRPr="00E33C75">
        <w:fldChar w:fldCharType="begin"/>
      </w:r>
      <w:r w:rsidRPr="00E33C75">
        <w:instrText xml:space="preserve"> XE "S. 505" \b </w:instrText>
      </w:r>
      <w:r w:rsidRPr="00E33C75">
        <w:fldChar w:fldCharType="end"/>
      </w:r>
      <w:r w:rsidRPr="00E33C75">
        <w:t xml:space="preserve"> -- </w:t>
      </w:r>
      <w:r>
        <w:t>Senators Talley, Alexander and Gambrell</w:t>
      </w:r>
      <w:r w:rsidRPr="00E33C75">
        <w:t xml:space="preserve">:  </w:t>
      </w:r>
      <w:r w:rsidRPr="00E33C75">
        <w:rPr>
          <w:szCs w:val="30"/>
        </w:rPr>
        <w:t xml:space="preserve">A BILL </w:t>
      </w:r>
      <w:r w:rsidRPr="00E33C75">
        <w:rPr>
          <w:color w:val="000000" w:themeColor="text1"/>
          <w:u w:color="000000" w:themeColor="text1"/>
        </w:rPr>
        <w:t>TO AMEND THE CODE OF LAWS OF SOUTH CAROLINA, 1976, BY ADDING CHAPTER 77 TO TITLE 39 SO AS TO PROVIDE DEFINITIONS, TO PROVIDE THAT A PERSON WHO OWNS OR OPERATES A WEBSITE DEALING IN ELECTRONIC DISSEMINATION OF THIRD</w:t>
      </w:r>
      <w:r w:rsidRPr="00E33C75">
        <w:rPr>
          <w:color w:val="000000" w:themeColor="text1"/>
          <w:u w:color="000000" w:themeColor="text1"/>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243717" w:rsidRDefault="00243717" w:rsidP="00243717">
      <w:pPr>
        <w:pStyle w:val="Header"/>
        <w:tabs>
          <w:tab w:val="clear" w:pos="8640"/>
          <w:tab w:val="left" w:pos="4320"/>
        </w:tabs>
        <w:jc w:val="center"/>
        <w:rPr>
          <w:b/>
        </w:rPr>
      </w:pPr>
    </w:p>
    <w:p w:rsidR="00243717" w:rsidRPr="001A33C5" w:rsidRDefault="00243717" w:rsidP="00243717">
      <w:pPr>
        <w:pStyle w:val="Header"/>
        <w:tabs>
          <w:tab w:val="clear" w:pos="8640"/>
          <w:tab w:val="left" w:pos="4320"/>
        </w:tabs>
        <w:jc w:val="center"/>
        <w:rPr>
          <w:b/>
          <w:sz w:val="24"/>
          <w:szCs w:val="24"/>
        </w:rPr>
      </w:pPr>
      <w:r w:rsidRPr="001A33C5">
        <w:rPr>
          <w:b/>
          <w:sz w:val="24"/>
          <w:szCs w:val="24"/>
        </w:rPr>
        <w:t xml:space="preserve">Point of Order     </w:t>
      </w:r>
    </w:p>
    <w:p w:rsidR="00243717" w:rsidRPr="002B7F35" w:rsidRDefault="00243717" w:rsidP="00E57A2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243717" w:rsidRPr="008B4235" w:rsidRDefault="00243717" w:rsidP="00E57A23">
      <w:pPr>
        <w:pStyle w:val="Header"/>
        <w:tabs>
          <w:tab w:val="clear" w:pos="8640"/>
          <w:tab w:val="left" w:pos="4320"/>
        </w:tabs>
        <w:rPr>
          <w:b/>
          <w:szCs w:val="22"/>
        </w:rPr>
      </w:pPr>
      <w:r>
        <w:rPr>
          <w:szCs w:val="22"/>
        </w:rPr>
        <w:tab/>
        <w:t xml:space="preserve">The PRESIDENT sustained the Point of Order.                            </w:t>
      </w:r>
    </w:p>
    <w:p w:rsidR="00243717" w:rsidRDefault="00243717" w:rsidP="00243717">
      <w:pPr>
        <w:pStyle w:val="Header"/>
        <w:tabs>
          <w:tab w:val="clear" w:pos="8640"/>
          <w:tab w:val="left" w:pos="4320"/>
        </w:tabs>
      </w:pPr>
    </w:p>
    <w:p w:rsidR="00243717" w:rsidRDefault="00243717" w:rsidP="00243717">
      <w:pPr>
        <w:pStyle w:val="Header"/>
        <w:tabs>
          <w:tab w:val="clear" w:pos="8640"/>
          <w:tab w:val="left" w:pos="4320"/>
        </w:tabs>
        <w:jc w:val="center"/>
        <w:rPr>
          <w:b/>
        </w:rPr>
      </w:pPr>
      <w:r>
        <w:rPr>
          <w:b/>
        </w:rPr>
        <w:t xml:space="preserve"> POINT OF ORDER</w:t>
      </w:r>
    </w:p>
    <w:p w:rsidR="00243717" w:rsidRPr="00E74D7E" w:rsidRDefault="00243717" w:rsidP="00243717">
      <w:pPr>
        <w:suppressAutoHyphens/>
      </w:pPr>
      <w:r>
        <w:rPr>
          <w:b/>
        </w:rPr>
        <w:tab/>
      </w:r>
      <w:r w:rsidRPr="00E74D7E">
        <w:t>S. 506</w:t>
      </w:r>
      <w:r w:rsidRPr="00E74D7E">
        <w:fldChar w:fldCharType="begin"/>
      </w:r>
      <w:r w:rsidRPr="00E74D7E">
        <w:instrText xml:space="preserve"> XE "S. 506" \b </w:instrText>
      </w:r>
      <w:r w:rsidRPr="00E74D7E">
        <w:fldChar w:fldCharType="end"/>
      </w:r>
      <w:r w:rsidRPr="00E74D7E">
        <w:t xml:space="preserve"> -- </w:t>
      </w:r>
      <w:r>
        <w:t>Senators Kimbrell, Rice,</w:t>
      </w:r>
      <w:r w:rsidR="00492739">
        <w:t xml:space="preserve"> Garrett, Talley, M. Johnson,</w:t>
      </w:r>
      <w:r>
        <w:t xml:space="preserve"> Fanning</w:t>
      </w:r>
      <w:r w:rsidR="00492739">
        <w:t xml:space="preserve"> and Corbin</w:t>
      </w:r>
      <w:r w:rsidRPr="00E74D7E">
        <w:t xml:space="preserve">:  </w:t>
      </w:r>
      <w:r w:rsidRPr="00E74D7E">
        <w:rPr>
          <w:szCs w:val="30"/>
        </w:rPr>
        <w:t xml:space="preserve">A BILL </w:t>
      </w:r>
      <w:r w:rsidRPr="00E74D7E">
        <w:rPr>
          <w:color w:val="000000" w:themeColor="text1"/>
          <w:u w:color="000000" w:themeColor="text1"/>
        </w:rPr>
        <w:t xml:space="preserve">TO AMEND </w:t>
      </w:r>
      <w:r w:rsidRPr="00E74D7E">
        <w:t>SECTION 44-1-143 OF THE 1976 CODE,</w:t>
      </w:r>
      <w:r w:rsidRPr="00E74D7E">
        <w:rPr>
          <w:color w:val="000000" w:themeColor="text1"/>
          <w:u w:color="000000" w:themeColor="text1"/>
        </w:rPr>
        <w:t xml:space="preserve"> RELATING TO </w:t>
      </w:r>
      <w:r w:rsidRPr="00E74D7E">
        <w:rPr>
          <w:lang w:val="en-PH"/>
        </w:rPr>
        <w:t>REQUIREMENTS FOR HOME</w:t>
      </w:r>
      <w:r w:rsidRPr="00E74D7E">
        <w:rPr>
          <w:lang w:val="en-PH"/>
        </w:rPr>
        <w:noBreakHyphen/>
        <w:t xml:space="preserve">BASED FOOD PRODUCTION OPERATIONS, </w:t>
      </w:r>
      <w:r w:rsidRPr="00E74D7E">
        <w:rPr>
          <w:color w:val="000000" w:themeColor="text1"/>
          <w:u w:color="000000" w:themeColor="text1"/>
        </w:rPr>
        <w:t xml:space="preserve">TO EXPAND </w:t>
      </w:r>
      <w:r w:rsidRPr="00E74D7E">
        <w:rPr>
          <w:color w:val="000000" w:themeColor="text1"/>
          <w:u w:color="000000" w:themeColor="text1"/>
        </w:rPr>
        <w:lastRenderedPageBreak/>
        <w:t>THE TYPES OF NONPOTENTIALLY HAZARDOUS FOODS THAT MAY BE SOLD TO INCLUDE ALL NONPOTENTIALLY HAZARDOUS FOODS, TO ALLOW FOR DIRECT SALES TO RETAIL STORES, TO ALLOW FOR ONLINE AND MAIL ORDER DIRECT</w:t>
      </w:r>
      <w:r w:rsidRPr="00E74D7E">
        <w:rPr>
          <w:color w:val="000000" w:themeColor="text1"/>
          <w:u w:color="000000" w:themeColor="text1"/>
        </w:rPr>
        <w:noBreakHyphen/>
        <w:t>TO</w:t>
      </w:r>
      <w:r w:rsidRPr="00E74D7E">
        <w:rPr>
          <w:color w:val="000000" w:themeColor="text1"/>
          <w:u w:color="000000" w:themeColor="text1"/>
        </w:rPr>
        <w:noBreakHyphen/>
        <w:t>CONSUMER SALES, TO ALLOW HOME</w:t>
      </w:r>
      <w:r w:rsidRPr="00E74D7E">
        <w:rPr>
          <w:color w:val="000000" w:themeColor="text1"/>
          <w:u w:color="000000" w:themeColor="text1"/>
        </w:rPr>
        <w:noBreakHyphen/>
        <w:t>BASED FOOD PRODUCTION OPERATORS TO PROVIDE ON THEIR LABELS AN IDENTIFICATION NUMBER PROVIDED BY THE DEPARTMENT OF HEALTH AND ENVIRONMENTAL CONTROL, AT THE OPERATOR</w:t>
      </w:r>
      <w:r>
        <w:rPr>
          <w:color w:val="000000" w:themeColor="text1"/>
          <w:u w:color="000000" w:themeColor="text1"/>
        </w:rPr>
        <w:t>’</w:t>
      </w:r>
      <w:r w:rsidRPr="00E74D7E">
        <w:rPr>
          <w:color w:val="000000" w:themeColor="text1"/>
          <w:u w:color="000000" w:themeColor="text1"/>
        </w:rPr>
        <w:t>S REQUEST, IN LIEU OF THEIR ADDRESSES, AND TO PROVIDE PENALTIES FOR VIOLATIONS.</w:t>
      </w:r>
    </w:p>
    <w:p w:rsidR="00950550" w:rsidRPr="0063614E" w:rsidRDefault="00950550" w:rsidP="0095055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950550" w:rsidRDefault="00950550" w:rsidP="00950550">
      <w:pPr>
        <w:pStyle w:val="Header"/>
        <w:tabs>
          <w:tab w:val="clear" w:pos="8640"/>
          <w:tab w:val="left" w:pos="4320"/>
        </w:tabs>
      </w:pPr>
    </w:p>
    <w:p w:rsidR="00950550" w:rsidRDefault="00950550" w:rsidP="00950550">
      <w:pPr>
        <w:pStyle w:val="Header"/>
        <w:tabs>
          <w:tab w:val="clear" w:pos="8640"/>
          <w:tab w:val="left" w:pos="4320"/>
        </w:tabs>
      </w:pPr>
      <w:r>
        <w:tab/>
        <w:t>Senator KIMBRELL spoke on the Bill.</w:t>
      </w:r>
    </w:p>
    <w:p w:rsidR="00243717" w:rsidRDefault="00243717" w:rsidP="00243717"/>
    <w:p w:rsidR="00243717" w:rsidRPr="001A33C5" w:rsidRDefault="00243717" w:rsidP="00243717">
      <w:pPr>
        <w:pStyle w:val="Header"/>
        <w:tabs>
          <w:tab w:val="clear" w:pos="8640"/>
          <w:tab w:val="left" w:pos="4320"/>
        </w:tabs>
        <w:jc w:val="center"/>
        <w:rPr>
          <w:b/>
          <w:sz w:val="24"/>
          <w:szCs w:val="24"/>
        </w:rPr>
      </w:pPr>
      <w:r w:rsidRPr="001A33C5">
        <w:rPr>
          <w:b/>
          <w:sz w:val="24"/>
          <w:szCs w:val="24"/>
        </w:rPr>
        <w:t xml:space="preserve">Point of Order     </w:t>
      </w:r>
    </w:p>
    <w:p w:rsidR="00243717" w:rsidRPr="002B7F35" w:rsidRDefault="00243717" w:rsidP="00E57A2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243717" w:rsidRPr="008B4235" w:rsidRDefault="00243717" w:rsidP="00E57A23">
      <w:pPr>
        <w:pStyle w:val="Header"/>
        <w:tabs>
          <w:tab w:val="clear" w:pos="8640"/>
          <w:tab w:val="left" w:pos="4320"/>
        </w:tabs>
        <w:rPr>
          <w:b/>
          <w:szCs w:val="22"/>
        </w:rPr>
      </w:pPr>
      <w:r>
        <w:rPr>
          <w:szCs w:val="22"/>
        </w:rPr>
        <w:tab/>
        <w:t xml:space="preserve">The PRESIDENT sustained the Point of Order.                            </w:t>
      </w:r>
    </w:p>
    <w:p w:rsidR="00950550" w:rsidRDefault="00950550">
      <w:pPr>
        <w:pStyle w:val="Header"/>
        <w:tabs>
          <w:tab w:val="clear" w:pos="8640"/>
          <w:tab w:val="left" w:pos="4320"/>
        </w:tabs>
        <w:rPr>
          <w:b/>
        </w:rPr>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950550" w:rsidRDefault="00950550">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950550">
        <w:t>2</w:t>
      </w:r>
      <w:r w:rsidR="002B73E5">
        <w:t>:</w:t>
      </w:r>
      <w:r w:rsidR="00950550">
        <w:t>06</w:t>
      </w:r>
      <w:r w:rsidR="002B73E5">
        <w:t xml:space="preserve"> P.M., o</w:t>
      </w:r>
      <w:r>
        <w:t xml:space="preserve">n motion of Senator </w:t>
      </w:r>
      <w:r w:rsidR="00CC2D08">
        <w:t>MASSEY</w:t>
      </w:r>
      <w:r>
        <w:t>, the Senate agreed to dispense with the balance of the Motion Period.</w:t>
      </w:r>
    </w:p>
    <w:p w:rsidR="00A407B4" w:rsidRDefault="00A407B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08145C" w:rsidRPr="0008145C" w:rsidRDefault="0008145C" w:rsidP="0008145C">
      <w:pPr>
        <w:pStyle w:val="Header"/>
        <w:tabs>
          <w:tab w:val="clear" w:pos="8640"/>
          <w:tab w:val="left" w:pos="4320"/>
        </w:tabs>
        <w:jc w:val="center"/>
        <w:rPr>
          <w:b/>
        </w:rPr>
      </w:pPr>
      <w:r w:rsidRPr="0008145C">
        <w:rPr>
          <w:b/>
        </w:rPr>
        <w:t>COMMITTED TO LOCAL DELEGATION</w:t>
      </w:r>
    </w:p>
    <w:p w:rsidR="00767A1C" w:rsidRDefault="00767A1C" w:rsidP="00767A1C">
      <w:pPr>
        <w:suppressAutoHyphens/>
      </w:pPr>
      <w:r>
        <w:tab/>
        <w:t xml:space="preserve">(R3, </w:t>
      </w:r>
      <w:r w:rsidRPr="00F92CEB">
        <w:t>S478</w:t>
      </w:r>
      <w:r w:rsidRPr="00F92CEB">
        <w:fldChar w:fldCharType="begin"/>
      </w:r>
      <w:r w:rsidRPr="00F92CEB">
        <w:instrText xml:space="preserve"> XE "S. 478" \b </w:instrText>
      </w:r>
      <w:r w:rsidRPr="00F92CEB">
        <w:fldChar w:fldCharType="end"/>
      </w:r>
      <w:r>
        <w:t>)</w:t>
      </w:r>
      <w:r w:rsidRPr="00F92CEB">
        <w:t xml:space="preserve"> -- Senator K. Johnson:  </w:t>
      </w:r>
      <w:r w:rsidRPr="00F92CEB">
        <w:rPr>
          <w:color w:val="000000" w:themeColor="text1"/>
          <w:szCs w:val="36"/>
        </w:rPr>
        <w:t xml:space="preserve">AN ACT </w:t>
      </w:r>
      <w:r w:rsidRPr="00F92CEB">
        <w:t xml:space="preserve">TO AMEND SECTION 2 OF ACT 183 OF 2020, RELATING TO THE CONSOLIDATION OF CLARENDON COUNTY SCHOOL DISTRICTS ONE AND THREE INTO CLARENDON COUNTY SCHOOL DISTRICT NO. 4, SO AS TO INCREASE THE INITIAL MEMBERSHIP OF THE CLARENDON COUNTY SCHOOL DISTRICT BOARD OF TRUSTEES FROM SEVEN TO NINE MEMBERS, TO PROVIDE THAT THE BOARD OF TRUSTEES SHALL BE COMPRISED OF </w:t>
      </w:r>
      <w:r w:rsidRPr="00F92CEB">
        <w:lastRenderedPageBreak/>
        <w:t>SEVEN MEMBERS BEGINNING WITH THE 2024 GENERAL ELECTION, AND TO MAKE CONFORMING CHANGES.</w:t>
      </w:r>
    </w:p>
    <w:p w:rsidR="0008145C" w:rsidRDefault="0008145C" w:rsidP="0008145C">
      <w:r>
        <w:t>bill title</w:t>
      </w:r>
    </w:p>
    <w:p w:rsidR="0008145C" w:rsidRDefault="0008145C" w:rsidP="0008145C">
      <w:r>
        <w:tab/>
        <w:t>On motion of Senator K. JOHNSON,</w:t>
      </w:r>
      <w:r w:rsidR="00492739">
        <w:t xml:space="preserve"> with unanimous consent, </w:t>
      </w:r>
      <w:r>
        <w:t>the Veto was committed to the Clarendon County Delegation.</w:t>
      </w:r>
    </w:p>
    <w:p w:rsidR="00767A1C" w:rsidRDefault="00767A1C">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7434A8" w:rsidRDefault="007434A8">
      <w:pPr>
        <w:pStyle w:val="Header"/>
        <w:tabs>
          <w:tab w:val="clear" w:pos="8640"/>
          <w:tab w:val="left" w:pos="4320"/>
        </w:tabs>
        <w:rPr>
          <w:b/>
        </w:rPr>
      </w:pPr>
    </w:p>
    <w:p w:rsidR="00767A1C" w:rsidRDefault="004B16C7" w:rsidP="00767A1C">
      <w:pPr>
        <w:pStyle w:val="Header"/>
        <w:tabs>
          <w:tab w:val="clear" w:pos="8640"/>
          <w:tab w:val="left" w:pos="4320"/>
        </w:tabs>
        <w:jc w:val="center"/>
        <w:rPr>
          <w:b/>
        </w:rPr>
      </w:pPr>
      <w:r>
        <w:rPr>
          <w:b/>
        </w:rPr>
        <w:t>COMMITTEE AMENDMENT ADOPTED</w:t>
      </w:r>
    </w:p>
    <w:p w:rsidR="00836CA5" w:rsidRDefault="00836CA5" w:rsidP="00767A1C">
      <w:pPr>
        <w:pStyle w:val="Header"/>
        <w:tabs>
          <w:tab w:val="clear" w:pos="8640"/>
          <w:tab w:val="left" w:pos="4320"/>
        </w:tabs>
        <w:jc w:val="center"/>
        <w:rPr>
          <w:b/>
        </w:rPr>
      </w:pPr>
      <w:r>
        <w:rPr>
          <w:b/>
        </w:rPr>
        <w:t>AMENDED, READ THE SECOND TIME</w:t>
      </w:r>
    </w:p>
    <w:p w:rsidR="00767A1C" w:rsidRPr="00730618" w:rsidRDefault="00767A1C" w:rsidP="00767A1C">
      <w:pPr>
        <w:suppressAutoHyphens/>
      </w:pPr>
      <w:r>
        <w:tab/>
      </w:r>
      <w:r w:rsidRPr="00730618">
        <w:t>S. 208</w:t>
      </w:r>
      <w:r w:rsidRPr="00730618">
        <w:fldChar w:fldCharType="begin"/>
      </w:r>
      <w:r w:rsidRPr="00730618">
        <w:instrText xml:space="preserve"> XE </w:instrText>
      </w:r>
      <w:r>
        <w:instrText>“</w:instrText>
      </w:r>
      <w:r w:rsidRPr="00730618">
        <w:instrText>S. 208</w:instrText>
      </w:r>
      <w:r>
        <w:instrText>”</w:instrText>
      </w:r>
      <w:r w:rsidRPr="00730618">
        <w:instrText xml:space="preserve"> \b </w:instrText>
      </w:r>
      <w:r w:rsidRPr="00730618">
        <w:fldChar w:fldCharType="end"/>
      </w:r>
      <w:r w:rsidRPr="00730618">
        <w:t xml:space="preserve"> -- </w:t>
      </w:r>
      <w:r>
        <w:t>Senators Hembree, Bennett, Gustafson and Loftis</w:t>
      </w:r>
      <w:r w:rsidRPr="00730618">
        <w:t xml:space="preserve">:  </w:t>
      </w:r>
      <w:r w:rsidRPr="00730618">
        <w:rPr>
          <w:szCs w:val="30"/>
        </w:rPr>
        <w:t xml:space="preserve">A BILL </w:t>
      </w:r>
      <w:r w:rsidRPr="00730618">
        <w:rPr>
          <w:color w:val="000000" w:themeColor="text1"/>
        </w:rPr>
        <w:t>TO</w:t>
      </w:r>
      <w:r w:rsidRPr="00730618">
        <w:rPr>
          <w:color w:val="000000" w:themeColor="text1"/>
          <w:u w:color="000000"/>
        </w:rPr>
        <w:t xml:space="preserve"> AMEND SECTION 59</w:t>
      </w:r>
      <w:r w:rsidRPr="00730618">
        <w:rPr>
          <w:color w:val="000000" w:themeColor="text1"/>
          <w:u w:color="000000"/>
        </w:rPr>
        <w:noBreakHyphen/>
        <w:t>19</w:t>
      </w:r>
      <w:r w:rsidRPr="00730618">
        <w:rPr>
          <w:color w:val="000000" w:themeColor="text1"/>
          <w:u w:color="000000"/>
        </w:rPr>
        <w:noBreakHyphen/>
        <w:t>350(A) OF THE 1976 CODE, RELATING TO SCHOOLS OF CHOICE, TO PROVIDE THAT SCHOOL DISTRICTS MAY INSTEAD CREATE MULTIPLE SCHOOLS OF INNOVATION, AND TO PROVIDE THAT EACH EXEMPTION FROM STATE STATUTES AND REGULATIONS BY SCHOOLS OF INNOVATION MUST BE APPROVED BY A TWO-THIRDS VOTE OF THE STATE BOARD OF EDUCATION.</w:t>
      </w:r>
    </w:p>
    <w:p w:rsidR="007434A8" w:rsidRDefault="00767A1C">
      <w:pPr>
        <w:pStyle w:val="Header"/>
        <w:tabs>
          <w:tab w:val="clear" w:pos="8640"/>
          <w:tab w:val="left" w:pos="4320"/>
        </w:tabs>
      </w:pPr>
      <w:r>
        <w:tab/>
        <w:t>The Senate proceeded to a consideration of the Bill, the question being the second reading of the Bill.</w:t>
      </w:r>
    </w:p>
    <w:p w:rsidR="00767A1C" w:rsidRDefault="00767A1C">
      <w:pPr>
        <w:pStyle w:val="Header"/>
        <w:tabs>
          <w:tab w:val="clear" w:pos="8640"/>
          <w:tab w:val="left" w:pos="4320"/>
        </w:tabs>
      </w:pPr>
    </w:p>
    <w:p w:rsidR="0008145C" w:rsidRDefault="0008145C" w:rsidP="0008145C">
      <w:pPr>
        <w:rPr>
          <w:snapToGrid w:val="0"/>
        </w:rPr>
      </w:pPr>
      <w:r>
        <w:rPr>
          <w:snapToGrid w:val="0"/>
        </w:rPr>
        <w:tab/>
        <w:t>The Committee on Education proposed the following amendment (208R001.SP.GH)</w:t>
      </w:r>
      <w:r w:rsidR="004B16C7" w:rsidRPr="004B16C7">
        <w:rPr>
          <w:snapToGrid w:val="0"/>
        </w:rPr>
        <w:t>, which was adopted</w:t>
      </w:r>
      <w:r>
        <w:rPr>
          <w:snapToGrid w:val="0"/>
        </w:rPr>
        <w:t>:</w:t>
      </w:r>
    </w:p>
    <w:p w:rsidR="0008145C" w:rsidRPr="0021282F" w:rsidRDefault="0008145C" w:rsidP="0008145C">
      <w:pPr>
        <w:rPr>
          <w:snapToGrid w:val="0"/>
          <w:color w:val="auto"/>
        </w:rPr>
      </w:pPr>
      <w:r w:rsidRPr="0021282F">
        <w:rPr>
          <w:snapToGrid w:val="0"/>
          <w:color w:val="auto"/>
        </w:rPr>
        <w:tab/>
        <w:t>Amend the bill, as and if amended, on page 1, by striking SECTION 1 in its entirety and inserting:</w:t>
      </w:r>
    </w:p>
    <w:p w:rsidR="0008145C" w:rsidRPr="0021282F" w:rsidRDefault="0008145C" w:rsidP="0008145C">
      <w:pPr>
        <w:rPr>
          <w:color w:val="auto"/>
        </w:rPr>
      </w:pPr>
      <w:r w:rsidRPr="0021282F">
        <w:rPr>
          <w:snapToGrid w:val="0"/>
          <w:color w:val="auto"/>
        </w:rPr>
        <w:tab/>
      </w:r>
      <w:r w:rsidRPr="0021282F">
        <w:rPr>
          <w:snapToGrid w:val="0"/>
          <w:color w:val="auto"/>
        </w:rPr>
        <w:tab/>
        <w:t>/</w:t>
      </w:r>
      <w:r w:rsidRPr="0021282F">
        <w:rPr>
          <w:color w:val="auto"/>
        </w:rPr>
        <w:t>SECTION</w:t>
      </w:r>
      <w:r w:rsidRPr="0021282F">
        <w:rPr>
          <w:color w:val="auto"/>
        </w:rPr>
        <w:tab/>
        <w:t>1.</w:t>
      </w:r>
      <w:r w:rsidRPr="0021282F">
        <w:rPr>
          <w:color w:val="auto"/>
        </w:rPr>
        <w:tab/>
        <w:t>Section 59</w:t>
      </w:r>
      <w:r w:rsidRPr="0021282F">
        <w:rPr>
          <w:color w:val="auto"/>
        </w:rPr>
        <w:noBreakHyphen/>
        <w:t>19</w:t>
      </w:r>
      <w:r w:rsidRPr="0021282F">
        <w:rPr>
          <w:color w:val="auto"/>
        </w:rPr>
        <w:noBreakHyphen/>
        <w:t>350(A) of the 1976 Code is amended to read:</w:t>
      </w:r>
    </w:p>
    <w:p w:rsidR="0008145C" w:rsidRPr="0021282F" w:rsidRDefault="0008145C" w:rsidP="0008145C">
      <w:pPr>
        <w:rPr>
          <w:color w:val="auto"/>
        </w:rPr>
      </w:pPr>
      <w:r w:rsidRPr="0021282F">
        <w:rPr>
          <w:color w:val="auto"/>
        </w:rPr>
        <w:tab/>
        <w:t>“Section 59-19-350.</w:t>
      </w:r>
      <w:r w:rsidRPr="0021282F">
        <w:rPr>
          <w:color w:val="auto"/>
        </w:rPr>
        <w:tab/>
        <w:t>(A)</w:t>
      </w:r>
      <w:r w:rsidRPr="0021282F">
        <w:rPr>
          <w:color w:val="auto"/>
          <w:u w:val="single"/>
        </w:rPr>
        <w:t>(1)</w:t>
      </w:r>
      <w:r w:rsidRPr="0021282F">
        <w:rPr>
          <w:color w:val="auto"/>
        </w:rPr>
        <w:tab/>
        <w:t xml:space="preserve">A local school district board of trustees of this State desirous of creating an avenue for new, innovative, and more flexible ways of educating children within their district, may create </w:t>
      </w:r>
      <w:r w:rsidRPr="0021282F">
        <w:rPr>
          <w:strike/>
          <w:color w:val="auto"/>
        </w:rPr>
        <w:t>a school</w:t>
      </w:r>
      <w:r w:rsidRPr="0021282F">
        <w:rPr>
          <w:color w:val="auto"/>
        </w:rPr>
        <w:t xml:space="preserve"> </w:t>
      </w:r>
      <w:r w:rsidRPr="0021282F">
        <w:rPr>
          <w:color w:val="auto"/>
          <w:u w:val="single"/>
        </w:rPr>
        <w:t>schools</w:t>
      </w:r>
      <w:r w:rsidRPr="0021282F">
        <w:rPr>
          <w:color w:val="auto"/>
        </w:rPr>
        <w:t xml:space="preserve"> of </w:t>
      </w:r>
      <w:r w:rsidRPr="0021282F">
        <w:rPr>
          <w:strike/>
          <w:color w:val="auto"/>
        </w:rPr>
        <w:t>choice</w:t>
      </w:r>
      <w:r w:rsidRPr="0021282F">
        <w:rPr>
          <w:color w:val="auto"/>
        </w:rPr>
        <w:t xml:space="preserve"> </w:t>
      </w:r>
      <w:r w:rsidRPr="0021282F">
        <w:rPr>
          <w:color w:val="auto"/>
          <w:u w:val="single"/>
        </w:rPr>
        <w:t>innovation</w:t>
      </w:r>
      <w:r w:rsidRPr="0021282F">
        <w:rPr>
          <w:color w:val="auto"/>
        </w:rPr>
        <w:t xml:space="preserve"> within the district that </w:t>
      </w:r>
      <w:r w:rsidRPr="0021282F">
        <w:rPr>
          <w:strike/>
          <w:color w:val="auto"/>
        </w:rPr>
        <w:t>is</w:t>
      </w:r>
      <w:r w:rsidRPr="0021282F">
        <w:rPr>
          <w:color w:val="auto"/>
        </w:rPr>
        <w:t xml:space="preserve"> </w:t>
      </w:r>
      <w:r w:rsidRPr="0021282F">
        <w:rPr>
          <w:color w:val="auto"/>
          <w:u w:val="single"/>
        </w:rPr>
        <w:t>are</w:t>
      </w:r>
      <w:r w:rsidRPr="0021282F">
        <w:rPr>
          <w:color w:val="auto"/>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21282F">
        <w:rPr>
          <w:color w:val="auto"/>
        </w:rPr>
        <w:noBreakHyphen/>
        <w:t xml:space="preserve">thirds affirmative vote of the board for each exemption and the proposed exemption is approved by </w:t>
      </w:r>
      <w:r w:rsidRPr="0021282F">
        <w:rPr>
          <w:color w:val="auto"/>
          <w:u w:val="single"/>
        </w:rPr>
        <w:t>a two-thirds affirmative vote of</w:t>
      </w:r>
      <w:r w:rsidRPr="0021282F">
        <w:rPr>
          <w:color w:val="auto"/>
        </w:rPr>
        <w:t xml:space="preserve"> the State Board of Education.</w:t>
      </w:r>
    </w:p>
    <w:p w:rsidR="0008145C" w:rsidRPr="0021282F" w:rsidRDefault="0008145C" w:rsidP="0008145C">
      <w:pPr>
        <w:rPr>
          <w:color w:val="auto"/>
        </w:rPr>
      </w:pPr>
      <w:r w:rsidRPr="0021282F">
        <w:rPr>
          <w:color w:val="auto"/>
        </w:rPr>
        <w:lastRenderedPageBreak/>
        <w:tab/>
      </w:r>
      <w:r w:rsidRPr="0021282F">
        <w:rPr>
          <w:color w:val="auto"/>
        </w:rPr>
        <w:tab/>
      </w:r>
      <w:r w:rsidRPr="0021282F">
        <w:rPr>
          <w:color w:val="auto"/>
          <w:u w:val="single"/>
        </w:rPr>
        <w:t>(2)</w:t>
      </w:r>
      <w:r w:rsidRPr="0021282F">
        <w:rPr>
          <w:color w:val="auto"/>
        </w:rPr>
        <w:tab/>
      </w:r>
      <w:r w:rsidRPr="0021282F">
        <w:rPr>
          <w:color w:val="auto"/>
          <w:u w:val="single" w:color="000000" w:themeColor="text1"/>
        </w:rPr>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r w:rsidRPr="0021282F">
        <w:rPr>
          <w:color w:val="auto"/>
        </w:rPr>
        <w:t>”</w:t>
      </w:r>
      <w:r w:rsidRPr="0021282F">
        <w:rPr>
          <w:color w:val="auto"/>
        </w:rPr>
        <w:tab/>
      </w:r>
      <w:r w:rsidRPr="0021282F">
        <w:rPr>
          <w:color w:val="auto"/>
        </w:rPr>
        <w:tab/>
        <w:t>/</w:t>
      </w:r>
    </w:p>
    <w:p w:rsidR="0008145C" w:rsidRPr="0021282F" w:rsidRDefault="0008145C" w:rsidP="0008145C">
      <w:pPr>
        <w:rPr>
          <w:snapToGrid w:val="0"/>
          <w:color w:val="auto"/>
        </w:rPr>
      </w:pPr>
      <w:r w:rsidRPr="0021282F">
        <w:rPr>
          <w:snapToGrid w:val="0"/>
          <w:color w:val="auto"/>
        </w:rPr>
        <w:tab/>
        <w:t>Renumber sections to conform.</w:t>
      </w:r>
    </w:p>
    <w:p w:rsidR="0008145C" w:rsidRDefault="0008145C" w:rsidP="0008145C">
      <w:pPr>
        <w:rPr>
          <w:snapToGrid w:val="0"/>
        </w:rPr>
      </w:pPr>
      <w:r w:rsidRPr="0021282F">
        <w:rPr>
          <w:snapToGrid w:val="0"/>
          <w:color w:val="auto"/>
        </w:rPr>
        <w:tab/>
        <w:t>Amend title to conform.</w:t>
      </w:r>
    </w:p>
    <w:p w:rsidR="0008145C" w:rsidRPr="0021282F" w:rsidRDefault="0008145C" w:rsidP="0008145C">
      <w:pPr>
        <w:rPr>
          <w:snapToGrid w:val="0"/>
          <w:color w:val="auto"/>
        </w:rPr>
      </w:pPr>
    </w:p>
    <w:p w:rsidR="0008145C" w:rsidRPr="00204615" w:rsidRDefault="0008145C" w:rsidP="0008145C">
      <w:pPr>
        <w:rPr>
          <w:color w:val="auto"/>
        </w:rPr>
      </w:pPr>
      <w:r w:rsidRPr="00204615">
        <w:rPr>
          <w:color w:val="auto"/>
        </w:rPr>
        <w:tab/>
        <w:t>Senator HEMBREE spoke on the committee amendment.</w:t>
      </w:r>
    </w:p>
    <w:p w:rsidR="00767A1C" w:rsidRDefault="00492739">
      <w:pPr>
        <w:pStyle w:val="Header"/>
        <w:tabs>
          <w:tab w:val="clear" w:pos="8640"/>
          <w:tab w:val="left" w:pos="4320"/>
        </w:tabs>
      </w:pPr>
      <w:r>
        <w:tab/>
        <w:t>Senator FANNING spoke on the committee amendment.</w:t>
      </w:r>
    </w:p>
    <w:p w:rsidR="00492739" w:rsidRDefault="00492739">
      <w:pPr>
        <w:pStyle w:val="Header"/>
        <w:tabs>
          <w:tab w:val="clear" w:pos="8640"/>
          <w:tab w:val="left" w:pos="4320"/>
        </w:tabs>
      </w:pPr>
    </w:p>
    <w:p w:rsidR="007A3129" w:rsidRPr="007A3129" w:rsidRDefault="007A3129" w:rsidP="007A3129">
      <w:pPr>
        <w:pStyle w:val="Header"/>
        <w:tabs>
          <w:tab w:val="clear" w:pos="8640"/>
          <w:tab w:val="left" w:pos="4320"/>
        </w:tabs>
        <w:jc w:val="center"/>
      </w:pPr>
      <w:r>
        <w:rPr>
          <w:b/>
        </w:rPr>
        <w:t>ACTING PRESIDENT PRESIDES</w:t>
      </w:r>
    </w:p>
    <w:p w:rsidR="007A3129" w:rsidRDefault="007A3129">
      <w:pPr>
        <w:pStyle w:val="Header"/>
        <w:tabs>
          <w:tab w:val="clear" w:pos="8640"/>
          <w:tab w:val="left" w:pos="4320"/>
        </w:tabs>
      </w:pPr>
      <w:r>
        <w:tab/>
        <w:t>Senator TURNER assumed the Chair.</w:t>
      </w:r>
    </w:p>
    <w:p w:rsidR="007A3129" w:rsidRDefault="007A3129">
      <w:pPr>
        <w:pStyle w:val="Header"/>
        <w:tabs>
          <w:tab w:val="clear" w:pos="8640"/>
          <w:tab w:val="left" w:pos="4320"/>
        </w:tabs>
      </w:pPr>
    </w:p>
    <w:p w:rsidR="007A3129" w:rsidRDefault="007A3129">
      <w:pPr>
        <w:pStyle w:val="Header"/>
        <w:tabs>
          <w:tab w:val="clear" w:pos="8640"/>
          <w:tab w:val="left" w:pos="4320"/>
        </w:tabs>
      </w:pPr>
      <w:r>
        <w:tab/>
        <w:t>Senator FANNING continued spoking on the committee amendment.</w:t>
      </w:r>
    </w:p>
    <w:p w:rsidR="007A3129" w:rsidRDefault="007A3129">
      <w:pPr>
        <w:pStyle w:val="Header"/>
        <w:tabs>
          <w:tab w:val="clear" w:pos="8640"/>
          <w:tab w:val="left" w:pos="4320"/>
        </w:tabs>
      </w:pPr>
    </w:p>
    <w:p w:rsidR="007A3129" w:rsidRDefault="00E150E6">
      <w:pPr>
        <w:pStyle w:val="Header"/>
        <w:tabs>
          <w:tab w:val="clear" w:pos="8640"/>
          <w:tab w:val="left" w:pos="4320"/>
        </w:tabs>
      </w:pPr>
      <w:r>
        <w:tab/>
        <w:t>The amendment was adopted.</w:t>
      </w:r>
    </w:p>
    <w:p w:rsidR="00E150E6" w:rsidRDefault="00E150E6">
      <w:pPr>
        <w:pStyle w:val="Header"/>
        <w:tabs>
          <w:tab w:val="clear" w:pos="8640"/>
          <w:tab w:val="left" w:pos="4320"/>
        </w:tabs>
      </w:pPr>
    </w:p>
    <w:p w:rsidR="00E150E6" w:rsidRPr="00E150E6" w:rsidRDefault="00E150E6" w:rsidP="00E150E6">
      <w:pPr>
        <w:pStyle w:val="Header"/>
        <w:tabs>
          <w:tab w:val="clear" w:pos="8640"/>
          <w:tab w:val="left" w:pos="4320"/>
        </w:tabs>
        <w:jc w:val="center"/>
      </w:pPr>
      <w:r>
        <w:rPr>
          <w:b/>
        </w:rPr>
        <w:t>PRESIDENT PRESIDES</w:t>
      </w:r>
    </w:p>
    <w:p w:rsidR="00E150E6" w:rsidRDefault="00E150E6">
      <w:pPr>
        <w:pStyle w:val="Header"/>
        <w:tabs>
          <w:tab w:val="clear" w:pos="8640"/>
          <w:tab w:val="left" w:pos="4320"/>
        </w:tabs>
      </w:pPr>
      <w:r>
        <w:tab/>
        <w:t>At 3:17 P.M., the PRESIDENT assumed the Chair.</w:t>
      </w:r>
    </w:p>
    <w:p w:rsidR="00E150E6" w:rsidRDefault="00E150E6">
      <w:pPr>
        <w:pStyle w:val="Header"/>
        <w:tabs>
          <w:tab w:val="clear" w:pos="8640"/>
          <w:tab w:val="left" w:pos="4320"/>
        </w:tabs>
      </w:pPr>
    </w:p>
    <w:p w:rsidR="00E150E6" w:rsidRPr="00222846" w:rsidRDefault="00E150E6" w:rsidP="00E150E6">
      <w:pPr>
        <w:jc w:val="center"/>
        <w:rPr>
          <w:snapToGrid w:val="0"/>
          <w:color w:val="auto"/>
        </w:rPr>
      </w:pPr>
      <w:r>
        <w:rPr>
          <w:b/>
          <w:snapToGrid w:val="0"/>
          <w:color w:val="auto"/>
        </w:rPr>
        <w:t>Amendment No. 1</w:t>
      </w:r>
      <w:r>
        <w:rPr>
          <w:b/>
          <w:snapToGrid w:val="0"/>
          <w:color w:val="auto"/>
        </w:rPr>
        <w:fldChar w:fldCharType="begin"/>
      </w:r>
      <w:r>
        <w:instrText xml:space="preserve"> XE "Amendment No. 1" \b </w:instrText>
      </w:r>
      <w:r>
        <w:rPr>
          <w:b/>
          <w:snapToGrid w:val="0"/>
          <w:color w:val="auto"/>
        </w:rPr>
        <w:fldChar w:fldCharType="end"/>
      </w:r>
    </w:p>
    <w:p w:rsidR="00E150E6" w:rsidRDefault="00E150E6" w:rsidP="00E150E6">
      <w:pPr>
        <w:rPr>
          <w:snapToGrid w:val="0"/>
        </w:rPr>
      </w:pPr>
      <w:r>
        <w:rPr>
          <w:snapToGrid w:val="0"/>
        </w:rPr>
        <w:tab/>
        <w:t>Senator KIMPSON proposed the following amendment (WAB\</w:t>
      </w:r>
      <w:r>
        <w:rPr>
          <w:snapToGrid w:val="0"/>
        </w:rPr>
        <w:br/>
        <w:t>208C001.RT.WAB21)</w:t>
      </w:r>
      <w:r w:rsidR="00C765E4" w:rsidRPr="00C765E4">
        <w:rPr>
          <w:snapToGrid w:val="0"/>
        </w:rPr>
        <w:t>,</w:t>
      </w:r>
      <w:r w:rsidR="00C765E4">
        <w:rPr>
          <w:snapToGrid w:val="0"/>
        </w:rPr>
        <w:t xml:space="preserve"> </w:t>
      </w:r>
      <w:r w:rsidR="00C765E4" w:rsidRPr="00C765E4">
        <w:rPr>
          <w:snapToGrid w:val="0"/>
        </w:rPr>
        <w:t>which was carried over</w:t>
      </w:r>
      <w:r w:rsidR="00F62619">
        <w:rPr>
          <w:snapToGrid w:val="0"/>
        </w:rPr>
        <w:t xml:space="preserve"> and subsequently withdrawn</w:t>
      </w:r>
      <w:r>
        <w:rPr>
          <w:snapToGrid w:val="0"/>
        </w:rPr>
        <w:t>:</w:t>
      </w:r>
    </w:p>
    <w:p w:rsidR="00E150E6" w:rsidRPr="008C2A53" w:rsidRDefault="00E150E6" w:rsidP="00E150E6">
      <w:pPr>
        <w:rPr>
          <w:color w:val="auto"/>
          <w:u w:color="000000" w:themeColor="text1"/>
        </w:rPr>
      </w:pPr>
      <w:r w:rsidRPr="008C2A53">
        <w:rPr>
          <w:snapToGrid w:val="0"/>
          <w:color w:val="auto"/>
        </w:rPr>
        <w:tab/>
        <w:t xml:space="preserve">Amend the bill, as and if amended, by </w:t>
      </w:r>
      <w:r w:rsidRPr="008C2A53">
        <w:rPr>
          <w:color w:val="auto"/>
          <w:u w:color="000000" w:themeColor="text1"/>
        </w:rPr>
        <w:t>striking all after the enacting words and inserting:</w:t>
      </w:r>
    </w:p>
    <w:p w:rsidR="00E150E6" w:rsidRPr="008C2A53" w:rsidRDefault="00E150E6" w:rsidP="00E150E6">
      <w:pPr>
        <w:rPr>
          <w:color w:val="auto"/>
          <w:u w:color="000000" w:themeColor="text1"/>
        </w:rPr>
      </w:pPr>
      <w:r>
        <w:rPr>
          <w:u w:color="000000" w:themeColor="text1"/>
        </w:rPr>
        <w:tab/>
      </w:r>
      <w:r w:rsidRPr="008C2A53">
        <w:rPr>
          <w:color w:val="auto"/>
          <w:u w:color="000000" w:themeColor="text1"/>
        </w:rPr>
        <w:t>/</w:t>
      </w:r>
      <w:r w:rsidRPr="008C2A53">
        <w:rPr>
          <w:color w:val="auto"/>
          <w:u w:color="000000" w:themeColor="text1"/>
        </w:rPr>
        <w:tab/>
      </w:r>
      <w:r w:rsidRPr="008C2A53">
        <w:rPr>
          <w:color w:val="auto"/>
          <w:u w:color="000000" w:themeColor="text1"/>
        </w:rPr>
        <w:tab/>
      </w:r>
      <w:r w:rsidRPr="008C2A53">
        <w:rPr>
          <w:color w:val="auto"/>
          <w:u w:color="000000" w:themeColor="text1"/>
        </w:rPr>
        <w:tab/>
        <w:t>SECTION</w:t>
      </w:r>
      <w:r w:rsidRPr="008C2A53">
        <w:rPr>
          <w:color w:val="auto"/>
          <w:u w:color="000000" w:themeColor="text1"/>
        </w:rPr>
        <w:tab/>
        <w:t>1.</w:t>
      </w:r>
      <w:r w:rsidRPr="008C2A53">
        <w:rPr>
          <w:color w:val="auto"/>
          <w:u w:color="000000" w:themeColor="text1"/>
        </w:rPr>
        <w:tab/>
        <w:t>Section 59</w:t>
      </w:r>
      <w:r w:rsidRPr="008C2A53">
        <w:rPr>
          <w:color w:val="auto"/>
          <w:u w:color="000000" w:themeColor="text1"/>
        </w:rPr>
        <w:noBreakHyphen/>
        <w:t>19</w:t>
      </w:r>
      <w:r w:rsidRPr="008C2A53">
        <w:rPr>
          <w:color w:val="auto"/>
          <w:u w:color="000000" w:themeColor="text1"/>
        </w:rPr>
        <w:noBreakHyphen/>
        <w:t>350(A) of the 1976 Code is amended to read:</w:t>
      </w:r>
    </w:p>
    <w:p w:rsidR="00E150E6" w:rsidRPr="008C2A53" w:rsidRDefault="00E150E6" w:rsidP="00E150E6">
      <w:pPr>
        <w:rPr>
          <w:color w:val="auto"/>
          <w:u w:color="000000" w:themeColor="text1"/>
        </w:rPr>
      </w:pPr>
      <w:r w:rsidRPr="008C2A53">
        <w:rPr>
          <w:color w:val="auto"/>
          <w:u w:color="000000" w:themeColor="text1"/>
        </w:rPr>
        <w:tab/>
        <w:t>“Section 59</w:t>
      </w:r>
      <w:r w:rsidRPr="008C2A53">
        <w:rPr>
          <w:color w:val="auto"/>
          <w:u w:color="000000" w:themeColor="text1"/>
        </w:rPr>
        <w:noBreakHyphen/>
        <w:t>19</w:t>
      </w:r>
      <w:r w:rsidRPr="008C2A53">
        <w:rPr>
          <w:color w:val="auto"/>
          <w:u w:color="000000" w:themeColor="text1"/>
        </w:rPr>
        <w:noBreakHyphen/>
        <w:t>350.</w:t>
      </w:r>
      <w:r w:rsidRPr="008C2A53">
        <w:rPr>
          <w:color w:val="auto"/>
          <w:u w:color="000000" w:themeColor="text1"/>
        </w:rPr>
        <w:tab/>
        <w:t>(A)</w:t>
      </w:r>
      <w:r w:rsidRPr="008C2A53">
        <w:rPr>
          <w:color w:val="auto"/>
          <w:u w:color="000000" w:themeColor="text1"/>
        </w:rPr>
        <w:tab/>
        <w:t xml:space="preserve">A local school district board of trustees of this State desirous of creating an avenue for new, innovative, and more flexible ways of educating children within their district, may create </w:t>
      </w:r>
      <w:r w:rsidRPr="008C2A53">
        <w:rPr>
          <w:strike/>
          <w:color w:val="auto"/>
          <w:u w:color="000000" w:themeColor="text1"/>
        </w:rPr>
        <w:t>a school</w:t>
      </w:r>
      <w:r w:rsidRPr="008C2A53">
        <w:rPr>
          <w:color w:val="auto"/>
          <w:u w:color="000000" w:themeColor="text1"/>
        </w:rPr>
        <w:t xml:space="preserve"> </w:t>
      </w:r>
      <w:r w:rsidRPr="008C2A53">
        <w:rPr>
          <w:color w:val="auto"/>
          <w:u w:val="single" w:color="000000" w:themeColor="text1"/>
        </w:rPr>
        <w:t>schools</w:t>
      </w:r>
      <w:r w:rsidRPr="008C2A53">
        <w:rPr>
          <w:color w:val="auto"/>
          <w:u w:color="000000" w:themeColor="text1"/>
        </w:rPr>
        <w:t xml:space="preserve"> of </w:t>
      </w:r>
      <w:r w:rsidRPr="008C2A53">
        <w:rPr>
          <w:strike/>
          <w:color w:val="auto"/>
          <w:u w:color="000000" w:themeColor="text1"/>
        </w:rPr>
        <w:t>choice</w:t>
      </w:r>
      <w:r w:rsidRPr="008C2A53">
        <w:rPr>
          <w:color w:val="auto"/>
          <w:u w:color="000000" w:themeColor="text1"/>
        </w:rPr>
        <w:t xml:space="preserve"> </w:t>
      </w:r>
      <w:r w:rsidRPr="008C2A53">
        <w:rPr>
          <w:color w:val="auto"/>
          <w:u w:val="single" w:color="000000" w:themeColor="text1"/>
        </w:rPr>
        <w:t>innovation</w:t>
      </w:r>
      <w:r w:rsidRPr="008C2A53">
        <w:rPr>
          <w:color w:val="auto"/>
          <w:u w:color="000000" w:themeColor="text1"/>
        </w:rPr>
        <w:t xml:space="preserve"> within the district that </w:t>
      </w:r>
      <w:r w:rsidRPr="008C2A53">
        <w:rPr>
          <w:strike/>
          <w:color w:val="auto"/>
          <w:u w:color="000000" w:themeColor="text1"/>
        </w:rPr>
        <w:t>is</w:t>
      </w:r>
      <w:r w:rsidRPr="008C2A53">
        <w:rPr>
          <w:color w:val="auto"/>
          <w:u w:color="000000" w:themeColor="text1"/>
        </w:rPr>
        <w:t xml:space="preserve"> </w:t>
      </w:r>
      <w:r w:rsidRPr="008C2A53">
        <w:rPr>
          <w:color w:val="auto"/>
          <w:u w:val="single" w:color="000000" w:themeColor="text1"/>
        </w:rPr>
        <w:t>are</w:t>
      </w:r>
      <w:r w:rsidRPr="008C2A53">
        <w:rPr>
          <w:color w:val="auto"/>
          <w:u w:color="000000" w:themeColor="text1"/>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8C2A53">
        <w:rPr>
          <w:color w:val="auto"/>
          <w:u w:color="000000" w:themeColor="text1"/>
        </w:rPr>
        <w:noBreakHyphen/>
        <w:t xml:space="preserve">thirds affirmative vote of the board for each exemption and the </w:t>
      </w:r>
      <w:r w:rsidRPr="008C2A53">
        <w:rPr>
          <w:color w:val="auto"/>
          <w:u w:color="000000" w:themeColor="text1"/>
        </w:rPr>
        <w:lastRenderedPageBreak/>
        <w:t xml:space="preserve">proposed exemption is approved by </w:t>
      </w:r>
      <w:r w:rsidRPr="008C2A53">
        <w:rPr>
          <w:color w:val="auto"/>
          <w:u w:val="single" w:color="000000" w:themeColor="text1"/>
        </w:rPr>
        <w:t>a two</w:t>
      </w:r>
      <w:r w:rsidRPr="008C2A53">
        <w:rPr>
          <w:color w:val="auto"/>
          <w:u w:val="single" w:color="000000" w:themeColor="text1"/>
        </w:rPr>
        <w:noBreakHyphen/>
        <w:t>thirds affirmative vote of</w:t>
      </w:r>
      <w:r w:rsidRPr="008C2A53">
        <w:rPr>
          <w:color w:val="auto"/>
          <w:u w:color="000000" w:themeColor="text1"/>
        </w:rPr>
        <w:t xml:space="preserve"> the State Board of Education.</w:t>
      </w:r>
    </w:p>
    <w:p w:rsidR="00E150E6" w:rsidRPr="008C2A53" w:rsidRDefault="00E150E6" w:rsidP="00E150E6">
      <w:pPr>
        <w:rPr>
          <w:color w:val="auto"/>
          <w:u w:val="single" w:color="000000" w:themeColor="text1"/>
        </w:rPr>
      </w:pPr>
      <w:r w:rsidRPr="008C2A53">
        <w:rPr>
          <w:color w:val="auto"/>
          <w:u w:color="000000" w:themeColor="text1"/>
        </w:rPr>
        <w:tab/>
      </w:r>
      <w:r w:rsidRPr="008C2A53">
        <w:rPr>
          <w:color w:val="auto"/>
          <w:u w:val="single" w:color="000000" w:themeColor="text1"/>
        </w:rPr>
        <w:t>(B)(1)</w:t>
      </w:r>
      <w:r w:rsidRPr="008C2A53">
        <w:rPr>
          <w:color w:val="auto"/>
          <w:u w:color="000000" w:themeColor="text1"/>
        </w:rPr>
        <w:tab/>
      </w:r>
      <w:r w:rsidRPr="008C2A53">
        <w:rPr>
          <w:color w:val="auto"/>
          <w:u w:val="single" w:color="000000" w:themeColor="text1"/>
        </w:rPr>
        <w:t>In designating schools of innovation, local school boards of trustees shall:</w:t>
      </w:r>
    </w:p>
    <w:p w:rsidR="00E150E6" w:rsidRPr="008C2A53" w:rsidRDefault="00E150E6" w:rsidP="00E150E6">
      <w:pPr>
        <w:rPr>
          <w:color w:val="auto"/>
          <w:u w:val="single" w:color="000000" w:themeColor="text1"/>
        </w:rPr>
      </w:pPr>
      <w:r w:rsidRPr="008C2A53">
        <w:rPr>
          <w:color w:val="auto"/>
          <w:u w:color="000000" w:themeColor="text1"/>
        </w:rPr>
        <w:tab/>
      </w:r>
      <w:r w:rsidRPr="008C2A53">
        <w:rPr>
          <w:color w:val="auto"/>
          <w:u w:color="000000" w:themeColor="text1"/>
        </w:rPr>
        <w:tab/>
      </w:r>
      <w:r w:rsidRPr="008C2A53">
        <w:rPr>
          <w:color w:val="auto"/>
          <w:u w:color="000000" w:themeColor="text1"/>
        </w:rPr>
        <w:tab/>
      </w:r>
      <w:r w:rsidRPr="008C2A53">
        <w:rPr>
          <w:color w:val="auto"/>
          <w:u w:color="000000" w:themeColor="text1"/>
        </w:rPr>
        <w:tab/>
      </w:r>
      <w:r w:rsidRPr="008C2A53">
        <w:rPr>
          <w:color w:val="auto"/>
          <w:u w:val="single" w:color="000000" w:themeColor="text1"/>
        </w:rPr>
        <w:t>(a)</w:t>
      </w:r>
      <w:r w:rsidRPr="008C2A53">
        <w:rPr>
          <w:color w:val="auto"/>
          <w:u w:color="000000" w:themeColor="text1"/>
        </w:rPr>
        <w:tab/>
      </w:r>
      <w:r w:rsidRPr="008C2A53">
        <w:rPr>
          <w:color w:val="auto"/>
          <w:u w:val="single" w:color="000000" w:themeColor="text1"/>
        </w:rPr>
        <w:t>prioritize and focus on transforming schools that the State Department of Education classifies as comprehensive support and improvement schools under the federal Every Student Succeeds Act;</w:t>
      </w:r>
    </w:p>
    <w:p w:rsidR="00E150E6" w:rsidRPr="008C2A53" w:rsidRDefault="00E150E6" w:rsidP="00E150E6">
      <w:pPr>
        <w:rPr>
          <w:color w:val="auto"/>
          <w:u w:val="single" w:color="000000" w:themeColor="text1"/>
        </w:rPr>
      </w:pPr>
      <w:r w:rsidRPr="008C2A53">
        <w:rPr>
          <w:color w:val="auto"/>
          <w:u w:color="000000" w:themeColor="text1"/>
        </w:rPr>
        <w:tab/>
      </w:r>
      <w:r w:rsidRPr="008C2A53">
        <w:rPr>
          <w:color w:val="auto"/>
          <w:u w:color="000000" w:themeColor="text1"/>
        </w:rPr>
        <w:tab/>
      </w:r>
      <w:r w:rsidRPr="008C2A53">
        <w:rPr>
          <w:color w:val="auto"/>
          <w:u w:color="000000" w:themeColor="text1"/>
        </w:rPr>
        <w:tab/>
      </w:r>
      <w:r w:rsidRPr="008C2A53">
        <w:rPr>
          <w:color w:val="auto"/>
          <w:u w:color="000000" w:themeColor="text1"/>
        </w:rPr>
        <w:tab/>
      </w:r>
      <w:r w:rsidRPr="008C2A53">
        <w:rPr>
          <w:color w:val="auto"/>
          <w:u w:val="single" w:color="000000" w:themeColor="text1"/>
        </w:rPr>
        <w:t>(b)</w:t>
      </w:r>
      <w:r w:rsidRPr="008C2A53">
        <w:rPr>
          <w:color w:val="auto"/>
          <w:u w:color="000000" w:themeColor="text1"/>
        </w:rPr>
        <w:tab/>
      </w:r>
      <w:r w:rsidRPr="008C2A53">
        <w:rPr>
          <w:color w:val="auto"/>
          <w:u w:val="single" w:color="000000" w:themeColor="text1"/>
        </w:rPr>
        <w:t>ensure that at least one</w:t>
      </w:r>
      <w:r w:rsidRPr="008C2A53">
        <w:rPr>
          <w:color w:val="auto"/>
          <w:u w:val="single" w:color="000000" w:themeColor="text1"/>
        </w:rPr>
        <w:noBreakHyphen/>
        <w:t xml:space="preserve">third of the teachers in any school under consideration for designation as a school of innovation are retained to teach at the school of innovation, with necessary training provided by the district; </w:t>
      </w:r>
    </w:p>
    <w:p w:rsidR="00E150E6" w:rsidRPr="008C2A53" w:rsidRDefault="00E150E6" w:rsidP="00E150E6">
      <w:pPr>
        <w:rPr>
          <w:color w:val="auto"/>
          <w:u w:val="single" w:color="000000" w:themeColor="text1"/>
        </w:rPr>
      </w:pPr>
      <w:r w:rsidRPr="008C2A53">
        <w:rPr>
          <w:color w:val="auto"/>
          <w:u w:color="000000" w:themeColor="text1"/>
        </w:rPr>
        <w:tab/>
      </w:r>
      <w:r w:rsidRPr="008C2A53">
        <w:rPr>
          <w:color w:val="auto"/>
          <w:u w:color="000000" w:themeColor="text1"/>
        </w:rPr>
        <w:tab/>
      </w:r>
      <w:r w:rsidRPr="008C2A53">
        <w:rPr>
          <w:color w:val="auto"/>
          <w:u w:color="000000" w:themeColor="text1"/>
        </w:rPr>
        <w:tab/>
      </w:r>
      <w:r w:rsidRPr="008C2A53">
        <w:rPr>
          <w:color w:val="auto"/>
          <w:u w:color="000000" w:themeColor="text1"/>
        </w:rPr>
        <w:tab/>
      </w:r>
      <w:r w:rsidRPr="008C2A53">
        <w:rPr>
          <w:color w:val="auto"/>
          <w:u w:val="single" w:color="000000" w:themeColor="text1"/>
        </w:rPr>
        <w:t>(c)</w:t>
      </w:r>
      <w:r w:rsidRPr="008C2A53">
        <w:rPr>
          <w:color w:val="auto"/>
          <w:u w:color="000000" w:themeColor="text1"/>
        </w:rPr>
        <w:tab/>
      </w:r>
      <w:r w:rsidRPr="008C2A53">
        <w:rPr>
          <w:color w:val="auto"/>
          <w:u w:val="single" w:color="000000" w:themeColor="text1"/>
        </w:rPr>
        <w:t>solicit and consider community engagement and feedback, and obtain sufficient community buy</w:t>
      </w:r>
      <w:r w:rsidRPr="008C2A53">
        <w:rPr>
          <w:color w:val="auto"/>
          <w:u w:val="single" w:color="000000" w:themeColor="text1"/>
        </w:rPr>
        <w:noBreakHyphen/>
        <w:t>in on the direction of a proposed school of innovation; and</w:t>
      </w:r>
    </w:p>
    <w:p w:rsidR="00E150E6" w:rsidRPr="008C2A53" w:rsidRDefault="00E150E6" w:rsidP="00E150E6">
      <w:pPr>
        <w:rPr>
          <w:color w:val="auto"/>
          <w:u w:val="single" w:color="000000" w:themeColor="text1"/>
        </w:rPr>
      </w:pPr>
      <w:r w:rsidRPr="008C2A53">
        <w:rPr>
          <w:color w:val="auto"/>
          <w:u w:color="000000" w:themeColor="text1"/>
        </w:rPr>
        <w:tab/>
      </w:r>
      <w:r w:rsidRPr="008C2A53">
        <w:rPr>
          <w:color w:val="auto"/>
          <w:u w:color="000000" w:themeColor="text1"/>
        </w:rPr>
        <w:tab/>
      </w:r>
      <w:r w:rsidRPr="008C2A53">
        <w:rPr>
          <w:color w:val="auto"/>
          <w:u w:color="000000" w:themeColor="text1"/>
        </w:rPr>
        <w:tab/>
      </w:r>
      <w:r w:rsidRPr="008C2A53">
        <w:rPr>
          <w:color w:val="auto"/>
          <w:u w:color="000000" w:themeColor="text1"/>
        </w:rPr>
        <w:tab/>
      </w:r>
      <w:r w:rsidRPr="008C2A53">
        <w:rPr>
          <w:color w:val="auto"/>
          <w:u w:val="single" w:color="000000" w:themeColor="text1"/>
        </w:rPr>
        <w:t>(d)</w:t>
      </w:r>
      <w:r w:rsidRPr="008C2A53">
        <w:rPr>
          <w:color w:val="auto"/>
          <w:u w:color="000000" w:themeColor="text1"/>
        </w:rPr>
        <w:tab/>
      </w:r>
      <w:r w:rsidRPr="008C2A53">
        <w:rPr>
          <w:color w:val="auto"/>
          <w:u w:val="single" w:color="000000" w:themeColor="text1"/>
        </w:rPr>
        <w:t>require the independent operator of the school of innovation to form a nonprofit to ensure that the school of innovation is run by a public entity.</w:t>
      </w:r>
    </w:p>
    <w:p w:rsidR="00E150E6" w:rsidRPr="008C2A53" w:rsidRDefault="00E150E6" w:rsidP="00E150E6">
      <w:pPr>
        <w:rPr>
          <w:color w:val="auto"/>
          <w:u w:val="single" w:color="000000" w:themeColor="text1"/>
        </w:rPr>
      </w:pPr>
      <w:r w:rsidRPr="008C2A53">
        <w:rPr>
          <w:color w:val="auto"/>
          <w:u w:color="000000" w:themeColor="text1"/>
        </w:rPr>
        <w:tab/>
      </w:r>
      <w:r w:rsidRPr="008C2A53">
        <w:rPr>
          <w:color w:val="auto"/>
          <w:u w:color="000000" w:themeColor="text1"/>
        </w:rPr>
        <w:tab/>
      </w:r>
      <w:r w:rsidRPr="008C2A53">
        <w:rPr>
          <w:color w:val="auto"/>
          <w:u w:val="single" w:color="000000" w:themeColor="text1"/>
        </w:rPr>
        <w:t>(2)</w:t>
      </w:r>
      <w:r w:rsidRPr="008C2A53">
        <w:rPr>
          <w:color w:val="auto"/>
          <w:u w:color="000000" w:themeColor="text1"/>
        </w:rPr>
        <w:tab/>
      </w:r>
      <w:r w:rsidRPr="008C2A53">
        <w:rPr>
          <w:color w:val="auto"/>
          <w:u w:val="single" w:color="000000" w:themeColor="text1"/>
        </w:rPr>
        <w:t>In determining whether to approve requests for exemption made by local boards of trustees, the State Board of Education shall confirm the local boards’ compliance with the requirements of subitem (2) and may not approve a request if any noncompliance is found.</w:t>
      </w:r>
    </w:p>
    <w:p w:rsidR="00E150E6" w:rsidRPr="008C2A53" w:rsidRDefault="00E150E6" w:rsidP="00E150E6">
      <w:pPr>
        <w:rPr>
          <w:color w:val="auto"/>
          <w:u w:color="000000" w:themeColor="text1"/>
        </w:rPr>
      </w:pPr>
      <w:r w:rsidRPr="008C2A53">
        <w:rPr>
          <w:color w:val="auto"/>
          <w:u w:color="000000" w:themeColor="text1"/>
        </w:rPr>
        <w:tab/>
      </w:r>
      <w:r w:rsidRPr="008C2A53">
        <w:rPr>
          <w:strike/>
          <w:color w:val="auto"/>
          <w:u w:color="000000" w:themeColor="text1"/>
        </w:rPr>
        <w:t>(B)</w:t>
      </w:r>
      <w:r w:rsidRPr="008C2A53">
        <w:rPr>
          <w:color w:val="auto"/>
          <w:u w:val="single" w:color="000000" w:themeColor="text1"/>
        </w:rPr>
        <w:t>(C)</w:t>
      </w:r>
      <w:r w:rsidRPr="008C2A53">
        <w:rPr>
          <w:color w:val="auto"/>
          <w:u w:color="000000" w:themeColor="text1"/>
        </w:rPr>
        <w:tab/>
        <w:t>In seeking exemptions, the local board of trustees may not exempt:</w:t>
      </w:r>
    </w:p>
    <w:p w:rsidR="00E150E6" w:rsidRPr="008C2A53" w:rsidRDefault="00E150E6" w:rsidP="00E150E6">
      <w:pPr>
        <w:rPr>
          <w:color w:val="auto"/>
          <w:u w:color="000000" w:themeColor="text1"/>
        </w:rPr>
      </w:pPr>
      <w:r w:rsidRPr="008C2A53">
        <w:rPr>
          <w:color w:val="auto"/>
          <w:u w:color="000000" w:themeColor="text1"/>
        </w:rPr>
        <w:tab/>
      </w:r>
      <w:r w:rsidRPr="008C2A53">
        <w:rPr>
          <w:color w:val="auto"/>
          <w:u w:color="000000" w:themeColor="text1"/>
        </w:rPr>
        <w:tab/>
        <w:t>(1)</w:t>
      </w:r>
      <w:r w:rsidRPr="008C2A53">
        <w:rPr>
          <w:color w:val="auto"/>
          <w:u w:color="000000" w:themeColor="text1"/>
        </w:rPr>
        <w:tab/>
        <w:t>federal and state laws and constitutional provisions prohibiting discrimination on the basis of disability, race, creed, color, national origin, religion, ancestry, or need for special education services;</w:t>
      </w:r>
    </w:p>
    <w:p w:rsidR="00E150E6" w:rsidRPr="008C2A53" w:rsidRDefault="00E150E6" w:rsidP="00E150E6">
      <w:pPr>
        <w:rPr>
          <w:color w:val="auto"/>
          <w:u w:color="000000" w:themeColor="text1"/>
        </w:rPr>
      </w:pPr>
      <w:r w:rsidRPr="008C2A53">
        <w:rPr>
          <w:color w:val="auto"/>
          <w:u w:color="000000" w:themeColor="text1"/>
        </w:rPr>
        <w:tab/>
      </w:r>
      <w:r w:rsidRPr="008C2A53">
        <w:rPr>
          <w:color w:val="auto"/>
          <w:u w:color="000000" w:themeColor="text1"/>
        </w:rPr>
        <w:tab/>
        <w:t>(2)</w:t>
      </w:r>
      <w:r w:rsidRPr="008C2A53">
        <w:rPr>
          <w:color w:val="auto"/>
          <w:u w:color="000000" w:themeColor="text1"/>
        </w:rPr>
        <w:tab/>
        <w:t>health, safety, civil rights, and disability rights requirements as are applied to other public schools operating in the district;</w:t>
      </w:r>
    </w:p>
    <w:p w:rsidR="00E150E6" w:rsidRPr="008C2A53" w:rsidRDefault="00E150E6" w:rsidP="00E150E6">
      <w:pPr>
        <w:rPr>
          <w:color w:val="auto"/>
          <w:u w:color="000000" w:themeColor="text1"/>
        </w:rPr>
      </w:pPr>
      <w:r w:rsidRPr="008C2A53">
        <w:rPr>
          <w:color w:val="auto"/>
          <w:u w:color="000000" w:themeColor="text1"/>
        </w:rPr>
        <w:tab/>
      </w:r>
      <w:r w:rsidRPr="008C2A53">
        <w:rPr>
          <w:color w:val="auto"/>
          <w:u w:color="000000" w:themeColor="text1"/>
        </w:rPr>
        <w:tab/>
        <w:t>(3)</w:t>
      </w:r>
      <w:r w:rsidRPr="008C2A53">
        <w:rPr>
          <w:color w:val="auto"/>
          <w:u w:color="000000" w:themeColor="text1"/>
        </w:rPr>
        <w:tab/>
        <w:t>minimum student attendance requirements;</w:t>
      </w:r>
    </w:p>
    <w:p w:rsidR="00E150E6" w:rsidRPr="008C2A53" w:rsidRDefault="00E150E6" w:rsidP="00E150E6">
      <w:pPr>
        <w:rPr>
          <w:color w:val="auto"/>
          <w:u w:color="000000" w:themeColor="text1"/>
        </w:rPr>
      </w:pPr>
      <w:r w:rsidRPr="008C2A53">
        <w:rPr>
          <w:color w:val="auto"/>
          <w:u w:color="000000" w:themeColor="text1"/>
        </w:rPr>
        <w:tab/>
      </w:r>
      <w:r w:rsidRPr="008C2A53">
        <w:rPr>
          <w:color w:val="auto"/>
          <w:u w:color="000000" w:themeColor="text1"/>
        </w:rPr>
        <w:tab/>
        <w:t>(4)</w:t>
      </w:r>
      <w:r w:rsidRPr="008C2A53">
        <w:rPr>
          <w:color w:val="auto"/>
          <w:u w:color="000000" w:themeColor="text1"/>
        </w:rPr>
        <w:tab/>
        <w:t>state assessment requirements; and</w:t>
      </w:r>
    </w:p>
    <w:p w:rsidR="00E150E6" w:rsidRPr="008C2A53" w:rsidRDefault="00E150E6" w:rsidP="00E150E6">
      <w:pPr>
        <w:rPr>
          <w:color w:val="auto"/>
          <w:u w:color="000000" w:themeColor="text1"/>
        </w:rPr>
      </w:pPr>
      <w:r w:rsidRPr="008C2A53">
        <w:rPr>
          <w:color w:val="auto"/>
          <w:u w:color="000000" w:themeColor="text1"/>
        </w:rPr>
        <w:tab/>
      </w:r>
      <w:r w:rsidRPr="008C2A53">
        <w:rPr>
          <w:color w:val="auto"/>
          <w:u w:color="000000" w:themeColor="text1"/>
        </w:rPr>
        <w:tab/>
        <w:t>(5)</w:t>
      </w:r>
      <w:r w:rsidRPr="008C2A53">
        <w:rPr>
          <w:color w:val="auto"/>
          <w:u w:color="000000" w:themeColor="text1"/>
        </w:rPr>
        <w:tab/>
        <w:t>certification requirements for teachers in the core academic areas as defined by the federal No Child Left Behind Act, Public Law 107</w:t>
      </w:r>
      <w:r w:rsidRPr="008C2A53">
        <w:rPr>
          <w:color w:val="auto"/>
          <w:u w:color="000000" w:themeColor="text1"/>
        </w:rPr>
        <w:noBreakHyphen/>
        <w:t>110; however, up to twenty</w:t>
      </w:r>
      <w:r w:rsidRPr="008C2A53">
        <w:rPr>
          <w:color w:val="auto"/>
          <w:u w:color="000000" w:themeColor="text1"/>
        </w:rPr>
        <w:noBreakHyphen/>
        <w:t>five percent of the teaching staff of the school may be employed if the individual possesses a baccalaureate or graduate degree in the subject he is hired to teach.</w:t>
      </w:r>
    </w:p>
    <w:p w:rsidR="00E150E6" w:rsidRPr="008C2A53" w:rsidRDefault="00E150E6" w:rsidP="00E150E6">
      <w:pPr>
        <w:rPr>
          <w:color w:val="auto"/>
          <w:u w:color="000000" w:themeColor="text1"/>
        </w:rPr>
      </w:pPr>
      <w:r w:rsidRPr="008C2A53">
        <w:rPr>
          <w:color w:val="auto"/>
          <w:u w:color="000000" w:themeColor="text1"/>
        </w:rPr>
        <w:tab/>
      </w:r>
      <w:r w:rsidRPr="008C2A53">
        <w:rPr>
          <w:strike/>
          <w:color w:val="auto"/>
          <w:u w:color="000000" w:themeColor="text1"/>
        </w:rPr>
        <w:t>(C)</w:t>
      </w:r>
      <w:r w:rsidRPr="008C2A53">
        <w:rPr>
          <w:color w:val="auto"/>
          <w:u w:val="single" w:color="000000" w:themeColor="text1"/>
        </w:rPr>
        <w:t>(D)</w:t>
      </w:r>
      <w:r w:rsidRPr="008C2A53">
        <w:rPr>
          <w:color w:val="auto"/>
          <w:u w:color="000000" w:themeColor="text1"/>
        </w:rPr>
        <w:tab/>
        <w:t>Any school created pursuant to this section shall admit all children eligible to attend the school subject to space limitations and may not limit or deny admission or show preference in admission decisions to any individual or group of individuals.</w:t>
      </w:r>
    </w:p>
    <w:p w:rsidR="00E150E6" w:rsidRPr="008C2A53" w:rsidRDefault="00E150E6" w:rsidP="00E150E6">
      <w:pPr>
        <w:rPr>
          <w:color w:val="auto"/>
          <w:u w:color="000000" w:themeColor="text1"/>
        </w:rPr>
      </w:pPr>
      <w:r w:rsidRPr="008C2A53">
        <w:rPr>
          <w:color w:val="auto"/>
          <w:u w:color="000000" w:themeColor="text1"/>
        </w:rPr>
        <w:tab/>
      </w:r>
      <w:r w:rsidRPr="008C2A53">
        <w:rPr>
          <w:strike/>
          <w:color w:val="auto"/>
          <w:u w:color="000000" w:themeColor="text1"/>
        </w:rPr>
        <w:t>(D)</w:t>
      </w:r>
      <w:r w:rsidRPr="008C2A53">
        <w:rPr>
          <w:color w:val="auto"/>
          <w:u w:val="single" w:color="000000" w:themeColor="text1"/>
        </w:rPr>
        <w:t>(E)</w:t>
      </w:r>
      <w:r w:rsidRPr="008C2A53">
        <w:rPr>
          <w:color w:val="auto"/>
          <w:u w:color="000000" w:themeColor="text1"/>
        </w:rPr>
        <w:tab/>
        <w:t xml:space="preserve">A local school district that provides exemptions pursuant to subsection (A) shall provide the State Department of Education with </w:t>
      </w:r>
      <w:r w:rsidRPr="008C2A53">
        <w:rPr>
          <w:color w:val="auto"/>
          <w:u w:color="000000" w:themeColor="text1"/>
        </w:rPr>
        <w:lastRenderedPageBreak/>
        <w:t>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sidRPr="008C2A53">
        <w:rPr>
          <w:color w:val="auto"/>
          <w:u w:color="000000" w:themeColor="text1"/>
        </w:rPr>
        <w:noBreakHyphen/>
        <w:t>thirds vote. Before suspending the exemptions, the State Board of Education shall notify the district and provide the district with any opportunity to defend the continuation of approved exemptions.”</w:t>
      </w:r>
    </w:p>
    <w:p w:rsidR="00E150E6" w:rsidRPr="008C2A53" w:rsidRDefault="00E150E6" w:rsidP="00E150E6">
      <w:pPr>
        <w:rPr>
          <w:color w:val="auto"/>
          <w:u w:color="000000" w:themeColor="text1"/>
        </w:rPr>
      </w:pPr>
      <w:r>
        <w:rPr>
          <w:u w:color="000000" w:themeColor="text1"/>
        </w:rPr>
        <w:tab/>
      </w:r>
      <w:r w:rsidRPr="008C2A53">
        <w:rPr>
          <w:color w:val="auto"/>
          <w:u w:color="000000" w:themeColor="text1"/>
        </w:rPr>
        <w:t>SECTION</w:t>
      </w:r>
      <w:r w:rsidRPr="008C2A53">
        <w:rPr>
          <w:color w:val="auto"/>
          <w:u w:color="000000" w:themeColor="text1"/>
        </w:rPr>
        <w:tab/>
        <w:t>2.</w:t>
      </w:r>
      <w:r w:rsidRPr="008C2A53">
        <w:rPr>
          <w:color w:val="auto"/>
          <w:u w:color="000000" w:themeColor="text1"/>
        </w:rPr>
        <w:tab/>
        <w:t>This act takes effect u</w:t>
      </w:r>
      <w:r>
        <w:rPr>
          <w:color w:val="auto"/>
          <w:u w:color="000000" w:themeColor="text1"/>
        </w:rPr>
        <w:t>pon approval by the Governor.</w:t>
      </w:r>
      <w:r>
        <w:rPr>
          <w:color w:val="auto"/>
          <w:u w:color="000000" w:themeColor="text1"/>
        </w:rPr>
        <w:tab/>
      </w:r>
      <w:r w:rsidRPr="008C2A53">
        <w:rPr>
          <w:color w:val="auto"/>
          <w:u w:color="000000" w:themeColor="text1"/>
        </w:rPr>
        <w:t>/</w:t>
      </w:r>
    </w:p>
    <w:p w:rsidR="00E150E6" w:rsidRPr="008C2A53" w:rsidRDefault="00E150E6" w:rsidP="00E150E6">
      <w:pPr>
        <w:rPr>
          <w:snapToGrid w:val="0"/>
          <w:color w:val="auto"/>
        </w:rPr>
      </w:pPr>
      <w:r w:rsidRPr="008C2A53">
        <w:rPr>
          <w:snapToGrid w:val="0"/>
          <w:color w:val="auto"/>
        </w:rPr>
        <w:tab/>
        <w:t>Renumber sections to conform.</w:t>
      </w:r>
    </w:p>
    <w:p w:rsidR="00E150E6" w:rsidRDefault="00E150E6" w:rsidP="00E150E6">
      <w:pPr>
        <w:rPr>
          <w:snapToGrid w:val="0"/>
        </w:rPr>
      </w:pPr>
      <w:r w:rsidRPr="008C2A53">
        <w:rPr>
          <w:snapToGrid w:val="0"/>
          <w:color w:val="auto"/>
        </w:rPr>
        <w:tab/>
        <w:t>Amend title to conform.</w:t>
      </w:r>
    </w:p>
    <w:p w:rsidR="00E150E6" w:rsidRDefault="00E150E6">
      <w:pPr>
        <w:pStyle w:val="Header"/>
        <w:tabs>
          <w:tab w:val="clear" w:pos="8640"/>
          <w:tab w:val="left" w:pos="4320"/>
        </w:tabs>
      </w:pPr>
    </w:p>
    <w:p w:rsidR="007A3129" w:rsidRDefault="00E150E6">
      <w:pPr>
        <w:pStyle w:val="Header"/>
        <w:tabs>
          <w:tab w:val="clear" w:pos="8640"/>
          <w:tab w:val="left" w:pos="4320"/>
        </w:tabs>
      </w:pPr>
      <w:r>
        <w:tab/>
        <w:t>Senator KIMPSON spoke on the amendment.</w:t>
      </w:r>
    </w:p>
    <w:p w:rsidR="00E150E6" w:rsidRDefault="00E150E6">
      <w:pPr>
        <w:pStyle w:val="Header"/>
        <w:tabs>
          <w:tab w:val="clear" w:pos="8640"/>
          <w:tab w:val="left" w:pos="4320"/>
        </w:tabs>
      </w:pPr>
    </w:p>
    <w:p w:rsidR="00E150E6" w:rsidRDefault="00C765E4">
      <w:pPr>
        <w:pStyle w:val="Header"/>
        <w:tabs>
          <w:tab w:val="clear" w:pos="8640"/>
          <w:tab w:val="left" w:pos="4320"/>
        </w:tabs>
      </w:pPr>
      <w:r>
        <w:tab/>
        <w:t>On motion of Senator KIMPSON, with unanimous consent, the amendment was carried over</w:t>
      </w:r>
      <w:r w:rsidR="00F62619">
        <w:t xml:space="preserve"> and subsequently withdrawn</w:t>
      </w:r>
      <w:r>
        <w:t>.</w:t>
      </w:r>
    </w:p>
    <w:p w:rsidR="00C765E4" w:rsidRDefault="00C765E4">
      <w:pPr>
        <w:pStyle w:val="Header"/>
        <w:tabs>
          <w:tab w:val="clear" w:pos="8640"/>
          <w:tab w:val="left" w:pos="4320"/>
        </w:tabs>
      </w:pPr>
    </w:p>
    <w:p w:rsidR="00F62619" w:rsidRPr="00222846" w:rsidRDefault="00F62619" w:rsidP="00F62619">
      <w:pPr>
        <w:jc w:val="center"/>
        <w:rPr>
          <w:snapToGrid w:val="0"/>
          <w:color w:val="auto"/>
        </w:rPr>
      </w:pPr>
      <w:r>
        <w:rPr>
          <w:b/>
          <w:snapToGrid w:val="0"/>
          <w:color w:val="auto"/>
        </w:rPr>
        <w:t>Amendment No. 2</w:t>
      </w:r>
      <w:r>
        <w:rPr>
          <w:b/>
          <w:snapToGrid w:val="0"/>
          <w:color w:val="auto"/>
        </w:rPr>
        <w:fldChar w:fldCharType="begin"/>
      </w:r>
      <w:r>
        <w:instrText xml:space="preserve"> XE "Amendment No. 2" \b </w:instrText>
      </w:r>
      <w:r>
        <w:rPr>
          <w:b/>
          <w:snapToGrid w:val="0"/>
          <w:color w:val="auto"/>
        </w:rPr>
        <w:fldChar w:fldCharType="end"/>
      </w:r>
    </w:p>
    <w:p w:rsidR="00F62619" w:rsidRPr="00F62619" w:rsidRDefault="00F62619" w:rsidP="00F62619">
      <w:pPr>
        <w:pStyle w:val="Header"/>
        <w:tabs>
          <w:tab w:val="clear" w:pos="8640"/>
          <w:tab w:val="left" w:pos="4320"/>
        </w:tabs>
        <w:ind w:firstLine="216"/>
      </w:pPr>
      <w:r>
        <w:rPr>
          <w:snapToGrid w:val="0"/>
        </w:rPr>
        <w:tab/>
        <w:t>Senator FANNING proposed the following amendment (WAB\</w:t>
      </w:r>
      <w:r>
        <w:rPr>
          <w:snapToGrid w:val="0"/>
        </w:rPr>
        <w:br/>
        <w:t>208C006.RT.WAB21)</w:t>
      </w:r>
      <w:r>
        <w:t>, which was withdrawn</w:t>
      </w:r>
      <w:r>
        <w:rPr>
          <w:snapToGrid w:val="0"/>
        </w:rPr>
        <w:t>:</w:t>
      </w:r>
    </w:p>
    <w:p w:rsidR="00F62619" w:rsidRPr="00CD080E" w:rsidRDefault="00F62619" w:rsidP="00F62619">
      <w:pPr>
        <w:rPr>
          <w:color w:val="auto"/>
          <w:u w:color="000000" w:themeColor="text1"/>
        </w:rPr>
      </w:pPr>
      <w:r w:rsidRPr="00CD080E">
        <w:rPr>
          <w:snapToGrid w:val="0"/>
          <w:color w:val="auto"/>
        </w:rPr>
        <w:tab/>
        <w:t xml:space="preserve">Amend the bill, as and if amended, </w:t>
      </w:r>
      <w:r w:rsidRPr="00CD080E">
        <w:rPr>
          <w:color w:val="auto"/>
          <w:u w:color="000000" w:themeColor="text1"/>
        </w:rPr>
        <w:t>SECTION 1, by striking Section 59</w:t>
      </w:r>
      <w:r w:rsidRPr="00CD080E">
        <w:rPr>
          <w:color w:val="auto"/>
          <w:u w:color="000000" w:themeColor="text1"/>
        </w:rPr>
        <w:noBreakHyphen/>
        <w:t>19</w:t>
      </w:r>
      <w:r w:rsidRPr="00CD080E">
        <w:rPr>
          <w:color w:val="auto"/>
          <w:u w:color="000000" w:themeColor="text1"/>
        </w:rPr>
        <w:noBreakHyphen/>
        <w:t>350(A)(2) and inserting:</w:t>
      </w:r>
    </w:p>
    <w:p w:rsidR="00F62619" w:rsidRPr="00CD080E" w:rsidRDefault="00F62619" w:rsidP="00F62619">
      <w:pPr>
        <w:rPr>
          <w:color w:val="auto"/>
          <w:u w:color="000000" w:themeColor="text1"/>
        </w:rPr>
      </w:pPr>
      <w:r>
        <w:rPr>
          <w:u w:color="000000" w:themeColor="text1"/>
        </w:rPr>
        <w:tab/>
      </w:r>
      <w:r w:rsidRPr="00CD080E">
        <w:rPr>
          <w:color w:val="auto"/>
          <w:u w:color="000000" w:themeColor="text1"/>
        </w:rPr>
        <w:t>/</w:t>
      </w:r>
      <w:r w:rsidRPr="00CD080E">
        <w:rPr>
          <w:color w:val="auto"/>
          <w:u w:color="000000" w:themeColor="text1"/>
        </w:rPr>
        <w:tab/>
      </w:r>
      <w:r w:rsidRPr="00CD080E">
        <w:rPr>
          <w:color w:val="auto"/>
          <w:u w:color="000000" w:themeColor="text1"/>
        </w:rPr>
        <w:tab/>
      </w:r>
      <w:r w:rsidRPr="00CD080E">
        <w:rPr>
          <w:color w:val="auto"/>
          <w:u w:color="000000" w:themeColor="text1"/>
        </w:rPr>
        <w:tab/>
      </w:r>
      <w:r w:rsidRPr="00CD080E">
        <w:rPr>
          <w:color w:val="auto"/>
          <w:u w:val="single" w:color="000000" w:themeColor="text1"/>
        </w:rPr>
        <w:t>(2)</w:t>
      </w:r>
      <w:r w:rsidRPr="00CD080E">
        <w:rPr>
          <w:color w:val="auto"/>
          <w:u w:color="000000" w:themeColor="text1"/>
        </w:rPr>
        <w:tab/>
      </w:r>
      <w:r w:rsidRPr="00CD080E">
        <w:rPr>
          <w:color w:val="auto"/>
          <w:u w:val="single" w:color="000000" w:themeColor="text1"/>
        </w:rPr>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 Schools of innovation may not be managed or operated by a for</w:t>
      </w:r>
      <w:r w:rsidRPr="00CD080E">
        <w:rPr>
          <w:color w:val="auto"/>
          <w:u w:val="single" w:color="000000" w:themeColor="text1"/>
        </w:rPr>
        <w:noBreakHyphen/>
        <w:t>profit corporation or any other for</w:t>
      </w:r>
      <w:r w:rsidRPr="00CD080E">
        <w:rPr>
          <w:color w:val="auto"/>
          <w:u w:val="single" w:color="000000" w:themeColor="text1"/>
        </w:rPr>
        <w:noBreakHyphen/>
        <w:t>profit private entity.</w:t>
      </w:r>
      <w:r w:rsidRPr="00CD080E">
        <w:rPr>
          <w:color w:val="auto"/>
          <w:u w:color="000000" w:themeColor="text1"/>
        </w:rPr>
        <w:t>”</w:t>
      </w:r>
      <w:r w:rsidRPr="00CD080E">
        <w:rPr>
          <w:color w:val="auto"/>
          <w:u w:color="000000" w:themeColor="text1"/>
        </w:rPr>
        <w:tab/>
      </w:r>
      <w:r w:rsidRPr="00CD080E">
        <w:rPr>
          <w:color w:val="auto"/>
          <w:u w:color="000000" w:themeColor="text1"/>
        </w:rPr>
        <w:tab/>
      </w:r>
      <w:r w:rsidRPr="00CD080E">
        <w:rPr>
          <w:color w:val="auto"/>
          <w:u w:color="000000" w:themeColor="text1"/>
        </w:rPr>
        <w:tab/>
      </w:r>
      <w:r w:rsidRPr="00CD080E">
        <w:rPr>
          <w:color w:val="auto"/>
          <w:u w:color="000000" w:themeColor="text1"/>
        </w:rPr>
        <w:tab/>
        <w:t>/</w:t>
      </w:r>
    </w:p>
    <w:p w:rsidR="00F62619" w:rsidRPr="00CD080E" w:rsidRDefault="00F62619" w:rsidP="00F62619">
      <w:pPr>
        <w:rPr>
          <w:snapToGrid w:val="0"/>
          <w:color w:val="auto"/>
        </w:rPr>
      </w:pPr>
      <w:r w:rsidRPr="00CD080E">
        <w:rPr>
          <w:snapToGrid w:val="0"/>
          <w:color w:val="auto"/>
        </w:rPr>
        <w:tab/>
        <w:t>Renumber sections to conform.</w:t>
      </w:r>
    </w:p>
    <w:p w:rsidR="00F62619" w:rsidRDefault="00F62619" w:rsidP="00F62619">
      <w:pPr>
        <w:rPr>
          <w:snapToGrid w:val="0"/>
        </w:rPr>
      </w:pPr>
      <w:r w:rsidRPr="00CD080E">
        <w:rPr>
          <w:snapToGrid w:val="0"/>
          <w:color w:val="auto"/>
        </w:rPr>
        <w:tab/>
        <w:t>Amend title to conform.</w:t>
      </w:r>
    </w:p>
    <w:p w:rsidR="00E150E6" w:rsidRDefault="00E150E6">
      <w:pPr>
        <w:pStyle w:val="Header"/>
        <w:tabs>
          <w:tab w:val="clear" w:pos="8640"/>
          <w:tab w:val="left" w:pos="4320"/>
        </w:tabs>
      </w:pPr>
    </w:p>
    <w:p w:rsidR="00F62619" w:rsidRDefault="00F62619" w:rsidP="00F62619">
      <w:pPr>
        <w:pStyle w:val="Header"/>
        <w:tabs>
          <w:tab w:val="clear" w:pos="8640"/>
          <w:tab w:val="left" w:pos="4320"/>
        </w:tabs>
      </w:pPr>
      <w:r>
        <w:tab/>
        <w:t>On motion of Senator FANNING, with unanimous consent, the amendment was withdrawn.</w:t>
      </w:r>
    </w:p>
    <w:p w:rsidR="00E150E6" w:rsidRDefault="00E150E6">
      <w:pPr>
        <w:pStyle w:val="Header"/>
        <w:tabs>
          <w:tab w:val="clear" w:pos="8640"/>
          <w:tab w:val="left" w:pos="4320"/>
        </w:tabs>
      </w:pPr>
    </w:p>
    <w:p w:rsidR="00F62619" w:rsidRPr="00222846" w:rsidRDefault="00F62619" w:rsidP="0018080A">
      <w:pPr>
        <w:keepNext/>
        <w:keepLines/>
        <w:jc w:val="center"/>
        <w:rPr>
          <w:snapToGrid w:val="0"/>
          <w:color w:val="auto"/>
        </w:rPr>
      </w:pPr>
      <w:r>
        <w:rPr>
          <w:b/>
          <w:snapToGrid w:val="0"/>
          <w:color w:val="auto"/>
        </w:rPr>
        <w:lastRenderedPageBreak/>
        <w:t>Amendment No. 3</w:t>
      </w:r>
      <w:r>
        <w:rPr>
          <w:b/>
          <w:snapToGrid w:val="0"/>
          <w:color w:val="auto"/>
        </w:rPr>
        <w:fldChar w:fldCharType="begin"/>
      </w:r>
      <w:r>
        <w:instrText xml:space="preserve"> XE "Amendment No. 3" \b </w:instrText>
      </w:r>
      <w:r>
        <w:rPr>
          <w:b/>
          <w:snapToGrid w:val="0"/>
          <w:color w:val="auto"/>
        </w:rPr>
        <w:fldChar w:fldCharType="end"/>
      </w:r>
    </w:p>
    <w:p w:rsidR="00F62619" w:rsidRPr="00F62619" w:rsidRDefault="00F62619" w:rsidP="0018080A">
      <w:pPr>
        <w:pStyle w:val="Header"/>
        <w:keepNext/>
        <w:keepLines/>
        <w:tabs>
          <w:tab w:val="clear" w:pos="8640"/>
          <w:tab w:val="left" w:pos="4320"/>
        </w:tabs>
        <w:ind w:firstLine="216"/>
      </w:pPr>
      <w:r>
        <w:rPr>
          <w:snapToGrid w:val="0"/>
        </w:rPr>
        <w:tab/>
        <w:t>Senator FANNING proposed the following amendment (WAB\</w:t>
      </w:r>
      <w:r>
        <w:rPr>
          <w:snapToGrid w:val="0"/>
        </w:rPr>
        <w:br/>
        <w:t>208C008.RT.WAB21)</w:t>
      </w:r>
      <w:r>
        <w:t>, which was withdrawn</w:t>
      </w:r>
      <w:r>
        <w:rPr>
          <w:snapToGrid w:val="0"/>
        </w:rPr>
        <w:t>:</w:t>
      </w:r>
    </w:p>
    <w:p w:rsidR="00F62619" w:rsidRPr="008A4EB6" w:rsidRDefault="00F62619" w:rsidP="0018080A">
      <w:pPr>
        <w:keepNext/>
        <w:keepLines/>
        <w:rPr>
          <w:color w:val="auto"/>
          <w:u w:color="000000" w:themeColor="text1"/>
        </w:rPr>
      </w:pPr>
      <w:r w:rsidRPr="008A4EB6">
        <w:rPr>
          <w:snapToGrid w:val="0"/>
          <w:color w:val="auto"/>
        </w:rPr>
        <w:tab/>
        <w:t>Amend the bill, as and if amended, S</w:t>
      </w:r>
      <w:r w:rsidRPr="008A4EB6">
        <w:rPr>
          <w:color w:val="auto"/>
          <w:u w:color="000000" w:themeColor="text1"/>
        </w:rPr>
        <w:t>ECTION 1, by striking Section 59</w:t>
      </w:r>
      <w:r w:rsidRPr="008A4EB6">
        <w:rPr>
          <w:color w:val="auto"/>
          <w:u w:color="000000" w:themeColor="text1"/>
        </w:rPr>
        <w:noBreakHyphen/>
        <w:t>19</w:t>
      </w:r>
      <w:r w:rsidRPr="008A4EB6">
        <w:rPr>
          <w:color w:val="auto"/>
          <w:u w:color="000000" w:themeColor="text1"/>
        </w:rPr>
        <w:noBreakHyphen/>
        <w:t>350(A) and inserting:</w:t>
      </w:r>
    </w:p>
    <w:p w:rsidR="00F62619" w:rsidRPr="008A4EB6" w:rsidRDefault="00F62619" w:rsidP="0018080A">
      <w:pPr>
        <w:keepNext/>
        <w:keepLines/>
        <w:rPr>
          <w:color w:val="auto"/>
        </w:rPr>
      </w:pPr>
      <w:r>
        <w:tab/>
      </w:r>
      <w:r w:rsidRPr="008A4EB6">
        <w:rPr>
          <w:color w:val="auto"/>
        </w:rPr>
        <w:t>/</w:t>
      </w:r>
      <w:r w:rsidRPr="008A4EB6">
        <w:rPr>
          <w:color w:val="auto"/>
        </w:rPr>
        <w:tab/>
      </w:r>
      <w:r w:rsidRPr="008A4EB6">
        <w:rPr>
          <w:color w:val="auto"/>
        </w:rPr>
        <w:tab/>
      </w:r>
      <w:r w:rsidRPr="008A4EB6">
        <w:rPr>
          <w:color w:val="auto"/>
        </w:rPr>
        <w:tab/>
        <w:t>SECTION</w:t>
      </w:r>
      <w:r w:rsidRPr="008A4EB6">
        <w:rPr>
          <w:color w:val="auto"/>
        </w:rPr>
        <w:tab/>
        <w:t>1.</w:t>
      </w:r>
      <w:r w:rsidRPr="008A4EB6">
        <w:rPr>
          <w:color w:val="auto"/>
        </w:rPr>
        <w:tab/>
      </w:r>
      <w:r w:rsidRPr="008A4EB6">
        <w:rPr>
          <w:color w:val="auto"/>
        </w:rPr>
        <w:tab/>
        <w:t>Section 59</w:t>
      </w:r>
      <w:r w:rsidRPr="008A4EB6">
        <w:rPr>
          <w:color w:val="auto"/>
        </w:rPr>
        <w:noBreakHyphen/>
        <w:t>19</w:t>
      </w:r>
      <w:r w:rsidRPr="008A4EB6">
        <w:rPr>
          <w:color w:val="auto"/>
        </w:rPr>
        <w:noBreakHyphen/>
        <w:t>350(A) of the 1976 Code is amended to read:</w:t>
      </w:r>
    </w:p>
    <w:p w:rsidR="00F62619" w:rsidRPr="008A4EB6" w:rsidRDefault="00F62619" w:rsidP="0018080A">
      <w:pPr>
        <w:keepNext/>
        <w:keepLines/>
        <w:rPr>
          <w:color w:val="auto"/>
        </w:rPr>
      </w:pPr>
      <w:r w:rsidRPr="008A4EB6">
        <w:rPr>
          <w:color w:val="auto"/>
        </w:rPr>
        <w:tab/>
        <w:t>“Section 59</w:t>
      </w:r>
      <w:r w:rsidRPr="008A4EB6">
        <w:rPr>
          <w:color w:val="auto"/>
        </w:rPr>
        <w:noBreakHyphen/>
        <w:t>19</w:t>
      </w:r>
      <w:r w:rsidRPr="008A4EB6">
        <w:rPr>
          <w:color w:val="auto"/>
        </w:rPr>
        <w:noBreakHyphen/>
        <w:t>350.</w:t>
      </w:r>
      <w:r w:rsidRPr="008A4EB6">
        <w:rPr>
          <w:color w:val="auto"/>
        </w:rPr>
        <w:tab/>
        <w:t>(A)</w:t>
      </w:r>
      <w:r w:rsidRPr="008A4EB6">
        <w:rPr>
          <w:color w:val="auto"/>
          <w:u w:val="single"/>
        </w:rPr>
        <w:t>(1)</w:t>
      </w:r>
      <w:r w:rsidRPr="008A4EB6">
        <w:rPr>
          <w:color w:val="auto"/>
        </w:rPr>
        <w:tab/>
        <w:t xml:space="preserve">A local school district board of trustees of this State desirous of creating an avenue for new, innovative, and more flexible ways of educating children within their district, may create </w:t>
      </w:r>
      <w:r w:rsidRPr="008A4EB6">
        <w:rPr>
          <w:strike/>
          <w:color w:val="auto"/>
        </w:rPr>
        <w:t>a school</w:t>
      </w:r>
      <w:r w:rsidRPr="008A4EB6">
        <w:rPr>
          <w:color w:val="auto"/>
        </w:rPr>
        <w:t xml:space="preserve"> </w:t>
      </w:r>
      <w:r w:rsidRPr="008A4EB6">
        <w:rPr>
          <w:color w:val="auto"/>
          <w:u w:val="single"/>
        </w:rPr>
        <w:t>schools</w:t>
      </w:r>
      <w:r w:rsidRPr="008A4EB6">
        <w:rPr>
          <w:color w:val="auto"/>
        </w:rPr>
        <w:t xml:space="preserve"> of </w:t>
      </w:r>
      <w:r w:rsidRPr="008A4EB6">
        <w:rPr>
          <w:strike/>
          <w:color w:val="auto"/>
        </w:rPr>
        <w:t>choice</w:t>
      </w:r>
      <w:r w:rsidRPr="008A4EB6">
        <w:rPr>
          <w:color w:val="auto"/>
        </w:rPr>
        <w:t xml:space="preserve"> </w:t>
      </w:r>
      <w:r w:rsidRPr="008A4EB6">
        <w:rPr>
          <w:color w:val="auto"/>
          <w:u w:val="single"/>
        </w:rPr>
        <w:t>innovation</w:t>
      </w:r>
      <w:r w:rsidRPr="008A4EB6">
        <w:rPr>
          <w:color w:val="auto"/>
        </w:rPr>
        <w:t xml:space="preserve"> within the district that </w:t>
      </w:r>
      <w:r w:rsidRPr="008A4EB6">
        <w:rPr>
          <w:strike/>
          <w:color w:val="auto"/>
        </w:rPr>
        <w:t>is</w:t>
      </w:r>
      <w:r w:rsidRPr="008A4EB6">
        <w:rPr>
          <w:color w:val="auto"/>
        </w:rPr>
        <w:t xml:space="preserve"> </w:t>
      </w:r>
      <w:r w:rsidRPr="008A4EB6">
        <w:rPr>
          <w:color w:val="auto"/>
          <w:u w:val="single"/>
        </w:rPr>
        <w:t>are</w:t>
      </w:r>
      <w:r w:rsidRPr="008A4EB6">
        <w:rPr>
          <w:color w:val="auto"/>
        </w:rPr>
        <w:t xml:space="preserve"> exempt from state statutes which govern other schools in the district and regulations promulgated by the State Board of Education. </w:t>
      </w:r>
    </w:p>
    <w:p w:rsidR="00F62619" w:rsidRPr="008A4EB6" w:rsidRDefault="00F62619" w:rsidP="00F62619">
      <w:pPr>
        <w:rPr>
          <w:color w:val="auto"/>
          <w:u w:val="single"/>
        </w:rPr>
      </w:pPr>
      <w:r w:rsidRPr="008A4EB6">
        <w:rPr>
          <w:color w:val="auto"/>
        </w:rPr>
        <w:tab/>
      </w:r>
      <w:r w:rsidRPr="008A4EB6">
        <w:rPr>
          <w:color w:val="auto"/>
        </w:rPr>
        <w:tab/>
      </w:r>
      <w:r w:rsidRPr="008A4EB6">
        <w:rPr>
          <w:color w:val="auto"/>
          <w:u w:val="single"/>
        </w:rPr>
        <w:t>(2)</w:t>
      </w:r>
      <w:r w:rsidRPr="008A4EB6">
        <w:rPr>
          <w:color w:val="auto"/>
        </w:rPr>
        <w:tab/>
        <w:t xml:space="preserve">To achieve the status of exemption from specific statutes and regulations, the local board of trustees, at a public meeting, </w:t>
      </w:r>
      <w:r w:rsidRPr="008A4EB6">
        <w:rPr>
          <w:color w:val="auto"/>
          <w:u w:val="single"/>
        </w:rPr>
        <w:t>first</w:t>
      </w:r>
      <w:r w:rsidRPr="008A4EB6">
        <w:rPr>
          <w:color w:val="auto"/>
        </w:rPr>
        <w:t xml:space="preserve"> shall</w:t>
      </w:r>
      <w:r w:rsidRPr="008A4EB6">
        <w:rPr>
          <w:color w:val="auto"/>
          <w:u w:val="single"/>
        </w:rPr>
        <w:t>:</w:t>
      </w:r>
    </w:p>
    <w:p w:rsidR="00F62619" w:rsidRPr="008A4EB6" w:rsidRDefault="00F62619" w:rsidP="00F62619">
      <w:pPr>
        <w:rPr>
          <w:color w:val="auto"/>
          <w:u w:val="single"/>
        </w:rPr>
      </w:pPr>
      <w:r w:rsidRPr="008A4EB6">
        <w:rPr>
          <w:color w:val="auto"/>
        </w:rPr>
        <w:tab/>
      </w:r>
      <w:r w:rsidRPr="008A4EB6">
        <w:rPr>
          <w:color w:val="auto"/>
        </w:rPr>
        <w:tab/>
      </w:r>
      <w:r w:rsidRPr="008A4EB6">
        <w:rPr>
          <w:color w:val="auto"/>
        </w:rPr>
        <w:tab/>
      </w:r>
      <w:r w:rsidRPr="008A4EB6">
        <w:rPr>
          <w:color w:val="auto"/>
          <w:u w:val="single"/>
        </w:rPr>
        <w:t>(a)</w:t>
      </w:r>
      <w:r w:rsidRPr="008A4EB6">
        <w:rPr>
          <w:color w:val="auto"/>
        </w:rPr>
        <w:tab/>
        <w:t>identify specific statutes and regulations which will be considered for exemption</w:t>
      </w:r>
      <w:r w:rsidRPr="008A4EB6">
        <w:rPr>
          <w:color w:val="auto"/>
          <w:u w:val="single"/>
        </w:rPr>
        <w:t>;</w:t>
      </w:r>
    </w:p>
    <w:p w:rsidR="00F62619" w:rsidRPr="008A4EB6" w:rsidRDefault="00F62619" w:rsidP="00F62619">
      <w:pPr>
        <w:rPr>
          <w:color w:val="auto"/>
        </w:rPr>
      </w:pPr>
      <w:r w:rsidRPr="008A4EB6">
        <w:rPr>
          <w:color w:val="auto"/>
        </w:rPr>
        <w:tab/>
      </w:r>
      <w:r w:rsidRPr="008A4EB6">
        <w:rPr>
          <w:color w:val="auto"/>
        </w:rPr>
        <w:tab/>
      </w:r>
      <w:r w:rsidRPr="008A4EB6">
        <w:rPr>
          <w:color w:val="auto"/>
        </w:rPr>
        <w:tab/>
      </w:r>
      <w:r w:rsidRPr="008A4EB6">
        <w:rPr>
          <w:color w:val="auto"/>
          <w:u w:val="single"/>
        </w:rPr>
        <w:t>(b)</w:t>
      </w:r>
      <w:r w:rsidRPr="008A4EB6">
        <w:rPr>
          <w:color w:val="auto"/>
        </w:rPr>
        <w:tab/>
      </w:r>
      <w:r w:rsidRPr="008A4EB6">
        <w:rPr>
          <w:color w:val="auto"/>
          <w:u w:val="single"/>
        </w:rPr>
        <w:t>disclose the financial model to be used</w:t>
      </w:r>
      <w:r w:rsidRPr="008A4EB6">
        <w:rPr>
          <w:color w:val="auto"/>
        </w:rPr>
        <w:t>.</w:t>
      </w:r>
    </w:p>
    <w:p w:rsidR="00F62619" w:rsidRPr="008A4EB6" w:rsidRDefault="00F62619" w:rsidP="00F62619">
      <w:pPr>
        <w:rPr>
          <w:color w:val="auto"/>
          <w:u w:val="single"/>
        </w:rPr>
      </w:pPr>
      <w:r w:rsidRPr="008A4EB6">
        <w:rPr>
          <w:color w:val="auto"/>
        </w:rPr>
        <w:tab/>
      </w:r>
      <w:r w:rsidRPr="008A4EB6">
        <w:rPr>
          <w:color w:val="auto"/>
        </w:rPr>
        <w:tab/>
      </w:r>
      <w:r w:rsidRPr="008A4EB6">
        <w:rPr>
          <w:color w:val="auto"/>
          <w:u w:val="single"/>
        </w:rPr>
        <w:t>(3)</w:t>
      </w:r>
      <w:r w:rsidRPr="008A4EB6">
        <w:rPr>
          <w:color w:val="auto"/>
        </w:rPr>
        <w:tab/>
        <w:t xml:space="preserve">The exemption </w:t>
      </w:r>
      <w:r w:rsidRPr="008A4EB6">
        <w:rPr>
          <w:color w:val="auto"/>
          <w:u w:val="single"/>
        </w:rPr>
        <w:t>then</w:t>
      </w:r>
      <w:r w:rsidRPr="008A4EB6">
        <w:rPr>
          <w:color w:val="auto"/>
        </w:rPr>
        <w:t xml:space="preserve"> may be granted by the governing board of the district</w:t>
      </w:r>
      <w:r w:rsidRPr="008A4EB6">
        <w:rPr>
          <w:color w:val="auto"/>
          <w:u w:val="single"/>
        </w:rPr>
        <w:t>, but</w:t>
      </w:r>
      <w:r w:rsidRPr="008A4EB6">
        <w:rPr>
          <w:color w:val="auto"/>
        </w:rPr>
        <w:t xml:space="preserve"> only if there is a two</w:t>
      </w:r>
      <w:r w:rsidRPr="008A4EB6">
        <w:rPr>
          <w:color w:val="auto"/>
        </w:rPr>
        <w:noBreakHyphen/>
        <w:t>thirds affirmative vote of the board for each exemption</w:t>
      </w:r>
      <w:r w:rsidRPr="008A4EB6">
        <w:rPr>
          <w:color w:val="auto"/>
          <w:u w:val="single"/>
        </w:rPr>
        <w:t>,</w:t>
      </w:r>
      <w:r w:rsidRPr="008A4EB6">
        <w:rPr>
          <w:color w:val="auto"/>
        </w:rPr>
        <w:t xml:space="preserve"> and </w:t>
      </w:r>
      <w:r w:rsidRPr="008A4EB6">
        <w:rPr>
          <w:color w:val="auto"/>
          <w:u w:val="single"/>
        </w:rPr>
        <w:t>subsequently,</w:t>
      </w:r>
      <w:r w:rsidRPr="008A4EB6">
        <w:rPr>
          <w:color w:val="auto"/>
        </w:rPr>
        <w:t xml:space="preserve"> the proposed exemption is approved by </w:t>
      </w:r>
      <w:r w:rsidRPr="008A4EB6">
        <w:rPr>
          <w:color w:val="auto"/>
          <w:u w:val="single"/>
        </w:rPr>
        <w:t>a two</w:t>
      </w:r>
      <w:r w:rsidRPr="008A4EB6">
        <w:rPr>
          <w:color w:val="auto"/>
          <w:u w:val="single"/>
        </w:rPr>
        <w:noBreakHyphen/>
        <w:t>thirds affirmative vote of</w:t>
      </w:r>
      <w:r w:rsidRPr="008A4EB6">
        <w:rPr>
          <w:color w:val="auto"/>
        </w:rPr>
        <w:t xml:space="preserve"> the State Board of Education.</w:t>
      </w:r>
    </w:p>
    <w:p w:rsidR="00F62619" w:rsidRPr="008A4EB6" w:rsidRDefault="00F62619" w:rsidP="00F62619">
      <w:pPr>
        <w:rPr>
          <w:color w:val="auto"/>
          <w:u w:val="single"/>
        </w:rPr>
      </w:pPr>
      <w:r w:rsidRPr="008A4EB6">
        <w:rPr>
          <w:color w:val="auto"/>
        </w:rPr>
        <w:tab/>
      </w:r>
      <w:r w:rsidRPr="008A4EB6">
        <w:rPr>
          <w:color w:val="auto"/>
        </w:rPr>
        <w:tab/>
      </w:r>
      <w:r w:rsidRPr="008A4EB6">
        <w:rPr>
          <w:color w:val="auto"/>
          <w:u w:val="single"/>
        </w:rPr>
        <w:t>(4)</w:t>
      </w:r>
      <w:r w:rsidRPr="008A4EB6">
        <w:rPr>
          <w:color w:val="auto"/>
        </w:rPr>
        <w:tab/>
      </w:r>
      <w:r w:rsidRPr="008A4EB6">
        <w:rPr>
          <w:color w:val="auto"/>
          <w:u w:val="single"/>
        </w:rPr>
        <w:t>Each school of innovation annually before July first shall:</w:t>
      </w:r>
    </w:p>
    <w:p w:rsidR="00F62619" w:rsidRPr="008A4EB6" w:rsidRDefault="00F62619" w:rsidP="00F62619">
      <w:pPr>
        <w:rPr>
          <w:color w:val="auto"/>
          <w:u w:val="single"/>
        </w:rPr>
      </w:pPr>
      <w:r w:rsidRPr="008A4EB6">
        <w:rPr>
          <w:color w:val="auto"/>
        </w:rPr>
        <w:tab/>
      </w:r>
      <w:r w:rsidRPr="008A4EB6">
        <w:rPr>
          <w:color w:val="auto"/>
        </w:rPr>
        <w:tab/>
      </w:r>
      <w:r w:rsidRPr="008A4EB6">
        <w:rPr>
          <w:color w:val="auto"/>
        </w:rPr>
        <w:tab/>
      </w:r>
      <w:r w:rsidRPr="008A4EB6">
        <w:rPr>
          <w:color w:val="auto"/>
          <w:u w:val="single"/>
        </w:rPr>
        <w:t>(a)</w:t>
      </w:r>
      <w:r w:rsidRPr="008A4EB6">
        <w:rPr>
          <w:color w:val="auto"/>
        </w:rPr>
        <w:tab/>
      </w:r>
      <w:r w:rsidRPr="008A4EB6">
        <w:rPr>
          <w:color w:val="auto"/>
          <w:u w:val="single"/>
        </w:rPr>
        <w:t>demonstrate compliance with the financial model identified in subitem (2)(b);</w:t>
      </w:r>
    </w:p>
    <w:p w:rsidR="00F62619" w:rsidRPr="008A4EB6" w:rsidRDefault="00F62619" w:rsidP="00F62619">
      <w:pPr>
        <w:rPr>
          <w:color w:val="auto"/>
          <w:u w:val="single"/>
        </w:rPr>
      </w:pPr>
      <w:r w:rsidRPr="008A4EB6">
        <w:rPr>
          <w:color w:val="auto"/>
        </w:rPr>
        <w:tab/>
      </w:r>
      <w:r w:rsidRPr="008A4EB6">
        <w:rPr>
          <w:color w:val="auto"/>
        </w:rPr>
        <w:tab/>
      </w:r>
      <w:r w:rsidRPr="008A4EB6">
        <w:rPr>
          <w:color w:val="auto"/>
        </w:rPr>
        <w:tab/>
      </w:r>
      <w:r w:rsidRPr="008A4EB6">
        <w:rPr>
          <w:color w:val="auto"/>
          <w:u w:val="single"/>
        </w:rPr>
        <w:t>(b)</w:t>
      </w:r>
      <w:r w:rsidRPr="008A4EB6">
        <w:rPr>
          <w:color w:val="auto"/>
        </w:rPr>
        <w:tab/>
      </w:r>
      <w:r w:rsidRPr="008A4EB6">
        <w:rPr>
          <w:color w:val="auto"/>
          <w:u w:val="single"/>
        </w:rPr>
        <w:t>provide full financial statements detailing how it receives and expends funds; and</w:t>
      </w:r>
    </w:p>
    <w:p w:rsidR="00F62619" w:rsidRPr="008A4EB6" w:rsidRDefault="00F62619" w:rsidP="00F62619">
      <w:pPr>
        <w:rPr>
          <w:color w:val="auto"/>
          <w:u w:val="single"/>
        </w:rPr>
      </w:pPr>
      <w:r w:rsidRPr="008A4EB6">
        <w:rPr>
          <w:color w:val="auto"/>
        </w:rPr>
        <w:tab/>
      </w:r>
      <w:r w:rsidRPr="008A4EB6">
        <w:rPr>
          <w:color w:val="auto"/>
        </w:rPr>
        <w:tab/>
      </w:r>
      <w:r w:rsidRPr="008A4EB6">
        <w:rPr>
          <w:color w:val="auto"/>
        </w:rPr>
        <w:tab/>
      </w:r>
      <w:r w:rsidRPr="008A4EB6">
        <w:rPr>
          <w:color w:val="auto"/>
          <w:u w:val="single"/>
        </w:rPr>
        <w:t>(c)</w:t>
      </w:r>
      <w:r w:rsidRPr="008A4EB6">
        <w:rPr>
          <w:color w:val="auto"/>
        </w:rPr>
        <w:tab/>
      </w:r>
      <w:r w:rsidRPr="008A4EB6">
        <w:rPr>
          <w:color w:val="auto"/>
          <w:u w:val="single"/>
        </w:rPr>
        <w:t>report academic achievement of its students as indicated by the performance of their students on the same assessments and matrices required of all other public schools, based on grade level.</w:t>
      </w:r>
    </w:p>
    <w:p w:rsidR="00F62619" w:rsidRPr="008A4EB6" w:rsidRDefault="00F62619" w:rsidP="00F62619">
      <w:pPr>
        <w:rPr>
          <w:color w:val="auto"/>
        </w:rPr>
      </w:pPr>
      <w:r w:rsidRPr="008A4EB6">
        <w:rPr>
          <w:color w:val="auto"/>
        </w:rPr>
        <w:tab/>
      </w:r>
      <w:r w:rsidRPr="008A4EB6">
        <w:rPr>
          <w:color w:val="auto"/>
        </w:rPr>
        <w:tab/>
      </w:r>
      <w:r w:rsidRPr="008A4EB6">
        <w:rPr>
          <w:color w:val="auto"/>
          <w:u w:val="single"/>
        </w:rPr>
        <w:t>(5)</w:t>
      </w:r>
      <w:r w:rsidRPr="008A4EB6">
        <w:rPr>
          <w:color w:val="auto"/>
        </w:rPr>
        <w:tab/>
      </w:r>
      <w:r w:rsidRPr="008A4EB6">
        <w:rPr>
          <w:color w:val="auto"/>
          <w:u w:val="single" w:color="000000" w:themeColor="text1"/>
        </w:rPr>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r w:rsidRPr="008A4EB6">
        <w:rPr>
          <w:color w:val="auto"/>
        </w:rPr>
        <w:t>”</w:t>
      </w:r>
      <w:r w:rsidRPr="008A4EB6">
        <w:rPr>
          <w:color w:val="auto"/>
        </w:rPr>
        <w:tab/>
      </w:r>
      <w:r w:rsidRPr="008A4EB6">
        <w:rPr>
          <w:color w:val="auto"/>
        </w:rPr>
        <w:tab/>
      </w:r>
      <w:r w:rsidRPr="008A4EB6">
        <w:rPr>
          <w:color w:val="auto"/>
        </w:rPr>
        <w:tab/>
        <w:t>/</w:t>
      </w:r>
    </w:p>
    <w:p w:rsidR="00F62619" w:rsidRPr="008A4EB6" w:rsidRDefault="00F62619" w:rsidP="00F62619">
      <w:pPr>
        <w:rPr>
          <w:snapToGrid w:val="0"/>
          <w:color w:val="auto"/>
        </w:rPr>
      </w:pPr>
      <w:r w:rsidRPr="008A4EB6">
        <w:rPr>
          <w:snapToGrid w:val="0"/>
          <w:color w:val="auto"/>
        </w:rPr>
        <w:tab/>
        <w:t>Renumber sections to conform.</w:t>
      </w:r>
    </w:p>
    <w:p w:rsidR="00F62619" w:rsidRDefault="00F62619" w:rsidP="00F62619">
      <w:pPr>
        <w:rPr>
          <w:snapToGrid w:val="0"/>
        </w:rPr>
      </w:pPr>
      <w:r w:rsidRPr="008A4EB6">
        <w:rPr>
          <w:snapToGrid w:val="0"/>
          <w:color w:val="auto"/>
        </w:rPr>
        <w:tab/>
        <w:t>Amend title to conform.</w:t>
      </w:r>
    </w:p>
    <w:p w:rsidR="00F62619" w:rsidRDefault="00F62619" w:rsidP="00F62619">
      <w:pPr>
        <w:rPr>
          <w:snapToGrid w:val="0"/>
          <w:color w:val="auto"/>
        </w:rPr>
      </w:pPr>
    </w:p>
    <w:p w:rsidR="00F62619" w:rsidRDefault="00F62619" w:rsidP="00F62619">
      <w:pPr>
        <w:pStyle w:val="Header"/>
        <w:tabs>
          <w:tab w:val="clear" w:pos="8640"/>
          <w:tab w:val="left" w:pos="4320"/>
        </w:tabs>
      </w:pPr>
      <w:r>
        <w:tab/>
        <w:t>On motion of Senator FANNING, with unanimous consent, the amendment was withdrawn.</w:t>
      </w:r>
    </w:p>
    <w:p w:rsidR="00F62619" w:rsidRPr="000833FD" w:rsidRDefault="00F62619" w:rsidP="00EF412F">
      <w:pPr>
        <w:keepNext/>
        <w:keepLines/>
        <w:jc w:val="center"/>
        <w:rPr>
          <w:snapToGrid w:val="0"/>
          <w:color w:val="auto"/>
        </w:rPr>
      </w:pPr>
      <w:r>
        <w:rPr>
          <w:b/>
          <w:snapToGrid w:val="0"/>
          <w:color w:val="auto"/>
        </w:rPr>
        <w:lastRenderedPageBreak/>
        <w:t>Amendment No. 4</w:t>
      </w:r>
      <w:r>
        <w:rPr>
          <w:b/>
          <w:snapToGrid w:val="0"/>
          <w:color w:val="auto"/>
        </w:rPr>
        <w:fldChar w:fldCharType="begin"/>
      </w:r>
      <w:r>
        <w:instrText xml:space="preserve"> XE "Amendment No. 4" \b </w:instrText>
      </w:r>
      <w:r>
        <w:rPr>
          <w:b/>
          <w:snapToGrid w:val="0"/>
          <w:color w:val="auto"/>
        </w:rPr>
        <w:fldChar w:fldCharType="end"/>
      </w:r>
    </w:p>
    <w:p w:rsidR="00F62619" w:rsidRDefault="00F62619" w:rsidP="00EF412F">
      <w:pPr>
        <w:keepNext/>
        <w:keepLines/>
        <w:rPr>
          <w:snapToGrid w:val="0"/>
        </w:rPr>
      </w:pPr>
      <w:r>
        <w:rPr>
          <w:snapToGrid w:val="0"/>
        </w:rPr>
        <w:tab/>
        <w:t>Senator FANNING proposed the following amendment (WAB\</w:t>
      </w:r>
      <w:r>
        <w:rPr>
          <w:snapToGrid w:val="0"/>
        </w:rPr>
        <w:br/>
        <w:t>208C007.RT.WAB21)</w:t>
      </w:r>
      <w:r w:rsidRPr="00F62619">
        <w:rPr>
          <w:snapToGrid w:val="0"/>
        </w:rPr>
        <w:t>, which was adopted</w:t>
      </w:r>
      <w:r>
        <w:rPr>
          <w:snapToGrid w:val="0"/>
        </w:rPr>
        <w:t>:</w:t>
      </w:r>
    </w:p>
    <w:p w:rsidR="00F62619" w:rsidRPr="004D32CD" w:rsidRDefault="00F62619" w:rsidP="00EF412F">
      <w:pPr>
        <w:keepNext/>
        <w:keepLines/>
        <w:rPr>
          <w:color w:val="auto"/>
          <w:u w:color="000000" w:themeColor="text1"/>
        </w:rPr>
      </w:pPr>
      <w:r w:rsidRPr="004D32CD">
        <w:rPr>
          <w:snapToGrid w:val="0"/>
          <w:color w:val="auto"/>
        </w:rPr>
        <w:tab/>
        <w:t>Amend the bill, as and if amended, S</w:t>
      </w:r>
      <w:r w:rsidRPr="004D32CD">
        <w:rPr>
          <w:color w:val="auto"/>
          <w:u w:color="000000" w:themeColor="text1"/>
        </w:rPr>
        <w:t>ECTION 1, Section 59</w:t>
      </w:r>
      <w:r w:rsidRPr="004D32CD">
        <w:rPr>
          <w:color w:val="auto"/>
          <w:u w:color="000000" w:themeColor="text1"/>
        </w:rPr>
        <w:noBreakHyphen/>
        <w:t>19</w:t>
      </w:r>
      <w:r w:rsidRPr="004D32CD">
        <w:rPr>
          <w:color w:val="auto"/>
          <w:u w:color="000000" w:themeColor="text1"/>
        </w:rPr>
        <w:noBreakHyphen/>
        <w:t>350(A), by adding an appropriately numbered item to read:</w:t>
      </w:r>
    </w:p>
    <w:p w:rsidR="00F62619" w:rsidRPr="004D32CD" w:rsidRDefault="00F62619" w:rsidP="00F62619">
      <w:pPr>
        <w:rPr>
          <w:color w:val="auto"/>
          <w:u w:color="000000" w:themeColor="text1"/>
        </w:rPr>
      </w:pPr>
      <w:r>
        <w:rPr>
          <w:u w:color="000000" w:themeColor="text1"/>
        </w:rPr>
        <w:tab/>
      </w:r>
      <w:r w:rsidRPr="004D32CD">
        <w:rPr>
          <w:color w:val="auto"/>
          <w:u w:color="000000" w:themeColor="text1"/>
        </w:rPr>
        <w:t>/</w:t>
      </w:r>
      <w:r w:rsidRPr="004D32CD">
        <w:rPr>
          <w:color w:val="auto"/>
          <w:u w:color="000000" w:themeColor="text1"/>
        </w:rPr>
        <w:tab/>
      </w:r>
      <w:r w:rsidRPr="004D32CD">
        <w:rPr>
          <w:color w:val="auto"/>
          <w:u w:color="000000" w:themeColor="text1"/>
        </w:rPr>
        <w:tab/>
      </w:r>
      <w:r w:rsidRPr="004D32CD">
        <w:rPr>
          <w:color w:val="auto"/>
          <w:u w:color="000000" w:themeColor="text1"/>
        </w:rPr>
        <w:tab/>
      </w:r>
      <w:r w:rsidRPr="004D32CD">
        <w:rPr>
          <w:color w:val="auto"/>
          <w:u w:val="single" w:color="000000" w:themeColor="text1"/>
        </w:rPr>
        <w:t>(  )</w:t>
      </w:r>
      <w:r w:rsidRPr="004D32CD">
        <w:rPr>
          <w:color w:val="auto"/>
          <w:u w:color="000000" w:themeColor="text1"/>
        </w:rPr>
        <w:tab/>
      </w:r>
      <w:r w:rsidRPr="004D32CD">
        <w:rPr>
          <w:color w:val="auto"/>
          <w:u w:val="single" w:color="000000" w:themeColor="text1"/>
        </w:rPr>
        <w:t>In addition to exempting one or more schools within a district as provided in item (1), a local school board of trustees may choose to exempt all schools in the district by following the procedures in item (1) for exempting individual schools.</w:t>
      </w:r>
      <w:r w:rsidRPr="004D32CD">
        <w:rPr>
          <w:color w:val="auto"/>
          <w:u w:color="000000" w:themeColor="text1"/>
        </w:rPr>
        <w:tab/>
      </w:r>
      <w:r w:rsidRPr="004D32CD">
        <w:rPr>
          <w:color w:val="auto"/>
          <w:u w:color="000000" w:themeColor="text1"/>
        </w:rPr>
        <w:tab/>
      </w:r>
      <w:r w:rsidRPr="004D32CD">
        <w:rPr>
          <w:color w:val="auto"/>
          <w:u w:color="000000" w:themeColor="text1"/>
        </w:rPr>
        <w:tab/>
      </w:r>
      <w:r w:rsidRPr="004D32CD">
        <w:rPr>
          <w:color w:val="auto"/>
          <w:u w:color="000000" w:themeColor="text1"/>
        </w:rPr>
        <w:tab/>
        <w:t>/</w:t>
      </w:r>
    </w:p>
    <w:p w:rsidR="00F62619" w:rsidRPr="004D32CD" w:rsidRDefault="00F62619" w:rsidP="00F62619">
      <w:pPr>
        <w:rPr>
          <w:snapToGrid w:val="0"/>
          <w:color w:val="auto"/>
        </w:rPr>
      </w:pPr>
      <w:r w:rsidRPr="004D32CD">
        <w:rPr>
          <w:snapToGrid w:val="0"/>
          <w:color w:val="auto"/>
        </w:rPr>
        <w:tab/>
        <w:t>Renumber sections to conform.</w:t>
      </w:r>
    </w:p>
    <w:p w:rsidR="00F62619" w:rsidRDefault="00F62619" w:rsidP="00F62619">
      <w:pPr>
        <w:rPr>
          <w:snapToGrid w:val="0"/>
        </w:rPr>
      </w:pPr>
      <w:r w:rsidRPr="004D32CD">
        <w:rPr>
          <w:snapToGrid w:val="0"/>
          <w:color w:val="auto"/>
        </w:rPr>
        <w:tab/>
        <w:t>Amend title to conform.</w:t>
      </w:r>
    </w:p>
    <w:p w:rsidR="00F62619" w:rsidRPr="004D32CD" w:rsidRDefault="00F62619" w:rsidP="00F62619">
      <w:pPr>
        <w:rPr>
          <w:snapToGrid w:val="0"/>
          <w:color w:val="auto"/>
        </w:rPr>
      </w:pPr>
    </w:p>
    <w:p w:rsidR="00F62619" w:rsidRDefault="00F62619" w:rsidP="00F62619">
      <w:pPr>
        <w:rPr>
          <w:snapToGrid w:val="0"/>
          <w:color w:val="auto"/>
        </w:rPr>
      </w:pPr>
      <w:r>
        <w:rPr>
          <w:snapToGrid w:val="0"/>
          <w:color w:val="auto"/>
        </w:rPr>
        <w:tab/>
        <w:t>Senator HEMBREE spoke on the amendment.</w:t>
      </w:r>
    </w:p>
    <w:p w:rsidR="00F62619" w:rsidRDefault="00F62619" w:rsidP="00F62619">
      <w:pPr>
        <w:rPr>
          <w:snapToGrid w:val="0"/>
          <w:color w:val="auto"/>
        </w:rPr>
      </w:pPr>
    </w:p>
    <w:p w:rsidR="00F62619" w:rsidRDefault="00F62619" w:rsidP="00F62619">
      <w:pPr>
        <w:rPr>
          <w:snapToGrid w:val="0"/>
          <w:color w:val="auto"/>
        </w:rPr>
      </w:pPr>
      <w:r>
        <w:rPr>
          <w:snapToGrid w:val="0"/>
          <w:color w:val="auto"/>
        </w:rPr>
        <w:tab/>
        <w:t>The amendment was adopted.</w:t>
      </w:r>
    </w:p>
    <w:p w:rsidR="00F62619" w:rsidRDefault="00F62619" w:rsidP="00F62619">
      <w:pPr>
        <w:rPr>
          <w:snapToGrid w:val="0"/>
          <w:color w:val="auto"/>
        </w:rPr>
      </w:pPr>
    </w:p>
    <w:p w:rsidR="00F62619" w:rsidRPr="00641E1C" w:rsidRDefault="00641E1C" w:rsidP="00641E1C">
      <w:pPr>
        <w:jc w:val="center"/>
        <w:rPr>
          <w:snapToGrid w:val="0"/>
          <w:color w:val="auto"/>
        </w:rPr>
      </w:pPr>
      <w:r>
        <w:rPr>
          <w:b/>
          <w:snapToGrid w:val="0"/>
          <w:color w:val="auto"/>
        </w:rPr>
        <w:t>Amendment No. 5</w:t>
      </w:r>
      <w:r>
        <w:rPr>
          <w:b/>
          <w:snapToGrid w:val="0"/>
          <w:color w:val="auto"/>
        </w:rPr>
        <w:fldChar w:fldCharType="begin"/>
      </w:r>
      <w:r>
        <w:instrText xml:space="preserve"> XE "Amendment No. 5" \b </w:instrText>
      </w:r>
      <w:r>
        <w:rPr>
          <w:b/>
          <w:snapToGrid w:val="0"/>
          <w:color w:val="auto"/>
        </w:rPr>
        <w:fldChar w:fldCharType="end"/>
      </w:r>
    </w:p>
    <w:p w:rsidR="00641E1C" w:rsidRDefault="00641E1C" w:rsidP="00641E1C">
      <w:pPr>
        <w:rPr>
          <w:snapToGrid w:val="0"/>
        </w:rPr>
      </w:pPr>
      <w:r>
        <w:rPr>
          <w:snapToGrid w:val="0"/>
        </w:rPr>
        <w:tab/>
        <w:t>Senators HEMBREE and FANNING proposed the following amendment (208R002.SP.GH)</w:t>
      </w:r>
      <w:r w:rsidRPr="00641E1C">
        <w:rPr>
          <w:snapToGrid w:val="0"/>
        </w:rPr>
        <w:t>, which was adopted</w:t>
      </w:r>
      <w:r>
        <w:rPr>
          <w:snapToGrid w:val="0"/>
        </w:rPr>
        <w:t>:</w:t>
      </w:r>
    </w:p>
    <w:p w:rsidR="00641E1C" w:rsidRPr="00735B73" w:rsidRDefault="00641E1C" w:rsidP="00641E1C">
      <w:pPr>
        <w:rPr>
          <w:snapToGrid w:val="0"/>
          <w:color w:val="auto"/>
        </w:rPr>
      </w:pPr>
      <w:r w:rsidRPr="00735B73">
        <w:rPr>
          <w:snapToGrid w:val="0"/>
          <w:color w:val="auto"/>
        </w:rPr>
        <w:tab/>
        <w:t>Amend the bill, as and if amended, on page 1, by striking SECTION 1 in its entirety and inserting:</w:t>
      </w:r>
    </w:p>
    <w:p w:rsidR="00641E1C" w:rsidRPr="00735B73" w:rsidRDefault="00641E1C" w:rsidP="00641E1C">
      <w:pPr>
        <w:rPr>
          <w:color w:val="auto"/>
        </w:rPr>
      </w:pPr>
      <w:r w:rsidRPr="00735B73">
        <w:rPr>
          <w:snapToGrid w:val="0"/>
          <w:color w:val="auto"/>
        </w:rPr>
        <w:tab/>
      </w:r>
      <w:r w:rsidRPr="00735B73">
        <w:rPr>
          <w:snapToGrid w:val="0"/>
          <w:color w:val="auto"/>
        </w:rPr>
        <w:tab/>
        <w:t>/</w:t>
      </w:r>
      <w:r w:rsidRPr="00735B73">
        <w:rPr>
          <w:color w:val="auto"/>
        </w:rPr>
        <w:t>SECTION</w:t>
      </w:r>
      <w:r w:rsidRPr="00735B73">
        <w:rPr>
          <w:color w:val="auto"/>
        </w:rPr>
        <w:tab/>
        <w:t>1.</w:t>
      </w:r>
      <w:r w:rsidRPr="00735B73">
        <w:rPr>
          <w:color w:val="auto"/>
        </w:rPr>
        <w:tab/>
        <w:t>Section 59</w:t>
      </w:r>
      <w:r w:rsidRPr="00735B73">
        <w:rPr>
          <w:color w:val="auto"/>
        </w:rPr>
        <w:noBreakHyphen/>
        <w:t>19</w:t>
      </w:r>
      <w:r w:rsidRPr="00735B73">
        <w:rPr>
          <w:color w:val="auto"/>
        </w:rPr>
        <w:noBreakHyphen/>
        <w:t>350(A) of the 1976 Code is amended to read:</w:t>
      </w:r>
    </w:p>
    <w:p w:rsidR="00641E1C" w:rsidRPr="00735B73" w:rsidRDefault="00641E1C" w:rsidP="00641E1C">
      <w:pPr>
        <w:rPr>
          <w:color w:val="auto"/>
        </w:rPr>
      </w:pPr>
      <w:r w:rsidRPr="00735B73">
        <w:rPr>
          <w:color w:val="auto"/>
        </w:rPr>
        <w:tab/>
        <w:t>“Section 59-19-350.</w:t>
      </w:r>
      <w:r w:rsidRPr="00735B73">
        <w:rPr>
          <w:color w:val="auto"/>
        </w:rPr>
        <w:tab/>
        <w:t>(A)</w:t>
      </w:r>
      <w:r w:rsidRPr="00735B73">
        <w:rPr>
          <w:color w:val="auto"/>
          <w:u w:val="single"/>
        </w:rPr>
        <w:t>(1)</w:t>
      </w:r>
      <w:r w:rsidRPr="00735B73">
        <w:rPr>
          <w:color w:val="auto"/>
        </w:rPr>
        <w:tab/>
        <w:t xml:space="preserve">A local school district board of trustees of this State desirous of creating an avenue for new, innovative, and more flexible ways of educating children within their district, may create </w:t>
      </w:r>
      <w:r w:rsidRPr="00735B73">
        <w:rPr>
          <w:strike/>
          <w:color w:val="auto"/>
        </w:rPr>
        <w:t>a school</w:t>
      </w:r>
      <w:r w:rsidRPr="00735B73">
        <w:rPr>
          <w:color w:val="auto"/>
        </w:rPr>
        <w:t xml:space="preserve"> </w:t>
      </w:r>
      <w:r w:rsidRPr="00735B73">
        <w:rPr>
          <w:color w:val="auto"/>
          <w:u w:val="single"/>
        </w:rPr>
        <w:t>schools</w:t>
      </w:r>
      <w:r w:rsidRPr="00735B73">
        <w:rPr>
          <w:color w:val="auto"/>
        </w:rPr>
        <w:t xml:space="preserve"> of </w:t>
      </w:r>
      <w:r w:rsidRPr="00735B73">
        <w:rPr>
          <w:strike/>
          <w:color w:val="auto"/>
        </w:rPr>
        <w:t>choice</w:t>
      </w:r>
      <w:r w:rsidRPr="00735B73">
        <w:rPr>
          <w:color w:val="auto"/>
        </w:rPr>
        <w:t xml:space="preserve"> </w:t>
      </w:r>
      <w:r w:rsidRPr="00735B73">
        <w:rPr>
          <w:color w:val="auto"/>
          <w:u w:val="single"/>
        </w:rPr>
        <w:t>innovation</w:t>
      </w:r>
      <w:r w:rsidRPr="00735B73">
        <w:rPr>
          <w:color w:val="auto"/>
        </w:rPr>
        <w:t xml:space="preserve"> within the district that </w:t>
      </w:r>
      <w:r w:rsidRPr="00735B73">
        <w:rPr>
          <w:strike/>
          <w:color w:val="auto"/>
        </w:rPr>
        <w:t>is</w:t>
      </w:r>
      <w:r w:rsidRPr="00735B73">
        <w:rPr>
          <w:color w:val="auto"/>
        </w:rPr>
        <w:t xml:space="preserve"> </w:t>
      </w:r>
      <w:r w:rsidRPr="00735B73">
        <w:rPr>
          <w:color w:val="auto"/>
          <w:u w:val="single"/>
        </w:rPr>
        <w:t>are</w:t>
      </w:r>
      <w:r w:rsidRPr="00735B73">
        <w:rPr>
          <w:color w:val="auto"/>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w:t>
      </w:r>
      <w:r w:rsidRPr="00735B73">
        <w:rPr>
          <w:color w:val="auto"/>
          <w:u w:val="single"/>
        </w:rPr>
        <w:t>and shall disclose the financial model to be used</w:t>
      </w:r>
      <w:r w:rsidRPr="00735B73">
        <w:rPr>
          <w:color w:val="auto"/>
        </w:rPr>
        <w:t>. The exemption may be granted by the governing board of the district only if there is a two</w:t>
      </w:r>
      <w:r w:rsidRPr="00735B73">
        <w:rPr>
          <w:color w:val="auto"/>
        </w:rPr>
        <w:noBreakHyphen/>
        <w:t xml:space="preserve">thirds affirmative vote of the board for each exemption and the proposed exemption is approved by </w:t>
      </w:r>
      <w:r w:rsidRPr="00735B73">
        <w:rPr>
          <w:color w:val="auto"/>
          <w:u w:val="single"/>
        </w:rPr>
        <w:t>a two-thirds affirmative vote of</w:t>
      </w:r>
      <w:r w:rsidRPr="00735B73">
        <w:rPr>
          <w:color w:val="auto"/>
        </w:rPr>
        <w:t xml:space="preserve"> the State Board of Education.</w:t>
      </w:r>
    </w:p>
    <w:p w:rsidR="00641E1C" w:rsidRPr="00735B73" w:rsidRDefault="00641E1C" w:rsidP="00641E1C">
      <w:pPr>
        <w:rPr>
          <w:color w:val="auto"/>
          <w:u w:val="single"/>
        </w:rPr>
      </w:pPr>
      <w:r w:rsidRPr="00735B73">
        <w:rPr>
          <w:color w:val="auto"/>
        </w:rPr>
        <w:tab/>
      </w:r>
      <w:r w:rsidRPr="00735B73">
        <w:rPr>
          <w:color w:val="auto"/>
        </w:rPr>
        <w:tab/>
      </w:r>
      <w:r w:rsidRPr="00735B73">
        <w:rPr>
          <w:color w:val="auto"/>
          <w:u w:val="single"/>
        </w:rPr>
        <w:t>(2)</w:t>
      </w:r>
      <w:r w:rsidRPr="00735B73">
        <w:rPr>
          <w:color w:val="auto"/>
        </w:rPr>
        <w:tab/>
      </w:r>
      <w:r w:rsidRPr="00735B73">
        <w:rPr>
          <w:color w:val="auto"/>
          <w:u w:val="single"/>
        </w:rPr>
        <w:t>Each school of innovation annually before July first shall:</w:t>
      </w:r>
    </w:p>
    <w:p w:rsidR="00641E1C" w:rsidRPr="00735B73" w:rsidRDefault="00641E1C" w:rsidP="00641E1C">
      <w:pPr>
        <w:rPr>
          <w:color w:val="auto"/>
          <w:u w:val="single"/>
        </w:rPr>
      </w:pPr>
      <w:r w:rsidRPr="00735B73">
        <w:rPr>
          <w:color w:val="auto"/>
        </w:rPr>
        <w:tab/>
      </w:r>
      <w:r w:rsidRPr="00735B73">
        <w:rPr>
          <w:color w:val="auto"/>
        </w:rPr>
        <w:tab/>
      </w:r>
      <w:r w:rsidRPr="00735B73">
        <w:rPr>
          <w:color w:val="auto"/>
        </w:rPr>
        <w:tab/>
      </w:r>
      <w:r w:rsidRPr="00735B73">
        <w:rPr>
          <w:color w:val="auto"/>
          <w:u w:val="single"/>
        </w:rPr>
        <w:t>(a)</w:t>
      </w:r>
      <w:r w:rsidRPr="00735B73">
        <w:rPr>
          <w:color w:val="auto"/>
        </w:rPr>
        <w:tab/>
      </w:r>
      <w:r w:rsidRPr="00735B73">
        <w:rPr>
          <w:color w:val="auto"/>
          <w:u w:val="single"/>
        </w:rPr>
        <w:t>demonstrate compliance with the financial model identified in item (1);</w:t>
      </w:r>
    </w:p>
    <w:p w:rsidR="00641E1C" w:rsidRPr="00735B73" w:rsidRDefault="00641E1C" w:rsidP="00641E1C">
      <w:pPr>
        <w:rPr>
          <w:color w:val="auto"/>
          <w:u w:val="single"/>
        </w:rPr>
      </w:pPr>
      <w:r w:rsidRPr="00735B73">
        <w:rPr>
          <w:color w:val="auto"/>
        </w:rPr>
        <w:lastRenderedPageBreak/>
        <w:tab/>
      </w:r>
      <w:r w:rsidRPr="00735B73">
        <w:rPr>
          <w:color w:val="auto"/>
        </w:rPr>
        <w:tab/>
      </w:r>
      <w:r w:rsidRPr="00735B73">
        <w:rPr>
          <w:color w:val="auto"/>
        </w:rPr>
        <w:tab/>
      </w:r>
      <w:r w:rsidRPr="00735B73">
        <w:rPr>
          <w:color w:val="auto"/>
          <w:u w:val="single"/>
        </w:rPr>
        <w:t>(b)</w:t>
      </w:r>
      <w:r w:rsidRPr="00735B73">
        <w:rPr>
          <w:color w:val="auto"/>
        </w:rPr>
        <w:tab/>
      </w:r>
      <w:r w:rsidRPr="00735B73">
        <w:rPr>
          <w:color w:val="auto"/>
          <w:u w:val="single"/>
        </w:rPr>
        <w:t>provide full financial statements detailing how it receives and expends funds; and</w:t>
      </w:r>
    </w:p>
    <w:p w:rsidR="00641E1C" w:rsidRPr="00735B73" w:rsidRDefault="00641E1C" w:rsidP="00641E1C">
      <w:pPr>
        <w:rPr>
          <w:color w:val="auto"/>
        </w:rPr>
      </w:pPr>
      <w:r w:rsidRPr="00735B73">
        <w:rPr>
          <w:color w:val="auto"/>
        </w:rPr>
        <w:tab/>
      </w:r>
      <w:r w:rsidRPr="00735B73">
        <w:rPr>
          <w:color w:val="auto"/>
        </w:rPr>
        <w:tab/>
      </w:r>
      <w:r w:rsidRPr="00735B73">
        <w:rPr>
          <w:color w:val="auto"/>
        </w:rPr>
        <w:tab/>
      </w:r>
      <w:r w:rsidRPr="00735B73">
        <w:rPr>
          <w:color w:val="auto"/>
          <w:u w:val="single"/>
        </w:rPr>
        <w:t>(c)</w:t>
      </w:r>
      <w:r w:rsidRPr="00735B73">
        <w:rPr>
          <w:color w:val="auto"/>
        </w:rPr>
        <w:tab/>
      </w:r>
      <w:r w:rsidRPr="00735B73">
        <w:rPr>
          <w:color w:val="auto"/>
          <w:u w:val="single"/>
        </w:rPr>
        <w:t>report the academic achievement of its students as indicated by the performance of its students on the same assessments and matrices required of all other public schools, based on grade level.</w:t>
      </w:r>
    </w:p>
    <w:p w:rsidR="00641E1C" w:rsidRPr="00735B73" w:rsidRDefault="00641E1C" w:rsidP="00641E1C">
      <w:pPr>
        <w:rPr>
          <w:color w:val="auto"/>
        </w:rPr>
      </w:pPr>
      <w:r w:rsidRPr="00735B73">
        <w:rPr>
          <w:color w:val="auto"/>
        </w:rPr>
        <w:tab/>
      </w:r>
      <w:r w:rsidRPr="00735B73">
        <w:rPr>
          <w:color w:val="auto"/>
        </w:rPr>
        <w:tab/>
      </w:r>
      <w:r w:rsidRPr="00735B73">
        <w:rPr>
          <w:color w:val="auto"/>
          <w:u w:val="single"/>
        </w:rPr>
        <w:t>(3)</w:t>
      </w:r>
      <w:r w:rsidRPr="00735B73">
        <w:rPr>
          <w:color w:val="auto"/>
        </w:rPr>
        <w:tab/>
      </w:r>
      <w:r w:rsidRPr="00735B73">
        <w:rPr>
          <w:color w:val="auto"/>
          <w:u w:val="single" w:color="000000" w:themeColor="text1"/>
        </w:rPr>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r w:rsidRPr="00735B73">
        <w:rPr>
          <w:color w:val="auto"/>
        </w:rPr>
        <w:t>”</w:t>
      </w:r>
      <w:r w:rsidRPr="00735B73">
        <w:rPr>
          <w:color w:val="auto"/>
        </w:rPr>
        <w:tab/>
      </w:r>
      <w:r w:rsidRPr="00735B73">
        <w:rPr>
          <w:color w:val="auto"/>
        </w:rPr>
        <w:tab/>
        <w:t>/</w:t>
      </w:r>
    </w:p>
    <w:p w:rsidR="00641E1C" w:rsidRPr="00735B73" w:rsidRDefault="00641E1C" w:rsidP="00641E1C">
      <w:pPr>
        <w:rPr>
          <w:snapToGrid w:val="0"/>
          <w:color w:val="auto"/>
        </w:rPr>
      </w:pPr>
      <w:r w:rsidRPr="00735B73">
        <w:rPr>
          <w:snapToGrid w:val="0"/>
          <w:color w:val="auto"/>
        </w:rPr>
        <w:tab/>
        <w:t>Renumber sections to conform.</w:t>
      </w:r>
    </w:p>
    <w:p w:rsidR="00641E1C" w:rsidRDefault="00641E1C" w:rsidP="00641E1C">
      <w:pPr>
        <w:rPr>
          <w:snapToGrid w:val="0"/>
        </w:rPr>
      </w:pPr>
      <w:r w:rsidRPr="00735B73">
        <w:rPr>
          <w:snapToGrid w:val="0"/>
          <w:color w:val="auto"/>
        </w:rPr>
        <w:tab/>
        <w:t>Amend title to conform.</w:t>
      </w:r>
    </w:p>
    <w:p w:rsidR="00641E1C" w:rsidRPr="00735B73" w:rsidRDefault="00641E1C" w:rsidP="00641E1C">
      <w:pPr>
        <w:rPr>
          <w:snapToGrid w:val="0"/>
          <w:color w:val="auto"/>
        </w:rPr>
      </w:pPr>
    </w:p>
    <w:p w:rsidR="00641E1C" w:rsidRDefault="00641E1C" w:rsidP="00F62619">
      <w:pPr>
        <w:rPr>
          <w:snapToGrid w:val="0"/>
          <w:color w:val="auto"/>
        </w:rPr>
      </w:pPr>
      <w:r>
        <w:rPr>
          <w:snapToGrid w:val="0"/>
          <w:color w:val="auto"/>
        </w:rPr>
        <w:tab/>
        <w:t>Senator HEMBREE spoke on the amendment.</w:t>
      </w:r>
    </w:p>
    <w:p w:rsidR="00641E1C" w:rsidRDefault="00641E1C" w:rsidP="00F62619">
      <w:pPr>
        <w:rPr>
          <w:snapToGrid w:val="0"/>
          <w:color w:val="auto"/>
        </w:rPr>
      </w:pPr>
    </w:p>
    <w:p w:rsidR="00641E1C" w:rsidRDefault="00641E1C" w:rsidP="00F62619">
      <w:pPr>
        <w:rPr>
          <w:snapToGrid w:val="0"/>
          <w:color w:val="auto"/>
        </w:rPr>
      </w:pPr>
      <w:r>
        <w:rPr>
          <w:snapToGrid w:val="0"/>
          <w:color w:val="auto"/>
        </w:rPr>
        <w:tab/>
        <w:t>The amendment was adopted.</w:t>
      </w:r>
    </w:p>
    <w:p w:rsidR="00641E1C" w:rsidRDefault="00641E1C" w:rsidP="00F62619">
      <w:pPr>
        <w:rPr>
          <w:snapToGrid w:val="0"/>
          <w:color w:val="auto"/>
        </w:rPr>
      </w:pPr>
    </w:p>
    <w:p w:rsidR="00641E1C" w:rsidRDefault="00641E1C" w:rsidP="00F62619">
      <w:pPr>
        <w:rPr>
          <w:snapToGrid w:val="0"/>
          <w:color w:val="auto"/>
        </w:rPr>
      </w:pPr>
      <w:r>
        <w:rPr>
          <w:snapToGrid w:val="0"/>
          <w:color w:val="auto"/>
        </w:rPr>
        <w:tab/>
        <w:t>The question then was second reading of the Bill.</w:t>
      </w:r>
    </w:p>
    <w:p w:rsidR="00641E1C" w:rsidRDefault="00641E1C" w:rsidP="00F62619">
      <w:pPr>
        <w:rPr>
          <w:snapToGrid w:val="0"/>
          <w:color w:val="auto"/>
        </w:rPr>
      </w:pPr>
    </w:p>
    <w:p w:rsidR="00641E1C" w:rsidRDefault="00641E1C" w:rsidP="00F62619">
      <w:pPr>
        <w:rPr>
          <w:snapToGrid w:val="0"/>
          <w:color w:val="auto"/>
        </w:rPr>
      </w:pPr>
      <w:r>
        <w:rPr>
          <w:snapToGrid w:val="0"/>
          <w:color w:val="auto"/>
        </w:rPr>
        <w:tab/>
        <w:t>The "ayes" and "nays" were demanded and taken, resulting as follows:</w:t>
      </w:r>
    </w:p>
    <w:p w:rsidR="00641E1C" w:rsidRPr="00641E1C" w:rsidRDefault="00641E1C" w:rsidP="00641E1C">
      <w:pPr>
        <w:jc w:val="center"/>
        <w:rPr>
          <w:b/>
          <w:snapToGrid w:val="0"/>
          <w:color w:val="auto"/>
        </w:rPr>
      </w:pPr>
      <w:r w:rsidRPr="00641E1C">
        <w:rPr>
          <w:b/>
          <w:snapToGrid w:val="0"/>
          <w:color w:val="auto"/>
        </w:rPr>
        <w:t>Ayes 41; Nays 1</w:t>
      </w:r>
    </w:p>
    <w:p w:rsidR="00641E1C" w:rsidRDefault="00641E1C" w:rsidP="00F62619">
      <w:pPr>
        <w:rPr>
          <w:snapToGrid w:val="0"/>
          <w:color w:val="auto"/>
        </w:rPr>
      </w:pP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41E1C">
        <w:rPr>
          <w:b/>
          <w:snapToGrid w:val="0"/>
          <w:color w:val="auto"/>
        </w:rPr>
        <w:t>AYES</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1E1C">
        <w:rPr>
          <w:snapToGrid w:val="0"/>
          <w:color w:val="auto"/>
        </w:rPr>
        <w:t>Adams</w:t>
      </w:r>
      <w:r>
        <w:rPr>
          <w:snapToGrid w:val="0"/>
          <w:color w:val="auto"/>
        </w:rPr>
        <w:tab/>
      </w:r>
      <w:r w:rsidRPr="00641E1C">
        <w:rPr>
          <w:snapToGrid w:val="0"/>
          <w:color w:val="auto"/>
        </w:rPr>
        <w:t>Alexander</w:t>
      </w:r>
      <w:r>
        <w:rPr>
          <w:snapToGrid w:val="0"/>
          <w:color w:val="auto"/>
        </w:rPr>
        <w:tab/>
      </w:r>
      <w:r w:rsidRPr="00641E1C">
        <w:rPr>
          <w:snapToGrid w:val="0"/>
          <w:color w:val="auto"/>
        </w:rPr>
        <w:t>Allen</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1E1C">
        <w:rPr>
          <w:snapToGrid w:val="0"/>
          <w:color w:val="auto"/>
        </w:rPr>
        <w:t>Bennett</w:t>
      </w:r>
      <w:r>
        <w:rPr>
          <w:snapToGrid w:val="0"/>
          <w:color w:val="auto"/>
        </w:rPr>
        <w:tab/>
      </w:r>
      <w:r w:rsidRPr="00641E1C">
        <w:rPr>
          <w:snapToGrid w:val="0"/>
          <w:color w:val="auto"/>
        </w:rPr>
        <w:t>Cash</w:t>
      </w:r>
      <w:r>
        <w:rPr>
          <w:snapToGrid w:val="0"/>
          <w:color w:val="auto"/>
        </w:rPr>
        <w:tab/>
      </w:r>
      <w:r w:rsidRPr="00641E1C">
        <w:rPr>
          <w:snapToGrid w:val="0"/>
          <w:color w:val="auto"/>
        </w:rPr>
        <w:t>Climer</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1E1C">
        <w:rPr>
          <w:snapToGrid w:val="0"/>
          <w:color w:val="auto"/>
        </w:rPr>
        <w:t>Corbin</w:t>
      </w:r>
      <w:r>
        <w:rPr>
          <w:snapToGrid w:val="0"/>
          <w:color w:val="auto"/>
        </w:rPr>
        <w:tab/>
      </w:r>
      <w:r w:rsidRPr="00641E1C">
        <w:rPr>
          <w:snapToGrid w:val="0"/>
          <w:color w:val="auto"/>
        </w:rPr>
        <w:t>Cromer</w:t>
      </w:r>
      <w:r>
        <w:rPr>
          <w:snapToGrid w:val="0"/>
          <w:color w:val="auto"/>
        </w:rPr>
        <w:tab/>
      </w:r>
      <w:r w:rsidRPr="00641E1C">
        <w:rPr>
          <w:snapToGrid w:val="0"/>
          <w:color w:val="auto"/>
        </w:rPr>
        <w:t>Davis</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1E1C">
        <w:rPr>
          <w:snapToGrid w:val="0"/>
          <w:color w:val="auto"/>
        </w:rPr>
        <w:t>Fanning</w:t>
      </w:r>
      <w:r>
        <w:rPr>
          <w:snapToGrid w:val="0"/>
          <w:color w:val="auto"/>
        </w:rPr>
        <w:tab/>
      </w:r>
      <w:r w:rsidRPr="00641E1C">
        <w:rPr>
          <w:snapToGrid w:val="0"/>
          <w:color w:val="auto"/>
        </w:rPr>
        <w:t>Gambrell</w:t>
      </w:r>
      <w:r>
        <w:rPr>
          <w:snapToGrid w:val="0"/>
          <w:color w:val="auto"/>
        </w:rPr>
        <w:tab/>
      </w:r>
      <w:r w:rsidRPr="00641E1C">
        <w:rPr>
          <w:snapToGrid w:val="0"/>
          <w:color w:val="auto"/>
        </w:rPr>
        <w:t>Garrett</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1E1C">
        <w:rPr>
          <w:snapToGrid w:val="0"/>
          <w:color w:val="auto"/>
        </w:rPr>
        <w:t>Goldfinch</w:t>
      </w:r>
      <w:r>
        <w:rPr>
          <w:snapToGrid w:val="0"/>
          <w:color w:val="auto"/>
        </w:rPr>
        <w:tab/>
      </w:r>
      <w:r w:rsidRPr="00641E1C">
        <w:rPr>
          <w:snapToGrid w:val="0"/>
          <w:color w:val="auto"/>
        </w:rPr>
        <w:t>Grooms</w:t>
      </w:r>
      <w:r>
        <w:rPr>
          <w:snapToGrid w:val="0"/>
          <w:color w:val="auto"/>
        </w:rPr>
        <w:tab/>
      </w:r>
      <w:r w:rsidRPr="00641E1C">
        <w:rPr>
          <w:snapToGrid w:val="0"/>
          <w:color w:val="auto"/>
        </w:rPr>
        <w:t>Gustafson</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1E1C">
        <w:rPr>
          <w:snapToGrid w:val="0"/>
          <w:color w:val="auto"/>
        </w:rPr>
        <w:t>Harpootlian</w:t>
      </w:r>
      <w:r>
        <w:rPr>
          <w:snapToGrid w:val="0"/>
          <w:color w:val="auto"/>
        </w:rPr>
        <w:tab/>
      </w:r>
      <w:r w:rsidRPr="00641E1C">
        <w:rPr>
          <w:snapToGrid w:val="0"/>
          <w:color w:val="auto"/>
        </w:rPr>
        <w:t>Hembree</w:t>
      </w:r>
      <w:r>
        <w:rPr>
          <w:snapToGrid w:val="0"/>
          <w:color w:val="auto"/>
        </w:rPr>
        <w:tab/>
      </w:r>
      <w:r w:rsidRPr="00641E1C">
        <w:rPr>
          <w:snapToGrid w:val="0"/>
          <w:color w:val="auto"/>
        </w:rPr>
        <w:t>Hutto</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641E1C">
        <w:rPr>
          <w:snapToGrid w:val="0"/>
          <w:color w:val="auto"/>
        </w:rPr>
        <w:t>Jackson</w:t>
      </w:r>
      <w:r>
        <w:rPr>
          <w:snapToGrid w:val="0"/>
          <w:color w:val="auto"/>
        </w:rPr>
        <w:tab/>
      </w:r>
      <w:r w:rsidRPr="00641E1C">
        <w:rPr>
          <w:i/>
          <w:snapToGrid w:val="0"/>
          <w:color w:val="auto"/>
        </w:rPr>
        <w:t>Johnson, Kevin</w:t>
      </w:r>
      <w:r>
        <w:rPr>
          <w:i/>
          <w:snapToGrid w:val="0"/>
          <w:color w:val="auto"/>
        </w:rPr>
        <w:tab/>
      </w:r>
      <w:r w:rsidRPr="00641E1C">
        <w:rPr>
          <w:i/>
          <w:snapToGrid w:val="0"/>
          <w:color w:val="auto"/>
        </w:rPr>
        <w:t>Johnson, Michael</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1E1C">
        <w:rPr>
          <w:snapToGrid w:val="0"/>
          <w:color w:val="auto"/>
        </w:rPr>
        <w:t>Kimbrell</w:t>
      </w:r>
      <w:r>
        <w:rPr>
          <w:snapToGrid w:val="0"/>
          <w:color w:val="auto"/>
        </w:rPr>
        <w:tab/>
      </w:r>
      <w:r w:rsidRPr="00641E1C">
        <w:rPr>
          <w:snapToGrid w:val="0"/>
          <w:color w:val="auto"/>
        </w:rPr>
        <w:t>Loftis</w:t>
      </w:r>
      <w:r>
        <w:rPr>
          <w:snapToGrid w:val="0"/>
          <w:color w:val="auto"/>
        </w:rPr>
        <w:tab/>
      </w:r>
      <w:r w:rsidRPr="00641E1C">
        <w:rPr>
          <w:snapToGrid w:val="0"/>
          <w:color w:val="auto"/>
        </w:rPr>
        <w:t>Malloy</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1E1C">
        <w:rPr>
          <w:snapToGrid w:val="0"/>
          <w:color w:val="auto"/>
        </w:rPr>
        <w:t>Martin</w:t>
      </w:r>
      <w:r>
        <w:rPr>
          <w:snapToGrid w:val="0"/>
          <w:color w:val="auto"/>
        </w:rPr>
        <w:tab/>
      </w:r>
      <w:r w:rsidRPr="00641E1C">
        <w:rPr>
          <w:snapToGrid w:val="0"/>
          <w:color w:val="auto"/>
        </w:rPr>
        <w:t>Massey</w:t>
      </w:r>
      <w:r>
        <w:rPr>
          <w:snapToGrid w:val="0"/>
          <w:color w:val="auto"/>
        </w:rPr>
        <w:tab/>
      </w:r>
      <w:r w:rsidRPr="00641E1C">
        <w:rPr>
          <w:snapToGrid w:val="0"/>
          <w:color w:val="auto"/>
        </w:rPr>
        <w:t>McElveen</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1E1C">
        <w:rPr>
          <w:snapToGrid w:val="0"/>
          <w:color w:val="auto"/>
        </w:rPr>
        <w:t>McLeod</w:t>
      </w:r>
      <w:r>
        <w:rPr>
          <w:snapToGrid w:val="0"/>
          <w:color w:val="auto"/>
        </w:rPr>
        <w:tab/>
      </w:r>
      <w:r w:rsidRPr="00641E1C">
        <w:rPr>
          <w:snapToGrid w:val="0"/>
          <w:color w:val="auto"/>
        </w:rPr>
        <w:t>Peeler</w:t>
      </w:r>
      <w:r>
        <w:rPr>
          <w:snapToGrid w:val="0"/>
          <w:color w:val="auto"/>
        </w:rPr>
        <w:tab/>
      </w:r>
      <w:r w:rsidRPr="00641E1C">
        <w:rPr>
          <w:snapToGrid w:val="0"/>
          <w:color w:val="auto"/>
        </w:rPr>
        <w:t>Rice</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1E1C">
        <w:rPr>
          <w:snapToGrid w:val="0"/>
          <w:color w:val="auto"/>
        </w:rPr>
        <w:t>Sabb</w:t>
      </w:r>
      <w:r>
        <w:rPr>
          <w:snapToGrid w:val="0"/>
          <w:color w:val="auto"/>
        </w:rPr>
        <w:tab/>
      </w:r>
      <w:r w:rsidRPr="00641E1C">
        <w:rPr>
          <w:snapToGrid w:val="0"/>
          <w:color w:val="auto"/>
        </w:rPr>
        <w:t>Scott</w:t>
      </w:r>
      <w:r>
        <w:rPr>
          <w:snapToGrid w:val="0"/>
          <w:color w:val="auto"/>
        </w:rPr>
        <w:tab/>
      </w:r>
      <w:r w:rsidRPr="00641E1C">
        <w:rPr>
          <w:snapToGrid w:val="0"/>
          <w:color w:val="auto"/>
        </w:rPr>
        <w:t>Senn</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1E1C">
        <w:rPr>
          <w:snapToGrid w:val="0"/>
          <w:color w:val="auto"/>
        </w:rPr>
        <w:t>Setzler</w:t>
      </w:r>
      <w:r>
        <w:rPr>
          <w:snapToGrid w:val="0"/>
          <w:color w:val="auto"/>
        </w:rPr>
        <w:tab/>
      </w:r>
      <w:r w:rsidRPr="00641E1C">
        <w:rPr>
          <w:snapToGrid w:val="0"/>
          <w:color w:val="auto"/>
        </w:rPr>
        <w:t>Shealy</w:t>
      </w:r>
      <w:r>
        <w:rPr>
          <w:snapToGrid w:val="0"/>
          <w:color w:val="auto"/>
        </w:rPr>
        <w:tab/>
      </w:r>
      <w:r w:rsidRPr="00641E1C">
        <w:rPr>
          <w:snapToGrid w:val="0"/>
          <w:color w:val="auto"/>
        </w:rPr>
        <w:t>Stephens</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1E1C">
        <w:rPr>
          <w:snapToGrid w:val="0"/>
          <w:color w:val="auto"/>
        </w:rPr>
        <w:t>Talley</w:t>
      </w:r>
      <w:r>
        <w:rPr>
          <w:snapToGrid w:val="0"/>
          <w:color w:val="auto"/>
        </w:rPr>
        <w:tab/>
      </w:r>
      <w:r w:rsidRPr="00641E1C">
        <w:rPr>
          <w:snapToGrid w:val="0"/>
          <w:color w:val="auto"/>
        </w:rPr>
        <w:t>Turner</w:t>
      </w:r>
      <w:r>
        <w:rPr>
          <w:snapToGrid w:val="0"/>
          <w:color w:val="auto"/>
        </w:rPr>
        <w:tab/>
      </w:r>
      <w:r w:rsidRPr="00641E1C">
        <w:rPr>
          <w:snapToGrid w:val="0"/>
          <w:color w:val="auto"/>
        </w:rPr>
        <w:t>Verdin</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1E1C">
        <w:rPr>
          <w:snapToGrid w:val="0"/>
          <w:color w:val="auto"/>
        </w:rPr>
        <w:t>Williams</w:t>
      </w:r>
      <w:r>
        <w:rPr>
          <w:snapToGrid w:val="0"/>
          <w:color w:val="auto"/>
        </w:rPr>
        <w:tab/>
      </w:r>
      <w:r w:rsidRPr="00641E1C">
        <w:rPr>
          <w:snapToGrid w:val="0"/>
          <w:color w:val="auto"/>
        </w:rPr>
        <w:t>Young</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41E1C" w:rsidRP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41E1C">
        <w:rPr>
          <w:b/>
          <w:snapToGrid w:val="0"/>
          <w:color w:val="auto"/>
        </w:rPr>
        <w:t>Total--41</w:t>
      </w:r>
    </w:p>
    <w:p w:rsidR="00641E1C" w:rsidRPr="00641E1C" w:rsidRDefault="00641E1C" w:rsidP="00641E1C">
      <w:pPr>
        <w:rPr>
          <w:snapToGrid w:val="0"/>
          <w:color w:val="auto"/>
        </w:rPr>
      </w:pP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41E1C">
        <w:rPr>
          <w:b/>
          <w:snapToGrid w:val="0"/>
          <w:color w:val="auto"/>
        </w:rPr>
        <w:t>NAYS</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1E1C">
        <w:rPr>
          <w:snapToGrid w:val="0"/>
          <w:color w:val="auto"/>
        </w:rPr>
        <w:lastRenderedPageBreak/>
        <w:t>Kimpson</w:t>
      </w:r>
    </w:p>
    <w:p w:rsid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41E1C" w:rsidRPr="00641E1C" w:rsidRDefault="00641E1C" w:rsidP="00641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41E1C">
        <w:rPr>
          <w:b/>
          <w:snapToGrid w:val="0"/>
          <w:color w:val="auto"/>
        </w:rPr>
        <w:t>Total--1</w:t>
      </w:r>
    </w:p>
    <w:p w:rsidR="00641E1C" w:rsidRPr="00641E1C" w:rsidRDefault="00641E1C" w:rsidP="00641E1C">
      <w:pPr>
        <w:rPr>
          <w:snapToGrid w:val="0"/>
          <w:color w:val="auto"/>
        </w:rPr>
      </w:pPr>
    </w:p>
    <w:p w:rsidR="00641E1C" w:rsidRDefault="00641E1C" w:rsidP="00641E1C">
      <w:pPr>
        <w:rPr>
          <w:snapToGrid w:val="0"/>
          <w:color w:val="auto"/>
        </w:rPr>
      </w:pPr>
      <w:r>
        <w:rPr>
          <w:snapToGrid w:val="0"/>
          <w:color w:val="auto"/>
        </w:rPr>
        <w:tab/>
        <w:t>There being no further amendments, the Bill, as amended, was read the second time, passed and ordered to a third reading.</w:t>
      </w:r>
    </w:p>
    <w:p w:rsidR="00641E1C" w:rsidRDefault="00641E1C" w:rsidP="00641E1C">
      <w:pPr>
        <w:rPr>
          <w:snapToGrid w:val="0"/>
          <w:color w:val="auto"/>
        </w:rPr>
      </w:pPr>
    </w:p>
    <w:p w:rsidR="00DB74A4" w:rsidRDefault="000A7610">
      <w:pPr>
        <w:pStyle w:val="Header"/>
        <w:tabs>
          <w:tab w:val="clear" w:pos="8640"/>
          <w:tab w:val="left" w:pos="4320"/>
        </w:tabs>
        <w:rPr>
          <w:b/>
        </w:rPr>
      </w:pPr>
      <w:r>
        <w:rPr>
          <w:b/>
        </w:rPr>
        <w:t>THE SENATE PROCEEDED TO A CALL OF THE CONTESTED STATEWIDE AND LOCAL CALENDAR.</w:t>
      </w:r>
    </w:p>
    <w:p w:rsidR="00DB74A4" w:rsidRDefault="00DB74A4">
      <w:pPr>
        <w:pStyle w:val="Header"/>
        <w:tabs>
          <w:tab w:val="clear" w:pos="8640"/>
          <w:tab w:val="left" w:pos="4320"/>
        </w:tabs>
      </w:pPr>
    </w:p>
    <w:p w:rsidR="00836CA5" w:rsidRDefault="00836CA5" w:rsidP="00836CA5">
      <w:pPr>
        <w:pStyle w:val="Header"/>
        <w:tabs>
          <w:tab w:val="clear" w:pos="8640"/>
          <w:tab w:val="left" w:pos="4320"/>
        </w:tabs>
        <w:jc w:val="center"/>
        <w:rPr>
          <w:b/>
        </w:rPr>
      </w:pPr>
      <w:r>
        <w:rPr>
          <w:b/>
        </w:rPr>
        <w:t>READ THE THIRD TIME</w:t>
      </w:r>
    </w:p>
    <w:p w:rsidR="00836CA5" w:rsidRDefault="00836CA5" w:rsidP="00836CA5">
      <w:pPr>
        <w:pStyle w:val="Header"/>
        <w:tabs>
          <w:tab w:val="clear" w:pos="8640"/>
          <w:tab w:val="left" w:pos="4320"/>
        </w:tabs>
        <w:jc w:val="center"/>
        <w:rPr>
          <w:b/>
        </w:rPr>
      </w:pPr>
      <w:r>
        <w:rPr>
          <w:b/>
        </w:rPr>
        <w:t>SENT TO THE HOUSE</w:t>
      </w:r>
    </w:p>
    <w:p w:rsidR="00836CA5" w:rsidRPr="009B20B0" w:rsidRDefault="00836CA5" w:rsidP="00836CA5">
      <w:pPr>
        <w:pStyle w:val="Header"/>
        <w:tabs>
          <w:tab w:val="left" w:pos="4320"/>
        </w:tabs>
        <w:rPr>
          <w:color w:val="auto"/>
          <w:szCs w:val="22"/>
        </w:rPr>
      </w:pPr>
      <w:r>
        <w:rPr>
          <w:color w:val="auto"/>
          <w:szCs w:val="22"/>
        </w:rPr>
        <w:tab/>
      </w:r>
      <w:r w:rsidRPr="009B20B0">
        <w:rPr>
          <w:color w:val="auto"/>
          <w:szCs w:val="22"/>
        </w:rPr>
        <w:t>The following Bill</w:t>
      </w:r>
      <w:r>
        <w:rPr>
          <w:color w:val="auto"/>
          <w:szCs w:val="22"/>
        </w:rPr>
        <w:t xml:space="preserve"> was </w:t>
      </w:r>
      <w:r w:rsidRPr="009B20B0">
        <w:rPr>
          <w:color w:val="auto"/>
          <w:szCs w:val="22"/>
        </w:rPr>
        <w:t>read the third time and ordered sent to the House of Representatives:</w:t>
      </w:r>
    </w:p>
    <w:p w:rsidR="00836CA5" w:rsidRDefault="00836CA5" w:rsidP="00836CA5">
      <w:pPr>
        <w:suppressAutoHyphens/>
      </w:pPr>
      <w:r>
        <w:tab/>
      </w:r>
      <w:r w:rsidRPr="002531B3">
        <w:t>S. 200</w:t>
      </w:r>
      <w:r w:rsidRPr="002531B3">
        <w:fldChar w:fldCharType="begin"/>
      </w:r>
      <w:r w:rsidRPr="002531B3">
        <w:instrText xml:space="preserve"> XE </w:instrText>
      </w:r>
      <w:r>
        <w:instrText>“</w:instrText>
      </w:r>
      <w:r w:rsidRPr="002531B3">
        <w:instrText>S. 200</w:instrText>
      </w:r>
      <w:r>
        <w:instrText>”</w:instrText>
      </w:r>
      <w:r w:rsidRPr="002531B3">
        <w:instrText xml:space="preserve"> \b </w:instrText>
      </w:r>
      <w:r w:rsidRPr="002531B3">
        <w:fldChar w:fldCharType="end"/>
      </w:r>
      <w:r w:rsidRPr="002531B3">
        <w:t xml:space="preserve"> -- </w:t>
      </w:r>
      <w:r>
        <w:t>Senators Hembree, Martin, Kimbrell, Shealy, Gustafson and Turner</w:t>
      </w:r>
      <w:r w:rsidRPr="002531B3">
        <w:t xml:space="preserve">:  </w:t>
      </w:r>
      <w:r w:rsidRPr="002531B3">
        <w:rPr>
          <w:szCs w:val="30"/>
        </w:rPr>
        <w:t xml:space="preserve">A BILL </w:t>
      </w:r>
      <w:r w:rsidRPr="002531B3">
        <w:t>TO AMEND SECTION 24</w:t>
      </w:r>
      <w:r w:rsidRPr="002531B3">
        <w:noBreakHyphen/>
        <w:t>3</w:t>
      </w:r>
      <w:r w:rsidRPr="002531B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w:t>
      </w:r>
      <w:r>
        <w:t>’</w:t>
      </w:r>
      <w:r w:rsidRPr="002531B3">
        <w:t>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F52F95" w:rsidRDefault="00F52F95" w:rsidP="00836CA5">
      <w:pPr>
        <w:suppressAutoHyphens/>
      </w:pPr>
    </w:p>
    <w:p w:rsidR="00F52F95" w:rsidRPr="00B23E97" w:rsidRDefault="00F52F95" w:rsidP="00F52F95">
      <w:pPr>
        <w:jc w:val="center"/>
        <w:rPr>
          <w:b/>
        </w:rPr>
      </w:pPr>
      <w:r w:rsidRPr="00B23E97">
        <w:rPr>
          <w:b/>
        </w:rPr>
        <w:t xml:space="preserve">Statement by Senator MALLOY </w:t>
      </w:r>
    </w:p>
    <w:p w:rsidR="00F52F95" w:rsidRDefault="00F52F95" w:rsidP="00F52F95">
      <w:r>
        <w:tab/>
        <w:t xml:space="preserve">I am not convinced that S. 200 has import in our State’s deliberations on the death penalty.  Whether additional methods of execution are approved by this Body or not, does not impact whether this State </w:t>
      </w:r>
      <w:r>
        <w:lastRenderedPageBreak/>
        <w:t>facilitates or impedes putting persons to death.  Other potential legislation could better rectify the position of the State as to its ability to carry out executions as is currently outlined in statute, but the Body has not taken up those solutions. Finally, it is my continuing belief that the Senate should be addressing other priorities of the State such as promoting and facilitating the distribution of COVID-19 vaccines rather than S. 200.</w:t>
      </w:r>
    </w:p>
    <w:p w:rsidR="00B411A2"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1B3995">
        <w:t>MASSEY</w:t>
      </w:r>
      <w:r w:rsidR="008F3017">
        <w:t>, the Senate agreed to stand adjourned.</w:t>
      </w:r>
    </w:p>
    <w:p w:rsidR="00B411A2" w:rsidRDefault="00B411A2">
      <w:pPr>
        <w:pStyle w:val="Header"/>
        <w:tabs>
          <w:tab w:val="clear" w:pos="8640"/>
          <w:tab w:val="left" w:pos="4320"/>
        </w:tabs>
      </w:pPr>
    </w:p>
    <w:p w:rsidR="00EF412F" w:rsidRDefault="00EF412F">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C2564C">
        <w:tab/>
      </w:r>
      <w:r>
        <w:t xml:space="preserve">On motion of Senator </w:t>
      </w:r>
      <w:r w:rsidR="00C2564C">
        <w:t>K. JOHNSON</w:t>
      </w:r>
      <w:r>
        <w:t xml:space="preserve">, with unanimous consent, the Senate stood adjourned out of respect to the memory of </w:t>
      </w:r>
      <w:r w:rsidR="00C2564C">
        <w:t xml:space="preserve">the Honorable Reverend Joseph </w:t>
      </w:r>
      <w:r w:rsidR="00FA322C">
        <w:t xml:space="preserve">H. </w:t>
      </w:r>
      <w:r w:rsidR="00C2564C">
        <w:t xml:space="preserve">Pringle </w:t>
      </w:r>
      <w:r>
        <w:t xml:space="preserve">of </w:t>
      </w:r>
      <w:r w:rsidR="00C2564C">
        <w:t>Manning</w:t>
      </w:r>
      <w:r>
        <w:t>, S.C.</w:t>
      </w:r>
      <w:r w:rsidR="00C2564C">
        <w:t xml:space="preserve">  Joseph was a </w:t>
      </w:r>
      <w:r w:rsidR="00E150E6">
        <w:t xml:space="preserve">former </w:t>
      </w:r>
      <w:r w:rsidR="00C2564C">
        <w:t xml:space="preserve">member of the Clarendon County </w:t>
      </w:r>
      <w:r w:rsidR="00C2564C" w:rsidRPr="00D65AF5">
        <w:rPr>
          <w:color w:val="auto"/>
        </w:rPr>
        <w:t>School Board.</w:t>
      </w:r>
      <w:r w:rsidR="00C2564C">
        <w:t xml:space="preserve">  </w:t>
      </w:r>
      <w:r w:rsidR="00D65AF5">
        <w:t>He was very active in the democratic</w:t>
      </w:r>
      <w:r w:rsidR="00E150E6">
        <w:t xml:space="preserve"> party </w:t>
      </w:r>
      <w:r w:rsidR="00D65AF5">
        <w:t xml:space="preserve">and election process.  </w:t>
      </w:r>
      <w:r w:rsidR="00C2564C">
        <w:t xml:space="preserve">He was a loving father and devoted grandfather who will be dearly missed. </w:t>
      </w:r>
    </w:p>
    <w:p w:rsidR="00DB74A4" w:rsidRDefault="00DB74A4">
      <w:pPr>
        <w:pStyle w:val="Header"/>
        <w:tabs>
          <w:tab w:val="clear" w:pos="8640"/>
          <w:tab w:val="left" w:pos="4320"/>
        </w:tabs>
      </w:pPr>
    </w:p>
    <w:p w:rsidR="00B66FEE" w:rsidRDefault="00B66FEE" w:rsidP="00B66FEE">
      <w:pPr>
        <w:pStyle w:val="Header"/>
        <w:tabs>
          <w:tab w:val="left" w:pos="4320"/>
        </w:tabs>
        <w:jc w:val="center"/>
        <w:rPr>
          <w:color w:val="auto"/>
          <w:sz w:val="20"/>
        </w:rPr>
      </w:pPr>
      <w:r>
        <w:rPr>
          <w:color w:val="auto"/>
          <w:sz w:val="20"/>
        </w:rPr>
        <w:t>and</w:t>
      </w:r>
    </w:p>
    <w:p w:rsidR="00B66FEE" w:rsidRDefault="00B66FEE" w:rsidP="00B66FEE">
      <w:pPr>
        <w:pStyle w:val="Header"/>
        <w:tabs>
          <w:tab w:val="left" w:pos="4320"/>
        </w:tabs>
        <w:rPr>
          <w:color w:val="auto"/>
          <w:sz w:val="20"/>
        </w:rPr>
      </w:pPr>
    </w:p>
    <w:p w:rsidR="00B66FEE" w:rsidRDefault="00B66FEE" w:rsidP="00B66FEE">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B66FEE" w:rsidRPr="00B66FEE" w:rsidRDefault="00B66FEE" w:rsidP="00B66FEE">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Pr>
          <w:szCs w:val="22"/>
        </w:rPr>
        <w:tab/>
      </w:r>
      <w:r>
        <w:rPr>
          <w:szCs w:val="22"/>
        </w:rPr>
        <w:tab/>
        <w:t>On motion of Senator</w:t>
      </w:r>
      <w:r w:rsidR="00A07DA2">
        <w:rPr>
          <w:szCs w:val="22"/>
        </w:rPr>
        <w:t>s</w:t>
      </w:r>
      <w:r>
        <w:rPr>
          <w:szCs w:val="22"/>
        </w:rPr>
        <w:t xml:space="preserve"> HUTTO</w:t>
      </w:r>
      <w:r w:rsidR="00A07DA2">
        <w:rPr>
          <w:szCs w:val="22"/>
        </w:rPr>
        <w:t xml:space="preserve"> and SETZLER</w:t>
      </w:r>
      <w:r>
        <w:rPr>
          <w:szCs w:val="22"/>
        </w:rPr>
        <w:t>, with unanimous consent, the Senate stood adjourned out of respect to the memory of the Honorable Judge Paul Short of Chester, S.C.  Judge Short was the husband of former Senator Linda Short.  He served in the S.C. House of Representatives for more than a decade before he became a judge in 1991.  He served the 6</w:t>
      </w:r>
      <w:r w:rsidRPr="00B66FEE">
        <w:rPr>
          <w:szCs w:val="22"/>
          <w:vertAlign w:val="superscript"/>
        </w:rPr>
        <w:t>th</w:t>
      </w:r>
      <w:r>
        <w:rPr>
          <w:szCs w:val="22"/>
        </w:rPr>
        <w:t xml:space="preserve"> Circuit Court for</w:t>
      </w:r>
      <w:r w:rsidR="0018080A">
        <w:rPr>
          <w:szCs w:val="22"/>
        </w:rPr>
        <w:t xml:space="preserve"> Chester, Lancaster and Fairfiel</w:t>
      </w:r>
      <w:r>
        <w:rPr>
          <w:szCs w:val="22"/>
        </w:rPr>
        <w:t xml:space="preserve">d counties until 2004 when he was elected to the South Carolina Court of Appeals. Judge Short served until retirement in 2019.  He was a mentor to many and served our State well.  Judge Short was a loving husband, devoted father and doting grandfather who will be dearly missed. </w:t>
      </w:r>
    </w:p>
    <w:p w:rsidR="00B66FEE" w:rsidRDefault="00B66FEE">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1B3995">
      <w:pPr>
        <w:pStyle w:val="Header"/>
        <w:keepLines/>
        <w:tabs>
          <w:tab w:val="clear" w:pos="8640"/>
          <w:tab w:val="left" w:pos="4320"/>
        </w:tabs>
      </w:pPr>
      <w:r>
        <w:tab/>
        <w:t xml:space="preserve">At </w:t>
      </w:r>
      <w:r w:rsidR="00641E1C">
        <w:t>3:42</w:t>
      </w:r>
      <w:r>
        <w:t xml:space="preserve"> P</w:t>
      </w:r>
      <w:r w:rsidR="000A7610">
        <w:t xml:space="preserve">.M., on motion of Senator </w:t>
      </w:r>
      <w:r>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rPr>
          <w:b/>
        </w:rPr>
        <w:lastRenderedPageBreak/>
        <w:t>SENATE JOURNAL INDEX</w:t>
      </w:r>
    </w:p>
    <w:p w:rsidR="00AA4E53" w:rsidRPr="00AA4E53" w:rsidRDefault="00AA4E53" w:rsidP="004465AD">
      <w:pPr>
        <w:pStyle w:val="Header"/>
        <w:tabs>
          <w:tab w:val="clear" w:pos="8640"/>
          <w:tab w:val="left" w:pos="4320"/>
        </w:tabs>
        <w:jc w:val="center"/>
      </w:pPr>
    </w:p>
    <w:p w:rsidR="005B0DBD" w:rsidRDefault="005B0DBD" w:rsidP="00AA4E53">
      <w:pPr>
        <w:pStyle w:val="Header"/>
        <w:tabs>
          <w:tab w:val="clear" w:pos="8640"/>
          <w:tab w:val="left" w:pos="4320"/>
        </w:tabs>
        <w:rPr>
          <w:noProof/>
        </w:rPr>
        <w:sectPr w:rsidR="005B0DBD" w:rsidSect="005B0DB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B0DBD" w:rsidRDefault="005B0DBD">
      <w:pPr>
        <w:pStyle w:val="Index1"/>
        <w:tabs>
          <w:tab w:val="right" w:leader="dot" w:pos="2798"/>
        </w:tabs>
        <w:rPr>
          <w:bCs/>
          <w:noProof/>
        </w:rPr>
      </w:pPr>
      <w:r>
        <w:rPr>
          <w:noProof/>
        </w:rPr>
        <w:t>Amendment No. 1</w:t>
      </w:r>
      <w:r>
        <w:rPr>
          <w:noProof/>
        </w:rPr>
        <w:tab/>
      </w:r>
      <w:r>
        <w:rPr>
          <w:b/>
          <w:bCs/>
          <w:noProof/>
        </w:rPr>
        <w:t>32</w:t>
      </w:r>
    </w:p>
    <w:p w:rsidR="005B0DBD" w:rsidRDefault="005B0DBD">
      <w:pPr>
        <w:pStyle w:val="Index1"/>
        <w:tabs>
          <w:tab w:val="right" w:leader="dot" w:pos="2798"/>
        </w:tabs>
        <w:rPr>
          <w:bCs/>
          <w:noProof/>
        </w:rPr>
      </w:pPr>
      <w:r>
        <w:rPr>
          <w:noProof/>
        </w:rPr>
        <w:t>Amendment No. 2</w:t>
      </w:r>
      <w:r>
        <w:rPr>
          <w:noProof/>
        </w:rPr>
        <w:tab/>
      </w:r>
      <w:r>
        <w:rPr>
          <w:b/>
          <w:bCs/>
          <w:noProof/>
        </w:rPr>
        <w:t>34</w:t>
      </w:r>
    </w:p>
    <w:p w:rsidR="005B0DBD" w:rsidRDefault="005B0DBD">
      <w:pPr>
        <w:pStyle w:val="Index1"/>
        <w:tabs>
          <w:tab w:val="right" w:leader="dot" w:pos="2798"/>
        </w:tabs>
        <w:rPr>
          <w:bCs/>
          <w:noProof/>
        </w:rPr>
      </w:pPr>
      <w:r>
        <w:rPr>
          <w:noProof/>
        </w:rPr>
        <w:t>Amendment No. 3</w:t>
      </w:r>
      <w:r>
        <w:rPr>
          <w:noProof/>
        </w:rPr>
        <w:tab/>
      </w:r>
      <w:r>
        <w:rPr>
          <w:b/>
          <w:bCs/>
          <w:noProof/>
        </w:rPr>
        <w:t>35</w:t>
      </w:r>
    </w:p>
    <w:p w:rsidR="005B0DBD" w:rsidRDefault="005B0DBD">
      <w:pPr>
        <w:pStyle w:val="Index1"/>
        <w:tabs>
          <w:tab w:val="right" w:leader="dot" w:pos="2798"/>
        </w:tabs>
        <w:rPr>
          <w:bCs/>
          <w:noProof/>
        </w:rPr>
      </w:pPr>
      <w:r>
        <w:rPr>
          <w:noProof/>
        </w:rPr>
        <w:t>Amendment No. 4</w:t>
      </w:r>
      <w:r>
        <w:rPr>
          <w:noProof/>
        </w:rPr>
        <w:tab/>
      </w:r>
      <w:r>
        <w:rPr>
          <w:b/>
          <w:bCs/>
          <w:noProof/>
        </w:rPr>
        <w:t>36</w:t>
      </w:r>
    </w:p>
    <w:p w:rsidR="005B0DBD" w:rsidRDefault="005B0DBD">
      <w:pPr>
        <w:pStyle w:val="Index1"/>
        <w:tabs>
          <w:tab w:val="right" w:leader="dot" w:pos="2798"/>
        </w:tabs>
        <w:rPr>
          <w:bCs/>
          <w:noProof/>
        </w:rPr>
      </w:pPr>
      <w:r>
        <w:rPr>
          <w:noProof/>
        </w:rPr>
        <w:t>Amendment No. 5</w:t>
      </w:r>
      <w:r>
        <w:rPr>
          <w:noProof/>
        </w:rPr>
        <w:tab/>
      </w:r>
      <w:r>
        <w:rPr>
          <w:b/>
          <w:bCs/>
          <w:noProof/>
        </w:rPr>
        <w:t>36</w:t>
      </w:r>
    </w:p>
    <w:p w:rsidR="005B0DBD" w:rsidRDefault="005B0DBD">
      <w:pPr>
        <w:pStyle w:val="Index1"/>
        <w:tabs>
          <w:tab w:val="right" w:leader="dot" w:pos="2798"/>
        </w:tabs>
        <w:rPr>
          <w:bCs/>
          <w:noProof/>
        </w:rPr>
      </w:pPr>
      <w:r>
        <w:rPr>
          <w:noProof/>
        </w:rPr>
        <w:t>S. 38</w:t>
      </w:r>
      <w:r>
        <w:rPr>
          <w:noProof/>
        </w:rPr>
        <w:tab/>
      </w:r>
      <w:r>
        <w:rPr>
          <w:b/>
          <w:bCs/>
          <w:noProof/>
        </w:rPr>
        <w:t>17</w:t>
      </w:r>
    </w:p>
    <w:p w:rsidR="005B0DBD" w:rsidRDefault="005B0DBD">
      <w:pPr>
        <w:pStyle w:val="Index1"/>
        <w:tabs>
          <w:tab w:val="right" w:leader="dot" w:pos="2798"/>
        </w:tabs>
        <w:rPr>
          <w:bCs/>
          <w:noProof/>
        </w:rPr>
      </w:pPr>
      <w:r>
        <w:rPr>
          <w:noProof/>
        </w:rPr>
        <w:t>S. 82</w:t>
      </w:r>
      <w:r>
        <w:rPr>
          <w:noProof/>
        </w:rPr>
        <w:tab/>
      </w:r>
      <w:r>
        <w:rPr>
          <w:b/>
          <w:bCs/>
          <w:noProof/>
        </w:rPr>
        <w:t>18</w:t>
      </w:r>
    </w:p>
    <w:p w:rsidR="005B0DBD" w:rsidRDefault="005B0DBD">
      <w:pPr>
        <w:pStyle w:val="Index1"/>
        <w:tabs>
          <w:tab w:val="right" w:leader="dot" w:pos="2798"/>
        </w:tabs>
        <w:rPr>
          <w:bCs/>
          <w:noProof/>
        </w:rPr>
      </w:pPr>
      <w:r>
        <w:rPr>
          <w:noProof/>
        </w:rPr>
        <w:t>S. 105</w:t>
      </w:r>
      <w:r>
        <w:rPr>
          <w:noProof/>
        </w:rPr>
        <w:tab/>
      </w:r>
      <w:r>
        <w:rPr>
          <w:b/>
          <w:bCs/>
          <w:noProof/>
        </w:rPr>
        <w:t>23</w:t>
      </w:r>
    </w:p>
    <w:p w:rsidR="005B0DBD" w:rsidRDefault="005B0DBD">
      <w:pPr>
        <w:pStyle w:val="Index1"/>
        <w:tabs>
          <w:tab w:val="right" w:leader="dot" w:pos="2798"/>
        </w:tabs>
        <w:rPr>
          <w:bCs/>
          <w:noProof/>
        </w:rPr>
      </w:pPr>
      <w:r>
        <w:rPr>
          <w:noProof/>
        </w:rPr>
        <w:t>S. 108</w:t>
      </w:r>
      <w:r>
        <w:rPr>
          <w:noProof/>
        </w:rPr>
        <w:tab/>
      </w:r>
      <w:r>
        <w:rPr>
          <w:b/>
          <w:bCs/>
          <w:noProof/>
        </w:rPr>
        <w:t>29</w:t>
      </w:r>
    </w:p>
    <w:p w:rsidR="005B0DBD" w:rsidRDefault="005B0DBD">
      <w:pPr>
        <w:pStyle w:val="Index1"/>
        <w:tabs>
          <w:tab w:val="right" w:leader="dot" w:pos="2798"/>
        </w:tabs>
        <w:rPr>
          <w:bCs/>
          <w:noProof/>
        </w:rPr>
      </w:pPr>
      <w:r>
        <w:rPr>
          <w:noProof/>
        </w:rPr>
        <w:t>S. 200</w:t>
      </w:r>
      <w:r>
        <w:rPr>
          <w:noProof/>
        </w:rPr>
        <w:tab/>
      </w:r>
      <w:r>
        <w:rPr>
          <w:b/>
          <w:bCs/>
          <w:noProof/>
        </w:rPr>
        <w:t>38</w:t>
      </w:r>
    </w:p>
    <w:p w:rsidR="005B0DBD" w:rsidRDefault="005B0DBD">
      <w:pPr>
        <w:pStyle w:val="Index1"/>
        <w:tabs>
          <w:tab w:val="right" w:leader="dot" w:pos="2798"/>
        </w:tabs>
        <w:rPr>
          <w:bCs/>
          <w:noProof/>
        </w:rPr>
      </w:pPr>
      <w:r>
        <w:rPr>
          <w:noProof/>
        </w:rPr>
        <w:t>S. 208</w:t>
      </w:r>
      <w:r>
        <w:rPr>
          <w:noProof/>
        </w:rPr>
        <w:tab/>
      </w:r>
      <w:r>
        <w:rPr>
          <w:b/>
          <w:bCs/>
          <w:noProof/>
        </w:rPr>
        <w:t>31</w:t>
      </w:r>
    </w:p>
    <w:p w:rsidR="005B0DBD" w:rsidRDefault="005B0DBD">
      <w:pPr>
        <w:pStyle w:val="Index1"/>
        <w:tabs>
          <w:tab w:val="right" w:leader="dot" w:pos="2798"/>
        </w:tabs>
        <w:rPr>
          <w:bCs/>
          <w:noProof/>
        </w:rPr>
      </w:pPr>
      <w:r>
        <w:rPr>
          <w:noProof/>
        </w:rPr>
        <w:t>S. 227</w:t>
      </w:r>
      <w:r>
        <w:rPr>
          <w:noProof/>
        </w:rPr>
        <w:tab/>
      </w:r>
      <w:r>
        <w:rPr>
          <w:b/>
          <w:bCs/>
          <w:noProof/>
        </w:rPr>
        <w:t>19</w:t>
      </w:r>
    </w:p>
    <w:p w:rsidR="005B0DBD" w:rsidRDefault="005B0DBD">
      <w:pPr>
        <w:pStyle w:val="Index1"/>
        <w:tabs>
          <w:tab w:val="right" w:leader="dot" w:pos="2798"/>
        </w:tabs>
        <w:rPr>
          <w:bCs/>
          <w:noProof/>
        </w:rPr>
      </w:pPr>
      <w:r>
        <w:rPr>
          <w:noProof/>
        </w:rPr>
        <w:t>S. 430</w:t>
      </w:r>
      <w:r>
        <w:rPr>
          <w:noProof/>
        </w:rPr>
        <w:tab/>
      </w:r>
      <w:r>
        <w:rPr>
          <w:b/>
          <w:bCs/>
          <w:noProof/>
        </w:rPr>
        <w:t>18</w:t>
      </w:r>
    </w:p>
    <w:p w:rsidR="005B0DBD" w:rsidRDefault="005B0DBD">
      <w:pPr>
        <w:pStyle w:val="Index1"/>
        <w:tabs>
          <w:tab w:val="right" w:leader="dot" w:pos="2798"/>
        </w:tabs>
        <w:rPr>
          <w:bCs/>
          <w:noProof/>
        </w:rPr>
      </w:pPr>
      <w:r>
        <w:rPr>
          <w:noProof/>
        </w:rPr>
        <w:t>S. 457</w:t>
      </w:r>
      <w:r>
        <w:rPr>
          <w:noProof/>
        </w:rPr>
        <w:tab/>
      </w:r>
      <w:r>
        <w:rPr>
          <w:b/>
          <w:bCs/>
          <w:noProof/>
        </w:rPr>
        <w:t>21</w:t>
      </w:r>
    </w:p>
    <w:p w:rsidR="005B0DBD" w:rsidRDefault="005B0DBD">
      <w:pPr>
        <w:pStyle w:val="Index1"/>
        <w:tabs>
          <w:tab w:val="right" w:leader="dot" w:pos="2798"/>
        </w:tabs>
        <w:rPr>
          <w:bCs/>
          <w:noProof/>
        </w:rPr>
      </w:pPr>
      <w:r>
        <w:rPr>
          <w:noProof/>
        </w:rPr>
        <w:t>S. 467</w:t>
      </w:r>
      <w:r>
        <w:rPr>
          <w:noProof/>
        </w:rPr>
        <w:tab/>
      </w:r>
      <w:r>
        <w:rPr>
          <w:b/>
          <w:bCs/>
          <w:noProof/>
        </w:rPr>
        <w:t>24</w:t>
      </w:r>
    </w:p>
    <w:p w:rsidR="005B0DBD" w:rsidRDefault="005B0DBD">
      <w:pPr>
        <w:pStyle w:val="Index1"/>
        <w:tabs>
          <w:tab w:val="right" w:leader="dot" w:pos="2798"/>
        </w:tabs>
        <w:rPr>
          <w:bCs/>
          <w:noProof/>
        </w:rPr>
      </w:pPr>
      <w:r>
        <w:rPr>
          <w:noProof/>
        </w:rPr>
        <w:t>S. 475</w:t>
      </w:r>
      <w:r>
        <w:rPr>
          <w:noProof/>
        </w:rPr>
        <w:tab/>
      </w:r>
      <w:r>
        <w:rPr>
          <w:b/>
          <w:bCs/>
          <w:noProof/>
        </w:rPr>
        <w:t>19</w:t>
      </w:r>
    </w:p>
    <w:p w:rsidR="005B0DBD" w:rsidRDefault="005B0DBD">
      <w:pPr>
        <w:pStyle w:val="Index1"/>
        <w:tabs>
          <w:tab w:val="right" w:leader="dot" w:pos="2798"/>
        </w:tabs>
        <w:rPr>
          <w:bCs/>
          <w:noProof/>
        </w:rPr>
      </w:pPr>
      <w:r>
        <w:rPr>
          <w:noProof/>
        </w:rPr>
        <w:t>S. 478</w:t>
      </w:r>
      <w:r>
        <w:rPr>
          <w:noProof/>
        </w:rPr>
        <w:tab/>
      </w:r>
      <w:r>
        <w:rPr>
          <w:b/>
          <w:bCs/>
          <w:noProof/>
        </w:rPr>
        <w:t>30</w:t>
      </w:r>
    </w:p>
    <w:p w:rsidR="005B0DBD" w:rsidRDefault="005B0DBD">
      <w:pPr>
        <w:pStyle w:val="Index1"/>
        <w:tabs>
          <w:tab w:val="right" w:leader="dot" w:pos="2798"/>
        </w:tabs>
        <w:rPr>
          <w:bCs/>
          <w:noProof/>
        </w:rPr>
      </w:pPr>
      <w:r>
        <w:rPr>
          <w:noProof/>
        </w:rPr>
        <w:t>S. 505</w:t>
      </w:r>
      <w:r>
        <w:rPr>
          <w:noProof/>
        </w:rPr>
        <w:tab/>
      </w:r>
      <w:r>
        <w:rPr>
          <w:b/>
          <w:bCs/>
          <w:noProof/>
        </w:rPr>
        <w:t>29</w:t>
      </w:r>
    </w:p>
    <w:p w:rsidR="005B0DBD" w:rsidRDefault="005B0DBD">
      <w:pPr>
        <w:pStyle w:val="Index1"/>
        <w:tabs>
          <w:tab w:val="right" w:leader="dot" w:pos="2798"/>
        </w:tabs>
        <w:rPr>
          <w:bCs/>
          <w:noProof/>
        </w:rPr>
      </w:pPr>
      <w:r>
        <w:rPr>
          <w:noProof/>
        </w:rPr>
        <w:t>S. 506</w:t>
      </w:r>
      <w:r>
        <w:rPr>
          <w:noProof/>
        </w:rPr>
        <w:tab/>
      </w:r>
      <w:r>
        <w:rPr>
          <w:b/>
          <w:bCs/>
          <w:noProof/>
        </w:rPr>
        <w:t>29</w:t>
      </w:r>
    </w:p>
    <w:p w:rsidR="005B0DBD" w:rsidRDefault="005B0DBD">
      <w:pPr>
        <w:pStyle w:val="Index1"/>
        <w:tabs>
          <w:tab w:val="right" w:leader="dot" w:pos="2798"/>
        </w:tabs>
        <w:rPr>
          <w:bCs/>
          <w:noProof/>
        </w:rPr>
      </w:pPr>
      <w:r>
        <w:rPr>
          <w:noProof/>
        </w:rPr>
        <w:t>S. 510</w:t>
      </w:r>
      <w:r>
        <w:rPr>
          <w:noProof/>
        </w:rPr>
        <w:tab/>
      </w:r>
      <w:r>
        <w:rPr>
          <w:b/>
          <w:bCs/>
          <w:noProof/>
        </w:rPr>
        <w:t>15</w:t>
      </w:r>
    </w:p>
    <w:p w:rsidR="005B0DBD" w:rsidRDefault="005B0DBD">
      <w:pPr>
        <w:pStyle w:val="Index1"/>
        <w:tabs>
          <w:tab w:val="right" w:leader="dot" w:pos="2798"/>
        </w:tabs>
        <w:rPr>
          <w:bCs/>
          <w:noProof/>
        </w:rPr>
      </w:pPr>
      <w:r>
        <w:rPr>
          <w:noProof/>
        </w:rPr>
        <w:t>S. 545</w:t>
      </w:r>
      <w:r>
        <w:rPr>
          <w:noProof/>
        </w:rPr>
        <w:tab/>
      </w:r>
      <w:r>
        <w:rPr>
          <w:b/>
          <w:bCs/>
          <w:noProof/>
        </w:rPr>
        <w:t>13</w:t>
      </w:r>
    </w:p>
    <w:p w:rsidR="005B0DBD" w:rsidRDefault="005B0DBD">
      <w:pPr>
        <w:pStyle w:val="Index1"/>
        <w:tabs>
          <w:tab w:val="right" w:leader="dot" w:pos="2798"/>
        </w:tabs>
        <w:rPr>
          <w:bCs/>
          <w:noProof/>
        </w:rPr>
      </w:pPr>
      <w:r>
        <w:rPr>
          <w:noProof/>
        </w:rPr>
        <w:t>S. 546</w:t>
      </w:r>
      <w:r>
        <w:rPr>
          <w:noProof/>
        </w:rPr>
        <w:tab/>
      </w:r>
      <w:r>
        <w:rPr>
          <w:b/>
          <w:bCs/>
          <w:noProof/>
        </w:rPr>
        <w:t>2</w:t>
      </w:r>
    </w:p>
    <w:p w:rsidR="005B0DBD" w:rsidRDefault="005B0DBD">
      <w:pPr>
        <w:pStyle w:val="Index1"/>
        <w:tabs>
          <w:tab w:val="right" w:leader="dot" w:pos="2798"/>
        </w:tabs>
        <w:rPr>
          <w:bCs/>
          <w:noProof/>
        </w:rPr>
      </w:pPr>
      <w:r>
        <w:rPr>
          <w:noProof/>
        </w:rPr>
        <w:t>S. 611</w:t>
      </w:r>
      <w:r>
        <w:rPr>
          <w:noProof/>
        </w:rPr>
        <w:tab/>
      </w:r>
      <w:r>
        <w:rPr>
          <w:b/>
          <w:bCs/>
          <w:noProof/>
        </w:rPr>
        <w:t>23</w:t>
      </w:r>
    </w:p>
    <w:p w:rsidR="005B0DBD" w:rsidRDefault="005B0DBD">
      <w:pPr>
        <w:pStyle w:val="Index1"/>
        <w:tabs>
          <w:tab w:val="right" w:leader="dot" w:pos="2798"/>
        </w:tabs>
        <w:rPr>
          <w:bCs/>
          <w:noProof/>
        </w:rPr>
      </w:pPr>
      <w:r>
        <w:rPr>
          <w:noProof/>
        </w:rPr>
        <w:t>S. 617</w:t>
      </w:r>
      <w:r>
        <w:rPr>
          <w:noProof/>
        </w:rPr>
        <w:tab/>
      </w:r>
      <w:r>
        <w:rPr>
          <w:b/>
          <w:bCs/>
          <w:noProof/>
        </w:rPr>
        <w:t>27</w:t>
      </w:r>
    </w:p>
    <w:p w:rsidR="005B0DBD" w:rsidRDefault="005B0DBD">
      <w:pPr>
        <w:pStyle w:val="Index1"/>
        <w:tabs>
          <w:tab w:val="right" w:leader="dot" w:pos="2798"/>
        </w:tabs>
        <w:rPr>
          <w:bCs/>
          <w:noProof/>
        </w:rPr>
      </w:pPr>
      <w:r>
        <w:rPr>
          <w:noProof/>
        </w:rPr>
        <w:t>S. 618</w:t>
      </w:r>
      <w:r>
        <w:rPr>
          <w:noProof/>
        </w:rPr>
        <w:tab/>
      </w:r>
      <w:r>
        <w:rPr>
          <w:b/>
          <w:bCs/>
          <w:noProof/>
        </w:rPr>
        <w:t>27</w:t>
      </w:r>
    </w:p>
    <w:p w:rsidR="005B0DBD" w:rsidRDefault="005B0DBD">
      <w:pPr>
        <w:pStyle w:val="Index1"/>
        <w:tabs>
          <w:tab w:val="right" w:leader="dot" w:pos="2798"/>
        </w:tabs>
        <w:rPr>
          <w:bCs/>
          <w:noProof/>
        </w:rPr>
      </w:pPr>
      <w:r>
        <w:rPr>
          <w:noProof/>
        </w:rPr>
        <w:t>S. 632</w:t>
      </w:r>
      <w:r>
        <w:rPr>
          <w:noProof/>
        </w:rPr>
        <w:tab/>
      </w:r>
      <w:r>
        <w:rPr>
          <w:b/>
          <w:bCs/>
          <w:noProof/>
        </w:rPr>
        <w:t>15</w:t>
      </w:r>
    </w:p>
    <w:p w:rsidR="005B0DBD" w:rsidRDefault="005B0DBD">
      <w:pPr>
        <w:pStyle w:val="Index1"/>
        <w:tabs>
          <w:tab w:val="right" w:leader="dot" w:pos="2798"/>
        </w:tabs>
        <w:rPr>
          <w:bCs/>
          <w:noProof/>
        </w:rPr>
      </w:pPr>
      <w:r>
        <w:rPr>
          <w:noProof/>
        </w:rPr>
        <w:t>S. 638</w:t>
      </w:r>
      <w:r>
        <w:rPr>
          <w:noProof/>
        </w:rPr>
        <w:tab/>
      </w:r>
      <w:r>
        <w:rPr>
          <w:b/>
          <w:bCs/>
          <w:noProof/>
        </w:rPr>
        <w:t>10</w:t>
      </w:r>
    </w:p>
    <w:p w:rsidR="005B0DBD" w:rsidRDefault="005B0DBD">
      <w:pPr>
        <w:pStyle w:val="Index1"/>
        <w:tabs>
          <w:tab w:val="right" w:leader="dot" w:pos="2798"/>
        </w:tabs>
        <w:rPr>
          <w:bCs/>
          <w:noProof/>
        </w:rPr>
      </w:pPr>
      <w:r>
        <w:rPr>
          <w:noProof/>
        </w:rPr>
        <w:t>S. 639</w:t>
      </w:r>
      <w:r>
        <w:rPr>
          <w:noProof/>
        </w:rPr>
        <w:tab/>
      </w:r>
      <w:r>
        <w:rPr>
          <w:b/>
          <w:bCs/>
          <w:noProof/>
        </w:rPr>
        <w:t>10</w:t>
      </w:r>
    </w:p>
    <w:p w:rsidR="005B0DBD" w:rsidRDefault="005B0DBD">
      <w:pPr>
        <w:pStyle w:val="Index1"/>
        <w:tabs>
          <w:tab w:val="right" w:leader="dot" w:pos="2798"/>
        </w:tabs>
        <w:rPr>
          <w:noProof/>
        </w:rPr>
      </w:pPr>
    </w:p>
    <w:p w:rsidR="005B0DBD" w:rsidRDefault="005B0DBD">
      <w:pPr>
        <w:pStyle w:val="Index1"/>
        <w:tabs>
          <w:tab w:val="right" w:leader="dot" w:pos="2798"/>
        </w:tabs>
        <w:rPr>
          <w:bCs/>
          <w:noProof/>
        </w:rPr>
      </w:pPr>
      <w:r>
        <w:rPr>
          <w:noProof/>
        </w:rPr>
        <w:t>H. 3179</w:t>
      </w:r>
      <w:r>
        <w:rPr>
          <w:noProof/>
        </w:rPr>
        <w:tab/>
      </w:r>
      <w:r>
        <w:rPr>
          <w:b/>
          <w:bCs/>
          <w:noProof/>
        </w:rPr>
        <w:t>10</w:t>
      </w:r>
    </w:p>
    <w:p w:rsidR="005B0DBD" w:rsidRDefault="005B0DBD">
      <w:pPr>
        <w:pStyle w:val="Index1"/>
        <w:tabs>
          <w:tab w:val="right" w:leader="dot" w:pos="2798"/>
        </w:tabs>
        <w:rPr>
          <w:bCs/>
          <w:noProof/>
        </w:rPr>
      </w:pPr>
      <w:r>
        <w:rPr>
          <w:noProof/>
        </w:rPr>
        <w:t>H. 3193</w:t>
      </w:r>
      <w:r>
        <w:rPr>
          <w:noProof/>
        </w:rPr>
        <w:tab/>
      </w:r>
      <w:r>
        <w:rPr>
          <w:b/>
          <w:bCs/>
          <w:noProof/>
        </w:rPr>
        <w:t>11</w:t>
      </w:r>
    </w:p>
    <w:p w:rsidR="005B0DBD" w:rsidRDefault="005B0DBD">
      <w:pPr>
        <w:pStyle w:val="Index1"/>
        <w:tabs>
          <w:tab w:val="right" w:leader="dot" w:pos="2798"/>
        </w:tabs>
        <w:rPr>
          <w:bCs/>
          <w:noProof/>
        </w:rPr>
      </w:pPr>
      <w:r>
        <w:rPr>
          <w:noProof/>
        </w:rPr>
        <w:t>H. 3244</w:t>
      </w:r>
      <w:r>
        <w:rPr>
          <w:noProof/>
        </w:rPr>
        <w:tab/>
      </w:r>
      <w:r>
        <w:rPr>
          <w:b/>
          <w:bCs/>
          <w:noProof/>
        </w:rPr>
        <w:t>11</w:t>
      </w:r>
    </w:p>
    <w:p w:rsidR="005B0DBD" w:rsidRDefault="005B0DBD">
      <w:pPr>
        <w:pStyle w:val="Index1"/>
        <w:tabs>
          <w:tab w:val="right" w:leader="dot" w:pos="2798"/>
        </w:tabs>
        <w:rPr>
          <w:bCs/>
          <w:noProof/>
        </w:rPr>
      </w:pPr>
      <w:r>
        <w:rPr>
          <w:noProof/>
        </w:rPr>
        <w:t>H. 3255</w:t>
      </w:r>
      <w:r>
        <w:rPr>
          <w:noProof/>
        </w:rPr>
        <w:tab/>
      </w:r>
      <w:r>
        <w:rPr>
          <w:b/>
          <w:bCs/>
          <w:noProof/>
        </w:rPr>
        <w:t>11</w:t>
      </w:r>
    </w:p>
    <w:p w:rsidR="005B0DBD" w:rsidRDefault="005B0DBD">
      <w:pPr>
        <w:pStyle w:val="Index1"/>
        <w:tabs>
          <w:tab w:val="right" w:leader="dot" w:pos="2798"/>
        </w:tabs>
        <w:rPr>
          <w:bCs/>
          <w:noProof/>
        </w:rPr>
      </w:pPr>
      <w:r>
        <w:rPr>
          <w:noProof/>
        </w:rPr>
        <w:t>H. 3325</w:t>
      </w:r>
      <w:r>
        <w:rPr>
          <w:noProof/>
        </w:rPr>
        <w:tab/>
      </w:r>
      <w:r>
        <w:rPr>
          <w:b/>
          <w:bCs/>
          <w:noProof/>
        </w:rPr>
        <w:t>13</w:t>
      </w:r>
    </w:p>
    <w:p w:rsidR="005B0DBD" w:rsidRDefault="005B0DBD">
      <w:pPr>
        <w:pStyle w:val="Index1"/>
        <w:tabs>
          <w:tab w:val="right" w:leader="dot" w:pos="2798"/>
        </w:tabs>
        <w:rPr>
          <w:bCs/>
          <w:noProof/>
        </w:rPr>
      </w:pPr>
      <w:r>
        <w:rPr>
          <w:noProof/>
        </w:rPr>
        <w:t>H. 3584</w:t>
      </w:r>
      <w:r>
        <w:rPr>
          <w:noProof/>
        </w:rPr>
        <w:tab/>
      </w:r>
      <w:r>
        <w:rPr>
          <w:b/>
          <w:bCs/>
          <w:noProof/>
        </w:rPr>
        <w:t>15</w:t>
      </w:r>
    </w:p>
    <w:p w:rsidR="005B0DBD" w:rsidRDefault="005B0DBD">
      <w:pPr>
        <w:pStyle w:val="Index1"/>
        <w:tabs>
          <w:tab w:val="right" w:leader="dot" w:pos="2798"/>
        </w:tabs>
        <w:rPr>
          <w:bCs/>
          <w:noProof/>
        </w:rPr>
      </w:pPr>
      <w:r>
        <w:rPr>
          <w:noProof/>
        </w:rPr>
        <w:t>H. 3585</w:t>
      </w:r>
      <w:r>
        <w:rPr>
          <w:noProof/>
        </w:rPr>
        <w:tab/>
      </w:r>
      <w:r>
        <w:rPr>
          <w:b/>
          <w:bCs/>
          <w:noProof/>
        </w:rPr>
        <w:t>27</w:t>
      </w:r>
    </w:p>
    <w:p w:rsidR="005B0DBD" w:rsidRDefault="005B0DBD">
      <w:pPr>
        <w:pStyle w:val="Index1"/>
        <w:tabs>
          <w:tab w:val="right" w:leader="dot" w:pos="2798"/>
        </w:tabs>
        <w:rPr>
          <w:bCs/>
          <w:noProof/>
        </w:rPr>
      </w:pPr>
      <w:r>
        <w:rPr>
          <w:noProof/>
        </w:rPr>
        <w:t>H. 3587</w:t>
      </w:r>
      <w:r>
        <w:rPr>
          <w:noProof/>
        </w:rPr>
        <w:tab/>
      </w:r>
      <w:r>
        <w:rPr>
          <w:b/>
          <w:bCs/>
          <w:noProof/>
        </w:rPr>
        <w:t>28</w:t>
      </w:r>
    </w:p>
    <w:p w:rsidR="005B0DBD" w:rsidRDefault="005B0DBD">
      <w:pPr>
        <w:pStyle w:val="Index1"/>
        <w:tabs>
          <w:tab w:val="right" w:leader="dot" w:pos="2798"/>
        </w:tabs>
        <w:rPr>
          <w:bCs/>
          <w:noProof/>
        </w:rPr>
      </w:pPr>
      <w:r>
        <w:rPr>
          <w:noProof/>
        </w:rPr>
        <w:t>H. 3606</w:t>
      </w:r>
      <w:r>
        <w:rPr>
          <w:noProof/>
        </w:rPr>
        <w:tab/>
      </w:r>
      <w:r>
        <w:rPr>
          <w:b/>
          <w:bCs/>
          <w:noProof/>
        </w:rPr>
        <w:t>13</w:t>
      </w:r>
    </w:p>
    <w:p w:rsidR="005B0DBD" w:rsidRDefault="005B0DBD">
      <w:pPr>
        <w:pStyle w:val="Index1"/>
        <w:tabs>
          <w:tab w:val="right" w:leader="dot" w:pos="2798"/>
        </w:tabs>
        <w:rPr>
          <w:bCs/>
          <w:noProof/>
        </w:rPr>
      </w:pPr>
      <w:r>
        <w:rPr>
          <w:noProof/>
        </w:rPr>
        <w:t>H. 3608</w:t>
      </w:r>
      <w:r>
        <w:rPr>
          <w:noProof/>
        </w:rPr>
        <w:tab/>
      </w:r>
      <w:r>
        <w:rPr>
          <w:b/>
          <w:bCs/>
          <w:noProof/>
        </w:rPr>
        <w:t>14</w:t>
      </w:r>
    </w:p>
    <w:p w:rsidR="005B0DBD" w:rsidRDefault="005B0DBD">
      <w:pPr>
        <w:pStyle w:val="Index1"/>
        <w:tabs>
          <w:tab w:val="right" w:leader="dot" w:pos="2798"/>
        </w:tabs>
        <w:rPr>
          <w:bCs/>
          <w:noProof/>
        </w:rPr>
      </w:pPr>
      <w:r>
        <w:rPr>
          <w:noProof/>
        </w:rPr>
        <w:t>H. 3609</w:t>
      </w:r>
      <w:r>
        <w:rPr>
          <w:noProof/>
        </w:rPr>
        <w:tab/>
      </w:r>
      <w:r>
        <w:rPr>
          <w:b/>
          <w:bCs/>
          <w:noProof/>
        </w:rPr>
        <w:t>14</w:t>
      </w:r>
    </w:p>
    <w:p w:rsidR="005B0DBD" w:rsidRDefault="005B0DBD">
      <w:pPr>
        <w:pStyle w:val="Index1"/>
        <w:tabs>
          <w:tab w:val="right" w:leader="dot" w:pos="2798"/>
        </w:tabs>
        <w:rPr>
          <w:bCs/>
          <w:noProof/>
        </w:rPr>
      </w:pPr>
      <w:r>
        <w:rPr>
          <w:noProof/>
        </w:rPr>
        <w:t>H. 3664</w:t>
      </w:r>
      <w:r>
        <w:rPr>
          <w:noProof/>
        </w:rPr>
        <w:tab/>
      </w:r>
      <w:r>
        <w:rPr>
          <w:b/>
          <w:bCs/>
          <w:noProof/>
        </w:rPr>
        <w:t>13</w:t>
      </w:r>
    </w:p>
    <w:p w:rsidR="005B0DBD" w:rsidRDefault="005B0DBD" w:rsidP="00AA4E53">
      <w:pPr>
        <w:pStyle w:val="Header"/>
        <w:tabs>
          <w:tab w:val="clear" w:pos="8640"/>
          <w:tab w:val="left" w:pos="4320"/>
        </w:tabs>
        <w:rPr>
          <w:noProof/>
        </w:rPr>
        <w:sectPr w:rsidR="005B0DBD" w:rsidSect="005B0DBD">
          <w:type w:val="continuous"/>
          <w:pgSz w:w="12240" w:h="15840"/>
          <w:pgMar w:top="1008" w:right="4666" w:bottom="3499" w:left="1238" w:header="1008" w:footer="3499" w:gutter="0"/>
          <w:cols w:num="2" w:space="720"/>
          <w:titlePg/>
          <w:docGrid w:linePitch="360"/>
        </w:sectPr>
      </w:pPr>
    </w:p>
    <w:p w:rsidR="00AA4E53" w:rsidRPr="00AA4E53" w:rsidRDefault="005B0DBD" w:rsidP="00AA4E53">
      <w:pPr>
        <w:pStyle w:val="Header"/>
        <w:tabs>
          <w:tab w:val="clear" w:pos="8640"/>
          <w:tab w:val="left" w:pos="4320"/>
        </w:tabs>
      </w:pPr>
      <w:r>
        <w:fldChar w:fldCharType="end"/>
      </w:r>
    </w:p>
    <w:sectPr w:rsidR="00AA4E53" w:rsidRPr="00AA4E53" w:rsidSect="005B0DB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619" w:rsidRDefault="00F62619">
      <w:r>
        <w:separator/>
      </w:r>
    </w:p>
  </w:endnote>
  <w:endnote w:type="continuationSeparator" w:id="0">
    <w:p w:rsidR="00F62619" w:rsidRDefault="00F6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619" w:rsidRDefault="00F6261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4E328F">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619" w:rsidRDefault="00F62619">
      <w:r>
        <w:separator/>
      </w:r>
    </w:p>
  </w:footnote>
  <w:footnote w:type="continuationSeparator" w:id="0">
    <w:p w:rsidR="00F62619" w:rsidRDefault="00F62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619" w:rsidRPr="007B0893" w:rsidRDefault="00F62619">
    <w:pPr>
      <w:pStyle w:val="Header"/>
      <w:spacing w:after="120"/>
      <w:jc w:val="center"/>
      <w:rPr>
        <w:b/>
      </w:rPr>
    </w:pPr>
    <w:r>
      <w:rPr>
        <w:b/>
      </w:rPr>
      <w:t>WEDNESDAY, MARCH 3,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95"/>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0628"/>
    <w:rsid w:val="0006162D"/>
    <w:rsid w:val="00064200"/>
    <w:rsid w:val="0006797B"/>
    <w:rsid w:val="00074FE7"/>
    <w:rsid w:val="0007511F"/>
    <w:rsid w:val="00075A91"/>
    <w:rsid w:val="0008145C"/>
    <w:rsid w:val="0008217A"/>
    <w:rsid w:val="00082A18"/>
    <w:rsid w:val="0009075C"/>
    <w:rsid w:val="000A0425"/>
    <w:rsid w:val="000A1200"/>
    <w:rsid w:val="000A288E"/>
    <w:rsid w:val="000A7610"/>
    <w:rsid w:val="000B4BD8"/>
    <w:rsid w:val="000C3C08"/>
    <w:rsid w:val="000C7111"/>
    <w:rsid w:val="000C7729"/>
    <w:rsid w:val="000E0466"/>
    <w:rsid w:val="000E4460"/>
    <w:rsid w:val="000F2F25"/>
    <w:rsid w:val="001001D1"/>
    <w:rsid w:val="00102C0A"/>
    <w:rsid w:val="00102FD0"/>
    <w:rsid w:val="00103108"/>
    <w:rsid w:val="00104E32"/>
    <w:rsid w:val="00104EFF"/>
    <w:rsid w:val="00105369"/>
    <w:rsid w:val="00106BC4"/>
    <w:rsid w:val="00114764"/>
    <w:rsid w:val="00125EFD"/>
    <w:rsid w:val="00131C49"/>
    <w:rsid w:val="00136078"/>
    <w:rsid w:val="0013630B"/>
    <w:rsid w:val="001401C9"/>
    <w:rsid w:val="00146098"/>
    <w:rsid w:val="001462F5"/>
    <w:rsid w:val="001507B6"/>
    <w:rsid w:val="001541ED"/>
    <w:rsid w:val="00156562"/>
    <w:rsid w:val="00162528"/>
    <w:rsid w:val="00165D46"/>
    <w:rsid w:val="0017112B"/>
    <w:rsid w:val="00171CDC"/>
    <w:rsid w:val="001754F6"/>
    <w:rsid w:val="00177E7A"/>
    <w:rsid w:val="0018080A"/>
    <w:rsid w:val="00181C55"/>
    <w:rsid w:val="00183ECB"/>
    <w:rsid w:val="00184F42"/>
    <w:rsid w:val="001A5E0B"/>
    <w:rsid w:val="001B114C"/>
    <w:rsid w:val="001B3995"/>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3717"/>
    <w:rsid w:val="002476DF"/>
    <w:rsid w:val="002542BD"/>
    <w:rsid w:val="002564BD"/>
    <w:rsid w:val="00257B63"/>
    <w:rsid w:val="002675D8"/>
    <w:rsid w:val="00280411"/>
    <w:rsid w:val="00291DC0"/>
    <w:rsid w:val="00297E2C"/>
    <w:rsid w:val="002A208C"/>
    <w:rsid w:val="002A300C"/>
    <w:rsid w:val="002A4A4D"/>
    <w:rsid w:val="002B010F"/>
    <w:rsid w:val="002B6DF2"/>
    <w:rsid w:val="002B73E5"/>
    <w:rsid w:val="002B7EBD"/>
    <w:rsid w:val="002D49C0"/>
    <w:rsid w:val="002D5648"/>
    <w:rsid w:val="002D6956"/>
    <w:rsid w:val="002D7A66"/>
    <w:rsid w:val="002E01BA"/>
    <w:rsid w:val="002E52AD"/>
    <w:rsid w:val="002E56FC"/>
    <w:rsid w:val="002E573F"/>
    <w:rsid w:val="002E60B0"/>
    <w:rsid w:val="002F278F"/>
    <w:rsid w:val="002F6434"/>
    <w:rsid w:val="002F647B"/>
    <w:rsid w:val="00300B59"/>
    <w:rsid w:val="00301E5D"/>
    <w:rsid w:val="003055CE"/>
    <w:rsid w:val="00310BD0"/>
    <w:rsid w:val="0031662B"/>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94E24"/>
    <w:rsid w:val="003C3DEA"/>
    <w:rsid w:val="003D0B99"/>
    <w:rsid w:val="003D3A0A"/>
    <w:rsid w:val="003D447F"/>
    <w:rsid w:val="003E1C83"/>
    <w:rsid w:val="003E4D85"/>
    <w:rsid w:val="003F7D81"/>
    <w:rsid w:val="00406659"/>
    <w:rsid w:val="00411040"/>
    <w:rsid w:val="004114EF"/>
    <w:rsid w:val="00412368"/>
    <w:rsid w:val="00426E5F"/>
    <w:rsid w:val="0042774F"/>
    <w:rsid w:val="00434E3B"/>
    <w:rsid w:val="004406C2"/>
    <w:rsid w:val="004465AD"/>
    <w:rsid w:val="00457427"/>
    <w:rsid w:val="00457AF6"/>
    <w:rsid w:val="004627E1"/>
    <w:rsid w:val="004746F3"/>
    <w:rsid w:val="00483532"/>
    <w:rsid w:val="00486C2F"/>
    <w:rsid w:val="00486D6C"/>
    <w:rsid w:val="00487367"/>
    <w:rsid w:val="004876AD"/>
    <w:rsid w:val="00490A09"/>
    <w:rsid w:val="00492739"/>
    <w:rsid w:val="00494996"/>
    <w:rsid w:val="004A2459"/>
    <w:rsid w:val="004A2E06"/>
    <w:rsid w:val="004B16C7"/>
    <w:rsid w:val="004B5149"/>
    <w:rsid w:val="004B6674"/>
    <w:rsid w:val="004C1061"/>
    <w:rsid w:val="004C4518"/>
    <w:rsid w:val="004C7F5D"/>
    <w:rsid w:val="004D0F10"/>
    <w:rsid w:val="004D1B38"/>
    <w:rsid w:val="004D4DAE"/>
    <w:rsid w:val="004D5629"/>
    <w:rsid w:val="004D5C8A"/>
    <w:rsid w:val="004E328F"/>
    <w:rsid w:val="004E40D1"/>
    <w:rsid w:val="004E545F"/>
    <w:rsid w:val="004E5C40"/>
    <w:rsid w:val="004F50DD"/>
    <w:rsid w:val="004F5D4E"/>
    <w:rsid w:val="004F5E02"/>
    <w:rsid w:val="004F7F16"/>
    <w:rsid w:val="00500D37"/>
    <w:rsid w:val="0051245F"/>
    <w:rsid w:val="00526742"/>
    <w:rsid w:val="005307A8"/>
    <w:rsid w:val="005311A6"/>
    <w:rsid w:val="005353B7"/>
    <w:rsid w:val="00536861"/>
    <w:rsid w:val="0054021B"/>
    <w:rsid w:val="005454CA"/>
    <w:rsid w:val="00546D4A"/>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272C"/>
    <w:rsid w:val="005B0124"/>
    <w:rsid w:val="005B0DBD"/>
    <w:rsid w:val="005B2A00"/>
    <w:rsid w:val="005B2C22"/>
    <w:rsid w:val="005B3E29"/>
    <w:rsid w:val="005C1EAC"/>
    <w:rsid w:val="005C3A62"/>
    <w:rsid w:val="005C7D17"/>
    <w:rsid w:val="005D031D"/>
    <w:rsid w:val="005D7083"/>
    <w:rsid w:val="005E7E11"/>
    <w:rsid w:val="005F0B90"/>
    <w:rsid w:val="005F14C9"/>
    <w:rsid w:val="005F4D8E"/>
    <w:rsid w:val="005F7363"/>
    <w:rsid w:val="005F7C5E"/>
    <w:rsid w:val="006028FC"/>
    <w:rsid w:val="00606880"/>
    <w:rsid w:val="006072DB"/>
    <w:rsid w:val="00613CF9"/>
    <w:rsid w:val="00621772"/>
    <w:rsid w:val="0062542A"/>
    <w:rsid w:val="00627DD3"/>
    <w:rsid w:val="00631671"/>
    <w:rsid w:val="006326BE"/>
    <w:rsid w:val="00633FC1"/>
    <w:rsid w:val="00636B05"/>
    <w:rsid w:val="00641E1C"/>
    <w:rsid w:val="00646049"/>
    <w:rsid w:val="00656964"/>
    <w:rsid w:val="00663566"/>
    <w:rsid w:val="00671010"/>
    <w:rsid w:val="00672CAD"/>
    <w:rsid w:val="00677CE8"/>
    <w:rsid w:val="0068208C"/>
    <w:rsid w:val="0068752A"/>
    <w:rsid w:val="00690652"/>
    <w:rsid w:val="0069732C"/>
    <w:rsid w:val="006A5AD6"/>
    <w:rsid w:val="006B28AE"/>
    <w:rsid w:val="006D0483"/>
    <w:rsid w:val="006D57A6"/>
    <w:rsid w:val="006D66FB"/>
    <w:rsid w:val="006E35F9"/>
    <w:rsid w:val="006E4035"/>
    <w:rsid w:val="006F1FE5"/>
    <w:rsid w:val="006F334C"/>
    <w:rsid w:val="006F3859"/>
    <w:rsid w:val="006F7374"/>
    <w:rsid w:val="007013AE"/>
    <w:rsid w:val="0070401E"/>
    <w:rsid w:val="0071509E"/>
    <w:rsid w:val="007157C2"/>
    <w:rsid w:val="0073055F"/>
    <w:rsid w:val="00731C91"/>
    <w:rsid w:val="00741C0C"/>
    <w:rsid w:val="007434A8"/>
    <w:rsid w:val="00747C7B"/>
    <w:rsid w:val="00751963"/>
    <w:rsid w:val="00756560"/>
    <w:rsid w:val="0076441B"/>
    <w:rsid w:val="00767A1C"/>
    <w:rsid w:val="00772F7B"/>
    <w:rsid w:val="007748E4"/>
    <w:rsid w:val="0078320A"/>
    <w:rsid w:val="0078484B"/>
    <w:rsid w:val="007918FF"/>
    <w:rsid w:val="007A1994"/>
    <w:rsid w:val="007A3129"/>
    <w:rsid w:val="007A5257"/>
    <w:rsid w:val="007A6092"/>
    <w:rsid w:val="007B0893"/>
    <w:rsid w:val="007B1315"/>
    <w:rsid w:val="007B2F03"/>
    <w:rsid w:val="007B3FB8"/>
    <w:rsid w:val="007B46F3"/>
    <w:rsid w:val="007B61C2"/>
    <w:rsid w:val="007D60CC"/>
    <w:rsid w:val="007D6BB2"/>
    <w:rsid w:val="007D7BF8"/>
    <w:rsid w:val="007E0008"/>
    <w:rsid w:val="007E01C1"/>
    <w:rsid w:val="007E6AEF"/>
    <w:rsid w:val="007F0625"/>
    <w:rsid w:val="00800C01"/>
    <w:rsid w:val="00802D42"/>
    <w:rsid w:val="00806298"/>
    <w:rsid w:val="00806C55"/>
    <w:rsid w:val="00817732"/>
    <w:rsid w:val="00827BF1"/>
    <w:rsid w:val="00830687"/>
    <w:rsid w:val="00833696"/>
    <w:rsid w:val="00836CA5"/>
    <w:rsid w:val="0085029C"/>
    <w:rsid w:val="00850AA1"/>
    <w:rsid w:val="00854A6C"/>
    <w:rsid w:val="00857E3F"/>
    <w:rsid w:val="00861F65"/>
    <w:rsid w:val="00862648"/>
    <w:rsid w:val="008632F6"/>
    <w:rsid w:val="008661ED"/>
    <w:rsid w:val="00870DE2"/>
    <w:rsid w:val="00871FA4"/>
    <w:rsid w:val="0087373D"/>
    <w:rsid w:val="00877EA5"/>
    <w:rsid w:val="00880CCA"/>
    <w:rsid w:val="00885FBB"/>
    <w:rsid w:val="00894203"/>
    <w:rsid w:val="008A0C28"/>
    <w:rsid w:val="008A269F"/>
    <w:rsid w:val="008A32D8"/>
    <w:rsid w:val="008A7830"/>
    <w:rsid w:val="008C3846"/>
    <w:rsid w:val="008D2DD5"/>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0550"/>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07DA2"/>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1252"/>
    <w:rsid w:val="00A94329"/>
    <w:rsid w:val="00A949BC"/>
    <w:rsid w:val="00A96739"/>
    <w:rsid w:val="00A9737B"/>
    <w:rsid w:val="00AA0A7F"/>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2D8"/>
    <w:rsid w:val="00B44A85"/>
    <w:rsid w:val="00B60301"/>
    <w:rsid w:val="00B634AA"/>
    <w:rsid w:val="00B65144"/>
    <w:rsid w:val="00B66FEE"/>
    <w:rsid w:val="00B70CF8"/>
    <w:rsid w:val="00B72203"/>
    <w:rsid w:val="00B742C7"/>
    <w:rsid w:val="00B824F8"/>
    <w:rsid w:val="00B8391B"/>
    <w:rsid w:val="00B85AEF"/>
    <w:rsid w:val="00B92901"/>
    <w:rsid w:val="00BA37B0"/>
    <w:rsid w:val="00BA53A9"/>
    <w:rsid w:val="00BB54FA"/>
    <w:rsid w:val="00BB6233"/>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64C"/>
    <w:rsid w:val="00C25EA9"/>
    <w:rsid w:val="00C53657"/>
    <w:rsid w:val="00C60F07"/>
    <w:rsid w:val="00C62740"/>
    <w:rsid w:val="00C66E93"/>
    <w:rsid w:val="00C765E4"/>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5AF5"/>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0E16"/>
    <w:rsid w:val="00DC3BDB"/>
    <w:rsid w:val="00DE2062"/>
    <w:rsid w:val="00DF6C3E"/>
    <w:rsid w:val="00E01FE7"/>
    <w:rsid w:val="00E150E6"/>
    <w:rsid w:val="00E267C2"/>
    <w:rsid w:val="00E36EC2"/>
    <w:rsid w:val="00E42E95"/>
    <w:rsid w:val="00E504FB"/>
    <w:rsid w:val="00E5410C"/>
    <w:rsid w:val="00E54B63"/>
    <w:rsid w:val="00E57A23"/>
    <w:rsid w:val="00E65C2A"/>
    <w:rsid w:val="00E7053C"/>
    <w:rsid w:val="00E811D2"/>
    <w:rsid w:val="00E84287"/>
    <w:rsid w:val="00E848CB"/>
    <w:rsid w:val="00E95397"/>
    <w:rsid w:val="00EA4292"/>
    <w:rsid w:val="00EA457A"/>
    <w:rsid w:val="00EB5617"/>
    <w:rsid w:val="00EC2C54"/>
    <w:rsid w:val="00EC672E"/>
    <w:rsid w:val="00ED1860"/>
    <w:rsid w:val="00ED2739"/>
    <w:rsid w:val="00ED42CC"/>
    <w:rsid w:val="00ED62B8"/>
    <w:rsid w:val="00EE2EF6"/>
    <w:rsid w:val="00EE4810"/>
    <w:rsid w:val="00EE5E9B"/>
    <w:rsid w:val="00EE7FEF"/>
    <w:rsid w:val="00EF044D"/>
    <w:rsid w:val="00EF057D"/>
    <w:rsid w:val="00EF0CB9"/>
    <w:rsid w:val="00EF0D87"/>
    <w:rsid w:val="00EF130A"/>
    <w:rsid w:val="00EF412F"/>
    <w:rsid w:val="00EF4D8E"/>
    <w:rsid w:val="00EF60FF"/>
    <w:rsid w:val="00F01451"/>
    <w:rsid w:val="00F02106"/>
    <w:rsid w:val="00F07403"/>
    <w:rsid w:val="00F15E49"/>
    <w:rsid w:val="00F1668C"/>
    <w:rsid w:val="00F22D94"/>
    <w:rsid w:val="00F24C7E"/>
    <w:rsid w:val="00F27DE7"/>
    <w:rsid w:val="00F32CA2"/>
    <w:rsid w:val="00F40F8D"/>
    <w:rsid w:val="00F44DD1"/>
    <w:rsid w:val="00F50227"/>
    <w:rsid w:val="00F5027D"/>
    <w:rsid w:val="00F51222"/>
    <w:rsid w:val="00F52F95"/>
    <w:rsid w:val="00F56161"/>
    <w:rsid w:val="00F5635C"/>
    <w:rsid w:val="00F62619"/>
    <w:rsid w:val="00F65760"/>
    <w:rsid w:val="00F6585E"/>
    <w:rsid w:val="00F678CA"/>
    <w:rsid w:val="00F704C8"/>
    <w:rsid w:val="00F70C9E"/>
    <w:rsid w:val="00F71744"/>
    <w:rsid w:val="00F806A5"/>
    <w:rsid w:val="00F815D7"/>
    <w:rsid w:val="00F90CBC"/>
    <w:rsid w:val="00F91965"/>
    <w:rsid w:val="00F91ADE"/>
    <w:rsid w:val="00F96041"/>
    <w:rsid w:val="00FA230B"/>
    <w:rsid w:val="00FA322C"/>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0E6A803C-7C3F-4B79-9F70-7758D25A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D65A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AF5"/>
    <w:rPr>
      <w:rFonts w:ascii="Segoe UI" w:hAnsi="Segoe UI" w:cs="Segoe UI"/>
      <w:color w:val="000000"/>
      <w:sz w:val="18"/>
      <w:szCs w:val="18"/>
    </w:rPr>
  </w:style>
  <w:style w:type="paragraph" w:styleId="Index1">
    <w:name w:val="index 1"/>
    <w:basedOn w:val="Normal"/>
    <w:next w:val="Normal"/>
    <w:autoRedefine/>
    <w:uiPriority w:val="99"/>
    <w:semiHidden/>
    <w:unhideWhenUsed/>
    <w:rsid w:val="005B0D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36300388">
      <w:bodyDiv w:val="1"/>
      <w:marLeft w:val="0"/>
      <w:marRight w:val="0"/>
      <w:marTop w:val="0"/>
      <w:marBottom w:val="0"/>
      <w:divBdr>
        <w:top w:val="none" w:sz="0" w:space="0" w:color="auto"/>
        <w:left w:val="none" w:sz="0" w:space="0" w:color="auto"/>
        <w:bottom w:val="none" w:sz="0" w:space="0" w:color="auto"/>
        <w:right w:val="none" w:sz="0" w:space="0" w:color="auto"/>
      </w:divBdr>
    </w:div>
    <w:div w:id="1087121070">
      <w:bodyDiv w:val="1"/>
      <w:marLeft w:val="0"/>
      <w:marRight w:val="0"/>
      <w:marTop w:val="0"/>
      <w:marBottom w:val="0"/>
      <w:divBdr>
        <w:top w:val="none" w:sz="0" w:space="0" w:color="auto"/>
        <w:left w:val="none" w:sz="0" w:space="0" w:color="auto"/>
        <w:bottom w:val="none" w:sz="0" w:space="0" w:color="auto"/>
        <w:right w:val="none" w:sz="0" w:space="0" w:color="auto"/>
      </w:divBdr>
    </w:div>
    <w:div w:id="17810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69D2F-FFBD-429F-912F-0402CAB1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10363</Words>
  <Characters>54525</Characters>
  <Application>Microsoft Office Word</Application>
  <DocSecurity>0</DocSecurity>
  <Lines>1654</Lines>
  <Paragraphs>575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3/3/2021 - South Carolina Legislature Online</dc:title>
  <dc:creator>Michele Neal</dc:creator>
  <cp:lastModifiedBy>Danny Crook</cp:lastModifiedBy>
  <cp:revision>2</cp:revision>
  <cp:lastPrinted>2021-03-03T21:27:00Z</cp:lastPrinted>
  <dcterms:created xsi:type="dcterms:W3CDTF">2021-03-03T21:37:00Z</dcterms:created>
  <dcterms:modified xsi:type="dcterms:W3CDTF">2021-03-03T21:37:00Z</dcterms:modified>
</cp:coreProperties>
</file>