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1A725A"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33</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6.8pt" o:ole="" fillcolor="window">
            <v:imagedata r:id="rId6" o:title="" gain="2147483647f" blacklevel="15728f"/>
          </v:shape>
          <o:OLEObject Type="Embed" ProgID="Word.Picture.8" ShapeID="_x0000_i1025" DrawAspect="Content" ObjectID="_167645212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1A725A">
        <w:rPr>
          <w:b/>
        </w:rPr>
        <w:t>MARCH 5</w:t>
      </w:r>
      <w:r w:rsidR="00D457E1">
        <w:rPr>
          <w:b/>
        </w:rPr>
        <w:t>, 2021</w:t>
      </w:r>
    </w:p>
    <w:p w:rsidR="001A4601" w:rsidRDefault="003E4C1B">
      <w:r>
        <w:br w:type="page"/>
      </w:r>
    </w:p>
    <w:p w:rsidR="001A4601" w:rsidRDefault="001A725A">
      <w:pPr>
        <w:pStyle w:val="Title"/>
      </w:pPr>
      <w:r>
        <w:lastRenderedPageBreak/>
        <w:t>Friday, March 5</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A725A">
        <w:rPr>
          <w:b w:val="0"/>
        </w:rPr>
        <w:t>McELVEEN</w:t>
      </w:r>
      <w:r>
        <w:rPr>
          <w:b w:val="0"/>
        </w:rPr>
        <w:t>.</w:t>
      </w:r>
    </w:p>
    <w:p w:rsidR="001A4601" w:rsidRDefault="001A4601"/>
    <w:p w:rsidR="00F5265E" w:rsidRPr="00F372C8" w:rsidRDefault="00F5265E" w:rsidP="00F5265E">
      <w:pPr>
        <w:jc w:val="center"/>
        <w:rPr>
          <w:b/>
          <w:szCs w:val="22"/>
        </w:rPr>
      </w:pPr>
      <w:r w:rsidRPr="00F372C8">
        <w:rPr>
          <w:b/>
          <w:szCs w:val="22"/>
        </w:rPr>
        <w:t>ADDENDUM TO THE JOURNAL</w:t>
      </w:r>
    </w:p>
    <w:p w:rsidR="00F5265E" w:rsidRDefault="00F5265E" w:rsidP="00F5265E">
      <w:pPr>
        <w:rPr>
          <w:szCs w:val="22"/>
        </w:rPr>
      </w:pPr>
      <w:r w:rsidRPr="00F372C8">
        <w:rPr>
          <w:szCs w:val="22"/>
        </w:rPr>
        <w:tab/>
        <w:t xml:space="preserve">The following remarks by Senator </w:t>
      </w:r>
      <w:r>
        <w:rPr>
          <w:szCs w:val="22"/>
        </w:rPr>
        <w:t>CORBIN</w:t>
      </w:r>
      <w:r w:rsidRPr="00F372C8">
        <w:rPr>
          <w:szCs w:val="22"/>
        </w:rPr>
        <w:t xml:space="preserve"> were ordered printed</w:t>
      </w:r>
      <w:r>
        <w:rPr>
          <w:szCs w:val="22"/>
        </w:rPr>
        <w:t xml:space="preserve"> in the Journal of February 23, 2021</w:t>
      </w:r>
      <w:r w:rsidRPr="00F372C8">
        <w:rPr>
          <w:szCs w:val="22"/>
        </w:rPr>
        <w:t>:</w:t>
      </w:r>
    </w:p>
    <w:p w:rsidR="00F5265E" w:rsidRDefault="00F5265E"/>
    <w:p w:rsidR="00F5265E" w:rsidRDefault="00F5265E" w:rsidP="00F5265E">
      <w:pPr>
        <w:jc w:val="center"/>
        <w:rPr>
          <w:b/>
        </w:rPr>
      </w:pPr>
      <w:r>
        <w:rPr>
          <w:b/>
        </w:rPr>
        <w:t>Remarks by Senator CORBIN</w:t>
      </w:r>
    </w:p>
    <w:p w:rsidR="00F5265E" w:rsidRDefault="00F5265E" w:rsidP="00F5265E">
      <w:r>
        <w:tab/>
        <w:t>Mr. PRESIDENT, I would initially -- I paired up with Senator ALEXANDER to do this amendment.  We blended two amendments together.  So unanimous consent to take section two out of it -- which is the amendment that he had already dealt with.  I just want to deal with section one.  Ladies and gentleman, the port system in this State is a crucial entity for business for everyone in the State.  It is something that we all need -- something we all want.  The question arises, how do we pay for this expansion?  And it occurred to me that we spent a tremendous amount of time last week, maybe the week before, when I was out, talking about a Financial Literacy Bill, and it was stated from this well numerous times how horrible it was to borrow money, and how we want to teach our children that we shouldn't borrow money.  We’ve got to keep our financial house in order.  Do not borrow money.  The Bible speaks about not borrowing money.  Here we are talking about borrowi</w:t>
      </w:r>
      <w:r w:rsidR="00910769">
        <w:t xml:space="preserve">ng money.  Ladies and gentlemen </w:t>
      </w:r>
      <w:r>
        <w:t xml:space="preserve">of the Senate, I did some research and Senator CASH earlier was talking about what's unsure if we had the cash on hand to complete this project, and thankfully we do. You know COVID did something in South Carolina that I've been trying to do for ten years, and that is freeze government spending.  How many times have I put an amendment up on the budget to freeze government spending and turn money back to the taxpayer; well, last year, because of COVID, we basically froze government spending, and we put this -- I’m going from memory -- but we put $800 million dollars aside thinking we may need it this year.  Well, gee whiz, come to find out, we need it this year.  Our ports are in need of $550 million.  We've got the money on hand to do this.  Without saddling our children with debt.  I recognize the importance of the ports, and this accomplishes what we want to do. Everything we want to do.  Thank you. </w:t>
      </w:r>
    </w:p>
    <w:p w:rsidR="00F5265E" w:rsidRDefault="00F5265E" w:rsidP="00F5265E">
      <w:pPr>
        <w:jc w:val="center"/>
      </w:pPr>
      <w:r>
        <w:t>***</w:t>
      </w:r>
    </w:p>
    <w:p w:rsidR="005A2E6F" w:rsidRDefault="005A2E6F" w:rsidP="00F5265E">
      <w:pPr>
        <w:jc w:val="center"/>
      </w:pPr>
    </w:p>
    <w:p w:rsidR="005A2E6F" w:rsidRPr="001533B6" w:rsidRDefault="005A2E6F" w:rsidP="005A2E6F">
      <w:pPr>
        <w:pStyle w:val="Header"/>
        <w:tabs>
          <w:tab w:val="left" w:pos="1872"/>
          <w:tab w:val="center" w:pos="3168"/>
          <w:tab w:val="left" w:pos="4320"/>
        </w:tabs>
        <w:jc w:val="center"/>
        <w:rPr>
          <w:b/>
          <w:bCs/>
          <w:szCs w:val="22"/>
        </w:rPr>
      </w:pPr>
      <w:r w:rsidRPr="001533B6">
        <w:rPr>
          <w:b/>
          <w:bCs/>
          <w:szCs w:val="22"/>
        </w:rPr>
        <w:t>CO-SPONSOR</w:t>
      </w:r>
      <w:r>
        <w:rPr>
          <w:b/>
          <w:bCs/>
          <w:szCs w:val="22"/>
        </w:rPr>
        <w:t xml:space="preserve">S </w:t>
      </w:r>
      <w:r w:rsidRPr="001533B6">
        <w:rPr>
          <w:b/>
          <w:bCs/>
          <w:szCs w:val="22"/>
        </w:rPr>
        <w:t>ADDED</w:t>
      </w:r>
    </w:p>
    <w:p w:rsidR="005A2E6F" w:rsidRPr="005A2E6F" w:rsidRDefault="005A2E6F" w:rsidP="005A2E6F">
      <w:pPr>
        <w:pStyle w:val="Header"/>
        <w:tabs>
          <w:tab w:val="left" w:pos="4320"/>
        </w:tabs>
        <w:rPr>
          <w:bCs/>
          <w:szCs w:val="22"/>
        </w:rPr>
      </w:pPr>
      <w:r w:rsidRPr="001533B6">
        <w:rPr>
          <w:b/>
          <w:bCs/>
          <w:szCs w:val="22"/>
        </w:rPr>
        <w:tab/>
      </w:r>
      <w:r w:rsidRPr="001533B6">
        <w:rPr>
          <w:bCs/>
          <w:szCs w:val="22"/>
        </w:rPr>
        <w:t xml:space="preserve">The following co-sponsors </w:t>
      </w:r>
      <w:r w:rsidRPr="00DD4DCD">
        <w:rPr>
          <w:bCs/>
          <w:szCs w:val="22"/>
        </w:rPr>
        <w:t>w</w:t>
      </w:r>
      <w:r>
        <w:rPr>
          <w:bCs/>
          <w:szCs w:val="22"/>
        </w:rPr>
        <w:t>ere</w:t>
      </w:r>
      <w:r w:rsidRPr="001533B6">
        <w:rPr>
          <w:bCs/>
          <w:szCs w:val="22"/>
        </w:rPr>
        <w:t xml:space="preserve"> added to the respective Bi</w:t>
      </w:r>
      <w:r w:rsidRPr="005A2E6F">
        <w:rPr>
          <w:bCs/>
          <w:szCs w:val="22"/>
        </w:rPr>
        <w:t>ll:</w:t>
      </w:r>
    </w:p>
    <w:p w:rsidR="005A2E6F" w:rsidRPr="001533B6" w:rsidRDefault="005A2E6F" w:rsidP="005A2E6F">
      <w:pPr>
        <w:pStyle w:val="Header"/>
        <w:tabs>
          <w:tab w:val="left" w:pos="4320"/>
        </w:tabs>
        <w:rPr>
          <w:bCs/>
          <w:szCs w:val="22"/>
        </w:rPr>
      </w:pPr>
      <w:r w:rsidRPr="001533B6">
        <w:rPr>
          <w:bCs/>
          <w:szCs w:val="22"/>
        </w:rPr>
        <w:t>S.</w:t>
      </w:r>
      <w:r>
        <w:rPr>
          <w:bCs/>
          <w:szCs w:val="22"/>
        </w:rPr>
        <w:t xml:space="preserve"> 641</w:t>
      </w:r>
      <w:r>
        <w:rPr>
          <w:bCs/>
          <w:szCs w:val="22"/>
        </w:rPr>
        <w:tab/>
        <w:t xml:space="preserve">Sens. Hembree, Goldfinch, Williams and Sabb </w:t>
      </w:r>
    </w:p>
    <w:p w:rsidR="005A2E6F" w:rsidRDefault="005A2E6F"/>
    <w:p w:rsidR="005A2E6F" w:rsidRDefault="005A2E6F"/>
    <w:p w:rsidR="001A4601" w:rsidRDefault="003E4C1B">
      <w:pPr>
        <w:jc w:val="center"/>
      </w:pPr>
      <w:r>
        <w:rPr>
          <w:b/>
        </w:rPr>
        <w:t>HOUSE BILLS RETURNED</w:t>
      </w:r>
    </w:p>
    <w:p w:rsidR="001A4601" w:rsidRDefault="003E4C1B">
      <w:r>
        <w:tab/>
        <w:t>The following House Bill</w:t>
      </w:r>
      <w:r w:rsidR="009A4465">
        <w:t xml:space="preserve"> and Resolutions</w:t>
      </w:r>
      <w:r>
        <w:t xml:space="preserve"> were read the third time and ordered returned to the House with amendments:</w:t>
      </w:r>
    </w:p>
    <w:p w:rsidR="009A4465" w:rsidRPr="00516854" w:rsidRDefault="009A4465" w:rsidP="009A4465">
      <w:r>
        <w:tab/>
      </w:r>
      <w:r w:rsidRPr="00516854">
        <w:t>H. 3589</w:t>
      </w:r>
      <w:r w:rsidRPr="00516854">
        <w:fldChar w:fldCharType="begin"/>
      </w:r>
      <w:r w:rsidRPr="00516854">
        <w:instrText xml:space="preserve"> XE "H. 3589" \b </w:instrText>
      </w:r>
      <w:r w:rsidRPr="00516854">
        <w:fldChar w:fldCharType="end"/>
      </w:r>
      <w:r w:rsidRPr="00516854">
        <w:t xml:space="preserve"> -- </w:t>
      </w:r>
      <w:r>
        <w:t>Reps. Allison, Lucas, M.M. Smith, Calhoon, Felder and Huggins</w:t>
      </w:r>
      <w:r w:rsidRPr="00516854">
        <w:t xml:space="preserve">:  </w:t>
      </w:r>
      <w:r w:rsidRPr="00516854">
        <w:rPr>
          <w:szCs w:val="30"/>
        </w:rPr>
        <w:t xml:space="preserve">A BILL </w:t>
      </w:r>
      <w:r w:rsidRPr="00516854">
        <w:rPr>
          <w:color w:val="000000" w:themeColor="text1"/>
          <w:u w:color="000000" w:themeColor="text1"/>
        </w:rPr>
        <w:t>TO AMEND SECTION 59</w:t>
      </w:r>
      <w:r w:rsidRPr="00516854">
        <w:rPr>
          <w:color w:val="000000" w:themeColor="text1"/>
          <w:u w:color="000000" w:themeColor="text1"/>
        </w:rPr>
        <w:noBreakHyphen/>
        <w:t>19</w:t>
      </w:r>
      <w:r w:rsidRPr="00516854">
        <w:rPr>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9A4465" w:rsidRDefault="009A4465">
      <w:r>
        <w:tab/>
        <w:t>On motion of Senator HEMBREE.</w:t>
      </w:r>
    </w:p>
    <w:p w:rsidR="009A4465" w:rsidRDefault="009A4465"/>
    <w:p w:rsidR="009A4465" w:rsidRPr="00504531" w:rsidRDefault="009A4465" w:rsidP="009A4465">
      <w:r>
        <w:tab/>
      </w:r>
      <w:r w:rsidRPr="00504531">
        <w:t>H. 3608</w:t>
      </w:r>
      <w:r w:rsidRPr="00504531">
        <w:fldChar w:fldCharType="begin"/>
      </w:r>
      <w:r w:rsidRPr="00504531">
        <w:instrText xml:space="preserve"> XE "H. 3608" \b </w:instrText>
      </w:r>
      <w:r w:rsidRPr="00504531">
        <w:fldChar w:fldCharType="end"/>
      </w:r>
      <w:r w:rsidRPr="00504531">
        <w:t xml:space="preserve"> -- </w:t>
      </w:r>
      <w:r>
        <w:t>Reps. Lucas, G.M. Smith, Allison, Whitmire and McGarry</w:t>
      </w:r>
      <w:r w:rsidRPr="00504531">
        <w:t xml:space="preserve">:  </w:t>
      </w:r>
      <w:r w:rsidRPr="00504531">
        <w:rPr>
          <w:szCs w:val="30"/>
        </w:rPr>
        <w:t xml:space="preserve">A JOINT RESOLUTION </w:t>
      </w:r>
      <w:r w:rsidRPr="00504531">
        <w:rPr>
          <w:color w:val="000000" w:themeColor="text1"/>
          <w:u w:color="000000" w:themeColor="text1"/>
        </w:rPr>
        <w:t>TO ADDRESS A FUNDIN</w:t>
      </w:r>
      <w:r w:rsidRPr="00504531">
        <w:rPr>
          <w:color w:val="000000" w:themeColor="text1"/>
        </w:rPr>
        <w:t>G SHORTFALL FOR THE PUBLIC CHARTER SCHOOL DISTRICT AS A RESULT OF THE GENERAL ASSEMBLY ENACTING ACT 135 OF 2020 DUE TO FINANCIAL UNCERTAINTIES CAUSED BY THE COVID</w:t>
      </w:r>
      <w:r w:rsidRPr="00504531">
        <w:rPr>
          <w:color w:val="000000" w:themeColor="text1"/>
        </w:rPr>
        <w:noBreakHyphen/>
        <w:t>19 VIRUS, BY APPROPRIATING NINE MILLION DOLLARS TO THE DEPARTMENT OF EDUCATION FOR DISTRIBUTION TO THE PUBLIC CHARTER SCHOOL DISTRICT FOR PER PUPIL FUNDING FOR THE 2020</w:t>
      </w:r>
      <w:r w:rsidRPr="00504531">
        <w:rPr>
          <w:color w:val="000000" w:themeColor="text1"/>
        </w:rPr>
        <w:noBreakHyphen/>
        <w:t>2021 SCHOOL YEAR.</w:t>
      </w:r>
    </w:p>
    <w:p w:rsidR="001A4601" w:rsidRDefault="009A4465">
      <w:r>
        <w:tab/>
        <w:t>On motion of Senator MALLOY.</w:t>
      </w:r>
    </w:p>
    <w:p w:rsidR="009A4465" w:rsidRDefault="009A4465"/>
    <w:p w:rsidR="009A4465" w:rsidRPr="00AB348E" w:rsidRDefault="009A4465" w:rsidP="009A4465">
      <w:pPr>
        <w:suppressAutoHyphens/>
      </w:pPr>
      <w:r>
        <w:tab/>
      </w:r>
      <w:r w:rsidRPr="00AB348E">
        <w:t>H. 3609</w:t>
      </w:r>
      <w:r w:rsidRPr="00AB348E">
        <w:fldChar w:fldCharType="begin"/>
      </w:r>
      <w:r w:rsidRPr="00AB348E">
        <w:instrText xml:space="preserve"> XE "H. 3609" \b </w:instrText>
      </w:r>
      <w:r w:rsidRPr="00AB348E">
        <w:fldChar w:fldCharType="end"/>
      </w:r>
      <w:r w:rsidRPr="00AB348E">
        <w:t xml:space="preserve"> -- </w:t>
      </w:r>
      <w:r>
        <w:t>Reps. Lucas, G.M. Smith, Allison, Whitmire, Huggins, Ballentine, Wooten, Calhoon, McGarry, M.M. Smith, Yow, Jefferson, R. Williams, Wheeler, K.O. Johnson, Haddon, Magnuson, Morgan, Henegan, B. Newton, Anderson, Govan, Murray, Davis, Hixon, Taylor, Oremus, Blackwell, W. Newton, Herbkersman, Bradley and Weeks</w:t>
      </w:r>
      <w:r w:rsidRPr="00AB348E">
        <w:t xml:space="preserve">:  </w:t>
      </w:r>
      <w:r w:rsidRPr="00AB348E">
        <w:rPr>
          <w:szCs w:val="30"/>
        </w:rPr>
        <w:t xml:space="preserve">A JOINT RESOLUTION </w:t>
      </w:r>
      <w:r w:rsidRPr="00AB348E">
        <w:rPr>
          <w:color w:val="000000" w:themeColor="text1"/>
          <w:u w:color="000000" w:themeColor="text1"/>
        </w:rPr>
        <w:t>TO RESTORE TEACHER STEP INCREASES THAT WERE SUSPENDED BY ACT 135 OF 2020 DUE TO FINANCIAL UNCERTAINTIES CAUSED BY THE COVID</w:t>
      </w:r>
      <w:r w:rsidRPr="00AB348E">
        <w:rPr>
          <w:color w:val="000000" w:themeColor="text1"/>
          <w:u w:color="000000" w:themeColor="text1"/>
        </w:rPr>
        <w:noBreakHyphen/>
        <w:t>19 VIRUS, BY APPROPRIATING FIFTY MILLION DOLLARS TO PROVIDE FOR TEACHER STEP INCREASES FOR THE 2020</w:t>
      </w:r>
      <w:r w:rsidRPr="00AB348E">
        <w:rPr>
          <w:color w:val="000000" w:themeColor="text1"/>
          <w:u w:color="000000" w:themeColor="text1"/>
        </w:rPr>
        <w:noBreakHyphen/>
        <w:t>2021 SCHOOL YEAR.</w:t>
      </w:r>
    </w:p>
    <w:p w:rsidR="009A4465" w:rsidRDefault="009A4465" w:rsidP="009A4465">
      <w:r>
        <w:tab/>
        <w:t>On motion of Senator MALLOY.</w:t>
      </w:r>
    </w:p>
    <w:p w:rsidR="005A2E6F" w:rsidRDefault="005A2E6F" w:rsidP="009A4465"/>
    <w:p w:rsidR="001A4601" w:rsidRDefault="003E4C1B">
      <w:pPr>
        <w:pStyle w:val="Title"/>
        <w:rPr>
          <w:b w:val="0"/>
        </w:rPr>
      </w:pPr>
      <w:r>
        <w:t>ADJOURNMENT</w:t>
      </w:r>
    </w:p>
    <w:p w:rsidR="001A4601" w:rsidRDefault="00910769">
      <w:pPr>
        <w:pStyle w:val="Title"/>
        <w:jc w:val="both"/>
        <w:rPr>
          <w:b w:val="0"/>
        </w:rPr>
      </w:pPr>
      <w:r>
        <w:rPr>
          <w:b w:val="0"/>
        </w:rPr>
        <w:tab/>
        <w:t>At 11:06</w:t>
      </w:r>
      <w:r w:rsidR="001A725A">
        <w:rPr>
          <w:b w:val="0"/>
        </w:rPr>
        <w:t xml:space="preserve"> A.M., on motion of Senator MASSEY</w:t>
      </w:r>
      <w:r w:rsidR="003E4C1B">
        <w:rPr>
          <w:b w:val="0"/>
        </w:rPr>
        <w:t xml:space="preserve">, the Senate adjourned to meet next Tuesday, </w:t>
      </w:r>
      <w:r w:rsidR="001A725A">
        <w:rPr>
          <w:b w:val="0"/>
        </w:rPr>
        <w:t xml:space="preserve">March </w:t>
      </w:r>
      <w:r w:rsidR="00A92D2F">
        <w:rPr>
          <w:b w:val="0"/>
        </w:rPr>
        <w:t>9</w:t>
      </w:r>
      <w:r w:rsidR="003E4C1B">
        <w:rPr>
          <w:b w:val="0"/>
        </w:rPr>
        <w:t>, 20</w:t>
      </w:r>
      <w:r w:rsidR="00D457E1">
        <w:rPr>
          <w:b w:val="0"/>
        </w:rPr>
        <w:t>21</w:t>
      </w:r>
      <w:r w:rsidR="005926B3">
        <w:rPr>
          <w:b w:val="0"/>
        </w:rPr>
        <w:t xml:space="preserve">, at </w:t>
      </w:r>
      <w:r w:rsidR="001A725A">
        <w:rPr>
          <w:b w:val="0"/>
        </w:rPr>
        <w:t>1</w:t>
      </w:r>
      <w:r w:rsidR="005926B3">
        <w:rPr>
          <w:b w:val="0"/>
        </w:rPr>
        <w:t xml:space="preserve">2:00 </w:t>
      </w:r>
      <w:r w:rsidR="001A725A">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A7603B" w:rsidRDefault="00A7603B">
      <w:pPr>
        <w:rPr>
          <w:noProof/>
        </w:rPr>
        <w:sectPr w:rsidR="00A7603B" w:rsidSect="00A7603B">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7603B" w:rsidRDefault="00A7603B">
      <w:pPr>
        <w:pStyle w:val="Index1"/>
        <w:tabs>
          <w:tab w:val="right" w:leader="dot" w:pos="2798"/>
        </w:tabs>
        <w:rPr>
          <w:bCs/>
          <w:noProof/>
        </w:rPr>
      </w:pPr>
      <w:r>
        <w:rPr>
          <w:noProof/>
        </w:rPr>
        <w:t>H. 3589</w:t>
      </w:r>
      <w:r>
        <w:rPr>
          <w:noProof/>
        </w:rPr>
        <w:tab/>
      </w:r>
      <w:r>
        <w:rPr>
          <w:b/>
          <w:bCs/>
          <w:noProof/>
        </w:rPr>
        <w:t>2</w:t>
      </w:r>
    </w:p>
    <w:p w:rsidR="00A7603B" w:rsidRDefault="00A7603B">
      <w:pPr>
        <w:pStyle w:val="Index1"/>
        <w:tabs>
          <w:tab w:val="right" w:leader="dot" w:pos="2798"/>
        </w:tabs>
        <w:rPr>
          <w:bCs/>
          <w:noProof/>
        </w:rPr>
      </w:pPr>
      <w:r>
        <w:rPr>
          <w:noProof/>
        </w:rPr>
        <w:t>H. 3608</w:t>
      </w:r>
      <w:r>
        <w:rPr>
          <w:noProof/>
        </w:rPr>
        <w:tab/>
      </w:r>
      <w:r>
        <w:rPr>
          <w:b/>
          <w:bCs/>
          <w:noProof/>
        </w:rPr>
        <w:t>2</w:t>
      </w:r>
    </w:p>
    <w:p w:rsidR="00A7603B" w:rsidRDefault="00A7603B">
      <w:pPr>
        <w:pStyle w:val="Index1"/>
        <w:tabs>
          <w:tab w:val="right" w:leader="dot" w:pos="2798"/>
        </w:tabs>
        <w:rPr>
          <w:bCs/>
          <w:noProof/>
        </w:rPr>
      </w:pPr>
      <w:r>
        <w:rPr>
          <w:noProof/>
        </w:rPr>
        <w:t>H. 3609</w:t>
      </w:r>
      <w:r>
        <w:rPr>
          <w:noProof/>
        </w:rPr>
        <w:tab/>
      </w:r>
      <w:r>
        <w:rPr>
          <w:b/>
          <w:bCs/>
          <w:noProof/>
        </w:rPr>
        <w:t>2</w:t>
      </w:r>
    </w:p>
    <w:p w:rsidR="00A7603B" w:rsidRDefault="00A7603B">
      <w:pPr>
        <w:rPr>
          <w:noProof/>
        </w:rPr>
        <w:sectPr w:rsidR="00A7603B" w:rsidSect="00A7603B">
          <w:type w:val="continuous"/>
          <w:pgSz w:w="12240" w:h="15840"/>
          <w:pgMar w:top="1008" w:right="4666" w:bottom="3499" w:left="1238" w:header="1008" w:footer="3499" w:gutter="0"/>
          <w:cols w:num="2" w:space="720"/>
          <w:titlePg/>
          <w:docGrid w:linePitch="360"/>
        </w:sectPr>
      </w:pPr>
    </w:p>
    <w:p w:rsidR="001A4601" w:rsidRDefault="00A7603B">
      <w:r>
        <w:fldChar w:fldCharType="end"/>
      </w:r>
    </w:p>
    <w:p w:rsidR="001A4601" w:rsidRDefault="001A4601"/>
    <w:sectPr w:rsidR="001A4601" w:rsidSect="00A7603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5A" w:rsidRDefault="001A725A">
      <w:r>
        <w:separator/>
      </w:r>
    </w:p>
  </w:endnote>
  <w:endnote w:type="continuationSeparator" w:id="0">
    <w:p w:rsidR="001A725A" w:rsidRDefault="001A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385012">
      <w:rPr>
        <w:rStyle w:val="PageNumber"/>
        <w:noProof/>
      </w:rPr>
      <w:t>4</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5A" w:rsidRDefault="001A725A">
      <w:r>
        <w:separator/>
      </w:r>
    </w:p>
  </w:footnote>
  <w:footnote w:type="continuationSeparator" w:id="0">
    <w:p w:rsidR="001A725A" w:rsidRDefault="001A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A7603B">
    <w:pPr>
      <w:pStyle w:val="Header"/>
      <w:spacing w:after="120"/>
      <w:jc w:val="center"/>
      <w:rPr>
        <w:b/>
        <w:bCs/>
      </w:rPr>
    </w:pPr>
    <w:r>
      <w:rPr>
        <w:b/>
        <w:bCs/>
      </w:rPr>
      <w:t>FRIDAY, MARCH 5</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5A"/>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A725A"/>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85012"/>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904E6"/>
    <w:rsid w:val="005926B3"/>
    <w:rsid w:val="00592C7F"/>
    <w:rsid w:val="00596E9C"/>
    <w:rsid w:val="00597407"/>
    <w:rsid w:val="005A2E6F"/>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0769"/>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A4465"/>
    <w:rsid w:val="009C340B"/>
    <w:rsid w:val="009F370C"/>
    <w:rsid w:val="00A139BB"/>
    <w:rsid w:val="00A229C9"/>
    <w:rsid w:val="00A27141"/>
    <w:rsid w:val="00A34EFE"/>
    <w:rsid w:val="00A368A7"/>
    <w:rsid w:val="00A505D7"/>
    <w:rsid w:val="00A61B32"/>
    <w:rsid w:val="00A7603B"/>
    <w:rsid w:val="00A87FB1"/>
    <w:rsid w:val="00A92D2F"/>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22F51"/>
    <w:rsid w:val="00F40AF3"/>
    <w:rsid w:val="00F5265E"/>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A52FE88-FD1B-4C6A-86C3-0A78BBC2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A760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erChar">
    <w:name w:val="Header Char"/>
    <w:basedOn w:val="DefaultParagraphFont"/>
    <w:link w:val="Header"/>
    <w:uiPriority w:val="99"/>
    <w:rsid w:val="005A2E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3722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3/5/2021 - South Carolina Legislature Online</dc:title>
  <dc:creator>Michele Neal</dc:creator>
  <cp:lastModifiedBy>Derrick Williamson</cp:lastModifiedBy>
  <cp:revision>2</cp:revision>
  <dcterms:created xsi:type="dcterms:W3CDTF">2021-03-05T17:22:00Z</dcterms:created>
  <dcterms:modified xsi:type="dcterms:W3CDTF">2021-03-05T17:22:00Z</dcterms:modified>
</cp:coreProperties>
</file>