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r>
      <w:r w:rsidR="007A78E9">
        <w:rPr>
          <w:b/>
          <w:sz w:val="26"/>
          <w:szCs w:val="26"/>
        </w:rPr>
        <w:tab/>
        <w:t>NO. 67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7.5pt" o:ole="" fillcolor="window">
            <v:imagedata r:id="rId7" o:title="" gain="2147483647f" blacklevel="15728f"/>
          </v:shape>
          <o:OLEObject Type="Embed" ProgID="Word.Picture.8" ShapeID="_x0000_i1025" DrawAspect="Content" ObjectID="_1681800373"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A78E9" w:rsidP="00854A6C">
      <w:pPr>
        <w:jc w:val="center"/>
        <w:rPr>
          <w:b/>
        </w:rPr>
      </w:pPr>
      <w:r>
        <w:rPr>
          <w:b/>
        </w:rPr>
        <w:t>WEDNES</w:t>
      </w:r>
      <w:r w:rsidR="00B02FE8">
        <w:rPr>
          <w:b/>
        </w:rPr>
        <w:t xml:space="preserve">DAY, </w:t>
      </w:r>
      <w:r>
        <w:rPr>
          <w:b/>
        </w:rPr>
        <w:t>MAY 5</w:t>
      </w:r>
      <w:r w:rsidR="000A7610" w:rsidRPr="00854A6C">
        <w:rPr>
          <w:b/>
        </w:rPr>
        <w:t>, 20</w:t>
      </w:r>
      <w:r w:rsidR="00B02FE8">
        <w:rPr>
          <w:b/>
        </w:rPr>
        <w:t>21</w:t>
      </w:r>
    </w:p>
    <w:p w:rsidR="00DB74A4" w:rsidRDefault="00DB74A4"/>
    <w:p w:rsidR="00DB74A4" w:rsidRDefault="000A7610">
      <w:r>
        <w:br w:type="page"/>
      </w:r>
    </w:p>
    <w:p w:rsidR="00DB74A4" w:rsidRDefault="007A78E9">
      <w:pPr>
        <w:jc w:val="center"/>
        <w:rPr>
          <w:b/>
        </w:rPr>
      </w:pPr>
      <w:r>
        <w:rPr>
          <w:b/>
        </w:rPr>
        <w:lastRenderedPageBreak/>
        <w:t>Wednesday, May 5</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6C3F62">
        <w:t>11:45</w:t>
      </w:r>
      <w:r w:rsidR="009B46FD">
        <w:t xml:space="preserve"> </w:t>
      </w:r>
      <w:r w:rsidR="006C3F62">
        <w:t>A</w:t>
      </w:r>
      <w:r w:rsidR="007A78E9">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375CD3" w:rsidRDefault="00375CD3" w:rsidP="00375CD3">
      <w:r>
        <w:t>Daniel 12:1</w:t>
      </w:r>
    </w:p>
    <w:p w:rsidR="00375CD3" w:rsidRDefault="00375CD3" w:rsidP="00375CD3">
      <w:pPr>
        <w:rPr>
          <w:color w:val="auto"/>
        </w:rPr>
      </w:pPr>
      <w:r>
        <w:tab/>
        <w:t>We read in the Book of Daniel:</w:t>
      </w:r>
    </w:p>
    <w:p w:rsidR="00375CD3" w:rsidRDefault="00375CD3" w:rsidP="00375CD3">
      <w:r>
        <w:tab/>
        <w:t>“Those who are wise shall shine like the brightness of the sky, and those who lead many to righteousness, like the stars forever and ever.”</w:t>
      </w:r>
      <w:r>
        <w:tab/>
        <w:t>Let us pray:  Dear God, South Carolina has been so richly blessed throughout the years with leaders who have wisely provided beneficial and often historically positive guidance.  Many of the portraits surrounding us in this Chamber honor some of those individuals, and we are grateful for the worthy service each of those servants gave to and for the people of South Carolina.  And we ask today, O Lord, that each of these Senators currently serving here will know clearly how we value their own service, and how very much we pray that they will each continue in the rich tradition that many of their predecessors followed: putting the well-being of our citizens uppermost in all that they determine.  May it ever be so,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8A2D2E" w:rsidRPr="00EE62AE" w:rsidRDefault="008A2D2E" w:rsidP="008A2D2E">
      <w:pPr>
        <w:jc w:val="center"/>
        <w:rPr>
          <w:b/>
        </w:rPr>
      </w:pPr>
      <w:r w:rsidRPr="00EE62AE">
        <w:rPr>
          <w:b/>
        </w:rPr>
        <w:t>MESSAGE FROM THE GOVERNOR</w:t>
      </w:r>
    </w:p>
    <w:p w:rsidR="008A2D2E" w:rsidRPr="00EE62AE" w:rsidRDefault="008A2D2E" w:rsidP="008A2D2E">
      <w:pPr>
        <w:ind w:firstLine="216"/>
      </w:pPr>
      <w:r w:rsidRPr="00EE62AE">
        <w:t>The following appointments were transmitted by the Honorable Henry Dargan McMaster:</w:t>
      </w:r>
    </w:p>
    <w:p w:rsidR="008A2D2E" w:rsidRPr="00EE62AE" w:rsidRDefault="008A2D2E" w:rsidP="008A2D2E">
      <w:pPr>
        <w:ind w:firstLine="216"/>
      </w:pPr>
    </w:p>
    <w:p w:rsidR="008A2D2E" w:rsidRPr="00EE62AE" w:rsidRDefault="008A2D2E" w:rsidP="008A2D2E">
      <w:pPr>
        <w:jc w:val="center"/>
        <w:rPr>
          <w:b/>
        </w:rPr>
      </w:pPr>
      <w:r w:rsidRPr="00EE62AE">
        <w:rPr>
          <w:b/>
        </w:rPr>
        <w:t>Local Appointments</w:t>
      </w:r>
    </w:p>
    <w:p w:rsidR="008A2D2E" w:rsidRPr="00EE62AE" w:rsidRDefault="008A2D2E" w:rsidP="008A2D2E">
      <w:pPr>
        <w:keepNext/>
        <w:ind w:firstLine="216"/>
        <w:rPr>
          <w:u w:val="single"/>
        </w:rPr>
      </w:pPr>
      <w:r w:rsidRPr="00EE62AE">
        <w:rPr>
          <w:u w:val="single"/>
        </w:rPr>
        <w:t>Initial Appointment, Calhoun County Magistrate, with the term to commence April 30, 2018, and to expire April 30, 2022</w:t>
      </w:r>
    </w:p>
    <w:p w:rsidR="008A2D2E" w:rsidRDefault="008A2D2E" w:rsidP="008A2D2E">
      <w:pPr>
        <w:ind w:firstLine="216"/>
      </w:pPr>
      <w:r>
        <w:t>Joseph David Teague, Sr., 255 Boone Lane, Swansea, SC 29160</w:t>
      </w:r>
      <w:r w:rsidRPr="00EE62AE">
        <w:rPr>
          <w:i/>
        </w:rPr>
        <w:t xml:space="preserve"> VICE </w:t>
      </w:r>
      <w:r w:rsidRPr="00EE62AE">
        <w:t>Hon. Daniel Rickenbaker, Sr. (resigned)</w:t>
      </w:r>
    </w:p>
    <w:p w:rsidR="008A2D2E" w:rsidRDefault="008A2D2E" w:rsidP="008A2D2E">
      <w:pPr>
        <w:ind w:firstLine="216"/>
      </w:pPr>
    </w:p>
    <w:p w:rsidR="008A2D2E" w:rsidRPr="00EE62AE" w:rsidRDefault="008A2D2E" w:rsidP="008A2D2E">
      <w:pPr>
        <w:keepNext/>
        <w:ind w:firstLine="216"/>
        <w:rPr>
          <w:u w:val="single"/>
        </w:rPr>
      </w:pPr>
      <w:r w:rsidRPr="00EE62AE">
        <w:rPr>
          <w:u w:val="single"/>
        </w:rPr>
        <w:t>Reappointment, Greenville County Master-in-Equity, with the term to commence January 1, 2021, and to expire December 31, 2027</w:t>
      </w:r>
    </w:p>
    <w:p w:rsidR="008A2D2E" w:rsidRDefault="008A2D2E" w:rsidP="008A2D2E">
      <w:pPr>
        <w:ind w:firstLine="216"/>
      </w:pPr>
      <w:r>
        <w:t>Charles B. Simmons Jr., 11 West Hillcrest Drive, Greenville, SC 29609</w:t>
      </w:r>
    </w:p>
    <w:p w:rsidR="008A2D2E" w:rsidRDefault="008A2D2E" w:rsidP="008A2D2E">
      <w:pPr>
        <w:ind w:firstLine="216"/>
      </w:pPr>
    </w:p>
    <w:p w:rsidR="008A2D2E" w:rsidRPr="00EE62AE" w:rsidRDefault="008A2D2E" w:rsidP="008A2D2E">
      <w:pPr>
        <w:keepNext/>
        <w:ind w:firstLine="216"/>
        <w:rPr>
          <w:u w:val="single"/>
        </w:rPr>
      </w:pPr>
      <w:r w:rsidRPr="00EE62AE">
        <w:rPr>
          <w:u w:val="single"/>
        </w:rPr>
        <w:t>Reappointment, Richland County Magistrate, with the term to commence April 30, 2019, and to expire April 30, 2023</w:t>
      </w:r>
    </w:p>
    <w:p w:rsidR="008A2D2E" w:rsidRDefault="008A2D2E" w:rsidP="008A2D2E">
      <w:pPr>
        <w:ind w:firstLine="216"/>
      </w:pPr>
      <w:r>
        <w:t>Stephanie Bess, 520 Wild Hickory Lane, Columbia, SC 29216-8038</w:t>
      </w:r>
    </w:p>
    <w:p w:rsidR="008A2D2E" w:rsidRDefault="008A2D2E" w:rsidP="008A2D2E">
      <w:pPr>
        <w:ind w:firstLine="216"/>
      </w:pPr>
    </w:p>
    <w:p w:rsidR="008A2D2E" w:rsidRPr="00EE62AE" w:rsidRDefault="008A2D2E" w:rsidP="008A2D2E">
      <w:pPr>
        <w:keepNext/>
        <w:ind w:firstLine="216"/>
        <w:rPr>
          <w:u w:val="single"/>
        </w:rPr>
      </w:pPr>
      <w:r w:rsidRPr="00EE62AE">
        <w:rPr>
          <w:u w:val="single"/>
        </w:rPr>
        <w:t>Initial Appointment, Richland County Magistrate, with the term to commence April 30, 2019, and to expire April 30, 2023</w:t>
      </w:r>
    </w:p>
    <w:p w:rsidR="008A2D2E" w:rsidRDefault="008A2D2E" w:rsidP="008A2D2E">
      <w:pPr>
        <w:ind w:firstLine="216"/>
      </w:pPr>
      <w:r>
        <w:t>Latonya B. Derrick, 105 Hyer Court, Columbia, SC 29223-4611</w:t>
      </w:r>
      <w:r w:rsidRPr="00EE62AE">
        <w:rPr>
          <w:i/>
        </w:rPr>
        <w:t xml:space="preserve"> VICE </w:t>
      </w:r>
      <w:r w:rsidRPr="00EE62AE">
        <w:t>Ethel Brewer</w:t>
      </w:r>
    </w:p>
    <w:p w:rsidR="008A2D2E" w:rsidRDefault="008A2D2E" w:rsidP="008A2D2E">
      <w:pPr>
        <w:ind w:firstLine="216"/>
      </w:pPr>
    </w:p>
    <w:p w:rsidR="008A2D2E" w:rsidRPr="00EE62AE" w:rsidRDefault="008A2D2E" w:rsidP="008A2D2E">
      <w:pPr>
        <w:keepNext/>
        <w:ind w:firstLine="216"/>
        <w:rPr>
          <w:u w:val="single"/>
        </w:rPr>
      </w:pPr>
      <w:r w:rsidRPr="00EE62AE">
        <w:rPr>
          <w:u w:val="single"/>
        </w:rPr>
        <w:t>Initial Appointment, Richland County Magistrate, with the term to commence April 30, 2019, and to expire April 30, 2023</w:t>
      </w:r>
    </w:p>
    <w:p w:rsidR="008A2D2E" w:rsidRDefault="008A2D2E" w:rsidP="008A2D2E">
      <w:pPr>
        <w:ind w:firstLine="216"/>
      </w:pPr>
      <w:r>
        <w:t>Paulette Edwards, 471 Guard Tower Lane, Columbia, SC 29209-3174</w:t>
      </w:r>
      <w:r w:rsidRPr="00EE62AE">
        <w:rPr>
          <w:i/>
        </w:rPr>
        <w:t xml:space="preserve"> VICE </w:t>
      </w:r>
      <w:r w:rsidRPr="00EE62AE">
        <w:t>Roger Myers</w:t>
      </w:r>
    </w:p>
    <w:p w:rsidR="008A2D2E" w:rsidRDefault="008A2D2E" w:rsidP="008A2D2E">
      <w:pPr>
        <w:ind w:firstLine="216"/>
      </w:pPr>
    </w:p>
    <w:p w:rsidR="008A2D2E" w:rsidRPr="00EE62AE" w:rsidRDefault="008A2D2E" w:rsidP="008A2D2E">
      <w:pPr>
        <w:keepNext/>
        <w:ind w:firstLine="216"/>
        <w:rPr>
          <w:u w:val="single"/>
        </w:rPr>
      </w:pPr>
      <w:r w:rsidRPr="00EE62AE">
        <w:rPr>
          <w:u w:val="single"/>
        </w:rPr>
        <w:t>Reappointment, Richland County Magistrate, with the term to commence April 30, 2019, and to expire April 30, 2023</w:t>
      </w:r>
    </w:p>
    <w:p w:rsidR="008A2D2E" w:rsidRDefault="008A2D2E" w:rsidP="008A2D2E">
      <w:pPr>
        <w:ind w:firstLine="216"/>
      </w:pPr>
      <w:r>
        <w:t>Christina Pope, 216 Elders Pond Dr., Columbia, SC 29229</w:t>
      </w:r>
    </w:p>
    <w:p w:rsidR="008A2D2E" w:rsidRDefault="008A2D2E" w:rsidP="008A2D2E">
      <w:pPr>
        <w:ind w:firstLine="216"/>
      </w:pPr>
    </w:p>
    <w:p w:rsidR="008A2D2E" w:rsidRPr="00EE62AE" w:rsidRDefault="008A2D2E" w:rsidP="008A2D2E">
      <w:pPr>
        <w:keepNext/>
        <w:ind w:firstLine="216"/>
        <w:rPr>
          <w:u w:val="single"/>
        </w:rPr>
      </w:pPr>
      <w:r w:rsidRPr="00EE62AE">
        <w:rPr>
          <w:u w:val="single"/>
        </w:rPr>
        <w:t>Initial Appointment, Spartanburg County Master-in-Equity, with the term to commence June 30, 2021, and to expire June 30, 2027</w:t>
      </w:r>
    </w:p>
    <w:p w:rsidR="008A2D2E" w:rsidRDefault="008A2D2E" w:rsidP="008A2D2E">
      <w:pPr>
        <w:ind w:firstLine="216"/>
      </w:pPr>
      <w:r>
        <w:t>Shannon M. Phillips, 251 Coggins Shore Road, Inman, SC 29349</w:t>
      </w:r>
    </w:p>
    <w:p w:rsidR="008A2D2E" w:rsidRDefault="008A2D2E" w:rsidP="008A2D2E">
      <w:pPr>
        <w:ind w:firstLine="216"/>
      </w:pPr>
    </w:p>
    <w:p w:rsidR="008A2D2E" w:rsidRPr="00EE62AE" w:rsidRDefault="008A2D2E" w:rsidP="008A2D2E">
      <w:pPr>
        <w:keepNext/>
        <w:ind w:firstLine="216"/>
        <w:rPr>
          <w:u w:val="single"/>
        </w:rPr>
      </w:pPr>
      <w:r w:rsidRPr="00EE62AE">
        <w:rPr>
          <w:u w:val="single"/>
        </w:rPr>
        <w:t>Reappointment, York County Master-in-Equity, with the term to commence June 30, 2021, and to expire June 30, 2027</w:t>
      </w:r>
    </w:p>
    <w:p w:rsidR="008A2D2E" w:rsidRDefault="008A2D2E" w:rsidP="008A2D2E">
      <w:pPr>
        <w:ind w:firstLine="216"/>
      </w:pPr>
      <w:r>
        <w:t>Teasa Kay Weaver, 917 Snow Prince Lane, York, SC 29745</w:t>
      </w:r>
    </w:p>
    <w:p w:rsidR="003C34E7" w:rsidRDefault="003C34E7" w:rsidP="003C34E7"/>
    <w:p w:rsidR="004A51A1" w:rsidRPr="00F83A3B" w:rsidRDefault="004A51A1" w:rsidP="004A51A1">
      <w:pPr>
        <w:pStyle w:val="Header"/>
        <w:tabs>
          <w:tab w:val="clear" w:pos="8640"/>
          <w:tab w:val="left" w:pos="4320"/>
        </w:tabs>
        <w:jc w:val="center"/>
        <w:rPr>
          <w:b/>
          <w:color w:val="auto"/>
          <w:szCs w:val="22"/>
        </w:rPr>
      </w:pPr>
      <w:r w:rsidRPr="00F83A3B">
        <w:rPr>
          <w:b/>
          <w:color w:val="auto"/>
          <w:szCs w:val="22"/>
        </w:rPr>
        <w:t>REGULATION WITHDRAWN</w:t>
      </w:r>
    </w:p>
    <w:p w:rsidR="004A51A1" w:rsidRPr="00F83A3B" w:rsidRDefault="004A51A1" w:rsidP="004A51A1">
      <w:pPr>
        <w:pStyle w:val="Header"/>
        <w:tabs>
          <w:tab w:val="clear" w:pos="8640"/>
          <w:tab w:val="left" w:pos="4320"/>
        </w:tabs>
        <w:rPr>
          <w:color w:val="auto"/>
          <w:szCs w:val="22"/>
        </w:rPr>
      </w:pPr>
      <w:r w:rsidRPr="00F83A3B">
        <w:rPr>
          <w:color w:val="auto"/>
          <w:szCs w:val="22"/>
        </w:rPr>
        <w:tab/>
        <w:t>The following was received:</w:t>
      </w:r>
    </w:p>
    <w:p w:rsidR="004A51A1" w:rsidRPr="00F83A3B" w:rsidRDefault="004A51A1" w:rsidP="004A51A1">
      <w:pPr>
        <w:rPr>
          <w:color w:val="auto"/>
        </w:rPr>
      </w:pPr>
      <w:r w:rsidRPr="00F83A3B">
        <w:rPr>
          <w:color w:val="auto"/>
        </w:rPr>
        <w:t>Document No. 4988</w:t>
      </w:r>
    </w:p>
    <w:p w:rsidR="004A51A1" w:rsidRPr="00F83A3B" w:rsidRDefault="004A51A1" w:rsidP="004A51A1">
      <w:pPr>
        <w:rPr>
          <w:color w:val="auto"/>
        </w:rPr>
      </w:pPr>
      <w:r w:rsidRPr="00F83A3B">
        <w:rPr>
          <w:color w:val="auto"/>
        </w:rPr>
        <w:t>Agency: Public Service Commission</w:t>
      </w:r>
    </w:p>
    <w:p w:rsidR="004A51A1" w:rsidRPr="00F83A3B" w:rsidRDefault="004A51A1" w:rsidP="004A51A1">
      <w:pPr>
        <w:rPr>
          <w:color w:val="auto"/>
        </w:rPr>
      </w:pPr>
      <w:r w:rsidRPr="00F83A3B">
        <w:rPr>
          <w:color w:val="auto"/>
        </w:rPr>
        <w:t>Chapter: 103</w:t>
      </w:r>
    </w:p>
    <w:p w:rsidR="004A51A1" w:rsidRPr="00F83A3B" w:rsidRDefault="004A51A1" w:rsidP="004A51A1">
      <w:pPr>
        <w:rPr>
          <w:color w:val="auto"/>
        </w:rPr>
      </w:pPr>
      <w:r w:rsidRPr="00F83A3B">
        <w:rPr>
          <w:color w:val="auto"/>
        </w:rPr>
        <w:t>Statutory Authority: 1976 Code Sections 58-3-60, 58-3-140, and 58-41-20</w:t>
      </w:r>
    </w:p>
    <w:p w:rsidR="004A51A1" w:rsidRPr="00F83A3B" w:rsidRDefault="004A51A1" w:rsidP="004A51A1">
      <w:pPr>
        <w:rPr>
          <w:color w:val="auto"/>
        </w:rPr>
      </w:pPr>
      <w:r w:rsidRPr="00F83A3B">
        <w:rPr>
          <w:color w:val="auto"/>
        </w:rPr>
        <w:t>SUBJECT: Role of the Qualified Independent Third-Party Consultant and Expert and the Commissioners' Reliance on the Contents of the Qualified Independent Third-Party Consultant and Expert's Report</w:t>
      </w:r>
    </w:p>
    <w:p w:rsidR="004A51A1" w:rsidRPr="00F83A3B" w:rsidRDefault="004A51A1" w:rsidP="004A51A1">
      <w:pPr>
        <w:rPr>
          <w:color w:val="auto"/>
        </w:rPr>
      </w:pPr>
      <w:r w:rsidRPr="00F83A3B">
        <w:rPr>
          <w:color w:val="auto"/>
        </w:rPr>
        <w:t>Received by Lieutenant Governor January 12, 2021</w:t>
      </w:r>
    </w:p>
    <w:p w:rsidR="004A51A1" w:rsidRPr="00F83A3B" w:rsidRDefault="008C29B7" w:rsidP="004A51A1">
      <w:pPr>
        <w:rPr>
          <w:color w:val="auto"/>
        </w:rPr>
      </w:pPr>
      <w:r>
        <w:rPr>
          <w:color w:val="auto"/>
        </w:rPr>
        <w:t xml:space="preserve">Referred to Committee on </w:t>
      </w:r>
      <w:r w:rsidR="004A51A1" w:rsidRPr="00F83A3B">
        <w:rPr>
          <w:color w:val="auto"/>
        </w:rPr>
        <w:t>Judiciary</w:t>
      </w:r>
    </w:p>
    <w:p w:rsidR="004A51A1" w:rsidRPr="00F83A3B" w:rsidRDefault="004A51A1" w:rsidP="004A51A1">
      <w:pPr>
        <w:rPr>
          <w:color w:val="auto"/>
        </w:rPr>
      </w:pPr>
      <w:r w:rsidRPr="00F83A3B">
        <w:rPr>
          <w:color w:val="auto"/>
        </w:rPr>
        <w:t>Legislative Review Expiration: Permanently Withdrawn</w:t>
      </w:r>
    </w:p>
    <w:p w:rsidR="004A51A1" w:rsidRPr="00F83A3B" w:rsidRDefault="004A51A1" w:rsidP="004A51A1">
      <w:pPr>
        <w:tabs>
          <w:tab w:val="left" w:pos="475"/>
          <w:tab w:val="left" w:pos="2304"/>
          <w:tab w:val="center" w:pos="6494"/>
          <w:tab w:val="left" w:pos="7373"/>
          <w:tab w:val="left" w:pos="8554"/>
        </w:tabs>
        <w:rPr>
          <w:color w:val="auto"/>
        </w:rPr>
      </w:pPr>
      <w:r w:rsidRPr="00F83A3B">
        <w:rPr>
          <w:color w:val="auto"/>
        </w:rPr>
        <w:t>Permanently Withdrawn May 5, 2021</w:t>
      </w:r>
    </w:p>
    <w:p w:rsidR="00DB74A4" w:rsidRDefault="00DB74A4">
      <w:pPr>
        <w:pStyle w:val="Header"/>
        <w:tabs>
          <w:tab w:val="clear" w:pos="8640"/>
          <w:tab w:val="left" w:pos="4320"/>
        </w:tabs>
      </w:pPr>
    </w:p>
    <w:p w:rsidR="00AD239E" w:rsidRPr="00AD239E" w:rsidRDefault="00AD239E" w:rsidP="00AD239E">
      <w:pPr>
        <w:jc w:val="center"/>
        <w:rPr>
          <w:color w:val="auto"/>
        </w:rPr>
      </w:pPr>
      <w:r w:rsidRPr="00AD239E">
        <w:rPr>
          <w:b/>
          <w:color w:val="auto"/>
        </w:rPr>
        <w:t>Doctor of the Day</w:t>
      </w:r>
    </w:p>
    <w:p w:rsidR="00AD239E" w:rsidRPr="00AD239E" w:rsidRDefault="00AD239E" w:rsidP="00AD239E">
      <w:pPr>
        <w:rPr>
          <w:color w:val="auto"/>
        </w:rPr>
      </w:pPr>
      <w:r w:rsidRPr="00AD239E">
        <w:rPr>
          <w:color w:val="auto"/>
        </w:rPr>
        <w:tab/>
        <w:t>Senator HARPOOTLIAN introduced Dr. Patricia Witherspoon of Columbia, S.C., Doctor of the Day.</w:t>
      </w:r>
    </w:p>
    <w:p w:rsidR="00AD239E" w:rsidRPr="00AD239E" w:rsidRDefault="00AD239E" w:rsidP="00AD239E">
      <w:pPr>
        <w:rPr>
          <w:color w:val="auto"/>
        </w:rPr>
      </w:pPr>
    </w:p>
    <w:p w:rsidR="00AD239E" w:rsidRPr="00AD239E" w:rsidRDefault="00AD239E" w:rsidP="00AD239E">
      <w:pPr>
        <w:jc w:val="center"/>
        <w:rPr>
          <w:color w:val="auto"/>
        </w:rPr>
      </w:pPr>
      <w:r w:rsidRPr="00AD239E">
        <w:rPr>
          <w:b/>
          <w:color w:val="auto"/>
        </w:rPr>
        <w:t>Leave of Absence</w:t>
      </w:r>
    </w:p>
    <w:p w:rsidR="00AD239E" w:rsidRDefault="00AD239E" w:rsidP="00AD239E">
      <w:pPr>
        <w:rPr>
          <w:color w:val="auto"/>
        </w:rPr>
      </w:pPr>
      <w:r w:rsidRPr="00AD239E">
        <w:rPr>
          <w:color w:val="auto"/>
        </w:rPr>
        <w:tab/>
        <w:t>On motion of Senator TURNER, at 11:50 A.M., Senator VERDIN was granted a leave of absence until 1:30 P.M.</w:t>
      </w:r>
    </w:p>
    <w:p w:rsidR="00F03359" w:rsidRDefault="00F03359" w:rsidP="00AD239E">
      <w:pPr>
        <w:rPr>
          <w:color w:val="auto"/>
        </w:rPr>
      </w:pPr>
    </w:p>
    <w:p w:rsidR="00F03359" w:rsidRPr="00F03359" w:rsidRDefault="00F03359" w:rsidP="00F03359">
      <w:pPr>
        <w:jc w:val="center"/>
        <w:rPr>
          <w:color w:val="auto"/>
        </w:rPr>
      </w:pPr>
      <w:r>
        <w:rPr>
          <w:b/>
          <w:color w:val="auto"/>
        </w:rPr>
        <w:t>Leave of Absence</w:t>
      </w:r>
    </w:p>
    <w:p w:rsidR="00F03359" w:rsidRDefault="00F03359" w:rsidP="00AD239E">
      <w:pPr>
        <w:rPr>
          <w:color w:val="auto"/>
        </w:rPr>
      </w:pPr>
      <w:r>
        <w:rPr>
          <w:color w:val="auto"/>
        </w:rPr>
        <w:tab/>
        <w:t>At 6:33 P.M., Senator JACKSON requested a leave of absence for the balance of the day.</w:t>
      </w:r>
    </w:p>
    <w:p w:rsidR="00F03359" w:rsidRDefault="00F03359" w:rsidP="00AD239E">
      <w:pPr>
        <w:rPr>
          <w:color w:val="auto"/>
        </w:rPr>
      </w:pPr>
    </w:p>
    <w:p w:rsidR="00F03359" w:rsidRPr="00F03359" w:rsidRDefault="00F03359" w:rsidP="00F03359">
      <w:pPr>
        <w:jc w:val="center"/>
        <w:rPr>
          <w:color w:val="auto"/>
        </w:rPr>
      </w:pPr>
      <w:r>
        <w:rPr>
          <w:b/>
          <w:color w:val="auto"/>
        </w:rPr>
        <w:t>Leave of Absence</w:t>
      </w:r>
    </w:p>
    <w:p w:rsidR="00F03359" w:rsidRDefault="00F03359" w:rsidP="00AD239E">
      <w:pPr>
        <w:rPr>
          <w:color w:val="auto"/>
        </w:rPr>
      </w:pPr>
      <w:r>
        <w:rPr>
          <w:color w:val="auto"/>
        </w:rPr>
        <w:tab/>
        <w:t>At 6:34 P.M., Senator LEATHERMAN requested a leave of absence for the balance of the day.</w:t>
      </w:r>
    </w:p>
    <w:p w:rsidR="00F03359" w:rsidRDefault="00F03359" w:rsidP="00AD239E">
      <w:pPr>
        <w:rPr>
          <w:color w:val="auto"/>
        </w:rPr>
      </w:pPr>
    </w:p>
    <w:p w:rsidR="00EA4466" w:rsidRPr="00F03359" w:rsidRDefault="00EA4466" w:rsidP="00EA4466">
      <w:pPr>
        <w:jc w:val="center"/>
        <w:rPr>
          <w:color w:val="auto"/>
        </w:rPr>
      </w:pPr>
      <w:r>
        <w:rPr>
          <w:b/>
          <w:color w:val="auto"/>
        </w:rPr>
        <w:t>Leave of Absence</w:t>
      </w:r>
    </w:p>
    <w:p w:rsidR="00EA4466" w:rsidRDefault="00EA4466" w:rsidP="00EA4466">
      <w:pPr>
        <w:rPr>
          <w:color w:val="auto"/>
        </w:rPr>
      </w:pPr>
      <w:r>
        <w:rPr>
          <w:color w:val="auto"/>
        </w:rPr>
        <w:tab/>
        <w:t>At 6:54 P.M., Senator K. JOHNSON requested a leave of absence for the balance of the day.</w:t>
      </w:r>
    </w:p>
    <w:p w:rsidR="00EA4466" w:rsidRDefault="00EA4466" w:rsidP="00AD239E">
      <w:pPr>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6C3F62">
      <w:pPr>
        <w:pStyle w:val="Header"/>
        <w:tabs>
          <w:tab w:val="clear" w:pos="8640"/>
          <w:tab w:val="left" w:pos="4320"/>
        </w:tabs>
      </w:pPr>
      <w:r>
        <w:t>S. 295</w:t>
      </w:r>
      <w:r>
        <w:tab/>
      </w:r>
      <w:r>
        <w:tab/>
        <w:t>Sen. Bennett</w:t>
      </w:r>
    </w:p>
    <w:p w:rsidR="006C3F62" w:rsidRDefault="006C3F62">
      <w:pPr>
        <w:pStyle w:val="Header"/>
        <w:tabs>
          <w:tab w:val="clear" w:pos="8640"/>
          <w:tab w:val="left" w:pos="4320"/>
        </w:tabs>
      </w:pPr>
      <w:r>
        <w:t>S. 689</w:t>
      </w:r>
      <w:r>
        <w:tab/>
      </w:r>
      <w:r>
        <w:tab/>
        <w:t>Sen. Campsen</w:t>
      </w:r>
    </w:p>
    <w:p w:rsidR="004B0998" w:rsidRDefault="004B0998">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61F88" w:rsidRDefault="00361F88" w:rsidP="00361F88"/>
    <w:p w:rsidR="00361F88" w:rsidRDefault="00361F88" w:rsidP="00361F88">
      <w:r>
        <w:tab/>
        <w:t>S. 788</w:t>
      </w:r>
      <w:r>
        <w:fldChar w:fldCharType="begin"/>
      </w:r>
      <w:r>
        <w:instrText xml:space="preserve"> XE "</w:instrText>
      </w:r>
      <w:r>
        <w:tab/>
        <w:instrText>S. 788" \b</w:instrText>
      </w:r>
      <w:r>
        <w:fldChar w:fldCharType="end"/>
      </w:r>
      <w:r>
        <w:t xml:space="preserve"> -- Senator Verdin:  A SENATE RESOLUTION TO RECOGNIZE MAY 2021 AS "CYSTIC FIBROSIS AWARENESS MONTH" IN SOUTH CAROLINA.</w:t>
      </w:r>
    </w:p>
    <w:p w:rsidR="00361F88" w:rsidRDefault="00361F88" w:rsidP="00361F88">
      <w:r>
        <w:t>l:\s-res\dbv\013cyst.kmm.dbv.docx</w:t>
      </w:r>
    </w:p>
    <w:p w:rsidR="00361F88" w:rsidRDefault="00361F88" w:rsidP="00361F88">
      <w:r>
        <w:tab/>
        <w:t>The Senate Resolution was adopted.</w:t>
      </w:r>
    </w:p>
    <w:p w:rsidR="00361F88" w:rsidRDefault="00361F88" w:rsidP="00361F88"/>
    <w:p w:rsidR="00361F88" w:rsidRDefault="00361F88" w:rsidP="003D4538">
      <w:pPr>
        <w:keepNext/>
        <w:keepLines/>
      </w:pPr>
      <w:r>
        <w:tab/>
        <w:t>S. 789</w:t>
      </w:r>
      <w:r>
        <w:fldChar w:fldCharType="begin"/>
      </w:r>
      <w:r>
        <w:instrText xml:space="preserve"> XE "</w:instrText>
      </w:r>
      <w:r>
        <w:tab/>
        <w:instrText>S. 789" \b</w:instrText>
      </w:r>
      <w:r>
        <w:fldChar w:fldCharType="end"/>
      </w:r>
      <w:r>
        <w:t xml:space="preserve"> -- Senator Matthews:  A SENATE RESOLUTION TO RECOGNIZE AND COMMEND D'ANDRE HICKS OF COLLETON COUNTY HIGH SCHOOL UPON BEING ELECTED AS THE THIRTY-FOURTH GOVERNOR OF THE SOUTH CAROLINA YMCA YOUTH IN GOVERNMENT PROGRAM.</w:t>
      </w:r>
    </w:p>
    <w:p w:rsidR="00361F88" w:rsidRDefault="00361F88" w:rsidP="00361F88">
      <w:r>
        <w:t>l:\council\bills\lk\9098dg21.docx</w:t>
      </w:r>
    </w:p>
    <w:p w:rsidR="00361F88" w:rsidRDefault="00361F88" w:rsidP="00361F88">
      <w:r>
        <w:tab/>
        <w:t>The Senate Resolution was adopted.</w:t>
      </w:r>
    </w:p>
    <w:p w:rsidR="00361F88" w:rsidRDefault="00361F88" w:rsidP="00361F88"/>
    <w:p w:rsidR="00361F88" w:rsidRDefault="00361F88" w:rsidP="00361F88">
      <w:r>
        <w:tab/>
        <w:t>S. 790</w:t>
      </w:r>
      <w:r>
        <w:fldChar w:fldCharType="begin"/>
      </w:r>
      <w:r>
        <w:instrText xml:space="preserve"> XE "</w:instrText>
      </w:r>
      <w:r>
        <w:tab/>
        <w:instrText>S. 790" \b</w:instrText>
      </w:r>
      <w:r>
        <w:fldChar w:fldCharType="end"/>
      </w:r>
      <w:r>
        <w:t xml:space="preserve"> -- Senator Matthews:  A SENATE RESOLUTION TO AUTHORIZE THE GREENVILLE YOUNG MEN'S CHRISTIAN ASSOCIATION TO USE THE CHAMBER OF THE SOUTH CAROLINA SENATE AND ANY AVAILABLE COMMITTEE HEARING ROOMS IN THE GRESSETTE BUILDING FOR ITS YOUTH IN GOVERNMENT PROGRAM ON MONDAY, NOVEMBER 8 AND TUESDAY, NOVEMBER 9 AND MONDAY, NOVEMBER 15 AND TUESDAY, NOVEMBER 16, 2021; HOWEVER, THE CHAMBER MAY NOT BE USED IF THE SENATE IS IN SESSION OR THE CHAMBER IS OTHERWISE UNAVAILABLE.</w:t>
      </w:r>
    </w:p>
    <w:p w:rsidR="00361F88" w:rsidRDefault="00361F88" w:rsidP="00361F88">
      <w:r>
        <w:t>l:\council\bills\gm\24545wab21.docx</w:t>
      </w:r>
    </w:p>
    <w:p w:rsidR="00361F88" w:rsidRDefault="00361F88" w:rsidP="00361F88">
      <w:r>
        <w:tab/>
        <w:t>The Senate Resolution was introduced and referred to the Committee on Operations and Management.</w:t>
      </w:r>
    </w:p>
    <w:p w:rsidR="00361F88" w:rsidRDefault="00361F88" w:rsidP="00361F88"/>
    <w:p w:rsidR="00361F88" w:rsidRDefault="00361F88" w:rsidP="00361F88">
      <w:r>
        <w:tab/>
        <w:t>S. 791</w:t>
      </w:r>
      <w:r>
        <w:fldChar w:fldCharType="begin"/>
      </w:r>
      <w:r>
        <w:instrText xml:space="preserve"> XE "</w:instrText>
      </w:r>
      <w:r>
        <w:tab/>
        <w:instrText>S. 791" \b</w:instrText>
      </w:r>
      <w:r>
        <w:fldChar w:fldCharType="end"/>
      </w:r>
      <w:r>
        <w:t xml:space="preserve"> -- Senators Grooms and Jackson:  A SENATE RESOLUTION TO CONGRATULATE ADDISON "JACK" GREENE ON THE OCCASION OF HIS ONE HUNDREDTH BIRTHDAY AND TO WISH HIM A JOYOUS BIRTHDAY CELEBRATION AND MUCH HAPPINESS IN THE DAYS AHEAD.</w:t>
      </w:r>
    </w:p>
    <w:p w:rsidR="00361F88" w:rsidRDefault="00361F88" w:rsidP="00361F88">
      <w:r>
        <w:t>l:\s-res\lkg\025addi.kmm.lkg.docx</w:t>
      </w:r>
    </w:p>
    <w:p w:rsidR="00361F88" w:rsidRDefault="00361F88" w:rsidP="00361F88">
      <w:r>
        <w:tab/>
        <w:t>The Senate Resolution was adopted.</w:t>
      </w:r>
    </w:p>
    <w:p w:rsidR="00361F88" w:rsidRDefault="00361F88" w:rsidP="00361F88"/>
    <w:p w:rsidR="00361F88" w:rsidRDefault="00361F88" w:rsidP="00361F88">
      <w:r>
        <w:tab/>
        <w:t>S. 792</w:t>
      </w:r>
      <w:r>
        <w:fldChar w:fldCharType="begin"/>
      </w:r>
      <w:r>
        <w:instrText xml:space="preserve"> XE "</w:instrText>
      </w:r>
      <w:r>
        <w:tab/>
        <w:instrText>S. 792" \b</w:instrText>
      </w:r>
      <w:r>
        <w:fldChar w:fldCharType="end"/>
      </w:r>
      <w:r>
        <w:t xml:space="preserve"> -- Senator Alexander:  A CONCURRENT RESOLUTION TO RECOGNIZE AND CELEBRATE JUNE 6-13, 2021 AS SOUTH CAROLINA BOATING AND FISHING WEEK AND TO COMMEND THE SOUTH CAROLINA BOATING AND FISHING ALLIANCE ON A SUCCESSFUL START TO ITS ORGANIZATION.</w:t>
      </w:r>
    </w:p>
    <w:p w:rsidR="00361F88" w:rsidRDefault="00361F88" w:rsidP="00361F88">
      <w:r>
        <w:t>l:\s-res\tca\039boat.kmm.tca.docx</w:t>
      </w:r>
    </w:p>
    <w:p w:rsidR="00361F88" w:rsidRDefault="00361F88" w:rsidP="00361F88">
      <w:r>
        <w:tab/>
        <w:t>On motion of Senator ALEXANDER, with unanimous consent, the Concurrent Resolution was introduced and ordered placed on the Calendar without reference.</w:t>
      </w:r>
    </w:p>
    <w:p w:rsidR="00361F88" w:rsidRDefault="00361F88" w:rsidP="00361F88"/>
    <w:p w:rsidR="00361F88" w:rsidRDefault="00361F88" w:rsidP="00361F88">
      <w:r>
        <w:tab/>
        <w:t>S. 793</w:t>
      </w:r>
      <w:r>
        <w:fldChar w:fldCharType="begin"/>
      </w:r>
      <w:r>
        <w:instrText xml:space="preserve"> XE "</w:instrText>
      </w:r>
      <w:r>
        <w:tab/>
        <w:instrText>S. 793" \b</w:instrText>
      </w:r>
      <w:r>
        <w:fldChar w:fldCharType="end"/>
      </w:r>
      <w:r>
        <w:t xml:space="preserve"> -- Senator Matthews:  A BILL TO AMEND THE CODE OF LAWS OF SOUTH CAROLINA, 1976, BY ADDING SECTION 41-1-35 SO AS TO PROVIDE THAT AN EMPLOYER MAY NOT INQUIRE, CONSIDER, OR REQUIRE DISCLOSURE OF THE 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 AND BY ADDING SECTION 12-6-3760 SO AS TO PROVIDE FOR A TAX CREDIT TO EMPLOYERS WHO HIRE A QUALIFIED EX-FELON, AND TO DEFINE NECESSARY TERMS.</w:t>
      </w:r>
    </w:p>
    <w:p w:rsidR="00361F88" w:rsidRDefault="00361F88" w:rsidP="00361F88">
      <w:r>
        <w:t>l:\council\bills\jn\3302ph21.docx</w:t>
      </w:r>
    </w:p>
    <w:p w:rsidR="00361F88" w:rsidRDefault="00361F88" w:rsidP="00361F88">
      <w:r>
        <w:tab/>
        <w:t>Read the first time and referred to the Committee on Labor, Commerce and Industry.</w:t>
      </w:r>
    </w:p>
    <w:p w:rsidR="00361F88" w:rsidRDefault="00361F88" w:rsidP="00361F88"/>
    <w:p w:rsidR="00361F88" w:rsidRDefault="00361F88" w:rsidP="00361F88">
      <w:r>
        <w:tab/>
        <w:t>S. 794</w:t>
      </w:r>
      <w:r>
        <w:fldChar w:fldCharType="begin"/>
      </w:r>
      <w:r>
        <w:instrText xml:space="preserve"> XE "</w:instrText>
      </w:r>
      <w:r>
        <w:tab/>
        <w:instrText>S. 794" \b</w:instrText>
      </w:r>
      <w:r>
        <w:fldChar w:fldCharType="end"/>
      </w:r>
      <w:r>
        <w:t xml:space="preserve"> -- Senators Goldfinch and Sabb:  A CONCURRENT RESOLUTION TO REQUEST THAT THE DEPARTMENT OF TRANSPORTATION NAME APPROXIMATELY FIFTEEN MILES OF PLEASANT HILL DRIVE FROM ITS INTERSECTION WITH COUNTY LINE ROAD TO ITS INTERSECTION WITH NORTH FRASER STREET IN GEORGETOWN COUNTY "A. LANE CRIBB HIGHWAY" AND ERECT APPROPRIATE MARKERS OR SIGNS AT THIS LOCATION CONTAINING THE DESIGNATION.</w:t>
      </w:r>
    </w:p>
    <w:p w:rsidR="00361F88" w:rsidRDefault="00361F88" w:rsidP="00361F88">
      <w:r>
        <w:t>l:\s-res\slg\005sher.kmm.slg.docx</w:t>
      </w:r>
    </w:p>
    <w:p w:rsidR="00361F88" w:rsidRDefault="00361F88" w:rsidP="00361F88">
      <w:r>
        <w:tab/>
        <w:t>On motion of Senator GOLDFINCH, with unanimous consent, the Concurrent Resolution was introduced and ordered placed on the Calendar without reference.</w:t>
      </w:r>
    </w:p>
    <w:p w:rsidR="00361F88" w:rsidRDefault="00361F88" w:rsidP="00361F88"/>
    <w:p w:rsidR="00361F88" w:rsidRDefault="00361F88" w:rsidP="00361F88">
      <w:r>
        <w:tab/>
        <w:t>S. 795</w:t>
      </w:r>
      <w:r>
        <w:fldChar w:fldCharType="begin"/>
      </w:r>
      <w:r>
        <w:instrText xml:space="preserve"> XE "</w:instrText>
      </w:r>
      <w:r>
        <w:tab/>
        <w:instrText>S. 795" \b</w:instrText>
      </w:r>
      <w:r>
        <w:fldChar w:fldCharType="end"/>
      </w:r>
      <w:r>
        <w:t xml:space="preserve"> -- Senator Matthews:  A BILL TO AMEND THE CODE OF LAWS OF SOUTH CAROLINA, 1976, BY ADDING SECTION 24-21-435 SO AS TO PROVIDE THAT PROBATION OFFICERS, COURT PERSONNEL, COUNTY AND MUNICIPAL PERSONNEL, PUBLIC OFFICIALS, AND PRIVATE VOLUNTEERS WHO PARTICIPATE IN CERTAIN COMMUNITY SERVICE PROGRAMS IN WHICH A PROBATIONER IS COMPLETING COMMUNITY SERVICE AS A CONDITION OF PROBATION ARE NOT LIABLE FOR CIVIL DAMAGES UNLESS AN INJURY OR DAMAGES RESULT FROM THE GROSS NEGLIGENCE, RECKLESSNESS, OR INTENTIONAL MISCONDUCT OF THESE PERSONS, AND TO PROVIDE THAT IMMUNITY IS NOT GRANTED TO CERTAIN DRIVERS OR MOTORISTS, WHO BY THEIR NEGLIGENCE, INJURES A PROBATIONER ON COMMUNITY SERVICE.</w:t>
      </w:r>
    </w:p>
    <w:p w:rsidR="00361F88" w:rsidRDefault="00361F88" w:rsidP="00361F88">
      <w:r>
        <w:t>l:\council\bills\gt\5922cm21.docx</w:t>
      </w:r>
    </w:p>
    <w:p w:rsidR="00361F88" w:rsidRDefault="00361F88" w:rsidP="00361F88">
      <w:r>
        <w:tab/>
        <w:t>Read the first time and referred to the Committee on Corrections and Penology.</w:t>
      </w:r>
    </w:p>
    <w:p w:rsidR="00361F88" w:rsidRDefault="00361F88" w:rsidP="00361F88"/>
    <w:p w:rsidR="00361F88" w:rsidRDefault="00361F88" w:rsidP="00361F88">
      <w:r>
        <w:tab/>
        <w:t>S. 796</w:t>
      </w:r>
      <w:r>
        <w:fldChar w:fldCharType="begin"/>
      </w:r>
      <w:r>
        <w:instrText xml:space="preserve"> XE "</w:instrText>
      </w:r>
      <w:r>
        <w:tab/>
        <w:instrText>S. 796" \b</w:instrText>
      </w:r>
      <w:r>
        <w:fldChar w:fldCharType="end"/>
      </w:r>
      <w:r>
        <w:t xml:space="preserve"> -- Senator Matthews:  A SENATE RESOLUTION TO CONGRATULATE ALLEN CHAPEL AFRICAN METHODIST EPISCOPAL CHURCH OF BEAUFORT COUNTY ON THE OCCASION OF ITS HISTORIC ONE HUNDRED FIFTIETH ANNIVERSARY IN 2019 AND TO COMMEND THE CHURCH FOR MORE THAN A CENTURY AND A HALF OF SERVICE TO GOD AND THE COMMUNITY.</w:t>
      </w:r>
    </w:p>
    <w:p w:rsidR="00361F88" w:rsidRDefault="00361F88" w:rsidP="00361F88">
      <w:r>
        <w:t>l:\council\bills\cc\15647vr20.docx</w:t>
      </w:r>
    </w:p>
    <w:p w:rsidR="00361F88" w:rsidRDefault="00361F88" w:rsidP="00361F88">
      <w:r>
        <w:tab/>
        <w:t>The Senate Resolution was adopted.</w:t>
      </w:r>
    </w:p>
    <w:p w:rsidR="00361F88" w:rsidRDefault="00361F88" w:rsidP="00361F88"/>
    <w:p w:rsidR="00361F88" w:rsidRDefault="00361F88" w:rsidP="00361F88">
      <w:r>
        <w:tab/>
        <w:t>H. 3416</w:t>
      </w:r>
      <w:r>
        <w:fldChar w:fldCharType="begin"/>
      </w:r>
      <w:r>
        <w:instrText xml:space="preserve"> XE "</w:instrText>
      </w:r>
      <w:r>
        <w:tab/>
        <w:instrText>H. 3416" \b</w:instrText>
      </w:r>
      <w:r>
        <w:fldChar w:fldCharType="end"/>
      </w:r>
      <w:r>
        <w:t xml:space="preserve"> -- Reps. Yow, Henegan, B. Newton, Gilliam, Hardee, Crawford, McGinnis, J. E. Johnson, Fry, Bailey, Hewitt, Allison, Atkinson, McGarry, Taylor, Pope, Weeks, Bennett, Garvin, McCabe and Dabney:  A BILL TO AMEND SECTION 25-11-40, CODE OF LAWS OF SOUTH CAROLINA, 1976, RELATING TO COUNTY VETERANS' AFFAIRS OFFICERS, SO AS TO DESIGNATE COUNTY VETERANS' AFFAIRS OFFICERS AS COUNTY EMPLOYEES AND TO PROVIDE THAT THEY MAY BE REMOVED BY THE COUNTY LEGISLATIVE DELEGATION.</w:t>
      </w:r>
    </w:p>
    <w:p w:rsidR="00361F88" w:rsidRDefault="00361F88" w:rsidP="00361F88">
      <w:r>
        <w:t>l:\council\bills\sm\20121ph21.docx</w:t>
      </w:r>
    </w:p>
    <w:p w:rsidR="00361F88" w:rsidRDefault="00361F88" w:rsidP="00361F88">
      <w:r>
        <w:tab/>
        <w:t>Read the first time and referred to the Committee on Family and Veterans' Services.</w:t>
      </w:r>
    </w:p>
    <w:p w:rsidR="00361F88" w:rsidRDefault="00361F88" w:rsidP="00361F88"/>
    <w:p w:rsidR="00361F88" w:rsidRDefault="00361F88" w:rsidP="00361F88">
      <w:r>
        <w:tab/>
        <w:t>H. 4314</w:t>
      </w:r>
      <w:r>
        <w:fldChar w:fldCharType="begin"/>
      </w:r>
      <w:r>
        <w:instrText xml:space="preserve"> XE "</w:instrText>
      </w:r>
      <w:r>
        <w:tab/>
        <w:instrText>H. 4314" \b</w:instrText>
      </w:r>
      <w:r>
        <w:fldChar w:fldCharType="end"/>
      </w:r>
      <w:r>
        <w:t xml:space="preserve"> -- Reps. J. L. Johnson, Brawley, Henegan, Garvin, Jefferson, Hosey, Robinson, Clyburn and Gilliard:  A CONCURRENT RESOLUTION TO RECOGNIZE AND HONOR SARAH MAE FLEMMING, WHOSE COURAGEOUS ACTIONS ON A SEGREGATED COLUMBIA CITY BUS FOREVER CHANGED THE FACE OF CIVIL RIGHTS IN THE SOUTH, AND TO DECLARE JUNE 22, 2021, AS "SARAH MAE FLEMMING DAY" IN SOUTH CAROLINA.</w:t>
      </w:r>
    </w:p>
    <w:p w:rsidR="00361F88" w:rsidRDefault="00361F88" w:rsidP="00361F88">
      <w:r>
        <w:t>l:\council\bills\rm\1146ph21.docx</w:t>
      </w:r>
    </w:p>
    <w:p w:rsidR="00361F88" w:rsidRDefault="00361F88" w:rsidP="00361F88">
      <w:r>
        <w:tab/>
        <w:t>The Concurrent Resolution was introduced and referred to the Committee on Judiciary.</w:t>
      </w:r>
    </w:p>
    <w:p w:rsidR="00DB74A4" w:rsidRDefault="000A7610">
      <w:pPr>
        <w:pStyle w:val="Header"/>
        <w:tabs>
          <w:tab w:val="clear" w:pos="8640"/>
          <w:tab w:val="left" w:pos="4320"/>
        </w:tabs>
        <w:jc w:val="center"/>
        <w:rPr>
          <w:b/>
        </w:rPr>
      </w:pPr>
      <w:r>
        <w:rPr>
          <w:b/>
        </w:rPr>
        <w:t>REPORTS OF STANDING COMMITTEES</w:t>
      </w:r>
    </w:p>
    <w:p w:rsidR="00CF5BA7" w:rsidRPr="00CF5BA7" w:rsidRDefault="00CF5BA7" w:rsidP="00CF5BA7">
      <w:pPr>
        <w:pStyle w:val="Header"/>
        <w:tabs>
          <w:tab w:val="clear" w:pos="8640"/>
          <w:tab w:val="left" w:pos="4320"/>
        </w:tabs>
      </w:pPr>
      <w:r w:rsidRPr="00CF5BA7">
        <w:tab/>
        <w:t>Senator LEATHERMAN from the Committee on Finance submitted a favorable with amendment report on:</w:t>
      </w:r>
    </w:p>
    <w:p w:rsidR="00CF5BA7" w:rsidRPr="007053AC" w:rsidRDefault="00CF5BA7" w:rsidP="00CF5BA7">
      <w:pPr>
        <w:suppressAutoHyphens/>
      </w:pPr>
      <w:r>
        <w:tab/>
      </w:r>
      <w:r w:rsidRPr="007053AC">
        <w:t>S. 152</w:t>
      </w:r>
      <w:r w:rsidRPr="007053AC">
        <w:fldChar w:fldCharType="begin"/>
      </w:r>
      <w:r w:rsidRPr="007053AC">
        <w:instrText xml:space="preserve"> XE </w:instrText>
      </w:r>
      <w:r>
        <w:instrText>“</w:instrText>
      </w:r>
      <w:r w:rsidRPr="007053AC">
        <w:instrText>S. 152</w:instrText>
      </w:r>
      <w:r>
        <w:instrText>”</w:instrText>
      </w:r>
      <w:r w:rsidRPr="007053AC">
        <w:instrText xml:space="preserve"> \b </w:instrText>
      </w:r>
      <w:r w:rsidRPr="007053AC">
        <w:fldChar w:fldCharType="end"/>
      </w:r>
      <w:r w:rsidRPr="007053AC">
        <w:t xml:space="preserve"> -- </w:t>
      </w:r>
      <w:r>
        <w:t>Senators Davis, Campsen, Goldfinch, Senn, M. Johnson, Hutto, Malloy, Harpootlian, Cromer, Matthews, K. Johnson, Rice and Hembree</w:t>
      </w:r>
      <w:r w:rsidRPr="007053AC">
        <w:t xml:space="preserve">:  </w:t>
      </w:r>
      <w:r w:rsidRPr="007053AC">
        <w:rPr>
          <w:szCs w:val="30"/>
        </w:rPr>
        <w:t xml:space="preserve">A BILL </w:t>
      </w:r>
      <w:r w:rsidRPr="007053AC">
        <w:t xml:space="preserve">TO ENACT THE </w:t>
      </w:r>
      <w:r>
        <w:t>“</w:t>
      </w:r>
      <w:r w:rsidRPr="007053AC">
        <w:t>COUNTY GREEN SPACE SALES TAX ACT</w:t>
      </w:r>
      <w:r>
        <w:t>”</w:t>
      </w:r>
      <w:r w:rsidRPr="007053AC">
        <w: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CF5BA7" w:rsidRDefault="00CF5BA7" w:rsidP="00AD239E">
      <w:pPr>
        <w:pStyle w:val="Header"/>
        <w:tabs>
          <w:tab w:val="clear" w:pos="8640"/>
          <w:tab w:val="left" w:pos="4320"/>
        </w:tabs>
      </w:pPr>
      <w:r>
        <w:tab/>
        <w:t>Ordered for consideration tomorrow.</w:t>
      </w:r>
    </w:p>
    <w:p w:rsidR="00CF5BA7" w:rsidRDefault="00CF5BA7">
      <w:pPr>
        <w:pStyle w:val="Header"/>
        <w:tabs>
          <w:tab w:val="clear" w:pos="8640"/>
          <w:tab w:val="left" w:pos="4320"/>
        </w:tabs>
        <w:jc w:val="center"/>
      </w:pPr>
    </w:p>
    <w:p w:rsidR="00DB74A4" w:rsidRDefault="005267E0">
      <w:pPr>
        <w:pStyle w:val="Header"/>
        <w:tabs>
          <w:tab w:val="clear" w:pos="8640"/>
          <w:tab w:val="left" w:pos="4320"/>
        </w:tabs>
      </w:pPr>
      <w:r>
        <w:tab/>
        <w:t>Senator RANKIN from the Committee on Judiciary submitted a favorable report on:</w:t>
      </w:r>
    </w:p>
    <w:p w:rsidR="005267E0" w:rsidRPr="00845774" w:rsidRDefault="005267E0" w:rsidP="005267E0">
      <w:pPr>
        <w:suppressAutoHyphens/>
      </w:pPr>
      <w:r>
        <w:tab/>
      </w:r>
      <w:r w:rsidRPr="00845774">
        <w:t>S. 224</w:t>
      </w:r>
      <w:r w:rsidRPr="00845774">
        <w:fldChar w:fldCharType="begin"/>
      </w:r>
      <w:r w:rsidRPr="00845774">
        <w:instrText xml:space="preserve"> XE </w:instrText>
      </w:r>
      <w:r>
        <w:instrText>“</w:instrText>
      </w:r>
      <w:r w:rsidRPr="00845774">
        <w:instrText>S. 224</w:instrText>
      </w:r>
      <w:r>
        <w:instrText>”</w:instrText>
      </w:r>
      <w:r w:rsidRPr="00845774">
        <w:instrText xml:space="preserve"> \b </w:instrText>
      </w:r>
      <w:r w:rsidRPr="00845774">
        <w:fldChar w:fldCharType="end"/>
      </w:r>
      <w:r w:rsidRPr="00845774">
        <w:t xml:space="preserve"> -- </w:t>
      </w:r>
      <w:r>
        <w:t>Senators Shealy, McLeod, Hutto, Jackson, McElveen, Matthews and Adams</w:t>
      </w:r>
      <w:r w:rsidRPr="00845774">
        <w:t xml:space="preserve">:  </w:t>
      </w:r>
      <w:r w:rsidRPr="00845774">
        <w:rPr>
          <w:szCs w:val="30"/>
        </w:rPr>
        <w:t xml:space="preserve">A BILL </w:t>
      </w:r>
      <w:r w:rsidRPr="00845774">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5267E0" w:rsidRDefault="005267E0" w:rsidP="00361F88">
      <w:pPr>
        <w:pStyle w:val="Header"/>
        <w:keepNext/>
        <w:keepLines/>
        <w:tabs>
          <w:tab w:val="clear" w:pos="8640"/>
          <w:tab w:val="left" w:pos="4320"/>
        </w:tabs>
      </w:pPr>
      <w:r>
        <w:tab/>
        <w:t>Senator RANKIN from the Committee on Judiciary submitted a favorable with amendment report on:</w:t>
      </w:r>
    </w:p>
    <w:p w:rsidR="005267E0" w:rsidRPr="003725C9" w:rsidRDefault="005267E0" w:rsidP="00361F88">
      <w:pPr>
        <w:keepNext/>
        <w:keepLines/>
        <w:suppressAutoHyphens/>
      </w:pPr>
      <w: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Senators Shealy, Hutto and Jackson: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5267E0" w:rsidRDefault="005267E0">
      <w:pPr>
        <w:pStyle w:val="Header"/>
        <w:tabs>
          <w:tab w:val="clear" w:pos="8640"/>
          <w:tab w:val="left" w:pos="4320"/>
        </w:tabs>
      </w:pPr>
      <w:r>
        <w:tab/>
        <w:t>Senator RANKIN from the Committee on Judiciary submitted a favorable report on:</w:t>
      </w:r>
    </w:p>
    <w:p w:rsidR="005267E0" w:rsidRPr="002F111C" w:rsidRDefault="005267E0" w:rsidP="005267E0">
      <w:pPr>
        <w:suppressAutoHyphens/>
      </w:pPr>
      <w:r>
        <w:tab/>
      </w:r>
      <w:r w:rsidRPr="002F111C">
        <w:t>S. 591</w:t>
      </w:r>
      <w:r w:rsidRPr="002F111C">
        <w:fldChar w:fldCharType="begin"/>
      </w:r>
      <w:r w:rsidRPr="002F111C">
        <w:instrText xml:space="preserve"> XE "S. 591" \b </w:instrText>
      </w:r>
      <w:r w:rsidRPr="002F111C">
        <w:fldChar w:fldCharType="end"/>
      </w:r>
      <w:r w:rsidRPr="002F111C">
        <w:t xml:space="preserve"> -- Senators Hutto and Shealy:  </w:t>
      </w:r>
      <w:r w:rsidRPr="002F111C">
        <w:rPr>
          <w:szCs w:val="30"/>
        </w:rPr>
        <w:t xml:space="preserve">A BILL </w:t>
      </w:r>
      <w:r w:rsidRPr="002F111C">
        <w:t>TO AMEND SECTION 20</w:t>
      </w:r>
      <w:r w:rsidRPr="002F111C">
        <w:noBreakHyphen/>
        <w:t>1</w:t>
      </w:r>
      <w:r w:rsidRPr="002F111C">
        <w:noBreakHyphen/>
        <w:t>100, CODE OF LAWS OF SOUTH CAROLINA, 1976, RELATING TO THE MINIMUM AGE A PERSON MAY ENTER INTO MARRIAGE, SO AS TO PROVIDE THAT A MARRIAGE ENTERED INTO BY AN INDIVIDUAL YOUNGER THAN EIGHTEEN YEARS OF AGE IS VOID AB INITIO; TO AMEND SECTION 20</w:t>
      </w:r>
      <w:r w:rsidRPr="002F111C">
        <w:noBreakHyphen/>
        <w:t>1</w:t>
      </w:r>
      <w:r w:rsidRPr="002F111C">
        <w:noBreakHyphen/>
        <w:t>290, RELATING TO THE WILFUL FAILURE OF THE LICENSE</w:t>
      </w:r>
      <w:r w:rsidRPr="002F111C">
        <w:noBreakHyphen/>
        <w:t>ISSUING OFFICER TO COMPLY WITH LAWS RELATED TO THE ISSUANCE OF MARRIAGE LICENSES, SO AS TO REMOVE REFERENCES TO CODE SECTIONS REPEALED BY THIS BILL; TO REPEAL SECTION 20</w:t>
      </w:r>
      <w:r w:rsidRPr="002F111C">
        <w:noBreakHyphen/>
        <w:t>1</w:t>
      </w:r>
      <w:r w:rsidRPr="002F111C">
        <w:noBreakHyphen/>
        <w:t>250 RELATING TO THE ISSUANCE OF A MARRIAGE LICENSE TO APPLICANTS BETWEEN THE AGES OF SIXTEEN AND EIGHTEEN WITH PARENTAL OR GUARDIAN CONSENT, AND SECTION 20</w:t>
      </w:r>
      <w:r w:rsidRPr="002F111C">
        <w:noBreakHyphen/>
        <w:t>1</w:t>
      </w:r>
      <w:r w:rsidRPr="002F111C">
        <w:noBreakHyphen/>
        <w:t>260 RELATING TO THE PROOF OF AGE REQUIRED FOR A MINOR APPLICANT.</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07216A" w:rsidRDefault="0007216A">
      <w:pPr>
        <w:pStyle w:val="Header"/>
        <w:tabs>
          <w:tab w:val="clear" w:pos="8640"/>
          <w:tab w:val="left" w:pos="4320"/>
        </w:tabs>
      </w:pPr>
      <w:r>
        <w:tab/>
        <w:t>Senator LEATHERMAN from the Committee on Finance submitted a favorable with amendment report on:</w:t>
      </w:r>
    </w:p>
    <w:p w:rsidR="0007216A" w:rsidRPr="004426F3" w:rsidRDefault="0007216A" w:rsidP="0007216A">
      <w:r>
        <w:tab/>
      </w:r>
      <w:r w:rsidRPr="004426F3">
        <w:t>H. 3354</w:t>
      </w:r>
      <w:r w:rsidRPr="004426F3">
        <w:fldChar w:fldCharType="begin"/>
      </w:r>
      <w:r w:rsidRPr="004426F3">
        <w:instrText xml:space="preserve"> XE </w:instrText>
      </w:r>
      <w:r>
        <w:instrText>“</w:instrText>
      </w:r>
      <w:r w:rsidRPr="004426F3">
        <w:instrText>H. 3354</w:instrText>
      </w:r>
      <w:r>
        <w:instrText>”</w:instrText>
      </w:r>
      <w:r w:rsidRPr="004426F3">
        <w:instrText xml:space="preserve"> \b </w:instrText>
      </w:r>
      <w:r w:rsidRPr="004426F3">
        <w:fldChar w:fldCharType="end"/>
      </w:r>
      <w:r w:rsidRPr="004426F3">
        <w:t xml:space="preserve"> -- Rep. Ballentine:  </w:t>
      </w:r>
      <w:r w:rsidRPr="004426F3">
        <w:rPr>
          <w:szCs w:val="30"/>
        </w:rPr>
        <w:t xml:space="preserve">A BILL </w:t>
      </w:r>
      <w:r w:rsidRPr="004426F3">
        <w:rPr>
          <w:color w:val="000000" w:themeColor="text1"/>
          <w:u w:color="000000" w:themeColor="text1"/>
        </w:rPr>
        <w:t>TO AMEND SECTION 12</w:t>
      </w:r>
      <w:r w:rsidRPr="004426F3">
        <w:rPr>
          <w:color w:val="000000" w:themeColor="text1"/>
          <w:u w:color="000000" w:themeColor="text1"/>
        </w:rPr>
        <w:noBreakHyphen/>
        <w:t>37</w:t>
      </w:r>
      <w:r w:rsidRPr="004426F3">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w:t>
      </w:r>
    </w:p>
    <w:p w:rsidR="0007216A" w:rsidRDefault="0007216A">
      <w:pPr>
        <w:pStyle w:val="Header"/>
        <w:tabs>
          <w:tab w:val="clear" w:pos="8640"/>
          <w:tab w:val="left" w:pos="4320"/>
        </w:tabs>
      </w:pPr>
      <w:r>
        <w:tab/>
        <w:t>Ordered for consideration tomorrow.</w:t>
      </w:r>
    </w:p>
    <w:p w:rsidR="0007216A" w:rsidRDefault="0007216A">
      <w:pPr>
        <w:pStyle w:val="Header"/>
        <w:tabs>
          <w:tab w:val="clear" w:pos="8640"/>
          <w:tab w:val="left" w:pos="4320"/>
        </w:tabs>
      </w:pPr>
    </w:p>
    <w:p w:rsidR="0007216A" w:rsidRDefault="0007216A" w:rsidP="0007216A">
      <w:pPr>
        <w:pStyle w:val="Header"/>
        <w:tabs>
          <w:tab w:val="clear" w:pos="8640"/>
          <w:tab w:val="left" w:pos="4320"/>
        </w:tabs>
      </w:pPr>
      <w:r>
        <w:tab/>
        <w:t>Senator LEATHERMAN from the Committee on Finance submitted a favorable report on:</w:t>
      </w:r>
    </w:p>
    <w:p w:rsidR="0007216A" w:rsidRPr="00543979" w:rsidRDefault="0007216A" w:rsidP="0007216A">
      <w:pPr>
        <w:suppressAutoHyphens/>
      </w:pPr>
      <w:r>
        <w:tab/>
      </w:r>
      <w:r w:rsidRPr="00543979">
        <w:t>H. 3482</w:t>
      </w:r>
      <w:r w:rsidRPr="00543979">
        <w:fldChar w:fldCharType="begin"/>
      </w:r>
      <w:r w:rsidRPr="00543979">
        <w:instrText xml:space="preserve"> XE "H. 3482" \b </w:instrText>
      </w:r>
      <w:r w:rsidRPr="00543979">
        <w:fldChar w:fldCharType="end"/>
      </w:r>
      <w:r w:rsidRPr="00543979">
        <w:t xml:space="preserve"> -- </w:t>
      </w:r>
      <w:r>
        <w:t>Reps. Stavrinakis, Kirby, Pendarvis, J. Moore, Henegan, Wetmore, Weeks, Wheeler and Henderson</w:t>
      </w:r>
      <w:r>
        <w:noBreakHyphen/>
        <w:t>Myers</w:t>
      </w:r>
      <w:r w:rsidRPr="00543979">
        <w:t xml:space="preserve">:  </w:t>
      </w:r>
      <w:r w:rsidRPr="00543979">
        <w:rPr>
          <w:szCs w:val="30"/>
        </w:rPr>
        <w:t xml:space="preserve">A BILL </w:t>
      </w:r>
      <w:r w:rsidRPr="00543979">
        <w:rPr>
          <w:color w:val="000000" w:themeColor="text1"/>
          <w:u w:color="000000" w:themeColor="text1"/>
        </w:rPr>
        <w:t>TO AMEND SECTION 12</w:t>
      </w:r>
      <w:r w:rsidRPr="00543979">
        <w:rPr>
          <w:color w:val="000000" w:themeColor="text1"/>
          <w:u w:color="000000" w:themeColor="text1"/>
        </w:rPr>
        <w:noBreakHyphen/>
        <w:t>45</w:t>
      </w:r>
      <w:r w:rsidRPr="00543979">
        <w:rPr>
          <w:color w:val="000000" w:themeColor="text1"/>
          <w:u w:color="000000" w:themeColor="text1"/>
        </w:rPr>
        <w:noBreakHyphen/>
        <w:t>75, CODE OF LAWS OF SOUTH CAROLINA, 1976, RELATING TO INSTALLMENT PAYMENTS OF PROPERTY TAX, SO AS TO AUTHORIZE A COUNTY TO ESTABLISH AN ALTERNATIVE PAYMENT SCHEDULE.</w:t>
      </w:r>
    </w:p>
    <w:p w:rsidR="0007216A" w:rsidRDefault="0007216A">
      <w:pPr>
        <w:pStyle w:val="Header"/>
        <w:tabs>
          <w:tab w:val="clear" w:pos="8640"/>
          <w:tab w:val="left" w:pos="4320"/>
        </w:tabs>
      </w:pPr>
      <w:r>
        <w:tab/>
        <w:t>Ordered for consideration tomorrow.</w:t>
      </w:r>
    </w:p>
    <w:p w:rsidR="0007216A" w:rsidRDefault="0007216A">
      <w:pPr>
        <w:pStyle w:val="Header"/>
        <w:tabs>
          <w:tab w:val="clear" w:pos="8640"/>
          <w:tab w:val="left" w:pos="4320"/>
        </w:tabs>
      </w:pPr>
    </w:p>
    <w:p w:rsidR="005267E0" w:rsidRDefault="005267E0">
      <w:pPr>
        <w:pStyle w:val="Header"/>
        <w:tabs>
          <w:tab w:val="clear" w:pos="8640"/>
          <w:tab w:val="left" w:pos="4320"/>
        </w:tabs>
      </w:pPr>
      <w:r>
        <w:tab/>
        <w:t>Senator RANKIN from the Committee on Judiciary submitted a favorable report on:</w:t>
      </w:r>
    </w:p>
    <w:p w:rsidR="005267E0" w:rsidRPr="000E40DA" w:rsidRDefault="005267E0" w:rsidP="005267E0">
      <w:r>
        <w:tab/>
      </w:r>
      <w:r w:rsidRPr="000E40DA">
        <w:t>H. 3575</w:t>
      </w:r>
      <w:r w:rsidRPr="000E40DA">
        <w:fldChar w:fldCharType="begin"/>
      </w:r>
      <w:r w:rsidRPr="000E40DA">
        <w:instrText xml:space="preserve"> XE "H. 3575" \b </w:instrText>
      </w:r>
      <w:r w:rsidRPr="000E40DA">
        <w:fldChar w:fldCharType="end"/>
      </w:r>
      <w:r w:rsidRPr="000E40DA">
        <w:t xml:space="preserve"> -- </w:t>
      </w:r>
      <w:r>
        <w:t>Reps. Fry, Collins, Elliott, Kirby, Forrest, W. Newton, McGarry, B. Newton, Hosey, Caskey, Herbkersman, Martin, M.M. Smith, Wheeler, Brittain, Hewitt, Erickson, Bradley, Henderson</w:t>
      </w:r>
      <w:r>
        <w:noBreakHyphen/>
        <w:t>Myers, Stavrinakis, Davis and Kimmons</w:t>
      </w:r>
      <w:r w:rsidRPr="000E40DA">
        <w:t xml:space="preserve">:  </w:t>
      </w:r>
      <w:r w:rsidRPr="000E40DA">
        <w:rPr>
          <w:szCs w:val="30"/>
        </w:rPr>
        <w:t xml:space="preserve">A BILL </w:t>
      </w:r>
      <w:r w:rsidRPr="000E40DA">
        <w:rPr>
          <w:color w:val="000000" w:themeColor="text1"/>
          <w:u w:color="000000" w:themeColor="text1"/>
        </w:rPr>
        <w:t>TO AMEND THE CODE OF LAWS OF SOUTH CAROLINA, 1976, BY ADDING SECTION 61</w:t>
      </w:r>
      <w:r w:rsidRPr="000E40DA">
        <w:rPr>
          <w:color w:val="000000" w:themeColor="text1"/>
          <w:u w:color="000000" w:themeColor="text1"/>
        </w:rPr>
        <w:noBreakHyphen/>
        <w:t>4</w:t>
      </w:r>
      <w:r w:rsidRPr="000E40DA">
        <w:rPr>
          <w:color w:val="000000" w:themeColor="text1"/>
          <w:u w:color="000000" w:themeColor="text1"/>
        </w:rPr>
        <w:noBreakHyphen/>
        <w:t>45 SO AS TO ALLOW A QUALIFYING RETAILER TO OFFER CURBSIDE DELIVERY OR PICKUP SERVICE OF BEER OR WINE AND TO PROVIDE LIMITATIONS; AND TO AMEND SECTION 61</w:t>
      </w:r>
      <w:r w:rsidRPr="000E40DA">
        <w:rPr>
          <w:color w:val="000000" w:themeColor="text1"/>
          <w:u w:color="000000" w:themeColor="text1"/>
        </w:rPr>
        <w:noBreakHyphen/>
        <w:t>2</w:t>
      </w:r>
      <w:r w:rsidRPr="000E40DA">
        <w:rPr>
          <w:color w:val="000000" w:themeColor="text1"/>
          <w:u w:color="000000" w:themeColor="text1"/>
        </w:rPr>
        <w:noBreakHyphen/>
        <w:t>170, RELATING TO DRIVE</w:t>
      </w:r>
      <w:r w:rsidRPr="000E40DA">
        <w:rPr>
          <w:color w:val="000000" w:themeColor="text1"/>
          <w:u w:color="000000" w:themeColor="text1"/>
        </w:rPr>
        <w:noBreakHyphen/>
        <w:t>THROUGH OR CURB SERVICE OF ALCOHOLIC BEVERAGES, SO AS TO MAKE CONFORMING CHANGES.</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07216A" w:rsidRDefault="0007216A" w:rsidP="0007216A">
      <w:pPr>
        <w:pStyle w:val="Header"/>
        <w:tabs>
          <w:tab w:val="clear" w:pos="8640"/>
          <w:tab w:val="left" w:pos="4320"/>
        </w:tabs>
      </w:pPr>
      <w:r>
        <w:tab/>
        <w:t>Senator LEATHERMAN from the Committee on Finance submitted a favorable report on:</w:t>
      </w:r>
    </w:p>
    <w:p w:rsidR="0007216A" w:rsidRPr="000604DB" w:rsidRDefault="0007216A" w:rsidP="0007216A">
      <w:r>
        <w:tab/>
      </w:r>
      <w:r w:rsidRPr="000604DB">
        <w:t>H. 3605</w:t>
      </w:r>
      <w:r w:rsidRPr="000604DB">
        <w:fldChar w:fldCharType="begin"/>
      </w:r>
      <w:r w:rsidRPr="000604DB">
        <w:instrText xml:space="preserve"> XE "H. 3605" \b </w:instrText>
      </w:r>
      <w:r w:rsidRPr="000604DB">
        <w:fldChar w:fldCharType="end"/>
      </w:r>
      <w:r w:rsidRPr="000604DB">
        <w:t xml:space="preserve"> -- Rep. White:  </w:t>
      </w:r>
      <w:r w:rsidRPr="000604DB">
        <w:rPr>
          <w:szCs w:val="30"/>
        </w:rPr>
        <w:t xml:space="preserve">A BILL </w:t>
      </w:r>
      <w:r w:rsidRPr="000604DB">
        <w:rPr>
          <w:color w:val="000000" w:themeColor="text1"/>
          <w:u w:color="000000" w:themeColor="text1"/>
        </w:rPr>
        <w:t>TO AMEND THE CODE OF LAWS OF SOUTH CAROLINA, 1976, BY REPEALING SECTION 11</w:t>
      </w:r>
      <w:r w:rsidRPr="000604DB">
        <w:rPr>
          <w:color w:val="000000" w:themeColor="text1"/>
          <w:u w:color="000000" w:themeColor="text1"/>
        </w:rPr>
        <w:noBreakHyphen/>
        <w:t>11</w:t>
      </w:r>
      <w:r w:rsidRPr="000604DB">
        <w:rPr>
          <w:color w:val="000000" w:themeColor="text1"/>
          <w:u w:color="000000" w:themeColor="text1"/>
        </w:rPr>
        <w:noBreakHyphen/>
        <w:t>90 RELATING TO MEETINGS OF APPROPRIATION COMMITTEES.</w:t>
      </w:r>
    </w:p>
    <w:p w:rsidR="0007216A" w:rsidRDefault="0007216A" w:rsidP="0007216A">
      <w:pPr>
        <w:pStyle w:val="Header"/>
        <w:tabs>
          <w:tab w:val="clear" w:pos="8640"/>
          <w:tab w:val="left" w:pos="4320"/>
        </w:tabs>
      </w:pPr>
      <w:r>
        <w:tab/>
        <w:t>Ordered for consideration tomorrow.</w:t>
      </w:r>
    </w:p>
    <w:p w:rsidR="0007216A" w:rsidRDefault="0007216A">
      <w:pPr>
        <w:pStyle w:val="Header"/>
        <w:tabs>
          <w:tab w:val="clear" w:pos="8640"/>
          <w:tab w:val="left" w:pos="4320"/>
        </w:tabs>
      </w:pPr>
    </w:p>
    <w:p w:rsidR="005267E0" w:rsidRDefault="005267E0">
      <w:pPr>
        <w:pStyle w:val="Header"/>
        <w:tabs>
          <w:tab w:val="clear" w:pos="8640"/>
          <w:tab w:val="left" w:pos="4320"/>
        </w:tabs>
      </w:pPr>
      <w:r>
        <w:tab/>
        <w:t>Senator RANKIN from the Committee on Judiciary submitted a favorable with amendment report on:</w:t>
      </w:r>
    </w:p>
    <w:p w:rsidR="005267E0" w:rsidRPr="00C81EB9" w:rsidRDefault="005267E0" w:rsidP="005267E0">
      <w:r>
        <w:tab/>
      </w:r>
      <w:r w:rsidRPr="00C81EB9">
        <w:t>H. 3620</w:t>
      </w:r>
      <w:r w:rsidRPr="00C81EB9">
        <w:fldChar w:fldCharType="begin"/>
      </w:r>
      <w:r w:rsidRPr="00C81EB9">
        <w:instrText xml:space="preserve"> XE "H. 3620" \b </w:instrText>
      </w:r>
      <w:r w:rsidRPr="00C81EB9">
        <w:fldChar w:fldCharType="end"/>
      </w:r>
      <w:r w:rsidRPr="00C81EB9">
        <w:t xml:space="preserve"> -- </w:t>
      </w:r>
      <w:r>
        <w:t>Reps. Gilliard, W. Newton, Bernstein, Hyde, Simrill, Rutherford, Lucas, Dillard, Erickson, Hart, Kimmons, Pope, Stavrinakis, Thigpen, Wheeler, Bradley, Alexander, Kirby, Henegan, Pendarvis, Herbkersman, Collins, McDaniel, Ott, Cobb</w:t>
      </w:r>
      <w:r>
        <w:noBreakHyphen/>
        <w:t>Hunter, R. Williams, Murray, Brawley, Govan, Henderson</w:t>
      </w:r>
      <w:r>
        <w:noBreakHyphen/>
        <w:t>Myers, Carter, Rose, Tedder, J.L. Johnson, Wetmore, Weeks, Matthews, Rivers, Anderson, Jefferson, Garvin, Hosey and Clyburn</w:t>
      </w:r>
      <w:r w:rsidRPr="00C81EB9">
        <w:t xml:space="preserve">:  </w:t>
      </w:r>
      <w:r w:rsidRPr="00C81EB9">
        <w:rPr>
          <w:szCs w:val="30"/>
        </w:rPr>
        <w:t xml:space="preserve">A BILL </w:t>
      </w:r>
      <w:r w:rsidRPr="00C81EB9">
        <w:rPr>
          <w:color w:val="000000" w:themeColor="text1"/>
          <w:u w:color="000000" w:themeColor="text1"/>
        </w:rPr>
        <w:t xml:space="preserve">TO AMEND THE CODE OF LAWS OF SOUTH CAROLINA, 1976, BY ADDING ARTICLE 22 TO CHAPTER 3, TITLE 16 SO AS TO ENTITLE THE ARTICLE </w:t>
      </w:r>
      <w:r>
        <w:rPr>
          <w:color w:val="000000" w:themeColor="text1"/>
          <w:u w:color="000000" w:themeColor="text1"/>
        </w:rPr>
        <w:t>“</w:t>
      </w:r>
      <w:r w:rsidRPr="00C81EB9">
        <w:rPr>
          <w:color w:val="000000" w:themeColor="text1"/>
          <w:u w:color="000000" w:themeColor="text1"/>
        </w:rPr>
        <w:t>PENALTY ENHANCEMENTS FOR CERTAIN CRIMES</w:t>
      </w:r>
      <w:r>
        <w:rPr>
          <w:color w:val="000000" w:themeColor="text1"/>
          <w:u w:color="000000" w:themeColor="text1"/>
        </w:rPr>
        <w:t>”</w:t>
      </w:r>
      <w:r w:rsidRPr="00C81EB9">
        <w:rPr>
          <w:color w:val="000000" w:themeColor="text1"/>
          <w:u w:color="000000" w:themeColor="text1"/>
        </w:rPr>
        <w:t>, TO PROVIDE ADDITIONAL PENALTIES FOR PERSONS WHO COMMIT CERTAIN DELINEATED CRIMES WHEN THE VICTIM WAS INTENTIONALLY SELECTED BASED ON CERTAIN FACTORS, AND TO PROVIDE VICTIMS OF A VIOLATION OF THE ARTICLE MAY BRING A CIVIL ACTION FOR DAMAGES SUSTAINED.</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AD239E" w:rsidRPr="00AD239E" w:rsidRDefault="00AD239E" w:rsidP="00AD239E">
      <w:pPr>
        <w:pStyle w:val="Header"/>
        <w:tabs>
          <w:tab w:val="clear" w:pos="8640"/>
          <w:tab w:val="left" w:pos="4320"/>
        </w:tabs>
        <w:rPr>
          <w:color w:val="auto"/>
          <w:szCs w:val="22"/>
        </w:rPr>
      </w:pPr>
      <w:r w:rsidRPr="00AD239E">
        <w:rPr>
          <w:color w:val="auto"/>
          <w:szCs w:val="22"/>
        </w:rPr>
        <w:tab/>
        <w:t>Senator CAMPSEN from the Committee on Fish, Game and Forestry submitted a favorable with amendment report on:</w:t>
      </w:r>
    </w:p>
    <w:p w:rsidR="00AD239E" w:rsidRPr="00AD239E" w:rsidRDefault="00AD239E" w:rsidP="00AD239E">
      <w:pPr>
        <w:suppressAutoHyphens/>
        <w:rPr>
          <w:color w:val="auto"/>
        </w:rPr>
      </w:pPr>
      <w:r w:rsidRPr="00AD239E">
        <w:rPr>
          <w:color w:val="auto"/>
          <w:szCs w:val="22"/>
        </w:rPr>
        <w:tab/>
      </w:r>
      <w:r w:rsidRPr="00AD239E">
        <w:rPr>
          <w:color w:val="auto"/>
        </w:rPr>
        <w:t>H. 3694</w:t>
      </w:r>
      <w:r w:rsidRPr="00AD239E">
        <w:rPr>
          <w:color w:val="auto"/>
        </w:rPr>
        <w:fldChar w:fldCharType="begin"/>
      </w:r>
      <w:r w:rsidRPr="00AD239E">
        <w:rPr>
          <w:color w:val="auto"/>
        </w:rPr>
        <w:instrText xml:space="preserve"> XE "H. 3694" \b </w:instrText>
      </w:r>
      <w:r w:rsidRPr="00AD239E">
        <w:rPr>
          <w:color w:val="auto"/>
        </w:rPr>
        <w:fldChar w:fldCharType="end"/>
      </w:r>
      <w:r w:rsidRPr="00AD239E">
        <w:rPr>
          <w:color w:val="auto"/>
        </w:rPr>
        <w:t xml:space="preserve"> -- Reps. Atkinson, Hardee, Hewitt, Fry, Brittain, Hayes, McGinnis, R. Williams, V.S. Moss, Lowe, Bryant, Forrest and Anderson:  </w:t>
      </w:r>
      <w:r w:rsidRPr="00AD239E">
        <w:rPr>
          <w:color w:val="auto"/>
          <w:szCs w:val="30"/>
        </w:rPr>
        <w:t xml:space="preserve">A BILL </w:t>
      </w:r>
      <w:r w:rsidRPr="00AD239E">
        <w:rPr>
          <w:color w:val="auto"/>
          <w:u w:color="000000" w:themeColor="text1"/>
        </w:rPr>
        <w:t>TO AMEND SECTION 50</w:t>
      </w:r>
      <w:r w:rsidRPr="00AD239E">
        <w:rPr>
          <w:color w:val="auto"/>
          <w:u w:color="000000" w:themeColor="text1"/>
        </w:rPr>
        <w:noBreakHyphen/>
        <w:t>11</w:t>
      </w:r>
      <w:r w:rsidRPr="00AD239E">
        <w:rPr>
          <w:color w:val="auto"/>
          <w:u w:color="000000" w:themeColor="text1"/>
        </w:rPr>
        <w:noBreakHyphen/>
        <w:t>430, CODE OF LAWS OF SOUTH CAROLINA, 1976, RELATING TO BEAR HUNTING, SO AS TO ALLOW FOR THE USE OF BAIT WHEN HUNTING BEAR IN GAME ZONE 4 DURING A CERTAIN TIME PERIOD.</w:t>
      </w:r>
    </w:p>
    <w:p w:rsidR="00AD239E" w:rsidRPr="00AD239E" w:rsidRDefault="00AD239E" w:rsidP="00AD239E">
      <w:pPr>
        <w:pStyle w:val="Header"/>
        <w:tabs>
          <w:tab w:val="clear" w:pos="8640"/>
          <w:tab w:val="left" w:pos="4320"/>
        </w:tabs>
        <w:rPr>
          <w:color w:val="auto"/>
          <w:szCs w:val="22"/>
        </w:rPr>
      </w:pPr>
      <w:r w:rsidRPr="00AD239E">
        <w:rPr>
          <w:color w:val="auto"/>
          <w:szCs w:val="22"/>
        </w:rPr>
        <w:tab/>
        <w:t>Ordered for consideration tomorrow.</w:t>
      </w:r>
    </w:p>
    <w:p w:rsidR="00AD239E" w:rsidRDefault="00AD239E">
      <w:pPr>
        <w:pStyle w:val="Header"/>
        <w:tabs>
          <w:tab w:val="clear" w:pos="8640"/>
          <w:tab w:val="left" w:pos="4320"/>
        </w:tabs>
      </w:pPr>
    </w:p>
    <w:p w:rsidR="005267E0" w:rsidRDefault="005267E0">
      <w:pPr>
        <w:pStyle w:val="Header"/>
        <w:tabs>
          <w:tab w:val="clear" w:pos="8640"/>
          <w:tab w:val="left" w:pos="4320"/>
        </w:tabs>
      </w:pPr>
      <w:r>
        <w:tab/>
        <w:t>Senator RANKIN from the Committee on Judiciary submitted a favorable with amendment report on:</w:t>
      </w:r>
    </w:p>
    <w:p w:rsidR="005267E0" w:rsidRPr="001A1CA8" w:rsidRDefault="005267E0" w:rsidP="005267E0">
      <w:pPr>
        <w:suppressAutoHyphens/>
      </w:pPr>
      <w:r>
        <w:tab/>
      </w:r>
      <w:r w:rsidRPr="001A1CA8">
        <w:t>H. 3696</w:t>
      </w:r>
      <w:r w:rsidRPr="001A1CA8">
        <w:fldChar w:fldCharType="begin"/>
      </w:r>
      <w:r w:rsidRPr="001A1CA8">
        <w:instrText xml:space="preserve"> XE "H. 3696" \b </w:instrText>
      </w:r>
      <w:r w:rsidRPr="001A1CA8">
        <w:fldChar w:fldCharType="end"/>
      </w:r>
      <w:r w:rsidRPr="001A1CA8">
        <w:t xml:space="preserve"> -- </w:t>
      </w:r>
      <w:r>
        <w:t>Reps. Lucas, G.M. Smith, Murphy, Simrill, Rutherford, Bannister, Bradley, Erickson, Gatch, Herbkersman, Kimmons, W. Newton, Rivers, Stavrinakis, Weeks, S. Williams, McGarry, Carter, Hart, Jefferson, R. Williams, Govan and Thigpen</w:t>
      </w:r>
      <w:r w:rsidRPr="001A1CA8">
        <w:t xml:space="preserve">:  </w:t>
      </w:r>
      <w:r w:rsidRPr="001A1CA8">
        <w:rPr>
          <w:szCs w:val="30"/>
        </w:rPr>
        <w:t xml:space="preserve">A BILL </w:t>
      </w:r>
      <w:r w:rsidRPr="001A1CA8">
        <w:rPr>
          <w:color w:val="000000" w:themeColor="text1"/>
          <w:u w:color="000000" w:themeColor="text1"/>
        </w:rPr>
        <w:t>TO AMEND SECTION 14</w:t>
      </w:r>
      <w:r w:rsidRPr="001A1CA8">
        <w:rPr>
          <w:color w:val="000000" w:themeColor="text1"/>
          <w:u w:color="000000" w:themeColor="text1"/>
        </w:rPr>
        <w:noBreakHyphen/>
        <w:t>5</w:t>
      </w:r>
      <w:r w:rsidRPr="001A1CA8">
        <w:rPr>
          <w:color w:val="000000" w:themeColor="text1"/>
          <w:u w:color="000000" w:themeColor="text1"/>
        </w:rPr>
        <w:noBreakHyphen/>
        <w:t>610, CODE OF LAWS OF SOUTH CAROLINA, 1976, RELATING TO THE DIVISION OF THE STATE INTO SIXTEEN JUDICIAL CIRCUITS, SO AS TO INCREASE THE NUMBER OF CIRCUIT COURT JUDGES BY ONE IN THE NINTH, FOURTEENTH, AND FIFTEENTH CIRCUITS; AND TO AMEND SECTION 63</w:t>
      </w:r>
      <w:r w:rsidRPr="001A1CA8">
        <w:rPr>
          <w:color w:val="000000" w:themeColor="text1"/>
          <w:u w:color="000000" w:themeColor="text1"/>
        </w:rPr>
        <w:noBreakHyphen/>
        <w:t>3</w:t>
      </w:r>
      <w:r w:rsidRPr="001A1CA8">
        <w:rPr>
          <w:color w:val="000000" w:themeColor="text1"/>
          <w:u w:color="000000" w:themeColor="text1"/>
        </w:rPr>
        <w:noBreakHyphen/>
        <w:t>40, RELATING TO FAMILY COURT JUDGES ELECTED FROM EACH JUDICIAL CIRCUIT, SO AS TO INCREASE BY ONE THE NUMBER OF FAMILY COURT JUDGES IN THE FIRST AND SIXTEENTH CIRCUITS.</w:t>
      </w:r>
    </w:p>
    <w:p w:rsidR="005267E0" w:rsidRDefault="005267E0">
      <w:pPr>
        <w:pStyle w:val="Header"/>
        <w:tabs>
          <w:tab w:val="clear" w:pos="8640"/>
          <w:tab w:val="left" w:pos="4320"/>
        </w:tabs>
      </w:pPr>
      <w:r>
        <w:tab/>
        <w:t>Ordered for consideration tomorrow.</w:t>
      </w:r>
    </w:p>
    <w:p w:rsidR="0007216A" w:rsidRDefault="0007216A" w:rsidP="0007216A">
      <w:pPr>
        <w:pStyle w:val="Header"/>
        <w:tabs>
          <w:tab w:val="clear" w:pos="8640"/>
          <w:tab w:val="left" w:pos="4320"/>
        </w:tabs>
      </w:pPr>
    </w:p>
    <w:p w:rsidR="00E50229" w:rsidRPr="00E50229" w:rsidRDefault="00E50229" w:rsidP="00E50229">
      <w:pPr>
        <w:pStyle w:val="Header"/>
        <w:tabs>
          <w:tab w:val="clear" w:pos="8640"/>
          <w:tab w:val="left" w:pos="4320"/>
        </w:tabs>
        <w:rPr>
          <w:color w:val="auto"/>
          <w:szCs w:val="22"/>
        </w:rPr>
      </w:pPr>
      <w:r w:rsidRPr="00E50229">
        <w:rPr>
          <w:color w:val="auto"/>
          <w:szCs w:val="22"/>
        </w:rPr>
        <w:tab/>
        <w:t xml:space="preserve">Senator </w:t>
      </w:r>
      <w:r w:rsidR="008C29B7">
        <w:rPr>
          <w:color w:val="auto"/>
          <w:szCs w:val="22"/>
        </w:rPr>
        <w:t>LEATHERMAN</w:t>
      </w:r>
      <w:r w:rsidRPr="00E50229">
        <w:rPr>
          <w:color w:val="auto"/>
          <w:szCs w:val="22"/>
        </w:rPr>
        <w:t xml:space="preserve"> from the Committee on Finance polled out H. 3786 favorable:</w:t>
      </w:r>
    </w:p>
    <w:p w:rsidR="00E50229" w:rsidRPr="00E50229" w:rsidRDefault="00E50229" w:rsidP="00E50229">
      <w:pPr>
        <w:suppressAutoHyphens/>
        <w:rPr>
          <w:color w:val="auto"/>
        </w:rPr>
      </w:pPr>
      <w:r w:rsidRPr="00E50229">
        <w:rPr>
          <w:color w:val="auto"/>
          <w:szCs w:val="22"/>
        </w:rPr>
        <w:tab/>
      </w:r>
      <w:r w:rsidRPr="00E50229">
        <w:rPr>
          <w:color w:val="auto"/>
        </w:rPr>
        <w:t>H. 3786</w:t>
      </w:r>
      <w:r w:rsidRPr="00E50229">
        <w:rPr>
          <w:color w:val="auto"/>
        </w:rPr>
        <w:fldChar w:fldCharType="begin"/>
      </w:r>
      <w:r w:rsidRPr="00E50229">
        <w:rPr>
          <w:color w:val="auto"/>
        </w:rPr>
        <w:instrText xml:space="preserve"> XE "H. 3786" \b </w:instrText>
      </w:r>
      <w:r w:rsidRPr="00E50229">
        <w:rPr>
          <w:color w:val="auto"/>
        </w:rPr>
        <w:fldChar w:fldCharType="end"/>
      </w:r>
      <w:r w:rsidRPr="00E50229">
        <w:rPr>
          <w:color w:val="auto"/>
        </w:rPr>
        <w:t xml:space="preserve"> -- Reps. G.M. Smith, Murphy and Weeks:  </w:t>
      </w:r>
      <w:r w:rsidRPr="00E50229">
        <w:rPr>
          <w:color w:val="auto"/>
          <w:szCs w:val="30"/>
        </w:rPr>
        <w:t xml:space="preserve">A BILL </w:t>
      </w:r>
      <w:r w:rsidRPr="00E50229">
        <w:rPr>
          <w:color w:val="auto"/>
          <w:u w:color="000000" w:themeColor="text1"/>
        </w:rPr>
        <w:t>TO AMEND SECTION 1</w:t>
      </w:r>
      <w:r w:rsidRPr="00E50229">
        <w:rPr>
          <w:color w:val="auto"/>
          <w:u w:color="000000" w:themeColor="text1"/>
        </w:rPr>
        <w:noBreakHyphen/>
        <w:t>1</w:t>
      </w:r>
      <w:r w:rsidRPr="00E50229">
        <w:rPr>
          <w:color w:val="auto"/>
          <w:u w:color="000000" w:themeColor="text1"/>
        </w:rPr>
        <w:noBreakHyphen/>
        <w:t>1210, AS AMENDED, CODE OF LAWS OF SOUTH CAROLINA, 1976, RELATING TO THE ANNUAL SALARIES OF STATE CONSTITUTIONAL OFFICERS, SO AS TO PROVIDE THAT BEGINNING WITH FISCAL YEAR 2022</w:t>
      </w:r>
      <w:r w:rsidRPr="00E50229">
        <w:rPr>
          <w:color w:val="auto"/>
          <w:u w:color="000000" w:themeColor="text1"/>
        </w:rPr>
        <w:noBreakHyphen/>
        <w:t>2023 SALARIES FOR THE STATE CONSTITUTIONAL OFFICERS MUST BE BASED ON RECOMMENDATIONS BY THE AGENCY HEAD SALARY COMMISSION TO THE GENERAL ASSEMBLY; TO AMEND SECTION 8</w:t>
      </w:r>
      <w:r w:rsidRPr="00E50229">
        <w:rPr>
          <w:color w:val="auto"/>
          <w:u w:color="000000" w:themeColor="text1"/>
        </w:rPr>
        <w:noBreakHyphen/>
        <w:t>11</w:t>
      </w:r>
      <w:r w:rsidRPr="00E50229">
        <w:rPr>
          <w:color w:val="auto"/>
          <w:u w:color="000000" w:themeColor="text1"/>
        </w:rPr>
        <w:noBreakHyphen/>
        <w:t>160, RELATING TO THE AGENCY HEAD SALARY COMMISSION AND SALARY INCREASES FOR AGENCY HEADS, SO AS TO PROVIDE THAT THE AGENCY HEAD SALARY COMMISSION MUST MAKE RECOMMENDATIONS TO THE GENERAL ASSEMBLY FOR THE SALARIES FOR STATE CONSTITUTIONAL OFFICERS; AND TO AMEND SECTION 8</w:t>
      </w:r>
      <w:r w:rsidRPr="00E50229">
        <w:rPr>
          <w:color w:val="auto"/>
          <w:u w:color="000000" w:themeColor="text1"/>
        </w:rPr>
        <w:noBreakHyphen/>
        <w:t>11</w:t>
      </w:r>
      <w:r w:rsidRPr="00E50229">
        <w:rPr>
          <w:color w:val="auto"/>
          <w:u w:color="000000" w:themeColor="text1"/>
        </w:rPr>
        <w:noBreakHyphen/>
        <w:t>165, RELATING TO SALARY AND FRINGE BENEFIT SURVEYS, SO AS TO PROVIDE THAT SALARY SURVEYS BE CONDUCTED FOR STATE CONSTITUTIONAL OFFICERS.</w:t>
      </w:r>
    </w:p>
    <w:p w:rsidR="00E50229" w:rsidRPr="00E50229" w:rsidRDefault="00E50229" w:rsidP="00E50229">
      <w:pPr>
        <w:pStyle w:val="Header"/>
        <w:tabs>
          <w:tab w:val="clear" w:pos="8640"/>
          <w:tab w:val="left" w:pos="4320"/>
        </w:tabs>
        <w:rPr>
          <w:color w:val="auto"/>
          <w:szCs w:val="22"/>
        </w:rPr>
      </w:pPr>
    </w:p>
    <w:p w:rsidR="00E50229" w:rsidRPr="00E50229" w:rsidRDefault="00E50229" w:rsidP="00E50229">
      <w:pPr>
        <w:pStyle w:val="Header"/>
        <w:tabs>
          <w:tab w:val="clear" w:pos="8640"/>
          <w:tab w:val="left" w:pos="4320"/>
        </w:tabs>
        <w:jc w:val="center"/>
        <w:rPr>
          <w:b/>
          <w:color w:val="auto"/>
          <w:szCs w:val="22"/>
        </w:rPr>
      </w:pPr>
      <w:r w:rsidRPr="00E50229">
        <w:rPr>
          <w:b/>
          <w:color w:val="auto"/>
          <w:szCs w:val="22"/>
        </w:rPr>
        <w:t>Poll of the Committee on Finance</w:t>
      </w:r>
    </w:p>
    <w:p w:rsidR="00E50229" w:rsidRPr="00E50229" w:rsidRDefault="00E50229" w:rsidP="00E50229">
      <w:pPr>
        <w:pStyle w:val="Header"/>
        <w:tabs>
          <w:tab w:val="clear" w:pos="8640"/>
          <w:tab w:val="left" w:pos="4320"/>
        </w:tabs>
        <w:jc w:val="center"/>
        <w:rPr>
          <w:color w:val="auto"/>
          <w:szCs w:val="22"/>
        </w:rPr>
      </w:pPr>
      <w:r w:rsidRPr="00E50229">
        <w:rPr>
          <w:b/>
          <w:color w:val="auto"/>
          <w:szCs w:val="22"/>
        </w:rPr>
        <w:t>Polled 23; Ayes 23; Nays 0</w:t>
      </w:r>
    </w:p>
    <w:p w:rsidR="00E50229" w:rsidRPr="00E50229" w:rsidRDefault="00E50229" w:rsidP="00E50229">
      <w:pPr>
        <w:pStyle w:val="Header"/>
        <w:tabs>
          <w:tab w:val="clear" w:pos="8640"/>
          <w:tab w:val="left" w:pos="4320"/>
        </w:tabs>
        <w:jc w:val="center"/>
        <w:rPr>
          <w:color w:val="auto"/>
          <w:szCs w:val="22"/>
        </w:rPr>
      </w:pPr>
    </w:p>
    <w:p w:rsidR="00E50229" w:rsidRPr="00E50229" w:rsidRDefault="00E50229" w:rsidP="00E50229">
      <w:pPr>
        <w:pStyle w:val="Header"/>
        <w:tabs>
          <w:tab w:val="clear" w:pos="8640"/>
          <w:tab w:val="left" w:pos="4320"/>
        </w:tabs>
        <w:jc w:val="center"/>
        <w:rPr>
          <w:color w:val="auto"/>
          <w:szCs w:val="22"/>
        </w:rPr>
      </w:pPr>
      <w:r w:rsidRPr="00E50229">
        <w:rPr>
          <w:b/>
          <w:color w:val="auto"/>
          <w:szCs w:val="22"/>
        </w:rPr>
        <w:t>AYES</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Leatherman</w:t>
      </w:r>
      <w:r w:rsidRPr="00E50229">
        <w:rPr>
          <w:color w:val="auto"/>
          <w:szCs w:val="22"/>
        </w:rPr>
        <w:tab/>
        <w:t>Peeler</w:t>
      </w:r>
      <w:r w:rsidRPr="00E50229">
        <w:rPr>
          <w:color w:val="auto"/>
          <w:szCs w:val="22"/>
        </w:rPr>
        <w:tab/>
        <w:t>Setzler</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Alexander</w:t>
      </w:r>
      <w:r w:rsidRPr="00E50229">
        <w:rPr>
          <w:color w:val="auto"/>
          <w:szCs w:val="22"/>
        </w:rPr>
        <w:tab/>
        <w:t>Grooms</w:t>
      </w:r>
      <w:r w:rsidRPr="00E50229">
        <w:rPr>
          <w:color w:val="auto"/>
          <w:szCs w:val="22"/>
        </w:rPr>
        <w:tab/>
        <w:t>Verdin</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Cromer</w:t>
      </w:r>
      <w:r w:rsidRPr="00E50229">
        <w:rPr>
          <w:color w:val="auto"/>
          <w:szCs w:val="22"/>
        </w:rPr>
        <w:tab/>
        <w:t>Jackson</w:t>
      </w:r>
      <w:r w:rsidRPr="00E50229">
        <w:rPr>
          <w:color w:val="auto"/>
          <w:szCs w:val="22"/>
        </w:rPr>
        <w:tab/>
        <w:t>Williams</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Davis</w:t>
      </w:r>
      <w:r w:rsidRPr="00E50229">
        <w:rPr>
          <w:color w:val="auto"/>
          <w:szCs w:val="22"/>
        </w:rPr>
        <w:tab/>
        <w:t>Martin</w:t>
      </w:r>
      <w:r w:rsidRPr="00E50229">
        <w:rPr>
          <w:color w:val="auto"/>
          <w:szCs w:val="22"/>
        </w:rPr>
        <w:tab/>
        <w:t>Scott</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Allen</w:t>
      </w:r>
      <w:r w:rsidRPr="00E50229">
        <w:rPr>
          <w:color w:val="auto"/>
          <w:szCs w:val="22"/>
        </w:rPr>
        <w:tab/>
        <w:t xml:space="preserve"> Bennett</w:t>
      </w:r>
      <w:r w:rsidRPr="00E50229">
        <w:rPr>
          <w:color w:val="auto"/>
          <w:szCs w:val="22"/>
        </w:rPr>
        <w:tab/>
        <w:t>Corbin</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Hembree</w:t>
      </w:r>
      <w:r w:rsidRPr="00E50229">
        <w:rPr>
          <w:color w:val="auto"/>
          <w:szCs w:val="22"/>
        </w:rPr>
        <w:tab/>
      </w:r>
      <w:r w:rsidRPr="00E50229">
        <w:rPr>
          <w:i/>
          <w:color w:val="auto"/>
          <w:szCs w:val="22"/>
        </w:rPr>
        <w:t>Kevin Johnson</w:t>
      </w:r>
      <w:r w:rsidRPr="00E50229">
        <w:rPr>
          <w:color w:val="auto"/>
          <w:szCs w:val="22"/>
        </w:rPr>
        <w:tab/>
        <w:t>McElveen</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Shealy</w:t>
      </w:r>
      <w:r w:rsidRPr="00E50229">
        <w:rPr>
          <w:color w:val="auto"/>
          <w:szCs w:val="22"/>
        </w:rPr>
        <w:tab/>
        <w:t>Turner</w:t>
      </w:r>
      <w:r w:rsidRPr="00E50229">
        <w:rPr>
          <w:color w:val="auto"/>
          <w:szCs w:val="22"/>
        </w:rPr>
        <w:tab/>
        <w:t>Gambrell</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50229">
        <w:rPr>
          <w:color w:val="auto"/>
          <w:szCs w:val="22"/>
        </w:rPr>
        <w:t>Fanning</w:t>
      </w:r>
      <w:r w:rsidRPr="00E50229">
        <w:rPr>
          <w:color w:val="auto"/>
          <w:szCs w:val="22"/>
        </w:rPr>
        <w:tab/>
        <w:t>Goldfinch</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50229">
        <w:rPr>
          <w:b/>
          <w:color w:val="auto"/>
          <w:szCs w:val="22"/>
        </w:rPr>
        <w:t>Total--23</w:t>
      </w: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rsid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50229">
        <w:rPr>
          <w:b/>
          <w:color w:val="auto"/>
          <w:szCs w:val="22"/>
        </w:rPr>
        <w:t>NAYS</w:t>
      </w:r>
    </w:p>
    <w:p w:rsidR="00361F88" w:rsidRPr="00E50229" w:rsidRDefault="00361F88"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p>
    <w:p w:rsidR="00E50229" w:rsidRPr="00E50229" w:rsidRDefault="00E50229" w:rsidP="00E5022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color w:val="auto"/>
          <w:szCs w:val="22"/>
        </w:rPr>
      </w:pPr>
      <w:r w:rsidRPr="00E50229">
        <w:rPr>
          <w:b/>
          <w:color w:val="auto"/>
          <w:szCs w:val="22"/>
        </w:rPr>
        <w:t>Total--0</w:t>
      </w:r>
    </w:p>
    <w:p w:rsidR="00E50229" w:rsidRDefault="00E50229" w:rsidP="00E50229">
      <w:pPr>
        <w:rPr>
          <w:color w:val="auto"/>
          <w:szCs w:val="22"/>
        </w:rPr>
      </w:pPr>
      <w:r w:rsidRPr="00E50229">
        <w:rPr>
          <w:color w:val="auto"/>
          <w:szCs w:val="22"/>
        </w:rPr>
        <w:tab/>
        <w:t>Ordered for consideration tomorrow.</w:t>
      </w:r>
    </w:p>
    <w:p w:rsidR="008C29B7" w:rsidRPr="00E50229" w:rsidRDefault="008C29B7" w:rsidP="00E50229">
      <w:pPr>
        <w:rPr>
          <w:color w:val="auto"/>
          <w:szCs w:val="22"/>
        </w:rPr>
      </w:pPr>
    </w:p>
    <w:p w:rsidR="00E50229" w:rsidRPr="00E50229" w:rsidRDefault="00E50229" w:rsidP="00E50229">
      <w:pPr>
        <w:rPr>
          <w:color w:val="auto"/>
          <w:szCs w:val="22"/>
        </w:rPr>
      </w:pPr>
      <w:r w:rsidRPr="00E50229">
        <w:rPr>
          <w:color w:val="auto"/>
          <w:szCs w:val="22"/>
        </w:rPr>
        <w:tab/>
        <w:t>Senator CAMPSEN from the Committee on Fish, Game and Forestry submitted a favorable with amendment report on:</w:t>
      </w:r>
    </w:p>
    <w:p w:rsidR="00E50229" w:rsidRPr="00E50229" w:rsidRDefault="00E50229" w:rsidP="00E50229">
      <w:pPr>
        <w:suppressAutoHyphens/>
        <w:rPr>
          <w:color w:val="auto"/>
        </w:rPr>
      </w:pPr>
      <w:r w:rsidRPr="00E50229">
        <w:rPr>
          <w:color w:val="auto"/>
          <w:szCs w:val="22"/>
        </w:rPr>
        <w:tab/>
      </w:r>
      <w:r w:rsidRPr="00E50229">
        <w:rPr>
          <w:color w:val="auto"/>
        </w:rPr>
        <w:t>H. 3865</w:t>
      </w:r>
      <w:r w:rsidRPr="00E50229">
        <w:rPr>
          <w:color w:val="auto"/>
        </w:rPr>
        <w:fldChar w:fldCharType="begin"/>
      </w:r>
      <w:r w:rsidRPr="00E50229">
        <w:rPr>
          <w:color w:val="auto"/>
        </w:rPr>
        <w:instrText xml:space="preserve"> XE "H. 3865" \b </w:instrText>
      </w:r>
      <w:r w:rsidRPr="00E50229">
        <w:rPr>
          <w:color w:val="auto"/>
        </w:rPr>
        <w:fldChar w:fldCharType="end"/>
      </w:r>
      <w:r w:rsidRPr="00E50229">
        <w:rPr>
          <w:color w:val="auto"/>
        </w:rPr>
        <w:t xml:space="preserve"> -- Reps. Wetmore, Hewitt, Cogswell, Bustos, Anderson, Stavrinakis, Bennett, Erickson and Bradley:  </w:t>
      </w:r>
      <w:r w:rsidRPr="00E50229">
        <w:rPr>
          <w:color w:val="auto"/>
          <w:szCs w:val="30"/>
        </w:rPr>
        <w:t xml:space="preserve">A BILL </w:t>
      </w:r>
      <w:r w:rsidRPr="00E50229">
        <w:rPr>
          <w:color w:val="auto"/>
          <w:u w:color="000000" w:themeColor="text1"/>
        </w:rPr>
        <w:t>TO AMEND SECTION 50</w:t>
      </w:r>
      <w:r w:rsidRPr="00E50229">
        <w:rPr>
          <w:color w:val="auto"/>
          <w:u w:color="000000" w:themeColor="text1"/>
        </w:rPr>
        <w:noBreakHyphen/>
        <w:t>21</w:t>
      </w:r>
      <w:r w:rsidRPr="00E50229">
        <w:rPr>
          <w:color w:val="auto"/>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E50229" w:rsidRPr="00E50229" w:rsidRDefault="00E50229" w:rsidP="00E50229">
      <w:pPr>
        <w:rPr>
          <w:color w:val="auto"/>
          <w:szCs w:val="22"/>
        </w:rPr>
      </w:pPr>
      <w:r w:rsidRPr="00E50229">
        <w:rPr>
          <w:color w:val="auto"/>
          <w:szCs w:val="22"/>
        </w:rPr>
        <w:tab/>
        <w:t>Ordered for consideration tomorrow.</w:t>
      </w:r>
    </w:p>
    <w:p w:rsidR="00E50229" w:rsidRPr="00E50229" w:rsidRDefault="00E50229" w:rsidP="00E50229">
      <w:pPr>
        <w:rPr>
          <w:color w:val="auto"/>
          <w:szCs w:val="22"/>
        </w:rPr>
      </w:pPr>
    </w:p>
    <w:p w:rsidR="0007216A" w:rsidRDefault="0007216A" w:rsidP="0007216A">
      <w:pPr>
        <w:pStyle w:val="Header"/>
        <w:tabs>
          <w:tab w:val="clear" w:pos="8640"/>
          <w:tab w:val="left" w:pos="4320"/>
        </w:tabs>
      </w:pPr>
      <w:r>
        <w:tab/>
        <w:t>Senator LEATHERMAN from the Committee on Finance submitted a favorable with amendment report on:</w:t>
      </w:r>
    </w:p>
    <w:p w:rsidR="0007216A" w:rsidRPr="003C43EB" w:rsidRDefault="0007216A" w:rsidP="0007216A">
      <w:pPr>
        <w:suppressAutoHyphens/>
      </w:pPr>
      <w:r>
        <w:tab/>
      </w:r>
      <w:r w:rsidRPr="003C43EB">
        <w:t>H. 3899</w:t>
      </w:r>
      <w:r w:rsidRPr="003C43EB">
        <w:fldChar w:fldCharType="begin"/>
      </w:r>
      <w:r w:rsidRPr="003C43EB">
        <w:instrText xml:space="preserve"> XE "H. 3899" \b </w:instrText>
      </w:r>
      <w:r w:rsidRPr="003C43EB">
        <w:fldChar w:fldCharType="end"/>
      </w:r>
      <w:r w:rsidRPr="003C43EB">
        <w:t xml:space="preserve"> -- </w:t>
      </w:r>
      <w:r>
        <w:t>Reps. Elliott, G.R. Smith, Erickson, Herbkersman, Daning, Taylor, Hixon, Bennett, Willis, Bannister, Morgan, Stringer, Haddon, Burns, B. Cox, Huggins, B. Newton, Fry and McGarry</w:t>
      </w:r>
      <w:r w:rsidRPr="003C43EB">
        <w:t xml:space="preserve">:  </w:t>
      </w:r>
      <w:r w:rsidRPr="003C43EB">
        <w:rPr>
          <w:szCs w:val="30"/>
        </w:rPr>
        <w:t xml:space="preserve">A BILL </w:t>
      </w:r>
      <w:r w:rsidRPr="003C43EB">
        <w:rPr>
          <w:color w:val="000000" w:themeColor="text1"/>
          <w:u w:color="000000" w:themeColor="text1"/>
        </w:rPr>
        <w:t>TO AMEND SECTION 12</w:t>
      </w:r>
      <w:r w:rsidRPr="003C43EB">
        <w:rPr>
          <w:color w:val="000000" w:themeColor="text1"/>
          <w:u w:color="000000" w:themeColor="text1"/>
        </w:rPr>
        <w:noBreakHyphen/>
        <w:t>6</w:t>
      </w:r>
      <w:r w:rsidRPr="003C43EB">
        <w:rPr>
          <w:color w:val="000000" w:themeColor="text1"/>
          <w:u w:color="000000" w:themeColor="text1"/>
        </w:rPr>
        <w:noBreakHyphen/>
        <w:t>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07216A" w:rsidRDefault="0007216A" w:rsidP="0007216A">
      <w:pPr>
        <w:pStyle w:val="Header"/>
        <w:tabs>
          <w:tab w:val="clear" w:pos="8640"/>
          <w:tab w:val="left" w:pos="4320"/>
        </w:tabs>
      </w:pPr>
      <w:r>
        <w:tab/>
        <w:t>Ordered for consideration tomorrow.</w:t>
      </w:r>
    </w:p>
    <w:p w:rsidR="0007216A" w:rsidRDefault="0007216A">
      <w:pPr>
        <w:pStyle w:val="Header"/>
        <w:tabs>
          <w:tab w:val="clear" w:pos="8640"/>
          <w:tab w:val="left" w:pos="4320"/>
        </w:tabs>
      </w:pPr>
    </w:p>
    <w:p w:rsidR="005267E0" w:rsidRDefault="005267E0">
      <w:pPr>
        <w:pStyle w:val="Header"/>
        <w:tabs>
          <w:tab w:val="clear" w:pos="8640"/>
          <w:tab w:val="left" w:pos="4320"/>
        </w:tabs>
      </w:pPr>
      <w:r>
        <w:tab/>
        <w:t>Senator RANKIN from the Committee on Judiciary submitted a favorable report on:</w:t>
      </w:r>
    </w:p>
    <w:p w:rsidR="005267E0" w:rsidRPr="00DD3926" w:rsidRDefault="005267E0" w:rsidP="005267E0">
      <w:pPr>
        <w:suppressAutoHyphens/>
      </w:pPr>
      <w:r>
        <w:tab/>
      </w:r>
      <w:r w:rsidRPr="00DD3926">
        <w:t>H. 4006</w:t>
      </w:r>
      <w:r w:rsidRPr="00DD3926">
        <w:fldChar w:fldCharType="begin"/>
      </w:r>
      <w:r w:rsidRPr="00DD3926">
        <w:instrText xml:space="preserve"> XE "H. 4006" \b </w:instrText>
      </w:r>
      <w:r w:rsidRPr="00DD3926">
        <w:fldChar w:fldCharType="end"/>
      </w:r>
      <w:r w:rsidRPr="00DD3926">
        <w:t xml:space="preserve"> -- Reps. G.M. Smith and Weeks:  </w:t>
      </w:r>
      <w:r w:rsidRPr="00DD3926">
        <w:rPr>
          <w:szCs w:val="30"/>
        </w:rPr>
        <w:t xml:space="preserve">A BILL </w:t>
      </w:r>
      <w:r w:rsidRPr="00DD3926">
        <w:rPr>
          <w:color w:val="000000" w:themeColor="text1"/>
          <w:u w:color="000000" w:themeColor="text1"/>
        </w:rPr>
        <w:t>TO AMEND SECTION 2.B. OF ACT 167 OF 2020, RELATING TO AN INCREASED LIMIT FOR CERTAIN OFF</w:t>
      </w:r>
      <w:r w:rsidRPr="00DD3926">
        <w:rPr>
          <w:color w:val="000000" w:themeColor="text1"/>
          <w:u w:color="000000" w:themeColor="text1"/>
        </w:rPr>
        <w:noBreakHyphen/>
        <w:t>PREMISES SALES, SO AS TO EXTEND THE INCREASE UNTIL MAY 31, 2022.</w:t>
      </w:r>
    </w:p>
    <w:p w:rsidR="005267E0" w:rsidRDefault="005267E0">
      <w:pPr>
        <w:pStyle w:val="Header"/>
        <w:tabs>
          <w:tab w:val="clear" w:pos="8640"/>
          <w:tab w:val="left" w:pos="4320"/>
        </w:tabs>
      </w:pPr>
      <w:r>
        <w:tab/>
        <w:t>Ordered for consideration tomorrow.</w:t>
      </w:r>
    </w:p>
    <w:p w:rsidR="005267E0" w:rsidRDefault="005267E0">
      <w:pPr>
        <w:pStyle w:val="Header"/>
        <w:tabs>
          <w:tab w:val="clear" w:pos="8640"/>
          <w:tab w:val="left" w:pos="4320"/>
        </w:tabs>
      </w:pPr>
    </w:p>
    <w:p w:rsidR="0007216A" w:rsidRDefault="0007216A" w:rsidP="0007216A">
      <w:pPr>
        <w:pStyle w:val="Header"/>
        <w:tabs>
          <w:tab w:val="clear" w:pos="8640"/>
          <w:tab w:val="left" w:pos="4320"/>
        </w:tabs>
      </w:pPr>
      <w:r>
        <w:tab/>
        <w:t>Senator LEATHERMAN from the Committee on Finance submitted a favorable with amendment report on:</w:t>
      </w:r>
    </w:p>
    <w:p w:rsidR="0007216A" w:rsidRPr="008752EE" w:rsidRDefault="0007216A" w:rsidP="0007216A">
      <w:pPr>
        <w:suppressAutoHyphens/>
      </w:pPr>
      <w:r>
        <w:tab/>
      </w:r>
      <w:r w:rsidRPr="008752EE">
        <w:t>H. 4017</w:t>
      </w:r>
      <w:r w:rsidRPr="008752EE">
        <w:fldChar w:fldCharType="begin"/>
      </w:r>
      <w:r w:rsidRPr="008752EE">
        <w:instrText xml:space="preserve"> XE "H. 4017" \b </w:instrText>
      </w:r>
      <w:r w:rsidRPr="008752EE">
        <w:fldChar w:fldCharType="end"/>
      </w:r>
      <w:r w:rsidRPr="008752EE">
        <w:t xml:space="preserve"> -- </w:t>
      </w:r>
      <w:r>
        <w:t>Reps. Simrill, Pope, Weeks, W. Cox and Hill</w:t>
      </w:r>
      <w:r w:rsidRPr="008752EE">
        <w:t xml:space="preserve">:  </w:t>
      </w:r>
      <w:r w:rsidRPr="008752EE">
        <w:rPr>
          <w:szCs w:val="30"/>
        </w:rPr>
        <w:t xml:space="preserve">A BILL </w:t>
      </w:r>
      <w:r w:rsidRPr="008752EE">
        <w:rPr>
          <w:color w:val="000000" w:themeColor="text1"/>
          <w:u w:color="000000" w:themeColor="text1"/>
        </w:rPr>
        <w:t>TO AMEND SECTION 12</w:t>
      </w:r>
      <w:r w:rsidRPr="008752EE">
        <w:rPr>
          <w:color w:val="000000" w:themeColor="text1"/>
          <w:u w:color="000000" w:themeColor="text1"/>
        </w:rPr>
        <w:noBreakHyphen/>
        <w:t>6</w:t>
      </w:r>
      <w:r w:rsidRPr="008752EE">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w:t>
      </w:r>
      <w:r w:rsidRPr="008752EE">
        <w:rPr>
          <w:color w:val="000000" w:themeColor="text1"/>
          <w:szCs w:val="24"/>
        </w:rPr>
        <w:t>EXPENSES AS PROVIDED FOR IN THE FEDERAL CONSOLIDATED APPROPRIATIONS ACT OF 202</w:t>
      </w:r>
      <w:r w:rsidRPr="008752EE">
        <w:rPr>
          <w:color w:val="000000" w:themeColor="text1"/>
          <w:u w:color="000000" w:themeColor="text1"/>
        </w:rPr>
        <w:t>1.</w:t>
      </w:r>
    </w:p>
    <w:p w:rsidR="0007216A" w:rsidRDefault="0007216A" w:rsidP="0007216A">
      <w:pPr>
        <w:pStyle w:val="Header"/>
        <w:tabs>
          <w:tab w:val="clear" w:pos="8640"/>
          <w:tab w:val="left" w:pos="4320"/>
        </w:tabs>
      </w:pPr>
      <w:r>
        <w:tab/>
        <w:t>Ordered for consideration tomorrow.</w:t>
      </w:r>
    </w:p>
    <w:p w:rsidR="00D81FB4" w:rsidRDefault="00D81FB4">
      <w:pPr>
        <w:pStyle w:val="Header"/>
        <w:tabs>
          <w:tab w:val="clear" w:pos="8640"/>
          <w:tab w:val="left" w:pos="4320"/>
        </w:tabs>
      </w:pPr>
    </w:p>
    <w:p w:rsidR="000E59B0" w:rsidRDefault="000E59B0" w:rsidP="000E59B0">
      <w:pPr>
        <w:tabs>
          <w:tab w:val="right" w:pos="8640"/>
        </w:tabs>
        <w:jc w:val="center"/>
        <w:rPr>
          <w:color w:val="00B050"/>
          <w:szCs w:val="22"/>
        </w:rPr>
      </w:pPr>
      <w:r>
        <w:rPr>
          <w:b/>
          <w:color w:val="auto"/>
          <w:szCs w:val="22"/>
        </w:rPr>
        <w:t xml:space="preserve">Motion Adopted </w:t>
      </w:r>
    </w:p>
    <w:p w:rsidR="000E59B0" w:rsidRDefault="000E59B0" w:rsidP="000E59B0">
      <w:pPr>
        <w:tabs>
          <w:tab w:val="right" w:pos="8640"/>
        </w:tabs>
        <w:rPr>
          <w:szCs w:val="22"/>
        </w:rPr>
      </w:pPr>
      <w:r>
        <w:rPr>
          <w:szCs w:val="22"/>
        </w:rPr>
        <w:tab/>
        <w:t>On motion of Senator MASSEY, the Senate agreed to recede at 11:55 A.M. for the purpose of attending the Joint Assembly and at the conclusion of the Joint Assembly, the Senate will reconvene at 1:30 P.M.</w:t>
      </w:r>
    </w:p>
    <w:p w:rsidR="00D81FB4" w:rsidRPr="00651CB8" w:rsidRDefault="00D81FB4" w:rsidP="00D81FB4">
      <w:pPr>
        <w:tabs>
          <w:tab w:val="right" w:pos="8640"/>
        </w:tabs>
        <w:rPr>
          <w:szCs w:val="22"/>
        </w:rPr>
      </w:pPr>
    </w:p>
    <w:p w:rsidR="00D81FB4" w:rsidRPr="00651CB8" w:rsidRDefault="00D81FB4" w:rsidP="00D81FB4">
      <w:pPr>
        <w:tabs>
          <w:tab w:val="right" w:pos="8640"/>
        </w:tabs>
        <w:jc w:val="center"/>
        <w:rPr>
          <w:szCs w:val="22"/>
        </w:rPr>
      </w:pPr>
      <w:r w:rsidRPr="00651CB8">
        <w:rPr>
          <w:b/>
          <w:szCs w:val="22"/>
        </w:rPr>
        <w:t>RECESS</w:t>
      </w:r>
    </w:p>
    <w:p w:rsidR="00D81FB4" w:rsidRPr="00651CB8" w:rsidRDefault="00D81FB4" w:rsidP="00D81FB4">
      <w:pPr>
        <w:tabs>
          <w:tab w:val="right" w:pos="8640"/>
        </w:tabs>
        <w:rPr>
          <w:szCs w:val="22"/>
        </w:rPr>
      </w:pPr>
      <w:r w:rsidRPr="00651CB8">
        <w:rPr>
          <w:szCs w:val="22"/>
        </w:rPr>
        <w:tab/>
        <w:t>At 11:55 A.M., on motion of Senator MASSEY, the Senate receded from business for the purpose of attending the Joint Assembly.</w:t>
      </w:r>
    </w:p>
    <w:p w:rsidR="00D81FB4" w:rsidRPr="00651CB8" w:rsidRDefault="00D81FB4" w:rsidP="00D81FB4">
      <w:pPr>
        <w:tabs>
          <w:tab w:val="right" w:pos="8640"/>
        </w:tabs>
        <w:rPr>
          <w:szCs w:val="22"/>
        </w:rPr>
      </w:pPr>
    </w:p>
    <w:p w:rsidR="00D81FB4" w:rsidRPr="00651CB8" w:rsidRDefault="00D81FB4" w:rsidP="00D81FB4">
      <w:pPr>
        <w:tabs>
          <w:tab w:val="left" w:pos="90"/>
        </w:tabs>
        <w:jc w:val="center"/>
        <w:rPr>
          <w:b/>
          <w:szCs w:val="22"/>
        </w:rPr>
      </w:pPr>
      <w:r w:rsidRPr="00651CB8">
        <w:rPr>
          <w:b/>
          <w:szCs w:val="22"/>
        </w:rPr>
        <w:t>JOINT ASSEMBLY</w:t>
      </w:r>
    </w:p>
    <w:p w:rsidR="00D81FB4" w:rsidRPr="00651CB8" w:rsidRDefault="00D81FB4" w:rsidP="00D81FB4">
      <w:pPr>
        <w:jc w:val="center"/>
        <w:rPr>
          <w:szCs w:val="22"/>
        </w:rPr>
      </w:pPr>
      <w:r w:rsidRPr="00651CB8">
        <w:rPr>
          <w:b/>
          <w:szCs w:val="22"/>
        </w:rPr>
        <w:t>Elections</w:t>
      </w:r>
    </w:p>
    <w:p w:rsidR="00D81FB4" w:rsidRPr="00651CB8" w:rsidRDefault="00D81FB4" w:rsidP="00D81FB4">
      <w:pPr>
        <w:rPr>
          <w:szCs w:val="22"/>
        </w:rPr>
      </w:pPr>
      <w:r w:rsidRPr="00651CB8">
        <w:rPr>
          <w:szCs w:val="22"/>
        </w:rPr>
        <w:tab/>
        <w:t>At 12:00 P.M., the Senate appeared in the Hall of the House.</w:t>
      </w:r>
    </w:p>
    <w:p w:rsidR="00D81FB4" w:rsidRPr="00651CB8" w:rsidRDefault="00D81FB4" w:rsidP="00D81FB4">
      <w:pPr>
        <w:rPr>
          <w:szCs w:val="22"/>
        </w:rPr>
      </w:pPr>
      <w:r w:rsidRPr="00651CB8">
        <w:rPr>
          <w:szCs w:val="22"/>
        </w:rPr>
        <w:tab/>
        <w:t>The PRESIDENT of the Senate called the Joint Assembly to order and announced that it had convened under the terms of a Concurrent Resolution adopted by both Houses.</w:t>
      </w:r>
    </w:p>
    <w:p w:rsidR="00D81FB4" w:rsidRDefault="00D81FB4" w:rsidP="00D81FB4">
      <w:pPr>
        <w:rPr>
          <w:color w:val="000000" w:themeColor="text1"/>
          <w:u w:color="000000" w:themeColor="text1"/>
        </w:rPr>
      </w:pPr>
      <w:r w:rsidRPr="00651CB8">
        <w:rPr>
          <w:color w:val="00B050"/>
          <w:szCs w:val="22"/>
        </w:rPr>
        <w:tab/>
      </w:r>
      <w:r w:rsidRPr="0021076A">
        <w:t>S. 699</w:t>
      </w:r>
      <w:r w:rsidRPr="0021076A">
        <w:fldChar w:fldCharType="begin"/>
      </w:r>
      <w:r w:rsidRPr="0021076A">
        <w:instrText xml:space="preserve"> XE "S. 699" \b </w:instrText>
      </w:r>
      <w:r w:rsidRPr="0021076A">
        <w:fldChar w:fldCharType="end"/>
      </w:r>
      <w:r w:rsidRPr="0021076A">
        <w:t xml:space="preserve"> -- Senators Peeler, Alexander, Scott and Verdin:  </w:t>
      </w:r>
      <w:r w:rsidRPr="0021076A">
        <w:rPr>
          <w:szCs w:val="30"/>
        </w:rPr>
        <w:t xml:space="preserve">A CONCURRENT RESOLUTION </w:t>
      </w:r>
      <w:r w:rsidRPr="0021076A">
        <w:rPr>
          <w:color w:val="000000" w:themeColor="text1"/>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076A">
        <w:rPr>
          <w:color w:val="000000" w:themeColor="text1"/>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076A">
        <w:rPr>
          <w:color w:val="000000" w:themeColor="text1"/>
          <w:u w:color="000000" w:themeColor="text1"/>
        </w:rPr>
        <w:noBreakHyphen/>
        <w:t>LARGE, FROM SEATS 8, 10, 12, 14, AND 15, RESPECTIVELY, ALL FOR TERMS TO EXPIRE JUNE 30, 2025; TO ELECT A MEMBER OF THE BOARD OF TRUSTEES OF WINTHROP UNIVERSITY, AT</w:t>
      </w:r>
      <w:r w:rsidRPr="0021076A">
        <w:rPr>
          <w:color w:val="000000" w:themeColor="text1"/>
          <w:u w:color="000000" w:themeColor="text1"/>
        </w:rPr>
        <w:noBreakHyphen/>
        <w:t>LARGE, SEAT 10, FOR A TERM TO EXPIRE JUNE 30, 2027; TO ELECT ONE MEMBER TO THE COMMISSION OF THE OLD EXCHANGE BUILDING, AT</w:t>
      </w:r>
      <w:r w:rsidRPr="0021076A">
        <w:rPr>
          <w:color w:val="000000" w:themeColor="text1"/>
          <w:u w:color="000000" w:themeColor="text1"/>
        </w:rPr>
        <w:noBreakHyphen/>
        <w:t>LARGE, WHOSE TERM WILL EXPIRE JUNE 30, 2027; AND TO ELECT FOUR MEMBERS, AT</w:t>
      </w:r>
      <w:r w:rsidRPr="0021076A">
        <w:rPr>
          <w:color w:val="000000" w:themeColor="text1"/>
          <w:u w:color="000000" w:themeColor="text1"/>
        </w:rPr>
        <w:noBreakHyphen/>
        <w:t>LARGE, OF THE BOARD OF TRUSTEES OF THE WIL LOU GRAY OPPORTUNITY SCHOOL, ALL FOR TERMS TO EXPIRE JUNE 30, 2025.</w:t>
      </w:r>
    </w:p>
    <w:p w:rsidR="00D81FB4" w:rsidRPr="0021076A" w:rsidRDefault="00D81FB4" w:rsidP="00D81FB4"/>
    <w:p w:rsidR="00D81FB4" w:rsidRPr="0052760F" w:rsidRDefault="00D81FB4" w:rsidP="00D81FB4">
      <w:pPr>
        <w:widowControl w:val="0"/>
        <w:jc w:val="center"/>
        <w:rPr>
          <w:b/>
        </w:rPr>
      </w:pPr>
      <w:r w:rsidRPr="0052760F">
        <w:rPr>
          <w:b/>
        </w:rPr>
        <w:t>Election to the Legislative Audit Council</w:t>
      </w:r>
    </w:p>
    <w:p w:rsidR="00D81FB4" w:rsidRPr="0052760F" w:rsidRDefault="00D81FB4" w:rsidP="00D81FB4">
      <w:pPr>
        <w:jc w:val="center"/>
        <w:rPr>
          <w:b/>
        </w:rPr>
      </w:pPr>
      <w:r w:rsidRPr="0052760F">
        <w:rPr>
          <w:b/>
        </w:rPr>
        <w:t>At-Large Seat</w:t>
      </w:r>
    </w:p>
    <w:p w:rsidR="00D81FB4" w:rsidRPr="0052760F" w:rsidRDefault="00D81FB4" w:rsidP="00D81FB4">
      <w:r w:rsidRPr="0052760F">
        <w:tab/>
        <w:t>The PRESIDENT announced that nominations were in order to elect the Legislative Audit Council</w:t>
      </w:r>
      <w:r>
        <w:t>,</w:t>
      </w:r>
      <w:r w:rsidRPr="0052760F">
        <w:t xml:space="preserve"> at-large Seat.</w:t>
      </w:r>
    </w:p>
    <w:p w:rsidR="00D81FB4" w:rsidRPr="0052760F" w:rsidRDefault="00D81FB4" w:rsidP="00D81FB4">
      <w:r w:rsidRPr="0052760F">
        <w:tab/>
        <w:t xml:space="preserve">Senator ALEXANDER indicated that </w:t>
      </w:r>
      <w:r>
        <w:t>Dennis Caldwell</w:t>
      </w:r>
      <w:r w:rsidRPr="0052760F">
        <w:t xml:space="preserve"> had been screened and found qualified to serve and </w:t>
      </w:r>
      <w:r>
        <w:t>his name was</w:t>
      </w:r>
      <w:r w:rsidRPr="0052760F">
        <w:t xml:space="preserve"> placed in nomination.  </w:t>
      </w:r>
    </w:p>
    <w:p w:rsidR="00D81FB4" w:rsidRPr="0052760F" w:rsidRDefault="00D81FB4" w:rsidP="00D81FB4">
      <w:r w:rsidRPr="0052760F">
        <w:rPr>
          <w:szCs w:val="22"/>
        </w:rPr>
        <w:tab/>
      </w:r>
      <w:r w:rsidRPr="0052760F">
        <w:t>Senator ALEXANDER moved that nominations be closed and, with unanimous consent, the vote was taken by acclamation, resulting in the election of the nominee.</w:t>
      </w:r>
    </w:p>
    <w:p w:rsidR="00D81FB4" w:rsidRDefault="00D81FB4" w:rsidP="00D81FB4">
      <w:r w:rsidRPr="0052760F">
        <w:tab/>
        <w:t xml:space="preserve">Whereupon, the PRESIDENT announced that the Honorable </w:t>
      </w:r>
      <w:r>
        <w:t>Dennis Caldwell</w:t>
      </w:r>
      <w:r w:rsidRPr="0052760F">
        <w:t xml:space="preserve"> was elected to the Legislative Audit Council</w:t>
      </w:r>
      <w:r>
        <w:t>,</w:t>
      </w:r>
      <w:r w:rsidRPr="0052760F">
        <w:t xml:space="preserve"> at-large Seat for the term to expire June 30, 2027.</w:t>
      </w:r>
    </w:p>
    <w:p w:rsidR="00F217A0" w:rsidRPr="0052760F" w:rsidRDefault="00F217A0" w:rsidP="00D81FB4"/>
    <w:p w:rsidR="00D81FB4" w:rsidRPr="0052760F" w:rsidRDefault="00D81FB4" w:rsidP="00D81FB4">
      <w:pPr>
        <w:widowControl w:val="0"/>
        <w:jc w:val="center"/>
        <w:rPr>
          <w:b/>
        </w:rPr>
      </w:pPr>
      <w:r w:rsidRPr="0052760F">
        <w:rPr>
          <w:b/>
        </w:rPr>
        <w:t>Election to the Old Exchange Building Commission</w:t>
      </w:r>
    </w:p>
    <w:p w:rsidR="00D81FB4" w:rsidRPr="0052760F" w:rsidRDefault="00D81FB4" w:rsidP="00D81FB4">
      <w:pPr>
        <w:jc w:val="center"/>
        <w:rPr>
          <w:b/>
        </w:rPr>
      </w:pPr>
      <w:r w:rsidRPr="0052760F">
        <w:rPr>
          <w:b/>
        </w:rPr>
        <w:t>One At-Large Seat</w:t>
      </w:r>
    </w:p>
    <w:p w:rsidR="00D81FB4" w:rsidRPr="0052760F" w:rsidRDefault="00D81FB4" w:rsidP="00D81FB4">
      <w:r w:rsidRPr="0052760F">
        <w:rPr>
          <w:szCs w:val="22"/>
        </w:rPr>
        <w:tab/>
      </w:r>
      <w:r w:rsidRPr="0052760F">
        <w:t>The PRESIDENT announced that nominations wer</w:t>
      </w:r>
      <w:r>
        <w:t>e in order to elect a successor</w:t>
      </w:r>
      <w:r w:rsidRPr="0052760F">
        <w:t xml:space="preserve"> to the one at-large Seat on the Old Exchange Building Commission.</w:t>
      </w:r>
      <w:r w:rsidRPr="0052760F">
        <w:tab/>
      </w:r>
    </w:p>
    <w:p w:rsidR="00D81FB4" w:rsidRPr="0052760F" w:rsidRDefault="00D81FB4" w:rsidP="00D81FB4">
      <w:r w:rsidRPr="0052760F">
        <w:rPr>
          <w:szCs w:val="22"/>
        </w:rPr>
        <w:tab/>
      </w:r>
      <w:r w:rsidRPr="0052760F">
        <w:t xml:space="preserve">Representative Whitmire, </w:t>
      </w:r>
      <w:r w:rsidRPr="0052760F">
        <w:rPr>
          <w:szCs w:val="22"/>
        </w:rPr>
        <w:t>Chairman of the Committee to Screen Candidates for State Colleges and Universities,</w:t>
      </w:r>
      <w:r w:rsidRPr="0052760F">
        <w:t xml:space="preserve"> indicated that Greg Ohanesian had been screened and found qualified to serve and placed his name in nomination. </w:t>
      </w:r>
    </w:p>
    <w:p w:rsidR="00D81FB4" w:rsidRPr="0052760F" w:rsidRDefault="00D81FB4" w:rsidP="00D81FB4">
      <w:r w:rsidRPr="0052760F">
        <w:tab/>
        <w:t>Representative Whitmire moved that nominations be closed and, with unanimous consent, the vote was taken by acclamation, resulting in the election of the nominees.</w:t>
      </w:r>
    </w:p>
    <w:p w:rsidR="00D81FB4" w:rsidRPr="0052760F" w:rsidRDefault="00D81FB4" w:rsidP="00D81FB4">
      <w:r w:rsidRPr="0052760F">
        <w:rPr>
          <w:szCs w:val="22"/>
        </w:rPr>
        <w:tab/>
      </w:r>
      <w:r w:rsidRPr="0052760F">
        <w:t xml:space="preserve">Whereupon, the PRESIDENT announced that the Honorable Greg Ohanesian was elected to </w:t>
      </w:r>
      <w:r>
        <w:t>the</w:t>
      </w:r>
      <w:r w:rsidRPr="0052760F">
        <w:t xml:space="preserve"> one at-large Seat on the Old Exchange Building Commission for the terms to expire June 30, 2027. </w:t>
      </w:r>
    </w:p>
    <w:p w:rsidR="00D81FB4" w:rsidRPr="000F185A" w:rsidRDefault="00D81FB4" w:rsidP="00D81FB4">
      <w:pPr>
        <w:rPr>
          <w:color w:val="FF0000"/>
        </w:rPr>
      </w:pPr>
    </w:p>
    <w:p w:rsidR="00D81FB4" w:rsidRPr="00901D2C" w:rsidRDefault="00D81FB4" w:rsidP="00D81FB4">
      <w:pPr>
        <w:jc w:val="center"/>
        <w:rPr>
          <w:b/>
          <w:szCs w:val="22"/>
        </w:rPr>
      </w:pPr>
      <w:r w:rsidRPr="00901D2C">
        <w:rPr>
          <w:b/>
          <w:szCs w:val="22"/>
        </w:rPr>
        <w:t>Election to the Board of Trustees for the</w:t>
      </w:r>
    </w:p>
    <w:p w:rsidR="00D81FB4" w:rsidRPr="00901D2C" w:rsidRDefault="00D81FB4" w:rsidP="00D81FB4">
      <w:pPr>
        <w:jc w:val="center"/>
        <w:rPr>
          <w:b/>
          <w:szCs w:val="22"/>
        </w:rPr>
      </w:pPr>
      <w:r w:rsidRPr="00901D2C">
        <w:rPr>
          <w:b/>
          <w:szCs w:val="22"/>
        </w:rPr>
        <w:t xml:space="preserve">  Wil Lou Gray Opportunity School  </w:t>
      </w:r>
    </w:p>
    <w:p w:rsidR="00D81FB4" w:rsidRPr="0030273D" w:rsidRDefault="00D81FB4" w:rsidP="00D81FB4">
      <w:pPr>
        <w:jc w:val="center"/>
        <w:rPr>
          <w:b/>
          <w:color w:val="auto"/>
          <w:szCs w:val="22"/>
        </w:rPr>
      </w:pPr>
      <w:r w:rsidRPr="0030273D">
        <w:rPr>
          <w:b/>
          <w:color w:val="auto"/>
          <w:szCs w:val="22"/>
        </w:rPr>
        <w:t>Four At-Large Seats</w:t>
      </w:r>
    </w:p>
    <w:p w:rsidR="00D81FB4" w:rsidRPr="0052760F" w:rsidRDefault="00D81FB4" w:rsidP="00D81FB4">
      <w:pPr>
        <w:rPr>
          <w:szCs w:val="22"/>
        </w:rPr>
      </w:pPr>
      <w:r w:rsidRPr="000F185A">
        <w:rPr>
          <w:color w:val="FF0000"/>
          <w:szCs w:val="22"/>
        </w:rPr>
        <w:tab/>
      </w:r>
      <w:r w:rsidRPr="0052760F">
        <w:rPr>
          <w:szCs w:val="22"/>
        </w:rPr>
        <w:t>The PRESIDENT announced that nomi</w:t>
      </w:r>
      <w:r>
        <w:rPr>
          <w:szCs w:val="22"/>
        </w:rPr>
        <w:t xml:space="preserve">nations were in order to elect </w:t>
      </w:r>
      <w:r w:rsidRPr="0052760F">
        <w:rPr>
          <w:szCs w:val="22"/>
        </w:rPr>
        <w:t xml:space="preserve"> successor</w:t>
      </w:r>
      <w:r>
        <w:rPr>
          <w:szCs w:val="22"/>
        </w:rPr>
        <w:t>s</w:t>
      </w:r>
      <w:r w:rsidRPr="0052760F">
        <w:rPr>
          <w:szCs w:val="22"/>
        </w:rPr>
        <w:t xml:space="preserve"> to positions on the Board of Trustees for the Wil Lou Gray Opp</w:t>
      </w:r>
      <w:r>
        <w:rPr>
          <w:szCs w:val="22"/>
        </w:rPr>
        <w:t>ortunity School, four at-large S</w:t>
      </w:r>
      <w:r w:rsidRPr="0052760F">
        <w:rPr>
          <w:szCs w:val="22"/>
        </w:rPr>
        <w:t>eats.</w:t>
      </w:r>
    </w:p>
    <w:p w:rsidR="00D81FB4"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D. Stewart Co</w:t>
      </w:r>
      <w:r>
        <w:rPr>
          <w:szCs w:val="22"/>
        </w:rPr>
        <w:t>o</w:t>
      </w:r>
      <w:r w:rsidRPr="0052760F">
        <w:rPr>
          <w:szCs w:val="22"/>
        </w:rPr>
        <w:t xml:space="preserve">ner, Cheryl H. Fralick, Michael D. Moss, </w:t>
      </w:r>
      <w:r w:rsidRPr="002A7233">
        <w:rPr>
          <w:szCs w:val="22"/>
        </w:rPr>
        <w:t xml:space="preserve">Micheal </w:t>
      </w:r>
      <w:r w:rsidRPr="0052760F">
        <w:rPr>
          <w:szCs w:val="22"/>
        </w:rPr>
        <w:t xml:space="preserve">J. Pryor and Gregory Vaughn </w:t>
      </w:r>
      <w:r w:rsidRPr="0052760F">
        <w:rPr>
          <w:i/>
          <w:szCs w:val="22"/>
        </w:rPr>
        <w:t xml:space="preserve"> </w:t>
      </w:r>
      <w:r w:rsidRPr="0052760F">
        <w:rPr>
          <w:szCs w:val="22"/>
        </w:rPr>
        <w:t>had been screened and found qualified to serve and placed their names in nomination.</w:t>
      </w:r>
    </w:p>
    <w:p w:rsidR="00C87F4C" w:rsidRPr="00C87F4C" w:rsidRDefault="00D81FB4" w:rsidP="00D81FB4">
      <w:pPr>
        <w:rPr>
          <w:color w:val="auto"/>
        </w:rPr>
      </w:pPr>
      <w:r w:rsidRPr="00C87F4C">
        <w:rPr>
          <w:color w:val="auto"/>
          <w:szCs w:val="22"/>
        </w:rPr>
        <w:tab/>
      </w:r>
      <w:r w:rsidR="00C87F4C" w:rsidRPr="00C87F4C">
        <w:rPr>
          <w:color w:val="auto"/>
        </w:rPr>
        <w:t xml:space="preserve">The Reading Clerk of the Senate called the roll of the Senate, and the Senators voted </w:t>
      </w:r>
      <w:r w:rsidR="00C87F4C" w:rsidRPr="00C87F4C">
        <w:rPr>
          <w:i/>
          <w:color w:val="auto"/>
        </w:rPr>
        <w:t>viva voce</w:t>
      </w:r>
      <w:r w:rsidR="00C87F4C" w:rsidRPr="00C87F4C">
        <w:rPr>
          <w:color w:val="auto"/>
        </w:rPr>
        <w:t xml:space="preserve"> as their names were called.</w:t>
      </w:r>
    </w:p>
    <w:p w:rsidR="00C87F4C" w:rsidRPr="00C87F4C" w:rsidRDefault="00C87F4C" w:rsidP="00D81FB4">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Senators voted for Stewart Cooner: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Adams</w:t>
      </w:r>
      <w:r w:rsidRPr="00C87F4C">
        <w:rPr>
          <w:color w:val="auto"/>
        </w:rPr>
        <w:tab/>
        <w:t>Alexander</w:t>
      </w:r>
      <w:r w:rsidRPr="00C87F4C">
        <w:rPr>
          <w:color w:val="auto"/>
        </w:rPr>
        <w:tab/>
        <w:t>Allen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Bennett</w:t>
      </w:r>
      <w:r w:rsidRPr="00C87F4C">
        <w:rPr>
          <w:color w:val="auto"/>
        </w:rPr>
        <w:tab/>
        <w:t>Campsen</w:t>
      </w:r>
      <w:r w:rsidRPr="00C87F4C">
        <w:rPr>
          <w:color w:val="auto"/>
        </w:rPr>
        <w:tab/>
        <w:t>Cash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Climer</w:t>
      </w:r>
      <w:r w:rsidRPr="00C87F4C">
        <w:rPr>
          <w:color w:val="auto"/>
        </w:rPr>
        <w:tab/>
        <w:t>Corbin</w:t>
      </w:r>
      <w:r w:rsidRPr="00C87F4C">
        <w:rPr>
          <w:color w:val="auto"/>
        </w:rPr>
        <w:tab/>
        <w:t>Cromer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Davis</w:t>
      </w:r>
      <w:r w:rsidRPr="00C87F4C">
        <w:rPr>
          <w:color w:val="auto"/>
        </w:rPr>
        <w:tab/>
        <w:t>Fanning</w:t>
      </w:r>
      <w:r w:rsidRPr="00C87F4C">
        <w:rPr>
          <w:color w:val="auto"/>
        </w:rPr>
        <w:tab/>
        <w:t>Gambrell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Garrett</w:t>
      </w:r>
      <w:r w:rsidRPr="00C87F4C">
        <w:rPr>
          <w:color w:val="auto"/>
        </w:rPr>
        <w:tab/>
        <w:t>Goldfinch</w:t>
      </w:r>
      <w:r w:rsidRPr="00C87F4C">
        <w:rPr>
          <w:color w:val="auto"/>
        </w:rPr>
        <w:tab/>
        <w:t>Grooms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87F4C">
        <w:rPr>
          <w:color w:val="auto"/>
        </w:rPr>
        <w:t>Gustafson</w:t>
      </w:r>
      <w:r w:rsidRPr="00C87F4C">
        <w:rPr>
          <w:color w:val="auto"/>
        </w:rPr>
        <w:tab/>
        <w:t>Hembree</w:t>
      </w:r>
      <w:r w:rsidRPr="00C87F4C">
        <w:rPr>
          <w:color w:val="auto"/>
        </w:rPr>
        <w:tab/>
      </w:r>
      <w:r w:rsidRPr="00C87F4C">
        <w:rPr>
          <w:i/>
          <w:color w:val="auto"/>
        </w:rPr>
        <w:t>Johnson, Kevin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i/>
          <w:color w:val="auto"/>
        </w:rPr>
        <w:t>Johnson, Michael</w:t>
      </w:r>
      <w:r w:rsidRPr="00C87F4C">
        <w:rPr>
          <w:i/>
          <w:color w:val="auto"/>
        </w:rPr>
        <w:tab/>
      </w:r>
      <w:r w:rsidRPr="00C87F4C">
        <w:rPr>
          <w:color w:val="auto"/>
        </w:rPr>
        <w:t>Kimbrell</w:t>
      </w:r>
      <w:r w:rsidRPr="00C87F4C">
        <w:rPr>
          <w:color w:val="auto"/>
        </w:rPr>
        <w:tab/>
        <w:t>Kimpson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Loftis</w:t>
      </w:r>
      <w:r w:rsidRPr="00C87F4C">
        <w:rPr>
          <w:color w:val="auto"/>
        </w:rPr>
        <w:tab/>
        <w:t>Malloy</w:t>
      </w:r>
      <w:r w:rsidRPr="00C87F4C">
        <w:rPr>
          <w:color w:val="auto"/>
        </w:rPr>
        <w:tab/>
        <w:t>Martin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Massey</w:t>
      </w:r>
      <w:r w:rsidRPr="00C87F4C">
        <w:rPr>
          <w:color w:val="auto"/>
        </w:rPr>
        <w:tab/>
        <w:t>McElveen</w:t>
      </w:r>
      <w:r w:rsidRPr="00C87F4C">
        <w:rPr>
          <w:color w:val="auto"/>
        </w:rPr>
        <w:tab/>
        <w:t>McLeod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Peeler</w:t>
      </w:r>
      <w:r w:rsidRPr="00C87F4C">
        <w:rPr>
          <w:color w:val="auto"/>
        </w:rPr>
        <w:tab/>
        <w:t>Rankin</w:t>
      </w:r>
      <w:r w:rsidRPr="00C87F4C">
        <w:rPr>
          <w:color w:val="auto"/>
        </w:rPr>
        <w:tab/>
        <w:t>Rice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Sabb</w:t>
      </w:r>
      <w:r w:rsidRPr="00C87F4C">
        <w:rPr>
          <w:color w:val="auto"/>
        </w:rPr>
        <w:tab/>
        <w:t>Scott</w:t>
      </w:r>
      <w:r w:rsidRPr="00C87F4C">
        <w:rPr>
          <w:color w:val="auto"/>
        </w:rPr>
        <w:tab/>
        <w:t>Setzler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Shealy</w:t>
      </w:r>
      <w:r w:rsidRPr="00C87F4C">
        <w:rPr>
          <w:color w:val="auto"/>
        </w:rPr>
        <w:tab/>
        <w:t>Stephens</w:t>
      </w:r>
      <w:r w:rsidRPr="00C87F4C">
        <w:rPr>
          <w:color w:val="auto"/>
        </w:rPr>
        <w:tab/>
        <w:t>Turner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Williams</w:t>
      </w:r>
      <w:r w:rsidRPr="00C87F4C">
        <w:rPr>
          <w:color w:val="auto"/>
        </w:rPr>
        <w:tab/>
        <w:t>Young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Total--38</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Senators voted for Cheryl Fralick:</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Adams</w:t>
      </w:r>
      <w:r w:rsidRPr="00C87F4C">
        <w:rPr>
          <w:color w:val="auto"/>
        </w:rPr>
        <w:tab/>
        <w:t>Alexander</w:t>
      </w:r>
      <w:r w:rsidRPr="00C87F4C">
        <w:rPr>
          <w:color w:val="auto"/>
        </w:rPr>
        <w:tab/>
        <w:t>Allen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Bennett</w:t>
      </w:r>
      <w:r w:rsidRPr="00C87F4C">
        <w:rPr>
          <w:color w:val="auto"/>
        </w:rPr>
        <w:tab/>
        <w:t>Campsen</w:t>
      </w:r>
      <w:r w:rsidRPr="00C87F4C">
        <w:rPr>
          <w:color w:val="auto"/>
        </w:rPr>
        <w:tab/>
        <w:t>Cash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Climer</w:t>
      </w:r>
      <w:r w:rsidRPr="00C87F4C">
        <w:rPr>
          <w:color w:val="auto"/>
        </w:rPr>
        <w:tab/>
        <w:t>Corbin</w:t>
      </w:r>
      <w:r w:rsidRPr="00C87F4C">
        <w:rPr>
          <w:color w:val="auto"/>
        </w:rPr>
        <w:tab/>
        <w:t>Cromer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Davis</w:t>
      </w:r>
      <w:r w:rsidRPr="00C87F4C">
        <w:rPr>
          <w:color w:val="auto"/>
        </w:rPr>
        <w:tab/>
        <w:t>Fanning</w:t>
      </w:r>
      <w:r w:rsidRPr="00C87F4C">
        <w:rPr>
          <w:color w:val="auto"/>
        </w:rPr>
        <w:tab/>
        <w:t>Gambrell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Garrett</w:t>
      </w:r>
      <w:r w:rsidRPr="00C87F4C">
        <w:rPr>
          <w:color w:val="auto"/>
        </w:rPr>
        <w:tab/>
        <w:t>Goldfinch</w:t>
      </w:r>
      <w:r w:rsidRPr="00C87F4C">
        <w:rPr>
          <w:color w:val="auto"/>
        </w:rPr>
        <w:tab/>
        <w:t>Grooms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87F4C">
        <w:rPr>
          <w:color w:val="auto"/>
        </w:rPr>
        <w:t>Gustafson</w:t>
      </w:r>
      <w:r w:rsidRPr="00C87F4C">
        <w:rPr>
          <w:color w:val="auto"/>
        </w:rPr>
        <w:tab/>
        <w:t>Hembree</w:t>
      </w:r>
      <w:r w:rsidRPr="00C87F4C">
        <w:rPr>
          <w:color w:val="auto"/>
        </w:rPr>
        <w:tab/>
      </w:r>
      <w:r w:rsidRPr="00C87F4C">
        <w:rPr>
          <w:i/>
          <w:color w:val="auto"/>
        </w:rPr>
        <w:t>Johnson, Kevin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i/>
          <w:color w:val="auto"/>
        </w:rPr>
        <w:t>Johnson, Michael</w:t>
      </w:r>
      <w:r w:rsidRPr="00C87F4C">
        <w:rPr>
          <w:i/>
          <w:color w:val="auto"/>
        </w:rPr>
        <w:tab/>
      </w:r>
      <w:r w:rsidRPr="00C87F4C">
        <w:rPr>
          <w:color w:val="auto"/>
        </w:rPr>
        <w:t>Kimbrell</w:t>
      </w:r>
      <w:r w:rsidRPr="00C87F4C">
        <w:rPr>
          <w:color w:val="auto"/>
        </w:rPr>
        <w:tab/>
        <w:t>Kimpson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Loftis</w:t>
      </w:r>
      <w:r w:rsidRPr="00C87F4C">
        <w:rPr>
          <w:color w:val="auto"/>
        </w:rPr>
        <w:tab/>
        <w:t>Malloy</w:t>
      </w:r>
      <w:r w:rsidRPr="00C87F4C">
        <w:rPr>
          <w:color w:val="auto"/>
        </w:rPr>
        <w:tab/>
        <w:t>Martin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Massey</w:t>
      </w:r>
      <w:r w:rsidRPr="00C87F4C">
        <w:rPr>
          <w:color w:val="auto"/>
        </w:rPr>
        <w:tab/>
        <w:t>McElveen</w:t>
      </w:r>
      <w:r w:rsidRPr="00C87F4C">
        <w:rPr>
          <w:color w:val="auto"/>
        </w:rPr>
        <w:tab/>
        <w:t>McLeod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Peeler</w:t>
      </w:r>
      <w:r w:rsidRPr="00C87F4C">
        <w:rPr>
          <w:color w:val="auto"/>
        </w:rPr>
        <w:tab/>
        <w:t>Rankin</w:t>
      </w:r>
      <w:r w:rsidRPr="00C87F4C">
        <w:rPr>
          <w:color w:val="auto"/>
        </w:rPr>
        <w:tab/>
        <w:t>Rice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Sabb</w:t>
      </w:r>
      <w:r w:rsidRPr="00C87F4C">
        <w:rPr>
          <w:color w:val="auto"/>
        </w:rPr>
        <w:tab/>
        <w:t>Scott</w:t>
      </w:r>
      <w:r w:rsidRPr="00C87F4C">
        <w:rPr>
          <w:color w:val="auto"/>
        </w:rPr>
        <w:tab/>
        <w:t>Setzler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Shealy</w:t>
      </w:r>
      <w:r w:rsidRPr="00C87F4C">
        <w:rPr>
          <w:color w:val="auto"/>
        </w:rPr>
        <w:tab/>
        <w:t>Stephens</w:t>
      </w:r>
      <w:r w:rsidRPr="00C87F4C">
        <w:rPr>
          <w:color w:val="auto"/>
        </w:rPr>
        <w:tab/>
        <w:t>Talley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Turner</w:t>
      </w:r>
      <w:r w:rsidRPr="00C87F4C">
        <w:rPr>
          <w:color w:val="auto"/>
        </w:rPr>
        <w:tab/>
        <w:t>Williams</w:t>
      </w:r>
      <w:r w:rsidRPr="00C87F4C">
        <w:rPr>
          <w:color w:val="auto"/>
        </w:rPr>
        <w:tab/>
        <w:t>Young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Total--39</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Senators voted for Michael Moss: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Adams</w:t>
      </w:r>
      <w:r w:rsidRPr="00C87F4C">
        <w:rPr>
          <w:color w:val="auto"/>
        </w:rPr>
        <w:tab/>
        <w:t>Alexander</w:t>
      </w:r>
      <w:r w:rsidRPr="00C87F4C">
        <w:rPr>
          <w:color w:val="auto"/>
        </w:rPr>
        <w:tab/>
        <w:t>Campsen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Cash</w:t>
      </w:r>
      <w:r w:rsidRPr="00C87F4C">
        <w:rPr>
          <w:color w:val="auto"/>
        </w:rPr>
        <w:tab/>
        <w:t>Climer</w:t>
      </w:r>
      <w:r w:rsidRPr="00C87F4C">
        <w:rPr>
          <w:color w:val="auto"/>
        </w:rPr>
        <w:tab/>
        <w:t>Corbin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Cromer</w:t>
      </w:r>
      <w:r w:rsidRPr="00C87F4C">
        <w:rPr>
          <w:color w:val="auto"/>
        </w:rPr>
        <w:tab/>
        <w:t>Davis</w:t>
      </w:r>
      <w:r w:rsidRPr="00C87F4C">
        <w:rPr>
          <w:color w:val="auto"/>
        </w:rPr>
        <w:tab/>
        <w:t>Gambrell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Garrett</w:t>
      </w:r>
      <w:r w:rsidRPr="00C87F4C">
        <w:rPr>
          <w:color w:val="auto"/>
        </w:rPr>
        <w:tab/>
        <w:t>Grooms</w:t>
      </w:r>
      <w:r w:rsidRPr="00C87F4C">
        <w:rPr>
          <w:color w:val="auto"/>
        </w:rPr>
        <w:tab/>
        <w:t>Hembree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i/>
          <w:color w:val="auto"/>
        </w:rPr>
        <w:t>Johnson, Kevin</w:t>
      </w:r>
      <w:r w:rsidRPr="00C87F4C">
        <w:rPr>
          <w:i/>
          <w:color w:val="auto"/>
        </w:rPr>
        <w:tab/>
        <w:t>Johnson, Michael</w:t>
      </w:r>
      <w:r w:rsidRPr="00C87F4C">
        <w:rPr>
          <w:i/>
          <w:color w:val="auto"/>
        </w:rPr>
        <w:tab/>
      </w:r>
      <w:r w:rsidRPr="00C87F4C">
        <w:rPr>
          <w:color w:val="auto"/>
        </w:rPr>
        <w:t>Kimbrell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Loftis</w:t>
      </w:r>
      <w:r w:rsidRPr="00C87F4C">
        <w:rPr>
          <w:color w:val="auto"/>
        </w:rPr>
        <w:tab/>
        <w:t>Peeler</w:t>
      </w:r>
      <w:r w:rsidRPr="00C87F4C">
        <w:rPr>
          <w:color w:val="auto"/>
        </w:rPr>
        <w:tab/>
        <w:t>Rankin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Rice</w:t>
      </w:r>
      <w:r w:rsidRPr="00C87F4C">
        <w:rPr>
          <w:color w:val="auto"/>
        </w:rPr>
        <w:tab/>
        <w:t>Setzler</w:t>
      </w:r>
      <w:r w:rsidRPr="00C87F4C">
        <w:rPr>
          <w:color w:val="auto"/>
        </w:rPr>
        <w:tab/>
        <w:t>Shealy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Talley</w:t>
      </w:r>
      <w:r w:rsidRPr="00C87F4C">
        <w:rPr>
          <w:color w:val="auto"/>
        </w:rPr>
        <w:tab/>
        <w:t>Turner</w:t>
      </w:r>
      <w:r w:rsidRPr="00C87F4C">
        <w:rPr>
          <w:color w:val="auto"/>
        </w:rPr>
        <w:tab/>
        <w:t>Williams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Young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Total--25</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Senators voted for Micheal Pryor: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C87F4C">
        <w:rPr>
          <w:color w:val="auto"/>
        </w:rPr>
        <w:t>Allen</w:t>
      </w:r>
      <w:r w:rsidRPr="00C87F4C">
        <w:rPr>
          <w:color w:val="auto"/>
        </w:rPr>
        <w:tab/>
        <w:t>Fanning</w:t>
      </w:r>
      <w:r w:rsidRPr="00C87F4C">
        <w:rPr>
          <w:color w:val="auto"/>
        </w:rPr>
        <w:tab/>
      </w:r>
      <w:r w:rsidRPr="00C87F4C">
        <w:rPr>
          <w:i/>
          <w:color w:val="auto"/>
        </w:rPr>
        <w:t>Johnson, Kevin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Kimpson</w:t>
      </w:r>
      <w:r w:rsidRPr="00C87F4C">
        <w:rPr>
          <w:color w:val="auto"/>
        </w:rPr>
        <w:tab/>
        <w:t>Malloy</w:t>
      </w:r>
      <w:r w:rsidRPr="00C87F4C">
        <w:rPr>
          <w:color w:val="auto"/>
        </w:rPr>
        <w:tab/>
        <w:t>McElveen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McLeod</w:t>
      </w:r>
      <w:r w:rsidRPr="00C87F4C">
        <w:rPr>
          <w:color w:val="auto"/>
        </w:rPr>
        <w:tab/>
        <w:t>Sabb</w:t>
      </w:r>
      <w:r w:rsidRPr="00C87F4C">
        <w:rPr>
          <w:color w:val="auto"/>
        </w:rPr>
        <w:tab/>
        <w:t>Scott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Setzler</w:t>
      </w:r>
      <w:r w:rsidRPr="00C87F4C">
        <w:rPr>
          <w:color w:val="auto"/>
        </w:rPr>
        <w:tab/>
        <w:t>Stephens</w:t>
      </w:r>
      <w:r w:rsidRPr="00C87F4C">
        <w:rPr>
          <w:color w:val="auto"/>
        </w:rPr>
        <w:tab/>
        <w:t>Williams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Total--12</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Senators voted for Gregory Vaughn: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Adams</w:t>
      </w:r>
      <w:r w:rsidRPr="00C87F4C">
        <w:rPr>
          <w:color w:val="auto"/>
        </w:rPr>
        <w:tab/>
        <w:t>Alexander</w:t>
      </w:r>
      <w:r w:rsidRPr="00C87F4C">
        <w:rPr>
          <w:color w:val="auto"/>
        </w:rPr>
        <w:tab/>
        <w:t>Allen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Campsen</w:t>
      </w:r>
      <w:r w:rsidRPr="00C87F4C">
        <w:rPr>
          <w:color w:val="auto"/>
        </w:rPr>
        <w:tab/>
        <w:t>Cash</w:t>
      </w:r>
      <w:r w:rsidRPr="00C87F4C">
        <w:rPr>
          <w:color w:val="auto"/>
        </w:rPr>
        <w:tab/>
        <w:t>Climer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Corbin</w:t>
      </w:r>
      <w:r w:rsidRPr="00C87F4C">
        <w:rPr>
          <w:color w:val="auto"/>
        </w:rPr>
        <w:tab/>
        <w:t>Cromer</w:t>
      </w:r>
      <w:r w:rsidRPr="00C87F4C">
        <w:rPr>
          <w:color w:val="auto"/>
        </w:rPr>
        <w:tab/>
        <w:t>Davis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Gambrell</w:t>
      </w:r>
      <w:r w:rsidRPr="00C87F4C">
        <w:rPr>
          <w:color w:val="auto"/>
        </w:rPr>
        <w:tab/>
        <w:t>Garrett</w:t>
      </w:r>
      <w:r w:rsidRPr="00C87F4C">
        <w:rPr>
          <w:color w:val="auto"/>
        </w:rPr>
        <w:tab/>
        <w:t>Grooms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Hembree</w:t>
      </w:r>
      <w:r w:rsidRPr="00C87F4C">
        <w:rPr>
          <w:color w:val="auto"/>
        </w:rPr>
        <w:tab/>
      </w:r>
      <w:r w:rsidRPr="00C87F4C">
        <w:rPr>
          <w:i/>
          <w:color w:val="auto"/>
        </w:rPr>
        <w:t>Johnson, Michael</w:t>
      </w:r>
      <w:r w:rsidRPr="00C87F4C">
        <w:rPr>
          <w:i/>
          <w:color w:val="auto"/>
        </w:rPr>
        <w:tab/>
      </w:r>
      <w:r w:rsidRPr="00C87F4C">
        <w:rPr>
          <w:color w:val="auto"/>
        </w:rPr>
        <w:t>Kimbrell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Loftis</w:t>
      </w:r>
      <w:r w:rsidRPr="00C87F4C">
        <w:rPr>
          <w:color w:val="auto"/>
        </w:rPr>
        <w:tab/>
        <w:t>Peeler</w:t>
      </w:r>
      <w:r w:rsidRPr="00C87F4C">
        <w:rPr>
          <w:color w:val="auto"/>
        </w:rPr>
        <w:tab/>
        <w:t>Rankin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Rice</w:t>
      </w:r>
      <w:r w:rsidRPr="00C87F4C">
        <w:rPr>
          <w:color w:val="auto"/>
        </w:rPr>
        <w:tab/>
        <w:t>Shealy</w:t>
      </w:r>
      <w:r w:rsidRPr="00C87F4C">
        <w:rPr>
          <w:color w:val="auto"/>
        </w:rPr>
        <w:tab/>
        <w:t>Young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Total--21</w:t>
      </w:r>
    </w:p>
    <w:p w:rsidR="00C87F4C" w:rsidRPr="00C87F4C" w:rsidRDefault="00C87F4C" w:rsidP="00C87F4C">
      <w:pPr>
        <w:rPr>
          <w:color w:val="auto"/>
        </w:rPr>
      </w:pPr>
    </w:p>
    <w:p w:rsidR="008C29B7" w:rsidRPr="00C87F4C" w:rsidRDefault="00C87F4C" w:rsidP="008C29B7">
      <w:pPr>
        <w:rPr>
          <w:color w:val="auto"/>
        </w:rPr>
      </w:pPr>
      <w:r w:rsidRPr="00C87F4C">
        <w:rPr>
          <w:color w:val="auto"/>
        </w:rPr>
        <w:tab/>
      </w:r>
      <w:r w:rsidR="008C29B7" w:rsidRPr="00C87F4C">
        <w:rPr>
          <w:color w:val="auto"/>
        </w:rPr>
        <w:t xml:space="preserve">The Reading Clerk of the </w:t>
      </w:r>
      <w:r w:rsidR="008C29B7">
        <w:rPr>
          <w:color w:val="auto"/>
        </w:rPr>
        <w:t>House</w:t>
      </w:r>
      <w:r w:rsidR="008C29B7" w:rsidRPr="00C87F4C">
        <w:rPr>
          <w:color w:val="auto"/>
        </w:rPr>
        <w:t xml:space="preserve"> called the roll of the </w:t>
      </w:r>
      <w:r w:rsidR="008C29B7">
        <w:rPr>
          <w:color w:val="auto"/>
        </w:rPr>
        <w:t>House</w:t>
      </w:r>
      <w:r w:rsidR="008C29B7" w:rsidRPr="00C87F4C">
        <w:rPr>
          <w:color w:val="auto"/>
        </w:rPr>
        <w:t xml:space="preserve">, and the </w:t>
      </w:r>
      <w:r w:rsidR="008C29B7">
        <w:rPr>
          <w:color w:val="auto"/>
        </w:rPr>
        <w:t>Representatives</w:t>
      </w:r>
      <w:r w:rsidR="008C29B7" w:rsidRPr="00C87F4C">
        <w:rPr>
          <w:color w:val="auto"/>
        </w:rPr>
        <w:t xml:space="preserve"> voted </w:t>
      </w:r>
      <w:r w:rsidR="008C29B7" w:rsidRPr="00C87F4C">
        <w:rPr>
          <w:i/>
          <w:color w:val="auto"/>
        </w:rPr>
        <w:t>viva voce</w:t>
      </w:r>
      <w:r w:rsidR="008C29B7" w:rsidRPr="00C87F4C">
        <w:rPr>
          <w:color w:val="auto"/>
        </w:rPr>
        <w:t xml:space="preserve"> as their names were called.</w:t>
      </w:r>
    </w:p>
    <w:p w:rsidR="00C87F4C" w:rsidRPr="00C87F4C" w:rsidRDefault="00C87F4C" w:rsidP="008C29B7">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Representatives voted for Stewart Cooner: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Alexander</w:t>
      </w:r>
      <w:r w:rsidRPr="00C87F4C">
        <w:rPr>
          <w:color w:val="auto"/>
        </w:rPr>
        <w:tab/>
        <w:t>Allison</w:t>
      </w:r>
      <w:r w:rsidRPr="00C87F4C">
        <w:rPr>
          <w:color w:val="auto"/>
        </w:rPr>
        <w:tab/>
        <w:t>Anderson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Atkinson</w:t>
      </w:r>
      <w:r w:rsidRPr="00C87F4C">
        <w:rPr>
          <w:color w:val="auto"/>
        </w:rPr>
        <w:tab/>
        <w:t>Bailey</w:t>
      </w:r>
      <w:r w:rsidRPr="00C87F4C">
        <w:rPr>
          <w:color w:val="auto"/>
        </w:rPr>
        <w:tab/>
        <w:t>Ballentine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Bannister</w:t>
      </w:r>
      <w:r w:rsidRPr="00C87F4C">
        <w:rPr>
          <w:color w:val="auto"/>
        </w:rPr>
        <w:tab/>
        <w:t>Bennett</w:t>
      </w:r>
      <w:r w:rsidRPr="00C87F4C">
        <w:rPr>
          <w:color w:val="auto"/>
        </w:rPr>
        <w:tab/>
        <w:t>Bernstein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Blackwell</w:t>
      </w:r>
      <w:r w:rsidRPr="00C87F4C">
        <w:rPr>
          <w:color w:val="auto"/>
        </w:rPr>
        <w:tab/>
        <w:t>Bradley</w:t>
      </w:r>
      <w:r w:rsidRPr="00C87F4C">
        <w:rPr>
          <w:color w:val="auto"/>
        </w:rPr>
        <w:tab/>
        <w:t>Brittain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Bryant</w:t>
      </w:r>
      <w:r w:rsidRPr="00C87F4C">
        <w:rPr>
          <w:color w:val="auto"/>
        </w:rPr>
        <w:tab/>
        <w:t>Burns</w:t>
      </w:r>
      <w:r w:rsidRPr="00C87F4C">
        <w:rPr>
          <w:color w:val="auto"/>
        </w:rPr>
        <w:tab/>
        <w:t>Bustos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Calhoon</w:t>
      </w:r>
      <w:r w:rsidRPr="00C87F4C">
        <w:rPr>
          <w:color w:val="auto"/>
        </w:rPr>
        <w:tab/>
        <w:t>Carter</w:t>
      </w:r>
      <w:r w:rsidRPr="00C87F4C">
        <w:rPr>
          <w:color w:val="auto"/>
        </w:rPr>
        <w:tab/>
        <w:t>Caskey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Chumley</w:t>
      </w:r>
      <w:r w:rsidRPr="00C87F4C">
        <w:rPr>
          <w:color w:val="auto"/>
        </w:rPr>
        <w:tab/>
        <w:t>Clyburn</w:t>
      </w:r>
      <w:r w:rsidRPr="00C87F4C">
        <w:rPr>
          <w:color w:val="auto"/>
        </w:rPr>
        <w:tab/>
        <w:t>Cobb-Hunter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Cogswell</w:t>
      </w:r>
      <w:r w:rsidRPr="00C87F4C">
        <w:rPr>
          <w:color w:val="auto"/>
        </w:rPr>
        <w:tab/>
        <w:t>B. Cox</w:t>
      </w:r>
      <w:r w:rsidRPr="00C87F4C">
        <w:rPr>
          <w:color w:val="auto"/>
        </w:rPr>
        <w:tab/>
        <w:t>Crawford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Dabney</w:t>
      </w:r>
      <w:r w:rsidRPr="00C87F4C">
        <w:rPr>
          <w:color w:val="auto"/>
        </w:rPr>
        <w:tab/>
        <w:t>Daning</w:t>
      </w:r>
      <w:r w:rsidRPr="00C87F4C">
        <w:rPr>
          <w:color w:val="auto"/>
        </w:rPr>
        <w:tab/>
        <w:t>Davis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Elliott</w:t>
      </w:r>
      <w:r w:rsidRPr="00C87F4C">
        <w:rPr>
          <w:color w:val="auto"/>
        </w:rPr>
        <w:tab/>
        <w:t>Erickson</w:t>
      </w:r>
      <w:r w:rsidRPr="00C87F4C">
        <w:rPr>
          <w:color w:val="auto"/>
        </w:rPr>
        <w:tab/>
        <w:t>Felder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Finlay</w:t>
      </w:r>
      <w:r w:rsidRPr="00C87F4C">
        <w:rPr>
          <w:color w:val="auto"/>
        </w:rPr>
        <w:tab/>
        <w:t>Forrest</w:t>
      </w:r>
      <w:r w:rsidRPr="00C87F4C">
        <w:rPr>
          <w:color w:val="auto"/>
        </w:rPr>
        <w:tab/>
        <w:t>Fry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Gagnon</w:t>
      </w:r>
      <w:r w:rsidRPr="00C87F4C">
        <w:rPr>
          <w:color w:val="auto"/>
        </w:rPr>
        <w:tab/>
        <w:t>Garvin</w:t>
      </w:r>
      <w:r w:rsidRPr="00C87F4C">
        <w:rPr>
          <w:color w:val="auto"/>
        </w:rPr>
        <w:tab/>
        <w:t>Gatch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Gilliard</w:t>
      </w:r>
      <w:r w:rsidRPr="00C87F4C">
        <w:rPr>
          <w:color w:val="auto"/>
        </w:rPr>
        <w:tab/>
        <w:t>Haddon</w:t>
      </w:r>
      <w:r w:rsidRPr="00C87F4C">
        <w:rPr>
          <w:color w:val="auto"/>
        </w:rPr>
        <w:tab/>
        <w:t>Hardee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Hayes</w:t>
      </w:r>
      <w:r w:rsidRPr="00C87F4C">
        <w:rPr>
          <w:color w:val="auto"/>
        </w:rPr>
        <w:tab/>
        <w:t>Henderson-Myers</w:t>
      </w:r>
      <w:r w:rsidRPr="00C87F4C">
        <w:rPr>
          <w:color w:val="auto"/>
        </w:rPr>
        <w:tab/>
        <w:t>Henegan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Herbkersman</w:t>
      </w:r>
      <w:r w:rsidRPr="00C87F4C">
        <w:rPr>
          <w:color w:val="auto"/>
        </w:rPr>
        <w:tab/>
        <w:t>Hewitt</w:t>
      </w:r>
      <w:r w:rsidRPr="00C87F4C">
        <w:rPr>
          <w:color w:val="auto"/>
        </w:rPr>
        <w:tab/>
        <w:t>Hiott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Hixon</w:t>
      </w:r>
      <w:r w:rsidRPr="00C87F4C">
        <w:rPr>
          <w:color w:val="auto"/>
        </w:rPr>
        <w:tab/>
        <w:t>Huggins</w:t>
      </w:r>
      <w:r w:rsidRPr="00C87F4C">
        <w:rPr>
          <w:color w:val="auto"/>
        </w:rPr>
        <w:tab/>
        <w:t>Hyde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Jefferson</w:t>
      </w:r>
      <w:r w:rsidRPr="00C87F4C">
        <w:rPr>
          <w:color w:val="auto"/>
        </w:rPr>
        <w:tab/>
        <w:t>J. E. Johnson</w:t>
      </w:r>
      <w:r w:rsidRPr="00C87F4C">
        <w:rPr>
          <w:color w:val="auto"/>
        </w:rPr>
        <w:tab/>
        <w:t>J. L. Johnson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 O. Johnson</w:t>
      </w:r>
      <w:r w:rsidRPr="00C87F4C">
        <w:rPr>
          <w:color w:val="auto"/>
        </w:rPr>
        <w:tab/>
        <w:t>Kimmons</w:t>
      </w:r>
      <w:r w:rsidRPr="00C87F4C">
        <w:rPr>
          <w:color w:val="auto"/>
        </w:rPr>
        <w:tab/>
        <w:t>King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Kirby</w:t>
      </w:r>
      <w:r w:rsidRPr="00C87F4C">
        <w:rPr>
          <w:color w:val="auto"/>
        </w:rPr>
        <w:tab/>
        <w:t>Ligon</w:t>
      </w:r>
      <w:r w:rsidRPr="00C87F4C">
        <w:rPr>
          <w:color w:val="auto"/>
        </w:rPr>
        <w:tab/>
        <w:t>Long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Lucas</w:t>
      </w:r>
      <w:r w:rsidRPr="00C87F4C">
        <w:rPr>
          <w:color w:val="auto"/>
        </w:rPr>
        <w:tab/>
        <w:t>Magnuson</w:t>
      </w:r>
      <w:r w:rsidRPr="00C87F4C">
        <w:rPr>
          <w:color w:val="auto"/>
        </w:rPr>
        <w:tab/>
        <w:t>Martin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May</w:t>
      </w:r>
      <w:r w:rsidRPr="00C87F4C">
        <w:rPr>
          <w:color w:val="auto"/>
        </w:rPr>
        <w:tab/>
        <w:t>McCabe</w:t>
      </w:r>
      <w:r w:rsidRPr="00C87F4C">
        <w:rPr>
          <w:color w:val="auto"/>
        </w:rPr>
        <w:tab/>
        <w:t>McCravy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McDaniel</w:t>
      </w:r>
      <w:r w:rsidRPr="00C87F4C">
        <w:rPr>
          <w:color w:val="auto"/>
        </w:rPr>
        <w:tab/>
        <w:t>McGarry</w:t>
      </w:r>
      <w:r w:rsidRPr="00C87F4C">
        <w:rPr>
          <w:color w:val="auto"/>
        </w:rPr>
        <w:tab/>
        <w:t>McGinnis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McKnight</w:t>
      </w:r>
      <w:r w:rsidRPr="00C87F4C">
        <w:rPr>
          <w:color w:val="auto"/>
        </w:rPr>
        <w:tab/>
        <w:t>J. Moore</w:t>
      </w:r>
      <w:r w:rsidRPr="00C87F4C">
        <w:rPr>
          <w:color w:val="auto"/>
        </w:rPr>
        <w:tab/>
        <w:t>T. Moore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Morgan</w:t>
      </w:r>
      <w:r w:rsidRPr="00C87F4C">
        <w:rPr>
          <w:color w:val="auto"/>
        </w:rPr>
        <w:tab/>
        <w:t>D. C. Moss</w:t>
      </w:r>
      <w:r w:rsidRPr="00C87F4C">
        <w:rPr>
          <w:color w:val="auto"/>
        </w:rPr>
        <w:tab/>
        <w:t>V. S. Moss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Murphy</w:t>
      </w:r>
      <w:r w:rsidRPr="00C87F4C">
        <w:rPr>
          <w:color w:val="auto"/>
        </w:rPr>
        <w:tab/>
        <w:t>W. Newton</w:t>
      </w:r>
      <w:r w:rsidRPr="00C87F4C">
        <w:rPr>
          <w:color w:val="auto"/>
        </w:rPr>
        <w:tab/>
        <w:t>Nutt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Oremus</w:t>
      </w:r>
      <w:r w:rsidRPr="00C87F4C">
        <w:rPr>
          <w:color w:val="auto"/>
        </w:rPr>
        <w:tab/>
        <w:t>Pendarvis</w:t>
      </w:r>
      <w:r w:rsidRPr="00C87F4C">
        <w:rPr>
          <w:color w:val="auto"/>
        </w:rPr>
        <w:tab/>
        <w:t>Pope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Rose</w:t>
      </w:r>
      <w:r w:rsidRPr="00C87F4C">
        <w:rPr>
          <w:color w:val="auto"/>
        </w:rPr>
        <w:tab/>
        <w:t>Rutherford</w:t>
      </w:r>
      <w:r w:rsidRPr="00C87F4C">
        <w:rPr>
          <w:color w:val="auto"/>
        </w:rPr>
        <w:tab/>
        <w:t>Sandifer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Simrill</w:t>
      </w:r>
      <w:r w:rsidRPr="00C87F4C">
        <w:rPr>
          <w:color w:val="auto"/>
        </w:rPr>
        <w:tab/>
        <w:t>G. R. Smith</w:t>
      </w:r>
      <w:r w:rsidRPr="00C87F4C">
        <w:rPr>
          <w:color w:val="auto"/>
        </w:rPr>
        <w:tab/>
        <w:t>M. M. Smith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Stavrinakis</w:t>
      </w:r>
      <w:r w:rsidRPr="00C87F4C">
        <w:rPr>
          <w:color w:val="auto"/>
        </w:rPr>
        <w:tab/>
        <w:t>Stringer</w:t>
      </w:r>
      <w:r w:rsidRPr="00C87F4C">
        <w:rPr>
          <w:color w:val="auto"/>
        </w:rPr>
        <w:tab/>
        <w:t>Taylor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Tedder</w:t>
      </w:r>
      <w:r w:rsidRPr="00C87F4C">
        <w:rPr>
          <w:color w:val="auto"/>
        </w:rPr>
        <w:tab/>
        <w:t>Thayer</w:t>
      </w:r>
      <w:r w:rsidRPr="00C87F4C">
        <w:rPr>
          <w:color w:val="auto"/>
        </w:rPr>
        <w:tab/>
        <w:t>Thigpen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Trantham</w:t>
      </w:r>
      <w:r w:rsidRPr="00C87F4C">
        <w:rPr>
          <w:color w:val="auto"/>
        </w:rPr>
        <w:tab/>
        <w:t>West</w:t>
      </w:r>
      <w:r w:rsidRPr="00C87F4C">
        <w:rPr>
          <w:color w:val="auto"/>
        </w:rPr>
        <w:tab/>
        <w:t>Wetmore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Whitmire</w:t>
      </w:r>
      <w:r w:rsidRPr="00C87F4C">
        <w:rPr>
          <w:color w:val="auto"/>
        </w:rPr>
        <w:tab/>
        <w:t>R. Williams</w:t>
      </w:r>
      <w:r w:rsidRPr="00C87F4C">
        <w:rPr>
          <w:color w:val="auto"/>
        </w:rPr>
        <w:tab/>
        <w:t>Willis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Wooten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Total--97</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Representatives voted for Cheryl Fralick:</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Alexander</w:t>
      </w:r>
      <w:r w:rsidRPr="00C87F4C">
        <w:rPr>
          <w:color w:val="auto"/>
        </w:rPr>
        <w:tab/>
        <w:t>Allison</w:t>
      </w:r>
      <w:r w:rsidRPr="00C87F4C">
        <w:rPr>
          <w:color w:val="auto"/>
        </w:rPr>
        <w:tab/>
        <w:t>Anderson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Atkinson</w:t>
      </w:r>
      <w:r w:rsidRPr="00C87F4C">
        <w:rPr>
          <w:color w:val="auto"/>
        </w:rPr>
        <w:tab/>
        <w:t>Bailey</w:t>
      </w:r>
      <w:r w:rsidRPr="00C87F4C">
        <w:rPr>
          <w:color w:val="auto"/>
        </w:rPr>
        <w:tab/>
        <w:t>Ballentine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Bannister</w:t>
      </w:r>
      <w:r w:rsidRPr="00C87F4C">
        <w:rPr>
          <w:color w:val="auto"/>
        </w:rPr>
        <w:tab/>
        <w:t>Bennett</w:t>
      </w:r>
      <w:r w:rsidRPr="00C87F4C">
        <w:rPr>
          <w:color w:val="auto"/>
        </w:rPr>
        <w:tab/>
        <w:t>Bernstein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Blackwell</w:t>
      </w:r>
      <w:r w:rsidRPr="00C87F4C">
        <w:rPr>
          <w:color w:val="auto"/>
        </w:rPr>
        <w:tab/>
        <w:t>Bradley</w:t>
      </w:r>
      <w:r w:rsidRPr="00C87F4C">
        <w:rPr>
          <w:color w:val="auto"/>
        </w:rPr>
        <w:tab/>
        <w:t>Brawley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Brittain</w:t>
      </w:r>
      <w:r w:rsidRPr="00C87F4C">
        <w:rPr>
          <w:color w:val="auto"/>
        </w:rPr>
        <w:tab/>
        <w:t>Bryant</w:t>
      </w:r>
      <w:r w:rsidRPr="00C87F4C">
        <w:rPr>
          <w:color w:val="auto"/>
        </w:rPr>
        <w:tab/>
        <w:t>Burns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Bustos</w:t>
      </w:r>
      <w:r w:rsidRPr="00C87F4C">
        <w:rPr>
          <w:color w:val="auto"/>
        </w:rPr>
        <w:tab/>
        <w:t>Calhoon</w:t>
      </w:r>
      <w:r w:rsidRPr="00C87F4C">
        <w:rPr>
          <w:color w:val="auto"/>
        </w:rPr>
        <w:tab/>
        <w:t>Carter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Caskey</w:t>
      </w:r>
      <w:r w:rsidRPr="00C87F4C">
        <w:rPr>
          <w:color w:val="auto"/>
        </w:rPr>
        <w:tab/>
        <w:t>Chumley</w:t>
      </w:r>
      <w:r w:rsidRPr="00C87F4C">
        <w:rPr>
          <w:color w:val="auto"/>
        </w:rPr>
        <w:tab/>
        <w:t>Clyburn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Cobb-Hunter</w:t>
      </w:r>
      <w:r w:rsidRPr="00C87F4C">
        <w:rPr>
          <w:color w:val="auto"/>
        </w:rPr>
        <w:tab/>
        <w:t>Cogswell</w:t>
      </w:r>
      <w:r w:rsidRPr="00C87F4C">
        <w:rPr>
          <w:color w:val="auto"/>
        </w:rPr>
        <w:tab/>
        <w:t>B. Cox</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Crawford</w:t>
      </w:r>
      <w:r w:rsidRPr="00C87F4C">
        <w:rPr>
          <w:color w:val="auto"/>
        </w:rPr>
        <w:tab/>
        <w:t>Dabney</w:t>
      </w:r>
      <w:r w:rsidRPr="00C87F4C">
        <w:rPr>
          <w:color w:val="auto"/>
        </w:rPr>
        <w:tab/>
        <w:t>Daning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Davis</w:t>
      </w:r>
      <w:r w:rsidRPr="00C87F4C">
        <w:rPr>
          <w:color w:val="auto"/>
        </w:rPr>
        <w:tab/>
        <w:t>Dillard</w:t>
      </w:r>
      <w:r w:rsidRPr="00C87F4C">
        <w:rPr>
          <w:color w:val="auto"/>
        </w:rPr>
        <w:tab/>
        <w:t>Elliott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Erickson</w:t>
      </w:r>
      <w:r w:rsidRPr="00C87F4C">
        <w:rPr>
          <w:color w:val="auto"/>
        </w:rPr>
        <w:tab/>
        <w:t>Felder</w:t>
      </w:r>
      <w:r w:rsidRPr="00C87F4C">
        <w:rPr>
          <w:color w:val="auto"/>
        </w:rPr>
        <w:tab/>
        <w:t>Finlay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Forrest</w:t>
      </w:r>
      <w:r w:rsidRPr="00C87F4C">
        <w:rPr>
          <w:color w:val="auto"/>
        </w:rPr>
        <w:tab/>
        <w:t>Fry</w:t>
      </w:r>
      <w:r w:rsidRPr="00C87F4C">
        <w:rPr>
          <w:color w:val="auto"/>
        </w:rPr>
        <w:tab/>
        <w:t>Gagnon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Garvin</w:t>
      </w:r>
      <w:r w:rsidRPr="00C87F4C">
        <w:rPr>
          <w:color w:val="auto"/>
        </w:rPr>
        <w:tab/>
        <w:t>Gatch</w:t>
      </w:r>
      <w:r w:rsidRPr="00C87F4C">
        <w:rPr>
          <w:color w:val="auto"/>
        </w:rPr>
        <w:tab/>
        <w:t>Gilliard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Haddon</w:t>
      </w:r>
      <w:r w:rsidRPr="00C87F4C">
        <w:rPr>
          <w:color w:val="auto"/>
        </w:rPr>
        <w:tab/>
        <w:t>Hardee</w:t>
      </w:r>
      <w:r w:rsidRPr="00C87F4C">
        <w:rPr>
          <w:color w:val="auto"/>
        </w:rPr>
        <w:tab/>
        <w:t>Hayes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Henderson-Myers</w:t>
      </w:r>
      <w:r w:rsidRPr="00C87F4C">
        <w:rPr>
          <w:color w:val="auto"/>
        </w:rPr>
        <w:tab/>
        <w:t>Henegan</w:t>
      </w:r>
      <w:r w:rsidRPr="00C87F4C">
        <w:rPr>
          <w:color w:val="auto"/>
        </w:rPr>
        <w:tab/>
        <w:t>Herbkersman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Hewitt</w:t>
      </w:r>
      <w:r w:rsidRPr="00C87F4C">
        <w:rPr>
          <w:color w:val="auto"/>
        </w:rPr>
        <w:tab/>
        <w:t>Hiott</w:t>
      </w:r>
      <w:r w:rsidRPr="00C87F4C">
        <w:rPr>
          <w:color w:val="auto"/>
        </w:rPr>
        <w:tab/>
        <w:t>Hixon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Hosey</w:t>
      </w:r>
      <w:r w:rsidRPr="00C87F4C">
        <w:rPr>
          <w:color w:val="auto"/>
        </w:rPr>
        <w:tab/>
        <w:t>Howard</w:t>
      </w:r>
      <w:r w:rsidRPr="00C87F4C">
        <w:rPr>
          <w:color w:val="auto"/>
        </w:rPr>
        <w:tab/>
        <w:t>Huggins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Hyde</w:t>
      </w:r>
      <w:r w:rsidRPr="00C87F4C">
        <w:rPr>
          <w:color w:val="auto"/>
        </w:rPr>
        <w:tab/>
        <w:t>Jefferson</w:t>
      </w:r>
      <w:r w:rsidRPr="00C87F4C">
        <w:rPr>
          <w:color w:val="auto"/>
        </w:rPr>
        <w:tab/>
        <w:t>J. E. Johnson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J. L. Johnson</w:t>
      </w:r>
      <w:r w:rsidRPr="00C87F4C">
        <w:rPr>
          <w:color w:val="auto"/>
        </w:rPr>
        <w:tab/>
        <w:t>K. O. Johnson</w:t>
      </w:r>
      <w:r w:rsidRPr="00C87F4C">
        <w:rPr>
          <w:color w:val="auto"/>
        </w:rPr>
        <w:tab/>
        <w:t>Kimmons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Kirby</w:t>
      </w:r>
      <w:r w:rsidRPr="00C87F4C">
        <w:rPr>
          <w:color w:val="auto"/>
        </w:rPr>
        <w:tab/>
        <w:t>Ligon</w:t>
      </w:r>
      <w:r w:rsidRPr="00C87F4C">
        <w:rPr>
          <w:color w:val="auto"/>
        </w:rPr>
        <w:tab/>
        <w:t>Long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Lucas</w:t>
      </w:r>
      <w:r w:rsidRPr="00C87F4C">
        <w:rPr>
          <w:color w:val="auto"/>
        </w:rPr>
        <w:tab/>
        <w:t>Magnuson</w:t>
      </w:r>
      <w:r w:rsidRPr="00C87F4C">
        <w:rPr>
          <w:color w:val="auto"/>
        </w:rPr>
        <w:tab/>
        <w:t>Martin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Matthews</w:t>
      </w:r>
      <w:r w:rsidRPr="00C87F4C">
        <w:rPr>
          <w:color w:val="auto"/>
        </w:rPr>
        <w:tab/>
        <w:t>May</w:t>
      </w:r>
      <w:r w:rsidRPr="00C87F4C">
        <w:rPr>
          <w:color w:val="auto"/>
        </w:rPr>
        <w:tab/>
        <w:t>McCabe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McCravy</w:t>
      </w:r>
      <w:r w:rsidRPr="00C87F4C">
        <w:rPr>
          <w:color w:val="auto"/>
        </w:rPr>
        <w:tab/>
        <w:t>McDaniel</w:t>
      </w:r>
      <w:r w:rsidRPr="00C87F4C">
        <w:rPr>
          <w:color w:val="auto"/>
        </w:rPr>
        <w:tab/>
        <w:t>McGarry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McGinnis</w:t>
      </w:r>
      <w:r w:rsidRPr="00C87F4C">
        <w:rPr>
          <w:color w:val="auto"/>
        </w:rPr>
        <w:tab/>
        <w:t>McKnight</w:t>
      </w:r>
      <w:r w:rsidRPr="00C87F4C">
        <w:rPr>
          <w:color w:val="auto"/>
        </w:rPr>
        <w:tab/>
        <w:t>J. Moore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 Moore</w:t>
      </w:r>
      <w:r w:rsidRPr="00C87F4C">
        <w:rPr>
          <w:color w:val="auto"/>
        </w:rPr>
        <w:tab/>
        <w:t>Morgan</w:t>
      </w:r>
      <w:r w:rsidRPr="00C87F4C">
        <w:rPr>
          <w:color w:val="auto"/>
        </w:rPr>
        <w:tab/>
        <w:t>D. C. Moss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V. S. Moss</w:t>
      </w:r>
      <w:r w:rsidRPr="00C87F4C">
        <w:rPr>
          <w:color w:val="auto"/>
        </w:rPr>
        <w:tab/>
        <w:t>Murphy</w:t>
      </w:r>
      <w:r w:rsidRPr="00C87F4C">
        <w:rPr>
          <w:color w:val="auto"/>
        </w:rPr>
        <w:tab/>
        <w:t>Murray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 Newton</w:t>
      </w:r>
      <w:r w:rsidRPr="00C87F4C">
        <w:rPr>
          <w:color w:val="auto"/>
        </w:rPr>
        <w:tab/>
        <w:t>Nutt</w:t>
      </w:r>
      <w:r w:rsidRPr="00C87F4C">
        <w:rPr>
          <w:color w:val="auto"/>
        </w:rPr>
        <w:tab/>
        <w:t>Oremus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Pendarvis</w:t>
      </w:r>
      <w:r w:rsidRPr="00C87F4C">
        <w:rPr>
          <w:color w:val="auto"/>
        </w:rPr>
        <w:tab/>
        <w:t>Pope</w:t>
      </w:r>
      <w:r w:rsidRPr="00C87F4C">
        <w:rPr>
          <w:color w:val="auto"/>
        </w:rPr>
        <w:tab/>
        <w:t>Robinson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Rose</w:t>
      </w:r>
      <w:r w:rsidRPr="00C87F4C">
        <w:rPr>
          <w:color w:val="auto"/>
        </w:rPr>
        <w:tab/>
        <w:t>Rutherford</w:t>
      </w:r>
      <w:r w:rsidRPr="00C87F4C">
        <w:rPr>
          <w:color w:val="auto"/>
        </w:rPr>
        <w:tab/>
        <w:t>Sandifer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Simrill</w:t>
      </w:r>
      <w:r w:rsidRPr="00C87F4C">
        <w:rPr>
          <w:color w:val="auto"/>
        </w:rPr>
        <w:tab/>
        <w:t>G. R. Smith</w:t>
      </w:r>
      <w:r w:rsidRPr="00C87F4C">
        <w:rPr>
          <w:color w:val="auto"/>
        </w:rPr>
        <w:tab/>
        <w:t>M. M. Smith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Stavrinakis</w:t>
      </w:r>
      <w:r w:rsidRPr="00C87F4C">
        <w:rPr>
          <w:color w:val="auto"/>
        </w:rPr>
        <w:tab/>
        <w:t>Stringer</w:t>
      </w:r>
      <w:r w:rsidRPr="00C87F4C">
        <w:rPr>
          <w:color w:val="auto"/>
        </w:rPr>
        <w:tab/>
        <w:t>Taylor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Tedder</w:t>
      </w:r>
      <w:r w:rsidRPr="00C87F4C">
        <w:rPr>
          <w:color w:val="auto"/>
        </w:rPr>
        <w:tab/>
        <w:t>Thayer</w:t>
      </w:r>
      <w:r w:rsidRPr="00C87F4C">
        <w:rPr>
          <w:color w:val="auto"/>
        </w:rPr>
        <w:tab/>
        <w:t>Thigpen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Trantham</w:t>
      </w:r>
      <w:r w:rsidRPr="00C87F4C">
        <w:rPr>
          <w:color w:val="auto"/>
        </w:rPr>
        <w:tab/>
        <w:t>West</w:t>
      </w:r>
      <w:r w:rsidRPr="00C87F4C">
        <w:rPr>
          <w:color w:val="auto"/>
        </w:rPr>
        <w:tab/>
        <w:t>Wetmore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Whitmire</w:t>
      </w:r>
      <w:r w:rsidRPr="00C87F4C">
        <w:rPr>
          <w:color w:val="auto"/>
        </w:rPr>
        <w:tab/>
        <w:t>R. Williams</w:t>
      </w:r>
      <w:r w:rsidRPr="00C87F4C">
        <w:rPr>
          <w:color w:val="auto"/>
        </w:rPr>
        <w:tab/>
        <w:t>Willis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Wooten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Total--103</w:t>
      </w: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Representatives voted for Michael Moss: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Alexander</w:t>
      </w:r>
      <w:r w:rsidRPr="00C87F4C">
        <w:rPr>
          <w:color w:val="auto"/>
        </w:rPr>
        <w:tab/>
        <w:t>Allison</w:t>
      </w:r>
      <w:r w:rsidRPr="00C87F4C">
        <w:rPr>
          <w:color w:val="auto"/>
        </w:rPr>
        <w:tab/>
        <w:t>Anderson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Atkinson</w:t>
      </w:r>
      <w:r w:rsidRPr="00C87F4C">
        <w:rPr>
          <w:color w:val="auto"/>
        </w:rPr>
        <w:tab/>
        <w:t>Bailey</w:t>
      </w:r>
      <w:r w:rsidRPr="00C87F4C">
        <w:rPr>
          <w:color w:val="auto"/>
        </w:rPr>
        <w:tab/>
        <w:t>Ballentine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Bannister</w:t>
      </w:r>
      <w:r w:rsidRPr="00C87F4C">
        <w:rPr>
          <w:color w:val="auto"/>
        </w:rPr>
        <w:tab/>
        <w:t>Bennett</w:t>
      </w:r>
      <w:r w:rsidRPr="00C87F4C">
        <w:rPr>
          <w:color w:val="auto"/>
        </w:rPr>
        <w:tab/>
        <w:t>Bernstein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Blackwell</w:t>
      </w:r>
      <w:r w:rsidRPr="00C87F4C">
        <w:rPr>
          <w:color w:val="auto"/>
        </w:rPr>
        <w:tab/>
        <w:t>Bradley</w:t>
      </w:r>
      <w:r w:rsidRPr="00C87F4C">
        <w:rPr>
          <w:color w:val="auto"/>
        </w:rPr>
        <w:tab/>
        <w:t>Brittain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Bryant</w:t>
      </w:r>
      <w:r w:rsidRPr="00C87F4C">
        <w:rPr>
          <w:color w:val="auto"/>
        </w:rPr>
        <w:tab/>
        <w:t>Burns</w:t>
      </w:r>
      <w:r w:rsidRPr="00C87F4C">
        <w:rPr>
          <w:color w:val="auto"/>
        </w:rPr>
        <w:tab/>
        <w:t>Bustos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Calhoon</w:t>
      </w:r>
      <w:r w:rsidRPr="00C87F4C">
        <w:rPr>
          <w:color w:val="auto"/>
        </w:rPr>
        <w:tab/>
        <w:t>Carter</w:t>
      </w:r>
      <w:r w:rsidRPr="00C87F4C">
        <w:rPr>
          <w:color w:val="auto"/>
        </w:rPr>
        <w:tab/>
        <w:t>Caskey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Chumley</w:t>
      </w:r>
      <w:r w:rsidRPr="00C87F4C">
        <w:rPr>
          <w:color w:val="auto"/>
        </w:rPr>
        <w:tab/>
        <w:t>Clyburn</w:t>
      </w:r>
      <w:r w:rsidRPr="00C87F4C">
        <w:rPr>
          <w:color w:val="auto"/>
        </w:rPr>
        <w:tab/>
        <w:t>Cobb-Hunter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Cogswell</w:t>
      </w:r>
      <w:r w:rsidRPr="00C87F4C">
        <w:rPr>
          <w:color w:val="auto"/>
        </w:rPr>
        <w:tab/>
        <w:t>B. Cox</w:t>
      </w:r>
      <w:r w:rsidRPr="00C87F4C">
        <w:rPr>
          <w:color w:val="auto"/>
        </w:rPr>
        <w:tab/>
        <w:t>Crawford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Dabney</w:t>
      </w:r>
      <w:r w:rsidRPr="00C87F4C">
        <w:rPr>
          <w:color w:val="auto"/>
        </w:rPr>
        <w:tab/>
        <w:t>Davis</w:t>
      </w:r>
      <w:r w:rsidRPr="00C87F4C">
        <w:rPr>
          <w:color w:val="auto"/>
        </w:rPr>
        <w:tab/>
        <w:t>Dillard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Elliott</w:t>
      </w:r>
      <w:r w:rsidRPr="00C87F4C">
        <w:rPr>
          <w:color w:val="auto"/>
        </w:rPr>
        <w:tab/>
        <w:t>Erickson</w:t>
      </w:r>
      <w:r w:rsidRPr="00C87F4C">
        <w:rPr>
          <w:color w:val="auto"/>
        </w:rPr>
        <w:tab/>
        <w:t>Felder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Finlay</w:t>
      </w:r>
      <w:r w:rsidRPr="00C87F4C">
        <w:rPr>
          <w:color w:val="auto"/>
        </w:rPr>
        <w:tab/>
        <w:t>Forrest</w:t>
      </w:r>
      <w:r w:rsidRPr="00C87F4C">
        <w:rPr>
          <w:color w:val="auto"/>
        </w:rPr>
        <w:tab/>
        <w:t>Fry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Gagnon</w:t>
      </w:r>
      <w:r w:rsidRPr="00C87F4C">
        <w:rPr>
          <w:color w:val="auto"/>
        </w:rPr>
        <w:tab/>
        <w:t>Garvin</w:t>
      </w:r>
      <w:r w:rsidRPr="00C87F4C">
        <w:rPr>
          <w:color w:val="auto"/>
        </w:rPr>
        <w:tab/>
        <w:t>Gatch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Gilliam</w:t>
      </w:r>
      <w:r w:rsidRPr="00C87F4C">
        <w:rPr>
          <w:color w:val="auto"/>
        </w:rPr>
        <w:tab/>
        <w:t>Gilliard</w:t>
      </w:r>
      <w:r w:rsidRPr="00C87F4C">
        <w:rPr>
          <w:color w:val="auto"/>
        </w:rPr>
        <w:tab/>
        <w:t>Haddon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Hardee</w:t>
      </w:r>
      <w:r w:rsidRPr="00C87F4C">
        <w:rPr>
          <w:color w:val="auto"/>
        </w:rPr>
        <w:tab/>
        <w:t>Hayes</w:t>
      </w:r>
      <w:r w:rsidRPr="00C87F4C">
        <w:rPr>
          <w:color w:val="auto"/>
        </w:rPr>
        <w:tab/>
        <w:t>Henderson-Myers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Henegan</w:t>
      </w:r>
      <w:r w:rsidRPr="00C87F4C">
        <w:rPr>
          <w:color w:val="auto"/>
        </w:rPr>
        <w:tab/>
        <w:t>Herbkersman</w:t>
      </w:r>
      <w:r w:rsidRPr="00C87F4C">
        <w:rPr>
          <w:color w:val="auto"/>
        </w:rPr>
        <w:tab/>
        <w:t>Hewitt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Hiott</w:t>
      </w:r>
      <w:r w:rsidRPr="00C87F4C">
        <w:rPr>
          <w:color w:val="auto"/>
        </w:rPr>
        <w:tab/>
        <w:t>Hixon</w:t>
      </w:r>
      <w:r w:rsidRPr="00C87F4C">
        <w:rPr>
          <w:color w:val="auto"/>
        </w:rPr>
        <w:tab/>
        <w:t>Hosey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Huggins</w:t>
      </w:r>
      <w:r w:rsidRPr="00C87F4C">
        <w:rPr>
          <w:color w:val="auto"/>
        </w:rPr>
        <w:tab/>
        <w:t>Hyde</w:t>
      </w:r>
      <w:r w:rsidRPr="00C87F4C">
        <w:rPr>
          <w:color w:val="auto"/>
        </w:rPr>
        <w:tab/>
        <w:t>Jefferson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J. E. Johnson</w:t>
      </w:r>
      <w:r w:rsidRPr="00C87F4C">
        <w:rPr>
          <w:color w:val="auto"/>
        </w:rPr>
        <w:tab/>
        <w:t>J. L. Johnson</w:t>
      </w:r>
      <w:r w:rsidRPr="00C87F4C">
        <w:rPr>
          <w:color w:val="auto"/>
        </w:rPr>
        <w:tab/>
        <w:t>K. O. Johnson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Kimmons</w:t>
      </w:r>
      <w:r w:rsidRPr="00C87F4C">
        <w:rPr>
          <w:color w:val="auto"/>
        </w:rPr>
        <w:tab/>
        <w:t>King</w:t>
      </w:r>
      <w:r w:rsidRPr="00C87F4C">
        <w:rPr>
          <w:color w:val="auto"/>
        </w:rPr>
        <w:tab/>
        <w:t>Kirby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Ligon</w:t>
      </w:r>
      <w:r w:rsidRPr="00C87F4C">
        <w:rPr>
          <w:color w:val="auto"/>
        </w:rPr>
        <w:tab/>
        <w:t>Long</w:t>
      </w:r>
      <w:r w:rsidRPr="00C87F4C">
        <w:rPr>
          <w:color w:val="auto"/>
        </w:rPr>
        <w:tab/>
        <w:t>Lucas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Magnuson</w:t>
      </w:r>
      <w:r w:rsidRPr="00C87F4C">
        <w:rPr>
          <w:color w:val="auto"/>
        </w:rPr>
        <w:tab/>
        <w:t>Martin</w:t>
      </w:r>
      <w:r w:rsidRPr="00C87F4C">
        <w:rPr>
          <w:color w:val="auto"/>
        </w:rPr>
        <w:tab/>
        <w:t>May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McCabe</w:t>
      </w:r>
      <w:r w:rsidRPr="00C87F4C">
        <w:rPr>
          <w:color w:val="auto"/>
        </w:rPr>
        <w:tab/>
        <w:t>McCravy</w:t>
      </w:r>
      <w:r w:rsidRPr="00C87F4C">
        <w:rPr>
          <w:color w:val="auto"/>
        </w:rPr>
        <w:tab/>
        <w:t>McDaniel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McGarry</w:t>
      </w:r>
      <w:r w:rsidRPr="00C87F4C">
        <w:rPr>
          <w:color w:val="auto"/>
        </w:rPr>
        <w:tab/>
        <w:t>McGinnis</w:t>
      </w:r>
      <w:r w:rsidRPr="00C87F4C">
        <w:rPr>
          <w:color w:val="auto"/>
        </w:rPr>
        <w:tab/>
        <w:t>McKnight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J. Moore</w:t>
      </w:r>
      <w:r w:rsidRPr="00C87F4C">
        <w:rPr>
          <w:color w:val="auto"/>
        </w:rPr>
        <w:tab/>
        <w:t>T. Moore</w:t>
      </w:r>
      <w:r w:rsidRPr="00C87F4C">
        <w:rPr>
          <w:color w:val="auto"/>
        </w:rPr>
        <w:tab/>
        <w:t>Morgan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 C. Moss</w:t>
      </w:r>
      <w:r w:rsidRPr="00C87F4C">
        <w:rPr>
          <w:color w:val="auto"/>
        </w:rPr>
        <w:tab/>
        <w:t>V. S. Moss</w:t>
      </w:r>
      <w:r w:rsidRPr="00C87F4C">
        <w:rPr>
          <w:color w:val="auto"/>
        </w:rPr>
        <w:tab/>
        <w:t>Murphy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 Newton</w:t>
      </w:r>
      <w:r w:rsidRPr="00C87F4C">
        <w:rPr>
          <w:color w:val="auto"/>
        </w:rPr>
        <w:tab/>
        <w:t>Nutt</w:t>
      </w:r>
      <w:r w:rsidRPr="00C87F4C">
        <w:rPr>
          <w:color w:val="auto"/>
        </w:rPr>
        <w:tab/>
        <w:t>Oremus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Pendarvis</w:t>
      </w:r>
      <w:r w:rsidRPr="00C87F4C">
        <w:rPr>
          <w:color w:val="auto"/>
        </w:rPr>
        <w:tab/>
        <w:t>Pope</w:t>
      </w:r>
      <w:r w:rsidRPr="00C87F4C">
        <w:rPr>
          <w:color w:val="auto"/>
        </w:rPr>
        <w:tab/>
        <w:t>Robinson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Rose</w:t>
      </w:r>
      <w:r w:rsidRPr="00C87F4C">
        <w:rPr>
          <w:color w:val="auto"/>
        </w:rPr>
        <w:tab/>
        <w:t>Rutherford</w:t>
      </w:r>
      <w:r w:rsidRPr="00C87F4C">
        <w:rPr>
          <w:color w:val="auto"/>
        </w:rPr>
        <w:tab/>
        <w:t>Sandifer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Simrill</w:t>
      </w:r>
      <w:r w:rsidRPr="00C87F4C">
        <w:rPr>
          <w:color w:val="auto"/>
        </w:rPr>
        <w:tab/>
        <w:t>G. M. Smith</w:t>
      </w:r>
      <w:r w:rsidRPr="00C87F4C">
        <w:rPr>
          <w:color w:val="auto"/>
        </w:rPr>
        <w:tab/>
        <w:t>G. R. Smith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 M. Smith</w:t>
      </w:r>
      <w:r w:rsidRPr="00C87F4C">
        <w:rPr>
          <w:color w:val="auto"/>
        </w:rPr>
        <w:tab/>
        <w:t>Stringer</w:t>
      </w:r>
      <w:r w:rsidRPr="00C87F4C">
        <w:rPr>
          <w:color w:val="auto"/>
        </w:rPr>
        <w:tab/>
        <w:t>Taylor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Thayer</w:t>
      </w:r>
      <w:r w:rsidRPr="00C87F4C">
        <w:rPr>
          <w:color w:val="auto"/>
        </w:rPr>
        <w:tab/>
        <w:t>Thigpen</w:t>
      </w:r>
      <w:r w:rsidRPr="00C87F4C">
        <w:rPr>
          <w:color w:val="auto"/>
        </w:rPr>
        <w:tab/>
        <w:t>Trantham</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West</w:t>
      </w:r>
      <w:r w:rsidRPr="00C87F4C">
        <w:rPr>
          <w:color w:val="auto"/>
        </w:rPr>
        <w:tab/>
        <w:t>White</w:t>
      </w:r>
      <w:r w:rsidRPr="00C87F4C">
        <w:rPr>
          <w:color w:val="auto"/>
        </w:rPr>
        <w:tab/>
        <w:t>Whitmire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 Williams</w:t>
      </w:r>
      <w:r w:rsidRPr="00C87F4C">
        <w:rPr>
          <w:color w:val="auto"/>
        </w:rPr>
        <w:tab/>
        <w:t>Willis</w:t>
      </w:r>
      <w:r w:rsidRPr="00C87F4C">
        <w:rPr>
          <w:color w:val="auto"/>
        </w:rPr>
        <w:tab/>
        <w:t>Wooten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Total--99</w:t>
      </w:r>
    </w:p>
    <w:p w:rsidR="00C87F4C" w:rsidRPr="00C87F4C" w:rsidRDefault="00C87F4C" w:rsidP="00C87F4C">
      <w:pPr>
        <w:rPr>
          <w:color w:val="auto"/>
        </w:rPr>
      </w:pP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Representatives voted for Micheal Pryor: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Atkinson</w:t>
      </w:r>
      <w:r w:rsidRPr="00C87F4C">
        <w:rPr>
          <w:color w:val="auto"/>
        </w:rPr>
        <w:tab/>
        <w:t>Brawley</w:t>
      </w:r>
      <w:r w:rsidRPr="00C87F4C">
        <w:rPr>
          <w:color w:val="auto"/>
        </w:rPr>
        <w:tab/>
        <w:t>Cobb-Hunter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Dillard</w:t>
      </w:r>
      <w:r w:rsidRPr="00C87F4C">
        <w:rPr>
          <w:color w:val="auto"/>
        </w:rPr>
        <w:tab/>
        <w:t>Garvin</w:t>
      </w:r>
      <w:r w:rsidRPr="00C87F4C">
        <w:rPr>
          <w:color w:val="auto"/>
        </w:rPr>
        <w:tab/>
        <w:t>Gilliard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Govan</w:t>
      </w:r>
      <w:r w:rsidRPr="00C87F4C">
        <w:rPr>
          <w:color w:val="auto"/>
        </w:rPr>
        <w:tab/>
        <w:t>Hayes</w:t>
      </w:r>
      <w:r w:rsidRPr="00C87F4C">
        <w:rPr>
          <w:color w:val="auto"/>
        </w:rPr>
        <w:tab/>
        <w:t>Henderson-Myers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Henegan</w:t>
      </w:r>
      <w:r w:rsidRPr="00C87F4C">
        <w:rPr>
          <w:color w:val="auto"/>
        </w:rPr>
        <w:tab/>
        <w:t>Hosey</w:t>
      </w:r>
      <w:r w:rsidRPr="00C87F4C">
        <w:rPr>
          <w:color w:val="auto"/>
        </w:rPr>
        <w:tab/>
        <w:t>Howard</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Jefferson</w:t>
      </w:r>
      <w:r w:rsidRPr="00C87F4C">
        <w:rPr>
          <w:color w:val="auto"/>
        </w:rPr>
        <w:tab/>
        <w:t>J. L. Johnson</w:t>
      </w:r>
      <w:r w:rsidRPr="00C87F4C">
        <w:rPr>
          <w:color w:val="auto"/>
        </w:rPr>
        <w:tab/>
        <w:t>K. O. Johnson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King</w:t>
      </w:r>
      <w:r w:rsidRPr="00C87F4C">
        <w:rPr>
          <w:color w:val="auto"/>
        </w:rPr>
        <w:tab/>
        <w:t>Matthews</w:t>
      </w:r>
      <w:r w:rsidRPr="00C87F4C">
        <w:rPr>
          <w:color w:val="auto"/>
        </w:rPr>
        <w:tab/>
        <w:t>McDaniel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McKnight</w:t>
      </w:r>
      <w:r w:rsidRPr="00C87F4C">
        <w:rPr>
          <w:color w:val="auto"/>
        </w:rPr>
        <w:tab/>
        <w:t>J. Moore</w:t>
      </w:r>
      <w:r w:rsidRPr="00C87F4C">
        <w:rPr>
          <w:color w:val="auto"/>
        </w:rPr>
        <w:tab/>
        <w:t>Murray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Pendarvis</w:t>
      </w:r>
      <w:r w:rsidRPr="00C87F4C">
        <w:rPr>
          <w:color w:val="auto"/>
        </w:rPr>
        <w:tab/>
        <w:t>Rivers</w:t>
      </w:r>
      <w:r w:rsidRPr="00C87F4C">
        <w:rPr>
          <w:color w:val="auto"/>
        </w:rPr>
        <w:tab/>
        <w:t>Robinson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Stavrinakis</w:t>
      </w:r>
      <w:r w:rsidRPr="00C87F4C">
        <w:rPr>
          <w:color w:val="auto"/>
        </w:rPr>
        <w:tab/>
        <w:t>Tedder</w:t>
      </w:r>
      <w:r w:rsidRPr="00C87F4C">
        <w:rPr>
          <w:color w:val="auto"/>
        </w:rPr>
        <w:tab/>
        <w:t>Thigpen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 Williams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Total--28</w:t>
      </w:r>
    </w:p>
    <w:p w:rsidR="00C87F4C" w:rsidRP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rPr>
      </w:pPr>
      <w:r w:rsidRPr="00C87F4C">
        <w:rPr>
          <w:color w:val="auto"/>
        </w:rPr>
        <w:tab/>
        <w:t>The following named Representatives voted for Gregory Vaughn: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Alexander</w:t>
      </w:r>
      <w:r w:rsidRPr="00C87F4C">
        <w:rPr>
          <w:color w:val="auto"/>
        </w:rPr>
        <w:tab/>
        <w:t>Allison</w:t>
      </w:r>
      <w:r w:rsidRPr="00C87F4C">
        <w:rPr>
          <w:color w:val="auto"/>
        </w:rPr>
        <w:tab/>
        <w:t>Anderson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Bailey</w:t>
      </w:r>
      <w:r w:rsidRPr="00C87F4C">
        <w:rPr>
          <w:color w:val="auto"/>
        </w:rPr>
        <w:tab/>
        <w:t>Ballentine</w:t>
      </w:r>
      <w:r w:rsidRPr="00C87F4C">
        <w:rPr>
          <w:color w:val="auto"/>
        </w:rPr>
        <w:tab/>
        <w:t>Bannister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Bennett</w:t>
      </w:r>
      <w:r w:rsidRPr="00C87F4C">
        <w:rPr>
          <w:color w:val="auto"/>
        </w:rPr>
        <w:tab/>
        <w:t>Bernstein</w:t>
      </w:r>
      <w:r w:rsidRPr="00C87F4C">
        <w:rPr>
          <w:color w:val="auto"/>
        </w:rPr>
        <w:tab/>
        <w:t>Blackwell</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Bradley</w:t>
      </w:r>
      <w:r w:rsidRPr="00C87F4C">
        <w:rPr>
          <w:color w:val="auto"/>
        </w:rPr>
        <w:tab/>
        <w:t>Brittain</w:t>
      </w:r>
      <w:r w:rsidRPr="00C87F4C">
        <w:rPr>
          <w:color w:val="auto"/>
        </w:rPr>
        <w:tab/>
        <w:t>Bryant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Burns</w:t>
      </w:r>
      <w:r w:rsidRPr="00C87F4C">
        <w:rPr>
          <w:color w:val="auto"/>
        </w:rPr>
        <w:tab/>
        <w:t>Bustos</w:t>
      </w:r>
      <w:r w:rsidRPr="00C87F4C">
        <w:rPr>
          <w:color w:val="auto"/>
        </w:rPr>
        <w:tab/>
        <w:t>Calhoon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Carter</w:t>
      </w:r>
      <w:r w:rsidRPr="00C87F4C">
        <w:rPr>
          <w:color w:val="auto"/>
        </w:rPr>
        <w:tab/>
        <w:t>Caskey</w:t>
      </w:r>
      <w:r w:rsidRPr="00C87F4C">
        <w:rPr>
          <w:color w:val="auto"/>
        </w:rPr>
        <w:tab/>
        <w:t>Chumley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Clyburn</w:t>
      </w:r>
      <w:r w:rsidRPr="00C87F4C">
        <w:rPr>
          <w:color w:val="auto"/>
        </w:rPr>
        <w:tab/>
        <w:t>Cogswell</w:t>
      </w:r>
      <w:r w:rsidRPr="00C87F4C">
        <w:rPr>
          <w:color w:val="auto"/>
        </w:rPr>
        <w:tab/>
        <w:t>B. Cox</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 Cox</w:t>
      </w:r>
      <w:r w:rsidRPr="00C87F4C">
        <w:rPr>
          <w:color w:val="auto"/>
        </w:rPr>
        <w:tab/>
        <w:t>Crawford</w:t>
      </w:r>
      <w:r w:rsidRPr="00C87F4C">
        <w:rPr>
          <w:color w:val="auto"/>
        </w:rPr>
        <w:tab/>
        <w:t>Dabney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Davis</w:t>
      </w:r>
      <w:r w:rsidRPr="00C87F4C">
        <w:rPr>
          <w:color w:val="auto"/>
        </w:rPr>
        <w:tab/>
        <w:t>Dillard</w:t>
      </w:r>
      <w:r w:rsidRPr="00C87F4C">
        <w:rPr>
          <w:color w:val="auto"/>
        </w:rPr>
        <w:tab/>
        <w:t>Elliott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Erickson</w:t>
      </w:r>
      <w:r w:rsidRPr="00C87F4C">
        <w:rPr>
          <w:color w:val="auto"/>
        </w:rPr>
        <w:tab/>
        <w:t>Felder</w:t>
      </w:r>
      <w:r w:rsidRPr="00C87F4C">
        <w:rPr>
          <w:color w:val="auto"/>
        </w:rPr>
        <w:tab/>
        <w:t>Finlay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Forrest</w:t>
      </w:r>
      <w:r w:rsidRPr="00C87F4C">
        <w:rPr>
          <w:color w:val="auto"/>
        </w:rPr>
        <w:tab/>
        <w:t>Fry</w:t>
      </w:r>
      <w:r w:rsidRPr="00C87F4C">
        <w:rPr>
          <w:color w:val="auto"/>
        </w:rPr>
        <w:tab/>
        <w:t>Gagnon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Gatch</w:t>
      </w:r>
      <w:r w:rsidRPr="00C87F4C">
        <w:rPr>
          <w:color w:val="auto"/>
        </w:rPr>
        <w:tab/>
        <w:t>Haddon</w:t>
      </w:r>
      <w:r w:rsidRPr="00C87F4C">
        <w:rPr>
          <w:color w:val="auto"/>
        </w:rPr>
        <w:tab/>
        <w:t>Hardee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Herbkersman</w:t>
      </w:r>
      <w:r w:rsidRPr="00C87F4C">
        <w:rPr>
          <w:color w:val="auto"/>
        </w:rPr>
        <w:tab/>
        <w:t>Hewitt</w:t>
      </w:r>
      <w:r w:rsidRPr="00C87F4C">
        <w:rPr>
          <w:color w:val="auto"/>
        </w:rPr>
        <w:tab/>
        <w:t>Hiott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Hixon</w:t>
      </w:r>
      <w:r w:rsidRPr="00C87F4C">
        <w:rPr>
          <w:color w:val="auto"/>
        </w:rPr>
        <w:tab/>
        <w:t>Hosey</w:t>
      </w:r>
      <w:r w:rsidRPr="00C87F4C">
        <w:rPr>
          <w:color w:val="auto"/>
        </w:rPr>
        <w:tab/>
        <w:t>Huggins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Hyde</w:t>
      </w:r>
      <w:r w:rsidRPr="00C87F4C">
        <w:rPr>
          <w:color w:val="auto"/>
        </w:rPr>
        <w:tab/>
        <w:t>J. E. Johnson</w:t>
      </w:r>
      <w:r w:rsidRPr="00C87F4C">
        <w:rPr>
          <w:color w:val="auto"/>
        </w:rPr>
        <w:tab/>
        <w:t>Kimmons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Kirby</w:t>
      </w:r>
      <w:r w:rsidRPr="00C87F4C">
        <w:rPr>
          <w:color w:val="auto"/>
        </w:rPr>
        <w:tab/>
        <w:t>Ligon</w:t>
      </w:r>
      <w:r w:rsidRPr="00C87F4C">
        <w:rPr>
          <w:color w:val="auto"/>
        </w:rPr>
        <w:tab/>
        <w:t>Long</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Lucas</w:t>
      </w:r>
      <w:r w:rsidRPr="00C87F4C">
        <w:rPr>
          <w:color w:val="auto"/>
        </w:rPr>
        <w:tab/>
        <w:t>Magnuson</w:t>
      </w:r>
      <w:r w:rsidRPr="00C87F4C">
        <w:rPr>
          <w:color w:val="auto"/>
        </w:rPr>
        <w:tab/>
        <w:t>Martin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May</w:t>
      </w:r>
      <w:r w:rsidRPr="00C87F4C">
        <w:rPr>
          <w:color w:val="auto"/>
        </w:rPr>
        <w:tab/>
        <w:t>McCabe</w:t>
      </w:r>
      <w:r w:rsidRPr="00C87F4C">
        <w:rPr>
          <w:color w:val="auto"/>
        </w:rPr>
        <w:tab/>
        <w:t>McCravy</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McGarry</w:t>
      </w:r>
      <w:r w:rsidRPr="00C87F4C">
        <w:rPr>
          <w:color w:val="auto"/>
        </w:rPr>
        <w:tab/>
        <w:t>McGinnis</w:t>
      </w:r>
      <w:r w:rsidRPr="00C87F4C">
        <w:rPr>
          <w:color w:val="auto"/>
        </w:rPr>
        <w:tab/>
        <w:t>T. Moore</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Morgan</w:t>
      </w:r>
      <w:r w:rsidRPr="00C87F4C">
        <w:rPr>
          <w:color w:val="auto"/>
        </w:rPr>
        <w:tab/>
        <w:t>D. C. Moss</w:t>
      </w:r>
      <w:r w:rsidRPr="00C87F4C">
        <w:rPr>
          <w:color w:val="auto"/>
        </w:rPr>
        <w:tab/>
        <w:t>V. S. Moss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Murphy</w:t>
      </w:r>
      <w:r w:rsidRPr="00C87F4C">
        <w:rPr>
          <w:color w:val="auto"/>
        </w:rPr>
        <w:tab/>
        <w:t>W. Newton</w:t>
      </w:r>
      <w:r w:rsidRPr="00C87F4C">
        <w:rPr>
          <w:color w:val="auto"/>
        </w:rPr>
        <w:tab/>
        <w:t>Nutt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Oremus</w:t>
      </w:r>
      <w:r w:rsidRPr="00C87F4C">
        <w:rPr>
          <w:color w:val="auto"/>
        </w:rPr>
        <w:tab/>
        <w:t>Pope</w:t>
      </w:r>
      <w:r w:rsidRPr="00C87F4C">
        <w:rPr>
          <w:color w:val="auto"/>
        </w:rPr>
        <w:tab/>
        <w:t>Robinson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Rose</w:t>
      </w:r>
      <w:r w:rsidRPr="00C87F4C">
        <w:rPr>
          <w:color w:val="auto"/>
        </w:rPr>
        <w:tab/>
        <w:t>Rutherford</w:t>
      </w:r>
      <w:r w:rsidRPr="00C87F4C">
        <w:rPr>
          <w:color w:val="auto"/>
        </w:rPr>
        <w:tab/>
        <w:t>Sandifer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Simrill</w:t>
      </w:r>
      <w:r w:rsidRPr="00C87F4C">
        <w:rPr>
          <w:color w:val="auto"/>
        </w:rPr>
        <w:tab/>
        <w:t>G. M. Smith</w:t>
      </w:r>
      <w:r w:rsidRPr="00C87F4C">
        <w:rPr>
          <w:color w:val="auto"/>
        </w:rPr>
        <w:tab/>
        <w:t>G. R. Smith</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M. M. Smith</w:t>
      </w:r>
      <w:r w:rsidRPr="00C87F4C">
        <w:rPr>
          <w:color w:val="auto"/>
        </w:rPr>
        <w:tab/>
        <w:t>Stringer</w:t>
      </w:r>
      <w:r w:rsidRPr="00C87F4C">
        <w:rPr>
          <w:color w:val="auto"/>
        </w:rPr>
        <w:tab/>
        <w:t>Taylor</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Thayer</w:t>
      </w:r>
      <w:r w:rsidRPr="00C87F4C">
        <w:rPr>
          <w:color w:val="auto"/>
        </w:rPr>
        <w:tab/>
        <w:t>Trantham</w:t>
      </w:r>
      <w:r w:rsidRPr="00C87F4C">
        <w:rPr>
          <w:color w:val="auto"/>
        </w:rPr>
        <w:tab/>
        <w:t>West</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White</w:t>
      </w:r>
      <w:r w:rsidRPr="00C87F4C">
        <w:rPr>
          <w:color w:val="auto"/>
        </w:rPr>
        <w:tab/>
        <w:t>Whitmire</w:t>
      </w:r>
      <w:r w:rsidRPr="00C87F4C">
        <w:rPr>
          <w:color w:val="auto"/>
        </w:rPr>
        <w:tab/>
        <w:t>R. Williams</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C87F4C">
        <w:rPr>
          <w:color w:val="auto"/>
        </w:rPr>
        <w:t>Willis</w:t>
      </w:r>
      <w:r w:rsidRPr="00C87F4C">
        <w:rPr>
          <w:color w:val="auto"/>
        </w:rPr>
        <w:tab/>
        <w:t>Wooten</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C87F4C">
        <w:rPr>
          <w:b/>
          <w:color w:val="auto"/>
        </w:rPr>
        <w:t>Total--83</w:t>
      </w:r>
    </w:p>
    <w:p w:rsidR="004B0998" w:rsidRPr="00C87F4C" w:rsidRDefault="004B0998"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p>
    <w:p w:rsidR="00C87F4C" w:rsidRPr="00C87F4C" w:rsidRDefault="00C87F4C" w:rsidP="00C87F4C">
      <w:pPr>
        <w:jc w:val="center"/>
        <w:rPr>
          <w:b/>
          <w:color w:val="auto"/>
        </w:rPr>
      </w:pPr>
      <w:r w:rsidRPr="00C87F4C">
        <w:rPr>
          <w:b/>
          <w:color w:val="auto"/>
        </w:rPr>
        <w:t>RECAPITULATION</w:t>
      </w:r>
    </w:p>
    <w:p w:rsidR="00C87F4C" w:rsidRPr="00C87F4C" w:rsidRDefault="00C87F4C" w:rsidP="00C87F4C">
      <w:pPr>
        <w:jc w:val="center"/>
        <w:rPr>
          <w:b/>
          <w:color w:val="auto"/>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Total number of Senators voting</w:t>
      </w:r>
      <w:r w:rsidRPr="00C87F4C">
        <w:rPr>
          <w:color w:val="auto"/>
        </w:rPr>
        <w:tab/>
        <w:t>39</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Total number of Representatives voting</w:t>
      </w:r>
      <w:r w:rsidRPr="00C87F4C">
        <w:rPr>
          <w:color w:val="auto"/>
        </w:rPr>
        <w:tab/>
      </w:r>
      <w:r w:rsidRPr="00C87F4C">
        <w:rPr>
          <w:color w:val="auto"/>
          <w:u w:val="single"/>
        </w:rPr>
        <w:t>111</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Grand Total</w:t>
      </w:r>
      <w:r w:rsidRPr="00C87F4C">
        <w:rPr>
          <w:color w:val="auto"/>
        </w:rPr>
        <w:tab/>
        <w:t>150</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Necessary to a choice</w:t>
      </w:r>
      <w:r w:rsidRPr="00C87F4C">
        <w:rPr>
          <w:color w:val="auto"/>
        </w:rPr>
        <w:tab/>
        <w:t>76</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 xml:space="preserve">Of which Stewart Cooner received </w:t>
      </w:r>
      <w:r w:rsidRPr="00C87F4C">
        <w:rPr>
          <w:color w:val="auto"/>
        </w:rPr>
        <w:tab/>
        <w:t>135</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 xml:space="preserve">Of which Cheryl Fralick received </w:t>
      </w:r>
      <w:r w:rsidRPr="00C87F4C">
        <w:rPr>
          <w:color w:val="auto"/>
        </w:rPr>
        <w:tab/>
        <w:t>142</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 xml:space="preserve">Of which Michael Moss received </w:t>
      </w:r>
      <w:r w:rsidRPr="00C87F4C">
        <w:rPr>
          <w:color w:val="auto"/>
        </w:rPr>
        <w:tab/>
        <w:t>124</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 xml:space="preserve">Of which Micheal Pryor received </w:t>
      </w:r>
      <w:r w:rsidRPr="00C87F4C">
        <w:rPr>
          <w:color w:val="auto"/>
        </w:rPr>
        <w:tab/>
        <w:t>40</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rPr>
      </w:pPr>
      <w:r w:rsidRPr="00C87F4C">
        <w:rPr>
          <w:color w:val="auto"/>
        </w:rPr>
        <w:t xml:space="preserve">Of which Gregory Vaughn received </w:t>
      </w:r>
      <w:r w:rsidRPr="00C87F4C">
        <w:rPr>
          <w:color w:val="auto"/>
        </w:rPr>
        <w:tab/>
        <w:t>104</w:t>
      </w:r>
    </w:p>
    <w:p w:rsidR="00D81FB4" w:rsidRPr="00C87F4C" w:rsidRDefault="00D81FB4" w:rsidP="00C87F4C">
      <w:pPr>
        <w:tabs>
          <w:tab w:val="right" w:leader="dot" w:pos="5760"/>
        </w:tabs>
        <w:rPr>
          <w:color w:val="FF0000"/>
        </w:rPr>
      </w:pPr>
      <w:r w:rsidRPr="00C87F4C">
        <w:rPr>
          <w:color w:val="FF0000"/>
        </w:rPr>
        <w:tab/>
      </w:r>
    </w:p>
    <w:p w:rsidR="00D81FB4" w:rsidRPr="0052760F" w:rsidRDefault="008C29B7" w:rsidP="00D81FB4">
      <w:pPr>
        <w:rPr>
          <w:szCs w:val="22"/>
        </w:rPr>
      </w:pPr>
      <w:r>
        <w:rPr>
          <w:szCs w:val="22"/>
        </w:rPr>
        <w:tab/>
      </w:r>
      <w:r w:rsidR="00D81FB4" w:rsidRPr="0052760F">
        <w:rPr>
          <w:szCs w:val="22"/>
        </w:rPr>
        <w:t>Whereupon, the PRESIDENT announced that the Honorable</w:t>
      </w:r>
      <w:r w:rsidR="00D81FB4">
        <w:rPr>
          <w:szCs w:val="22"/>
        </w:rPr>
        <w:t xml:space="preserve"> </w:t>
      </w:r>
      <w:r w:rsidR="0030273D" w:rsidRPr="0052760F">
        <w:rPr>
          <w:szCs w:val="22"/>
        </w:rPr>
        <w:t>D. Stewart Co</w:t>
      </w:r>
      <w:r w:rsidR="0030273D">
        <w:rPr>
          <w:szCs w:val="22"/>
        </w:rPr>
        <w:t>o</w:t>
      </w:r>
      <w:r w:rsidR="0030273D" w:rsidRPr="0052760F">
        <w:rPr>
          <w:szCs w:val="22"/>
        </w:rPr>
        <w:t>ner</w:t>
      </w:r>
      <w:r w:rsidR="00D81FB4">
        <w:rPr>
          <w:szCs w:val="22"/>
        </w:rPr>
        <w:t xml:space="preserve">, </w:t>
      </w:r>
      <w:r w:rsidR="00D81FB4" w:rsidRPr="0052760F">
        <w:rPr>
          <w:szCs w:val="22"/>
        </w:rPr>
        <w:t>the Honorable</w:t>
      </w:r>
      <w:r w:rsidR="00D81FB4">
        <w:rPr>
          <w:szCs w:val="22"/>
        </w:rPr>
        <w:t xml:space="preserve"> </w:t>
      </w:r>
      <w:r w:rsidR="0030273D" w:rsidRPr="0052760F">
        <w:rPr>
          <w:szCs w:val="22"/>
        </w:rPr>
        <w:t>Cheryl H. Fralick</w:t>
      </w:r>
      <w:r w:rsidR="00D81FB4">
        <w:rPr>
          <w:szCs w:val="22"/>
        </w:rPr>
        <w:t xml:space="preserve">, </w:t>
      </w:r>
      <w:r w:rsidR="00D81FB4" w:rsidRPr="0052760F">
        <w:rPr>
          <w:szCs w:val="22"/>
        </w:rPr>
        <w:t>the Honorable</w:t>
      </w:r>
      <w:r w:rsidR="00D81FB4">
        <w:rPr>
          <w:szCs w:val="22"/>
        </w:rPr>
        <w:t xml:space="preserve"> </w:t>
      </w:r>
      <w:r w:rsidR="0030273D" w:rsidRPr="0052760F">
        <w:rPr>
          <w:szCs w:val="22"/>
        </w:rPr>
        <w:t>Michael D. Moss</w:t>
      </w:r>
      <w:r w:rsidR="0030273D">
        <w:rPr>
          <w:szCs w:val="22"/>
        </w:rPr>
        <w:t xml:space="preserve"> </w:t>
      </w:r>
      <w:r w:rsidR="00D81FB4">
        <w:rPr>
          <w:szCs w:val="22"/>
        </w:rPr>
        <w:t xml:space="preserve">and </w:t>
      </w:r>
      <w:r w:rsidR="00D81FB4" w:rsidRPr="0052760F">
        <w:rPr>
          <w:szCs w:val="22"/>
        </w:rPr>
        <w:t>the Honorable</w:t>
      </w:r>
      <w:r w:rsidR="00D81FB4">
        <w:rPr>
          <w:szCs w:val="22"/>
        </w:rPr>
        <w:t xml:space="preserve"> </w:t>
      </w:r>
      <w:r w:rsidR="0030273D" w:rsidRPr="0052760F">
        <w:rPr>
          <w:szCs w:val="22"/>
        </w:rPr>
        <w:t>Gregory Vaughn</w:t>
      </w:r>
      <w:r w:rsidR="00D81FB4" w:rsidRPr="0052760F">
        <w:rPr>
          <w:szCs w:val="22"/>
        </w:rPr>
        <w:t xml:space="preserve"> were elected to positions on the Board of Trustees for the Wil Lou Gray Opp</w:t>
      </w:r>
      <w:r w:rsidR="00D81FB4">
        <w:rPr>
          <w:szCs w:val="22"/>
        </w:rPr>
        <w:t>ortunity School, four at-large S</w:t>
      </w:r>
      <w:r w:rsidR="00D81FB4" w:rsidRPr="0052760F">
        <w:rPr>
          <w:szCs w:val="22"/>
        </w:rPr>
        <w:t>eats</w:t>
      </w:r>
      <w:r w:rsidR="00D81FB4" w:rsidRPr="0052760F">
        <w:rPr>
          <w:i/>
          <w:szCs w:val="22"/>
        </w:rPr>
        <w:t xml:space="preserve"> </w:t>
      </w:r>
      <w:r w:rsidR="00D81FB4" w:rsidRPr="0052760F">
        <w:rPr>
          <w:szCs w:val="22"/>
        </w:rPr>
        <w:t>for the term to expire June 30, 2025.</w:t>
      </w:r>
    </w:p>
    <w:p w:rsidR="00D81FB4" w:rsidRDefault="00D81FB4" w:rsidP="00D81FB4">
      <w:pPr>
        <w:jc w:val="center"/>
        <w:rPr>
          <w:b/>
          <w:szCs w:val="22"/>
        </w:rPr>
      </w:pPr>
    </w:p>
    <w:p w:rsidR="00D81FB4" w:rsidRPr="0052760F" w:rsidRDefault="00D81FB4" w:rsidP="00D81FB4">
      <w:pPr>
        <w:keepNext/>
        <w:jc w:val="center"/>
        <w:rPr>
          <w:b/>
          <w:szCs w:val="22"/>
        </w:rPr>
      </w:pPr>
      <w:r w:rsidRPr="0052760F">
        <w:rPr>
          <w:b/>
          <w:szCs w:val="22"/>
        </w:rPr>
        <w:t xml:space="preserve">Election to the Board of Trustees for </w:t>
      </w:r>
    </w:p>
    <w:p w:rsidR="00D81FB4" w:rsidRPr="0052760F" w:rsidRDefault="00D81FB4" w:rsidP="00D81FB4">
      <w:pPr>
        <w:keepNext/>
        <w:jc w:val="center"/>
        <w:rPr>
          <w:szCs w:val="22"/>
        </w:rPr>
      </w:pPr>
      <w:r w:rsidRPr="0052760F">
        <w:rPr>
          <w:b/>
          <w:szCs w:val="22"/>
        </w:rPr>
        <w:t>Winthrop University, At-Large, Seat 10</w:t>
      </w:r>
    </w:p>
    <w:p w:rsidR="00D81FB4" w:rsidRPr="0052760F" w:rsidRDefault="00D81FB4" w:rsidP="00D81FB4">
      <w:pPr>
        <w:keepNext/>
        <w:rPr>
          <w:szCs w:val="22"/>
        </w:rPr>
      </w:pPr>
      <w:r w:rsidRPr="0052760F">
        <w:rPr>
          <w:szCs w:val="22"/>
        </w:rPr>
        <w:tab/>
        <w:t>The PRESIDENT announced that nominations were in order to elect a successor to a position on the Board of Trustees for Winthrop University, at-large, Seat 10.</w:t>
      </w:r>
    </w:p>
    <w:p w:rsidR="00D81FB4" w:rsidRPr="0052760F" w:rsidRDefault="00D81FB4" w:rsidP="00D81FB4">
      <w:pPr>
        <w:keepNext/>
        <w:rPr>
          <w:szCs w:val="22"/>
        </w:rPr>
      </w:pPr>
      <w:r w:rsidRPr="0052760F">
        <w:rPr>
          <w:szCs w:val="22"/>
        </w:rPr>
        <w:tab/>
        <w:t>Representative Whitmire, Chairman of the Committee to Screen Candidates for State Colleges and Universities, indicated that Glenn A. McCall had been screened and found qualified to serve and placed his name in nomination.</w:t>
      </w:r>
    </w:p>
    <w:p w:rsidR="00D81FB4" w:rsidRPr="0052760F" w:rsidRDefault="00D81FB4" w:rsidP="00D81FB4">
      <w:pPr>
        <w:rPr>
          <w:szCs w:val="22"/>
        </w:rPr>
      </w:pPr>
      <w:r w:rsidRPr="0052760F">
        <w:rPr>
          <w:szCs w:val="22"/>
        </w:rPr>
        <w:tab/>
        <w:t>Representative Whitmire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Glenn A. McCall was elected to a position on the Board of Trustees for Winthrop University, at-large, Seat 10 for a term to expire June 30, 2027.</w:t>
      </w:r>
    </w:p>
    <w:p w:rsidR="00D81FB4" w:rsidRDefault="00D81FB4" w:rsidP="00D81FB4">
      <w:pPr>
        <w:jc w:val="center"/>
        <w:rPr>
          <w:b/>
          <w:szCs w:val="22"/>
        </w:rPr>
      </w:pPr>
    </w:p>
    <w:p w:rsidR="00D81FB4" w:rsidRPr="0052760F" w:rsidRDefault="00D81FB4" w:rsidP="00D81FB4">
      <w:pPr>
        <w:jc w:val="center"/>
        <w:rPr>
          <w:b/>
          <w:szCs w:val="22"/>
        </w:rPr>
      </w:pPr>
      <w:r w:rsidRPr="0052760F">
        <w:rPr>
          <w:b/>
          <w:szCs w:val="22"/>
        </w:rPr>
        <w:t xml:space="preserve">Election to the Board of Trustees for </w:t>
      </w:r>
    </w:p>
    <w:p w:rsidR="00D81FB4" w:rsidRPr="0052760F" w:rsidRDefault="00D81FB4" w:rsidP="00D81FB4">
      <w:pPr>
        <w:jc w:val="center"/>
        <w:rPr>
          <w:b/>
          <w:szCs w:val="22"/>
        </w:rPr>
      </w:pPr>
      <w:r w:rsidRPr="0052760F">
        <w:rPr>
          <w:b/>
          <w:szCs w:val="22"/>
        </w:rPr>
        <w:t>Coastal Carolina University, 2</w:t>
      </w:r>
      <w:r w:rsidRPr="0052760F">
        <w:rPr>
          <w:b/>
          <w:szCs w:val="22"/>
          <w:vertAlign w:val="superscript"/>
        </w:rPr>
        <w:t>nd</w:t>
      </w:r>
      <w:r w:rsidRPr="0052760F">
        <w:rPr>
          <w:b/>
          <w:szCs w:val="22"/>
        </w:rPr>
        <w:t xml:space="preserve"> Congressional District, Seat 2</w:t>
      </w:r>
    </w:p>
    <w:p w:rsidR="00D81FB4" w:rsidRPr="0052760F" w:rsidRDefault="00D81FB4" w:rsidP="00D81FB4">
      <w:pPr>
        <w:rPr>
          <w:i/>
          <w:szCs w:val="22"/>
        </w:rPr>
      </w:pPr>
      <w:r w:rsidRPr="0052760F">
        <w:rPr>
          <w:szCs w:val="22"/>
        </w:rPr>
        <w:tab/>
        <w:t>The PRESIDENT announced that nominations were in order to elect a successor to a position on the Board of Trustees for Coastal Carolina University, 2</w:t>
      </w:r>
      <w:r w:rsidRPr="0052760F">
        <w:rPr>
          <w:szCs w:val="22"/>
          <w:vertAlign w:val="superscript"/>
        </w:rPr>
        <w:t>nd</w:t>
      </w:r>
      <w:r w:rsidRPr="0052760F">
        <w:rPr>
          <w:szCs w:val="22"/>
        </w:rPr>
        <w:t xml:space="preserve"> Congressional District, Seat 2.</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Chairman of the Committee to Screen Candidates for State Colleges and Universities, indicated that Oran P. Smith</w:t>
      </w:r>
      <w:r w:rsidRPr="0052760F">
        <w:rPr>
          <w:i/>
          <w:szCs w:val="22"/>
        </w:rPr>
        <w:t xml:space="preserve"> </w:t>
      </w:r>
      <w:r w:rsidRPr="0052760F">
        <w:rPr>
          <w:szCs w:val="22"/>
        </w:rPr>
        <w:t>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Oran P. Smith</w:t>
      </w:r>
      <w:r>
        <w:rPr>
          <w:szCs w:val="22"/>
        </w:rPr>
        <w:t xml:space="preserve"> was elected to a</w:t>
      </w:r>
      <w:r w:rsidRPr="0052760F">
        <w:rPr>
          <w:szCs w:val="22"/>
        </w:rPr>
        <w:t xml:space="preserve"> position on the Board of Trustees for Coastal Carolina University, 2</w:t>
      </w:r>
      <w:r w:rsidRPr="0052760F">
        <w:rPr>
          <w:szCs w:val="22"/>
          <w:vertAlign w:val="superscript"/>
        </w:rPr>
        <w:t>nd</w:t>
      </w:r>
      <w:r w:rsidRPr="0052760F">
        <w:rPr>
          <w:szCs w:val="22"/>
        </w:rPr>
        <w:t xml:space="preserve"> Congressional District, Seat 2 for the term to expire June 30, 2025.</w:t>
      </w:r>
    </w:p>
    <w:p w:rsidR="00D81FB4" w:rsidRPr="0052760F" w:rsidRDefault="00D81FB4" w:rsidP="00D81FB4">
      <w:pPr>
        <w:rPr>
          <w:szCs w:val="22"/>
        </w:rPr>
      </w:pPr>
    </w:p>
    <w:p w:rsidR="00D81FB4" w:rsidRPr="0052760F" w:rsidRDefault="00D81FB4" w:rsidP="00D81FB4">
      <w:pPr>
        <w:jc w:val="center"/>
        <w:rPr>
          <w:b/>
          <w:szCs w:val="22"/>
        </w:rPr>
      </w:pPr>
      <w:r w:rsidRPr="0052760F">
        <w:rPr>
          <w:b/>
          <w:szCs w:val="22"/>
        </w:rPr>
        <w:t xml:space="preserve">Election to the Board of Trustees for </w:t>
      </w:r>
    </w:p>
    <w:p w:rsidR="00D81FB4" w:rsidRPr="0052760F" w:rsidRDefault="00D81FB4" w:rsidP="00D81FB4">
      <w:pPr>
        <w:jc w:val="center"/>
        <w:rPr>
          <w:b/>
          <w:szCs w:val="22"/>
        </w:rPr>
      </w:pPr>
      <w:r w:rsidRPr="0052760F">
        <w:rPr>
          <w:b/>
          <w:szCs w:val="22"/>
        </w:rPr>
        <w:t>Coastal Carolina University, 4</w:t>
      </w:r>
      <w:r w:rsidRPr="0052760F">
        <w:rPr>
          <w:b/>
          <w:szCs w:val="22"/>
          <w:vertAlign w:val="superscript"/>
        </w:rPr>
        <w:t>th</w:t>
      </w:r>
      <w:r w:rsidRPr="0052760F">
        <w:rPr>
          <w:b/>
          <w:szCs w:val="22"/>
        </w:rPr>
        <w:t xml:space="preserve"> Congressional District, Seat 4</w:t>
      </w:r>
    </w:p>
    <w:p w:rsidR="00D81FB4" w:rsidRPr="0052760F" w:rsidRDefault="00D81FB4" w:rsidP="00D81FB4">
      <w:pPr>
        <w:rPr>
          <w:i/>
          <w:szCs w:val="22"/>
        </w:rPr>
      </w:pPr>
      <w:r w:rsidRPr="0052760F">
        <w:rPr>
          <w:szCs w:val="22"/>
        </w:rPr>
        <w:tab/>
        <w:t>The PRESIDENT announced that nominations were in order to elect a successor to a position on the Board of Trustees for Coastal Carolina University, 4</w:t>
      </w:r>
      <w:r w:rsidRPr="0052760F">
        <w:rPr>
          <w:szCs w:val="22"/>
          <w:vertAlign w:val="superscript"/>
        </w:rPr>
        <w:t>th</w:t>
      </w:r>
      <w:r w:rsidRPr="0052760F">
        <w:rPr>
          <w:szCs w:val="22"/>
        </w:rPr>
        <w:t xml:space="preserve"> Congressional District, Seat 4.</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Chairman of the Committee to Screen Candidates for State Colleges and Universities, indicated that Brad Poston</w:t>
      </w:r>
      <w:r w:rsidRPr="0052760F">
        <w:rPr>
          <w:i/>
          <w:szCs w:val="22"/>
        </w:rPr>
        <w:t xml:space="preserve"> </w:t>
      </w:r>
      <w:r w:rsidRPr="0052760F">
        <w:rPr>
          <w:szCs w:val="22"/>
        </w:rPr>
        <w:t>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Brad Poston</w:t>
      </w:r>
      <w:r>
        <w:rPr>
          <w:szCs w:val="22"/>
        </w:rPr>
        <w:t xml:space="preserve"> was elected to a</w:t>
      </w:r>
      <w:r w:rsidRPr="0052760F">
        <w:rPr>
          <w:szCs w:val="22"/>
        </w:rPr>
        <w:t xml:space="preserve"> position on the Board of Trustees for Coastal Carol</w:t>
      </w:r>
      <w:r>
        <w:rPr>
          <w:szCs w:val="22"/>
        </w:rPr>
        <w:t xml:space="preserve">ina University, </w:t>
      </w:r>
      <w:r w:rsidRPr="0052760F">
        <w:rPr>
          <w:szCs w:val="22"/>
        </w:rPr>
        <w:t>4</w:t>
      </w:r>
      <w:r w:rsidRPr="0052760F">
        <w:rPr>
          <w:szCs w:val="22"/>
          <w:vertAlign w:val="superscript"/>
        </w:rPr>
        <w:t>th</w:t>
      </w:r>
      <w:r w:rsidRPr="0052760F">
        <w:rPr>
          <w:szCs w:val="22"/>
        </w:rPr>
        <w:t xml:space="preserve"> Congressional District, Seat 4 for the term to expire June 30, 2025.</w:t>
      </w:r>
    </w:p>
    <w:p w:rsidR="00D81FB4" w:rsidRPr="0052760F" w:rsidRDefault="00D81FB4" w:rsidP="00D81FB4">
      <w:pPr>
        <w:rPr>
          <w:szCs w:val="22"/>
        </w:rPr>
      </w:pPr>
    </w:p>
    <w:p w:rsidR="00D81FB4" w:rsidRPr="0052760F" w:rsidRDefault="00D81FB4" w:rsidP="00D81FB4">
      <w:pPr>
        <w:keepNext/>
        <w:keepLines/>
        <w:jc w:val="center"/>
        <w:rPr>
          <w:b/>
          <w:szCs w:val="22"/>
        </w:rPr>
      </w:pPr>
      <w:r w:rsidRPr="0052760F">
        <w:rPr>
          <w:b/>
          <w:szCs w:val="22"/>
        </w:rPr>
        <w:t xml:space="preserve">Election to the Board of Trustees for </w:t>
      </w:r>
    </w:p>
    <w:p w:rsidR="00D81FB4" w:rsidRPr="0052760F" w:rsidRDefault="00D81FB4" w:rsidP="00D81FB4">
      <w:pPr>
        <w:keepNext/>
        <w:keepLines/>
        <w:jc w:val="center"/>
        <w:rPr>
          <w:b/>
          <w:szCs w:val="22"/>
        </w:rPr>
      </w:pPr>
      <w:r w:rsidRPr="0052760F">
        <w:rPr>
          <w:b/>
          <w:szCs w:val="22"/>
        </w:rPr>
        <w:t>Coastal Carolina University, 6</w:t>
      </w:r>
      <w:r w:rsidRPr="0052760F">
        <w:rPr>
          <w:b/>
          <w:szCs w:val="22"/>
          <w:vertAlign w:val="superscript"/>
        </w:rPr>
        <w:t>th</w:t>
      </w:r>
      <w:r w:rsidRPr="0052760F">
        <w:rPr>
          <w:b/>
          <w:szCs w:val="22"/>
        </w:rPr>
        <w:t xml:space="preserve"> Congressional District, Seat 6</w:t>
      </w:r>
    </w:p>
    <w:p w:rsidR="00D81FB4" w:rsidRPr="0052760F" w:rsidRDefault="00D81FB4" w:rsidP="00D81FB4">
      <w:pPr>
        <w:keepNext/>
        <w:keepLines/>
        <w:rPr>
          <w:i/>
          <w:szCs w:val="22"/>
        </w:rPr>
      </w:pPr>
      <w:r w:rsidRPr="0052760F">
        <w:rPr>
          <w:szCs w:val="22"/>
        </w:rPr>
        <w:tab/>
        <w:t>The PRESIDENT announced that nominations were in order to elect a successor to a position on the Board of Trustees for Coastal Carolina University, 6</w:t>
      </w:r>
      <w:r w:rsidRPr="0052760F">
        <w:rPr>
          <w:szCs w:val="22"/>
          <w:vertAlign w:val="superscript"/>
        </w:rPr>
        <w:t>th</w:t>
      </w:r>
      <w:r w:rsidRPr="0052760F">
        <w:rPr>
          <w:szCs w:val="22"/>
        </w:rPr>
        <w:t xml:space="preserve"> Congressional District, Seat 6.</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Chairman of the Committee to Screen Candidates for State Colleges and Universities, indicated that John H. Bartell</w:t>
      </w:r>
      <w:r w:rsidRPr="0052760F">
        <w:rPr>
          <w:i/>
          <w:szCs w:val="22"/>
        </w:rPr>
        <w:t xml:space="preserve"> </w:t>
      </w:r>
      <w:r w:rsidRPr="0052760F">
        <w:rPr>
          <w:szCs w:val="22"/>
        </w:rPr>
        <w:t>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John H. Bartell</w:t>
      </w:r>
      <w:r>
        <w:rPr>
          <w:szCs w:val="22"/>
        </w:rPr>
        <w:t xml:space="preserve"> was elected to a</w:t>
      </w:r>
      <w:r w:rsidRPr="0052760F">
        <w:rPr>
          <w:szCs w:val="22"/>
        </w:rPr>
        <w:t xml:space="preserve"> position on the Board of Trustees fo</w:t>
      </w:r>
      <w:r>
        <w:rPr>
          <w:szCs w:val="22"/>
        </w:rPr>
        <w:t xml:space="preserve">r Coastal Carolina University, </w:t>
      </w:r>
      <w:r w:rsidRPr="0052760F">
        <w:rPr>
          <w:szCs w:val="22"/>
        </w:rPr>
        <w:t>6</w:t>
      </w:r>
      <w:r w:rsidRPr="0052760F">
        <w:rPr>
          <w:szCs w:val="22"/>
          <w:vertAlign w:val="superscript"/>
        </w:rPr>
        <w:t>th</w:t>
      </w:r>
      <w:r w:rsidRPr="0052760F">
        <w:rPr>
          <w:szCs w:val="22"/>
        </w:rPr>
        <w:t xml:space="preserve"> Congressional District, Seat 6 for the term to expire June 30, 2025.</w:t>
      </w:r>
    </w:p>
    <w:p w:rsidR="00D81FB4" w:rsidRPr="0052760F" w:rsidRDefault="00D81FB4" w:rsidP="00D81FB4">
      <w:pPr>
        <w:rPr>
          <w:szCs w:val="22"/>
        </w:rPr>
      </w:pPr>
    </w:p>
    <w:p w:rsidR="00D81FB4" w:rsidRPr="0052760F" w:rsidRDefault="00D81FB4" w:rsidP="00D81FB4">
      <w:pPr>
        <w:jc w:val="center"/>
        <w:rPr>
          <w:b/>
          <w:szCs w:val="22"/>
        </w:rPr>
      </w:pPr>
      <w:r w:rsidRPr="0052760F">
        <w:rPr>
          <w:b/>
          <w:szCs w:val="22"/>
        </w:rPr>
        <w:t>Election to the Board of Trustees for</w:t>
      </w:r>
    </w:p>
    <w:p w:rsidR="00D81FB4" w:rsidRPr="0052760F" w:rsidRDefault="00D81FB4" w:rsidP="00D81FB4">
      <w:pPr>
        <w:jc w:val="center"/>
        <w:rPr>
          <w:b/>
          <w:szCs w:val="22"/>
        </w:rPr>
      </w:pPr>
      <w:r w:rsidRPr="0052760F">
        <w:rPr>
          <w:b/>
          <w:szCs w:val="22"/>
        </w:rPr>
        <w:t xml:space="preserve"> Coastal Carolina University, At-Large, Seat 8</w:t>
      </w:r>
    </w:p>
    <w:p w:rsidR="00D81FB4" w:rsidRPr="0052760F" w:rsidRDefault="00D81FB4" w:rsidP="00D81FB4">
      <w:pPr>
        <w:rPr>
          <w:i/>
          <w:szCs w:val="22"/>
        </w:rPr>
      </w:pPr>
      <w:r w:rsidRPr="0052760F">
        <w:rPr>
          <w:szCs w:val="22"/>
        </w:rPr>
        <w:tab/>
        <w:t>The PRESIDENT announced that nominations were in order to elect a successor to a position on the Board of Trustees for Coastal Carolina University, at-large, Seat 8.</w:t>
      </w:r>
    </w:p>
    <w:p w:rsidR="00D81FB4" w:rsidRPr="0052760F"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Jason Repak 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Jason Repak was elected to the position on the Board of Trustees for Coastal Carolina University, at-large, Seat 8</w:t>
      </w:r>
      <w:r w:rsidRPr="0052760F">
        <w:rPr>
          <w:i/>
          <w:szCs w:val="22"/>
        </w:rPr>
        <w:t xml:space="preserve"> </w:t>
      </w:r>
      <w:r w:rsidRPr="0052760F">
        <w:rPr>
          <w:szCs w:val="22"/>
        </w:rPr>
        <w:t>for the term to expire June 30, 2025.</w:t>
      </w:r>
    </w:p>
    <w:p w:rsidR="00D81FB4" w:rsidRPr="000F185A" w:rsidRDefault="00D81FB4" w:rsidP="00D81FB4">
      <w:pPr>
        <w:rPr>
          <w:color w:val="FF0000"/>
          <w:szCs w:val="22"/>
        </w:rPr>
      </w:pPr>
    </w:p>
    <w:p w:rsidR="00D81FB4" w:rsidRPr="0052760F" w:rsidRDefault="00D81FB4" w:rsidP="00D81FB4">
      <w:pPr>
        <w:jc w:val="center"/>
        <w:rPr>
          <w:b/>
          <w:szCs w:val="22"/>
        </w:rPr>
      </w:pPr>
      <w:r w:rsidRPr="0052760F">
        <w:rPr>
          <w:b/>
          <w:szCs w:val="22"/>
        </w:rPr>
        <w:t>Election to the Board of Trustees for</w:t>
      </w:r>
    </w:p>
    <w:p w:rsidR="00D81FB4" w:rsidRPr="00D751EB" w:rsidRDefault="00D81FB4" w:rsidP="00D81FB4">
      <w:pPr>
        <w:jc w:val="center"/>
        <w:rPr>
          <w:b/>
          <w:szCs w:val="22"/>
        </w:rPr>
      </w:pPr>
      <w:r w:rsidRPr="000F185A">
        <w:rPr>
          <w:b/>
          <w:color w:val="FF0000"/>
          <w:szCs w:val="22"/>
        </w:rPr>
        <w:t xml:space="preserve"> </w:t>
      </w:r>
      <w:r w:rsidRPr="00D751EB">
        <w:rPr>
          <w:b/>
          <w:szCs w:val="22"/>
        </w:rPr>
        <w:t>Coastal Carolina University, At-Large, Seat 10</w:t>
      </w:r>
    </w:p>
    <w:p w:rsidR="00D81FB4" w:rsidRPr="0052760F" w:rsidRDefault="00D81FB4" w:rsidP="00D81FB4">
      <w:pPr>
        <w:rPr>
          <w:i/>
          <w:szCs w:val="22"/>
        </w:rPr>
      </w:pPr>
      <w:r w:rsidRPr="000F185A">
        <w:rPr>
          <w:color w:val="FF0000"/>
          <w:szCs w:val="22"/>
        </w:rPr>
        <w:tab/>
      </w:r>
      <w:r w:rsidRPr="0052760F">
        <w:rPr>
          <w:szCs w:val="22"/>
        </w:rPr>
        <w:t>The PRESIDENT announced that nominations were in order to elect a successor to a position on the Board of Trustees for Coastal Carolina University, at-large, Seat 10.</w:t>
      </w:r>
    </w:p>
    <w:p w:rsidR="00D81FB4" w:rsidRPr="0052760F"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Mark S. Kelley and Robert L O’Brien had been screened and found qualified to serve and placed their names in nomination.</w:t>
      </w:r>
    </w:p>
    <w:p w:rsidR="00D81FB4" w:rsidRDefault="00D81FB4" w:rsidP="00D81FB4">
      <w:pPr>
        <w:rPr>
          <w:szCs w:val="22"/>
        </w:rPr>
      </w:pPr>
      <w:r w:rsidRPr="0052760F">
        <w:rPr>
          <w:szCs w:val="22"/>
        </w:rPr>
        <w:tab/>
      </w:r>
      <w:r w:rsidRPr="00BE63DC">
        <w:rPr>
          <w:szCs w:val="22"/>
        </w:rPr>
        <w:t xml:space="preserve">On motion of </w:t>
      </w:r>
      <w:r>
        <w:rPr>
          <w:szCs w:val="22"/>
        </w:rPr>
        <w:t>Representative Whitmire</w:t>
      </w:r>
      <w:r w:rsidRPr="00BE63DC">
        <w:rPr>
          <w:szCs w:val="22"/>
        </w:rPr>
        <w:t xml:space="preserve"> with unanimous consent, the name of </w:t>
      </w:r>
      <w:r w:rsidRPr="0052760F">
        <w:rPr>
          <w:szCs w:val="22"/>
        </w:rPr>
        <w:t>Robert L O’Brien</w:t>
      </w:r>
      <w:r>
        <w:rPr>
          <w:i/>
          <w:color w:val="FF0000"/>
          <w:szCs w:val="22"/>
        </w:rPr>
        <w:t xml:space="preserve"> </w:t>
      </w:r>
      <w:r w:rsidRPr="00BE63DC">
        <w:rPr>
          <w:szCs w:val="22"/>
        </w:rPr>
        <w:t>was withdrawn from consideration.</w:t>
      </w:r>
    </w:p>
    <w:p w:rsidR="00D81FB4" w:rsidRPr="0052760F" w:rsidRDefault="00D81FB4" w:rsidP="00D81FB4">
      <w:pPr>
        <w:rPr>
          <w:szCs w:val="22"/>
        </w:rPr>
      </w:pPr>
      <w:r>
        <w:rPr>
          <w:szCs w:val="22"/>
        </w:rPr>
        <w:tab/>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 xml:space="preserve">Whereupon, the PRESIDENT announced that the </w:t>
      </w:r>
      <w:r>
        <w:rPr>
          <w:szCs w:val="22"/>
        </w:rPr>
        <w:t xml:space="preserve">Honorable </w:t>
      </w:r>
      <w:r w:rsidRPr="0052760F">
        <w:rPr>
          <w:szCs w:val="22"/>
        </w:rPr>
        <w:t>Mark S. Kelley</w:t>
      </w:r>
      <w:r>
        <w:rPr>
          <w:szCs w:val="22"/>
        </w:rPr>
        <w:t xml:space="preserve"> was elected to a</w:t>
      </w:r>
      <w:r w:rsidRPr="0052760F">
        <w:rPr>
          <w:szCs w:val="22"/>
        </w:rPr>
        <w:t xml:space="preserve"> position on the Board of Trustees for Coastal Carolina University, at-large, Seat 10</w:t>
      </w:r>
      <w:r w:rsidRPr="0052760F">
        <w:rPr>
          <w:i/>
          <w:szCs w:val="22"/>
        </w:rPr>
        <w:t xml:space="preserve"> </w:t>
      </w:r>
      <w:r w:rsidRPr="0052760F">
        <w:rPr>
          <w:szCs w:val="22"/>
        </w:rPr>
        <w:t>for the term to expire June 30, 2025.</w:t>
      </w:r>
    </w:p>
    <w:p w:rsidR="00D81FB4" w:rsidRPr="000F185A" w:rsidRDefault="00D81FB4" w:rsidP="00D81FB4">
      <w:pPr>
        <w:rPr>
          <w:color w:val="FF0000"/>
          <w:szCs w:val="22"/>
        </w:rPr>
      </w:pPr>
    </w:p>
    <w:p w:rsidR="00D81FB4" w:rsidRPr="0052760F" w:rsidRDefault="00D81FB4" w:rsidP="00361F88">
      <w:pPr>
        <w:keepNext/>
        <w:keepLines/>
        <w:jc w:val="center"/>
        <w:rPr>
          <w:b/>
          <w:szCs w:val="22"/>
        </w:rPr>
      </w:pPr>
      <w:r w:rsidRPr="0052760F">
        <w:rPr>
          <w:b/>
          <w:szCs w:val="22"/>
        </w:rPr>
        <w:t>Election to the Board of Trustees for</w:t>
      </w:r>
    </w:p>
    <w:p w:rsidR="00D81FB4" w:rsidRPr="00C87F4C" w:rsidRDefault="00D81FB4" w:rsidP="00361F88">
      <w:pPr>
        <w:keepNext/>
        <w:keepLines/>
        <w:jc w:val="center"/>
        <w:rPr>
          <w:b/>
          <w:color w:val="auto"/>
          <w:szCs w:val="22"/>
        </w:rPr>
      </w:pPr>
      <w:r w:rsidRPr="0052760F">
        <w:rPr>
          <w:b/>
          <w:szCs w:val="22"/>
        </w:rPr>
        <w:t xml:space="preserve"> </w:t>
      </w:r>
      <w:r w:rsidRPr="00C87F4C">
        <w:rPr>
          <w:b/>
          <w:color w:val="auto"/>
          <w:szCs w:val="22"/>
        </w:rPr>
        <w:t>Coastal Carolina University, At-Large, Seat 12</w:t>
      </w:r>
    </w:p>
    <w:p w:rsidR="00D81FB4" w:rsidRPr="0052760F" w:rsidRDefault="00D81FB4" w:rsidP="00361F88">
      <w:pPr>
        <w:keepNext/>
        <w:keepLines/>
        <w:rPr>
          <w:i/>
          <w:szCs w:val="22"/>
        </w:rPr>
      </w:pPr>
      <w:r w:rsidRPr="0052760F">
        <w:rPr>
          <w:szCs w:val="22"/>
        </w:rPr>
        <w:tab/>
        <w:t>The PRESIDENT announced that nominations were in order to elect a successor to a position on the Board of Trustees for Coastal Carolina University, at-large, Seat 12.</w:t>
      </w:r>
    </w:p>
    <w:p w:rsidR="00D81FB4"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Brett C. Porterfield and H. Delan Stevens had been screened and found qualified to serve and placed their names in nomination.</w:t>
      </w:r>
    </w:p>
    <w:p w:rsidR="00C87F4C" w:rsidRPr="00C87F4C" w:rsidRDefault="00D81FB4" w:rsidP="00D81FB4">
      <w:r>
        <w:rPr>
          <w:szCs w:val="22"/>
        </w:rPr>
        <w:tab/>
      </w:r>
      <w:r w:rsidR="00C87F4C">
        <w:t xml:space="preserve">The Reading Clerk of the Senate called the roll of the Senate, and the Senators voted </w:t>
      </w:r>
      <w:r w:rsidR="00C87F4C" w:rsidRPr="00C87F4C">
        <w:rPr>
          <w:i/>
        </w:rPr>
        <w:t>viva voce</w:t>
      </w:r>
      <w:r w:rsidR="00C87F4C" w:rsidRPr="00C87F4C">
        <w:t xml:space="preserve"> as their names were called.</w:t>
      </w:r>
    </w:p>
    <w:p w:rsidR="00C87F4C" w:rsidRPr="00C87F4C" w:rsidRDefault="00C87F4C" w:rsidP="00D81FB4"/>
    <w:p w:rsid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87F4C">
        <w:rPr>
          <w:szCs w:val="22"/>
        </w:rPr>
        <w:tab/>
        <w:t>The following named Senators voted for Brett Porterfield:</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Alexander</w:t>
      </w:r>
      <w:r>
        <w:rPr>
          <w:szCs w:val="22"/>
        </w:rPr>
        <w:tab/>
      </w:r>
      <w:r w:rsidRPr="00C87F4C">
        <w:rPr>
          <w:szCs w:val="22"/>
        </w:rPr>
        <w:t>McLeod</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7F4C">
        <w:rPr>
          <w:b/>
          <w:szCs w:val="22"/>
        </w:rPr>
        <w:t>Total--2</w:t>
      </w:r>
    </w:p>
    <w:p w:rsidR="00C87F4C" w:rsidRPr="00C87F4C" w:rsidRDefault="00C87F4C" w:rsidP="00C87F4C">
      <w:pPr>
        <w:rPr>
          <w:szCs w:val="22"/>
        </w:rPr>
      </w:pPr>
    </w:p>
    <w:p w:rsid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87F4C">
        <w:rPr>
          <w:szCs w:val="22"/>
        </w:rPr>
        <w:tab/>
        <w:t>The following named Senators voted for Delan Stevens: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Adams</w:t>
      </w:r>
      <w:r>
        <w:rPr>
          <w:szCs w:val="22"/>
        </w:rPr>
        <w:tab/>
      </w:r>
      <w:r w:rsidRPr="00C87F4C">
        <w:rPr>
          <w:szCs w:val="22"/>
        </w:rPr>
        <w:t>Allen</w:t>
      </w:r>
      <w:r>
        <w:rPr>
          <w:szCs w:val="22"/>
        </w:rPr>
        <w:tab/>
      </w:r>
      <w:r w:rsidRPr="00C87F4C">
        <w:rPr>
          <w:szCs w:val="22"/>
        </w:rPr>
        <w:t>Bennett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Campsen</w:t>
      </w:r>
      <w:r>
        <w:rPr>
          <w:szCs w:val="22"/>
        </w:rPr>
        <w:tab/>
      </w:r>
      <w:r w:rsidRPr="00C87F4C">
        <w:rPr>
          <w:szCs w:val="22"/>
        </w:rPr>
        <w:t>Corbin</w:t>
      </w:r>
      <w:r>
        <w:rPr>
          <w:szCs w:val="22"/>
        </w:rPr>
        <w:tab/>
      </w:r>
      <w:r w:rsidRPr="00C87F4C">
        <w:rPr>
          <w:szCs w:val="22"/>
        </w:rPr>
        <w:t>Cromer</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Davis</w:t>
      </w:r>
      <w:r>
        <w:rPr>
          <w:szCs w:val="22"/>
        </w:rPr>
        <w:tab/>
      </w:r>
      <w:r w:rsidRPr="00C87F4C">
        <w:rPr>
          <w:szCs w:val="22"/>
        </w:rPr>
        <w:t>Fanning</w:t>
      </w:r>
      <w:r>
        <w:rPr>
          <w:szCs w:val="22"/>
        </w:rPr>
        <w:tab/>
      </w:r>
      <w:r w:rsidRPr="00C87F4C">
        <w:rPr>
          <w:szCs w:val="22"/>
        </w:rPr>
        <w:t>Gambrell</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Garrett</w:t>
      </w:r>
      <w:r>
        <w:rPr>
          <w:szCs w:val="22"/>
        </w:rPr>
        <w:tab/>
      </w:r>
      <w:r w:rsidRPr="00C87F4C">
        <w:rPr>
          <w:szCs w:val="22"/>
        </w:rPr>
        <w:t>Goldfinch</w:t>
      </w:r>
      <w:r>
        <w:rPr>
          <w:szCs w:val="22"/>
        </w:rPr>
        <w:tab/>
      </w:r>
      <w:r w:rsidRPr="00C87F4C">
        <w:rPr>
          <w:szCs w:val="22"/>
        </w:rPr>
        <w:t>Grooms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zCs w:val="22"/>
        </w:rPr>
      </w:pPr>
      <w:r w:rsidRPr="00C87F4C">
        <w:rPr>
          <w:szCs w:val="22"/>
        </w:rPr>
        <w:t>Gustafson</w:t>
      </w:r>
      <w:r>
        <w:rPr>
          <w:szCs w:val="22"/>
        </w:rPr>
        <w:tab/>
      </w:r>
      <w:r w:rsidRPr="00C87F4C">
        <w:rPr>
          <w:szCs w:val="22"/>
        </w:rPr>
        <w:t>Hembree</w:t>
      </w:r>
      <w:r>
        <w:rPr>
          <w:szCs w:val="22"/>
        </w:rPr>
        <w:tab/>
      </w:r>
      <w:r w:rsidRPr="00C87F4C">
        <w:rPr>
          <w:i/>
          <w:szCs w:val="22"/>
        </w:rPr>
        <w:t>Johnson, Kevin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Loftis</w:t>
      </w:r>
      <w:r>
        <w:rPr>
          <w:szCs w:val="22"/>
        </w:rPr>
        <w:tab/>
      </w:r>
      <w:r w:rsidRPr="00C87F4C">
        <w:rPr>
          <w:szCs w:val="22"/>
        </w:rPr>
        <w:t>Malloy</w:t>
      </w:r>
      <w:r>
        <w:rPr>
          <w:szCs w:val="22"/>
        </w:rPr>
        <w:tab/>
      </w:r>
      <w:r w:rsidRPr="00C87F4C">
        <w:rPr>
          <w:szCs w:val="22"/>
        </w:rPr>
        <w:t>Martin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Massey</w:t>
      </w:r>
      <w:r>
        <w:rPr>
          <w:szCs w:val="22"/>
        </w:rPr>
        <w:tab/>
      </w:r>
      <w:r w:rsidRPr="00C87F4C">
        <w:rPr>
          <w:szCs w:val="22"/>
        </w:rPr>
        <w:t>McElveen</w:t>
      </w:r>
      <w:r>
        <w:rPr>
          <w:szCs w:val="22"/>
        </w:rPr>
        <w:tab/>
      </w:r>
      <w:r w:rsidRPr="00C87F4C">
        <w:rPr>
          <w:szCs w:val="22"/>
        </w:rPr>
        <w:t>Peeler</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Rankin</w:t>
      </w:r>
      <w:r>
        <w:rPr>
          <w:szCs w:val="22"/>
        </w:rPr>
        <w:tab/>
      </w:r>
      <w:r w:rsidRPr="00C87F4C">
        <w:rPr>
          <w:szCs w:val="22"/>
        </w:rPr>
        <w:t>Rice</w:t>
      </w:r>
      <w:r>
        <w:rPr>
          <w:szCs w:val="22"/>
        </w:rPr>
        <w:tab/>
      </w:r>
      <w:r w:rsidRPr="00C87F4C">
        <w:rPr>
          <w:szCs w:val="22"/>
        </w:rPr>
        <w:t>Sabb</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Setzler</w:t>
      </w:r>
      <w:r>
        <w:rPr>
          <w:szCs w:val="22"/>
        </w:rPr>
        <w:tab/>
      </w:r>
      <w:r w:rsidRPr="00C87F4C">
        <w:rPr>
          <w:szCs w:val="22"/>
        </w:rPr>
        <w:t>Shealy</w:t>
      </w:r>
      <w:r>
        <w:rPr>
          <w:szCs w:val="22"/>
        </w:rPr>
        <w:tab/>
      </w:r>
      <w:r w:rsidRPr="00C87F4C">
        <w:rPr>
          <w:szCs w:val="22"/>
        </w:rPr>
        <w:t>Stephens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Talley</w:t>
      </w:r>
      <w:r>
        <w:rPr>
          <w:szCs w:val="22"/>
        </w:rPr>
        <w:tab/>
      </w:r>
      <w:r w:rsidRPr="00C87F4C">
        <w:rPr>
          <w:szCs w:val="22"/>
        </w:rPr>
        <w:t>Turner</w:t>
      </w:r>
      <w:r>
        <w:rPr>
          <w:szCs w:val="22"/>
        </w:rPr>
        <w:tab/>
      </w:r>
      <w:r w:rsidRPr="00C87F4C">
        <w:rPr>
          <w:szCs w:val="22"/>
        </w:rPr>
        <w:t>Williams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Young</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7F4C">
        <w:rPr>
          <w:b/>
          <w:szCs w:val="22"/>
        </w:rPr>
        <w:t>Total--31</w:t>
      </w:r>
    </w:p>
    <w:p w:rsidR="00C87F4C" w:rsidRPr="00C87F4C" w:rsidRDefault="00C87F4C" w:rsidP="00C87F4C">
      <w:pPr>
        <w:rPr>
          <w:szCs w:val="22"/>
        </w:rPr>
      </w:pPr>
    </w:p>
    <w:p w:rsidR="00C87F4C" w:rsidRDefault="00C87F4C" w:rsidP="00C87F4C">
      <w:pPr>
        <w:rPr>
          <w:szCs w:val="22"/>
        </w:rPr>
      </w:pPr>
      <w:r>
        <w:rPr>
          <w:szCs w:val="22"/>
        </w:rPr>
        <w:tab/>
        <w:t xml:space="preserve">On the motion of Representative </w:t>
      </w:r>
      <w:r w:rsidRPr="00C87F4C">
        <w:rPr>
          <w:color w:val="auto"/>
          <w:szCs w:val="22"/>
        </w:rPr>
        <w:t>Hiott</w:t>
      </w:r>
      <w:r>
        <w:rPr>
          <w:szCs w:val="22"/>
        </w:rPr>
        <w:t>, with unanimous consent, the members of the House voted by electronic roll call.</w:t>
      </w:r>
    </w:p>
    <w:p w:rsidR="00C87F4C" w:rsidRDefault="00C87F4C" w:rsidP="00C87F4C">
      <w:pPr>
        <w:rPr>
          <w:szCs w:val="22"/>
        </w:rPr>
      </w:pPr>
    </w:p>
    <w:p w:rsid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87F4C">
        <w:rPr>
          <w:szCs w:val="22"/>
        </w:rPr>
        <w:tab/>
        <w:t>The following named Representatives voted for Brett Porterfield:</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Bernstein</w:t>
      </w:r>
      <w:r>
        <w:rPr>
          <w:szCs w:val="22"/>
        </w:rPr>
        <w:tab/>
      </w:r>
      <w:r w:rsidRPr="00C87F4C">
        <w:rPr>
          <w:szCs w:val="22"/>
        </w:rPr>
        <w:t>Govan</w:t>
      </w:r>
      <w:r>
        <w:rPr>
          <w:szCs w:val="22"/>
        </w:rPr>
        <w:tab/>
      </w:r>
      <w:r w:rsidRPr="00C87F4C">
        <w:rPr>
          <w:szCs w:val="22"/>
        </w:rPr>
        <w:t>Henderson-Myers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Hosey</w:t>
      </w:r>
      <w:r>
        <w:rPr>
          <w:szCs w:val="22"/>
        </w:rPr>
        <w:tab/>
      </w:r>
      <w:r w:rsidRPr="00C87F4C">
        <w:rPr>
          <w:szCs w:val="22"/>
        </w:rPr>
        <w:t>J. L. Johnson</w:t>
      </w:r>
      <w:r>
        <w:rPr>
          <w:szCs w:val="22"/>
        </w:rPr>
        <w:tab/>
      </w:r>
      <w:r w:rsidRPr="00C87F4C">
        <w:rPr>
          <w:szCs w:val="22"/>
        </w:rPr>
        <w:t>King</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McDaniel</w:t>
      </w:r>
      <w:r>
        <w:rPr>
          <w:szCs w:val="22"/>
        </w:rPr>
        <w:tab/>
      </w:r>
      <w:r w:rsidRPr="00C87F4C">
        <w:rPr>
          <w:szCs w:val="22"/>
        </w:rPr>
        <w:t>Rivers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7F4C">
        <w:rPr>
          <w:b/>
          <w:szCs w:val="22"/>
        </w:rPr>
        <w:t>Total--8</w:t>
      </w:r>
    </w:p>
    <w:p w:rsid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87F4C">
        <w:rPr>
          <w:szCs w:val="22"/>
        </w:rPr>
        <w:tab/>
        <w:t>The following named Representatives voted for Delan Stevens: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Alexander</w:t>
      </w:r>
      <w:r>
        <w:rPr>
          <w:szCs w:val="22"/>
        </w:rPr>
        <w:tab/>
      </w:r>
      <w:r w:rsidRPr="00C87F4C">
        <w:rPr>
          <w:szCs w:val="22"/>
        </w:rPr>
        <w:t>Allison</w:t>
      </w:r>
      <w:r>
        <w:rPr>
          <w:szCs w:val="22"/>
        </w:rPr>
        <w:tab/>
      </w:r>
      <w:r w:rsidRPr="00C87F4C">
        <w:rPr>
          <w:szCs w:val="22"/>
        </w:rPr>
        <w:t>Anderson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Atkinson</w:t>
      </w:r>
      <w:r>
        <w:rPr>
          <w:szCs w:val="22"/>
        </w:rPr>
        <w:tab/>
      </w:r>
      <w:r w:rsidRPr="00C87F4C">
        <w:rPr>
          <w:szCs w:val="22"/>
        </w:rPr>
        <w:t>Bailey</w:t>
      </w:r>
      <w:r>
        <w:rPr>
          <w:szCs w:val="22"/>
        </w:rPr>
        <w:tab/>
      </w:r>
      <w:r w:rsidRPr="00C87F4C">
        <w:rPr>
          <w:szCs w:val="22"/>
        </w:rPr>
        <w:t>Ballentine</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Bannister</w:t>
      </w:r>
      <w:r>
        <w:rPr>
          <w:szCs w:val="22"/>
        </w:rPr>
        <w:tab/>
      </w:r>
      <w:r w:rsidRPr="00C87F4C">
        <w:rPr>
          <w:szCs w:val="22"/>
        </w:rPr>
        <w:t>Bennett</w:t>
      </w:r>
      <w:r>
        <w:rPr>
          <w:szCs w:val="22"/>
        </w:rPr>
        <w:tab/>
      </w:r>
      <w:r w:rsidRPr="00C87F4C">
        <w:rPr>
          <w:szCs w:val="22"/>
        </w:rPr>
        <w:t>Blackwell</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Bradley</w:t>
      </w:r>
      <w:r>
        <w:rPr>
          <w:szCs w:val="22"/>
        </w:rPr>
        <w:tab/>
      </w:r>
      <w:r w:rsidRPr="00C87F4C">
        <w:rPr>
          <w:szCs w:val="22"/>
        </w:rPr>
        <w:t>Brawley</w:t>
      </w:r>
      <w:r>
        <w:rPr>
          <w:szCs w:val="22"/>
        </w:rPr>
        <w:tab/>
      </w:r>
      <w:r w:rsidRPr="00C87F4C">
        <w:rPr>
          <w:szCs w:val="22"/>
        </w:rPr>
        <w:t>Brittain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Bryant</w:t>
      </w:r>
      <w:r>
        <w:rPr>
          <w:szCs w:val="22"/>
        </w:rPr>
        <w:tab/>
      </w:r>
      <w:r w:rsidRPr="00C87F4C">
        <w:rPr>
          <w:szCs w:val="22"/>
        </w:rPr>
        <w:t>Burns</w:t>
      </w:r>
      <w:r>
        <w:rPr>
          <w:szCs w:val="22"/>
        </w:rPr>
        <w:tab/>
      </w:r>
      <w:r w:rsidRPr="00C87F4C">
        <w:rPr>
          <w:szCs w:val="22"/>
        </w:rPr>
        <w:t>Bustos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Calhoon</w:t>
      </w:r>
      <w:r>
        <w:rPr>
          <w:szCs w:val="22"/>
        </w:rPr>
        <w:tab/>
      </w:r>
      <w:r w:rsidRPr="00C87F4C">
        <w:rPr>
          <w:szCs w:val="22"/>
        </w:rPr>
        <w:t>Carter</w:t>
      </w:r>
      <w:r>
        <w:rPr>
          <w:szCs w:val="22"/>
        </w:rPr>
        <w:tab/>
      </w:r>
      <w:r w:rsidRPr="00C87F4C">
        <w:rPr>
          <w:szCs w:val="22"/>
        </w:rPr>
        <w:t>Chumley</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Clyburn</w:t>
      </w:r>
      <w:r>
        <w:rPr>
          <w:szCs w:val="22"/>
        </w:rPr>
        <w:tab/>
      </w:r>
      <w:r w:rsidRPr="00C87F4C">
        <w:rPr>
          <w:szCs w:val="22"/>
        </w:rPr>
        <w:t>Cogswell</w:t>
      </w:r>
      <w:r>
        <w:rPr>
          <w:szCs w:val="22"/>
        </w:rPr>
        <w:tab/>
      </w:r>
      <w:r w:rsidRPr="00C87F4C">
        <w:rPr>
          <w:szCs w:val="22"/>
        </w:rPr>
        <w:t>B. Cox</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Crawford</w:t>
      </w:r>
      <w:r>
        <w:rPr>
          <w:szCs w:val="22"/>
        </w:rPr>
        <w:tab/>
      </w:r>
      <w:r w:rsidRPr="00C87F4C">
        <w:rPr>
          <w:szCs w:val="22"/>
        </w:rPr>
        <w:t>Dabney</w:t>
      </w:r>
      <w:r>
        <w:rPr>
          <w:szCs w:val="22"/>
        </w:rPr>
        <w:tab/>
      </w:r>
      <w:r w:rsidRPr="00C87F4C">
        <w:rPr>
          <w:szCs w:val="22"/>
        </w:rPr>
        <w:t>Daning</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Davis</w:t>
      </w:r>
      <w:r>
        <w:rPr>
          <w:szCs w:val="22"/>
        </w:rPr>
        <w:tab/>
      </w:r>
      <w:r w:rsidRPr="00C87F4C">
        <w:rPr>
          <w:szCs w:val="22"/>
        </w:rPr>
        <w:t>Dillard</w:t>
      </w:r>
      <w:r>
        <w:rPr>
          <w:szCs w:val="22"/>
        </w:rPr>
        <w:tab/>
      </w:r>
      <w:r w:rsidRPr="00C87F4C">
        <w:rPr>
          <w:szCs w:val="22"/>
        </w:rPr>
        <w:t>Elliott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Erickson</w:t>
      </w:r>
      <w:r>
        <w:rPr>
          <w:szCs w:val="22"/>
        </w:rPr>
        <w:tab/>
      </w:r>
      <w:r w:rsidRPr="00C87F4C">
        <w:rPr>
          <w:szCs w:val="22"/>
        </w:rPr>
        <w:t>Felder</w:t>
      </w:r>
      <w:r>
        <w:rPr>
          <w:szCs w:val="22"/>
        </w:rPr>
        <w:tab/>
      </w:r>
      <w:r w:rsidRPr="00C87F4C">
        <w:rPr>
          <w:szCs w:val="22"/>
        </w:rPr>
        <w:t>Finlay</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Forrest</w:t>
      </w:r>
      <w:r>
        <w:rPr>
          <w:szCs w:val="22"/>
        </w:rPr>
        <w:tab/>
      </w:r>
      <w:r w:rsidRPr="00C87F4C">
        <w:rPr>
          <w:szCs w:val="22"/>
        </w:rPr>
        <w:t>Fry</w:t>
      </w:r>
      <w:r>
        <w:rPr>
          <w:szCs w:val="22"/>
        </w:rPr>
        <w:tab/>
      </w:r>
      <w:r w:rsidRPr="00C87F4C">
        <w:rPr>
          <w:szCs w:val="22"/>
        </w:rPr>
        <w:t>Gagnon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Garvin</w:t>
      </w:r>
      <w:r>
        <w:rPr>
          <w:szCs w:val="22"/>
        </w:rPr>
        <w:tab/>
      </w:r>
      <w:r w:rsidRPr="00C87F4C">
        <w:rPr>
          <w:szCs w:val="22"/>
        </w:rPr>
        <w:t>Gatch</w:t>
      </w:r>
      <w:r>
        <w:rPr>
          <w:szCs w:val="22"/>
        </w:rPr>
        <w:tab/>
      </w:r>
      <w:r w:rsidRPr="00C87F4C">
        <w:rPr>
          <w:szCs w:val="22"/>
        </w:rPr>
        <w:t>Gilliam</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Gilliard</w:t>
      </w:r>
      <w:r>
        <w:rPr>
          <w:szCs w:val="22"/>
        </w:rPr>
        <w:tab/>
      </w:r>
      <w:r w:rsidRPr="00C87F4C">
        <w:rPr>
          <w:szCs w:val="22"/>
        </w:rPr>
        <w:t>Haddon</w:t>
      </w:r>
      <w:r>
        <w:rPr>
          <w:szCs w:val="22"/>
        </w:rPr>
        <w:tab/>
      </w:r>
      <w:r w:rsidRPr="00C87F4C">
        <w:rPr>
          <w:szCs w:val="22"/>
        </w:rPr>
        <w:t>Hardee</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Hayes</w:t>
      </w:r>
      <w:r>
        <w:rPr>
          <w:szCs w:val="22"/>
        </w:rPr>
        <w:tab/>
      </w:r>
      <w:r w:rsidRPr="00C87F4C">
        <w:rPr>
          <w:szCs w:val="22"/>
        </w:rPr>
        <w:t>Henegan</w:t>
      </w:r>
      <w:r>
        <w:rPr>
          <w:szCs w:val="22"/>
        </w:rPr>
        <w:tab/>
      </w:r>
      <w:r w:rsidRPr="00C87F4C">
        <w:rPr>
          <w:szCs w:val="22"/>
        </w:rPr>
        <w:t>Herbkersman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Hewitt</w:t>
      </w:r>
      <w:r>
        <w:rPr>
          <w:szCs w:val="22"/>
        </w:rPr>
        <w:tab/>
      </w:r>
      <w:r w:rsidRPr="00C87F4C">
        <w:rPr>
          <w:szCs w:val="22"/>
        </w:rPr>
        <w:t>Hill</w:t>
      </w:r>
      <w:r>
        <w:rPr>
          <w:szCs w:val="22"/>
        </w:rPr>
        <w:tab/>
      </w:r>
      <w:r w:rsidRPr="00C87F4C">
        <w:rPr>
          <w:szCs w:val="22"/>
        </w:rPr>
        <w:t>Hiott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Hixon</w:t>
      </w:r>
      <w:r>
        <w:rPr>
          <w:szCs w:val="22"/>
        </w:rPr>
        <w:tab/>
      </w:r>
      <w:r w:rsidRPr="00C87F4C">
        <w:rPr>
          <w:szCs w:val="22"/>
        </w:rPr>
        <w:t>Howard</w:t>
      </w:r>
      <w:r>
        <w:rPr>
          <w:szCs w:val="22"/>
        </w:rPr>
        <w:tab/>
      </w:r>
      <w:r w:rsidRPr="00C87F4C">
        <w:rPr>
          <w:szCs w:val="22"/>
        </w:rPr>
        <w:t>Huggins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Hyde</w:t>
      </w:r>
      <w:r>
        <w:rPr>
          <w:szCs w:val="22"/>
        </w:rPr>
        <w:tab/>
      </w:r>
      <w:r w:rsidRPr="00C87F4C">
        <w:rPr>
          <w:szCs w:val="22"/>
        </w:rPr>
        <w:t>Jefferson</w:t>
      </w:r>
      <w:r>
        <w:rPr>
          <w:szCs w:val="22"/>
        </w:rPr>
        <w:tab/>
      </w:r>
      <w:r w:rsidRPr="00C87F4C">
        <w:rPr>
          <w:szCs w:val="22"/>
        </w:rPr>
        <w:t>J. E. Johnson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K. O. Johnson</w:t>
      </w:r>
      <w:r>
        <w:rPr>
          <w:szCs w:val="22"/>
        </w:rPr>
        <w:tab/>
      </w:r>
      <w:r w:rsidRPr="00C87F4C">
        <w:rPr>
          <w:szCs w:val="22"/>
        </w:rPr>
        <w:t>Jordan</w:t>
      </w:r>
      <w:r>
        <w:rPr>
          <w:szCs w:val="22"/>
        </w:rPr>
        <w:tab/>
      </w:r>
      <w:r w:rsidRPr="00C87F4C">
        <w:rPr>
          <w:szCs w:val="22"/>
        </w:rPr>
        <w:t>Kimmons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Kirby</w:t>
      </w:r>
      <w:r>
        <w:rPr>
          <w:szCs w:val="22"/>
        </w:rPr>
        <w:tab/>
      </w:r>
      <w:r w:rsidRPr="00C87F4C">
        <w:rPr>
          <w:szCs w:val="22"/>
        </w:rPr>
        <w:t>Ligon</w:t>
      </w:r>
      <w:r>
        <w:rPr>
          <w:szCs w:val="22"/>
        </w:rPr>
        <w:tab/>
      </w:r>
      <w:r w:rsidRPr="00C87F4C">
        <w:rPr>
          <w:szCs w:val="22"/>
        </w:rPr>
        <w:t>Long</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Lowe</w:t>
      </w:r>
      <w:r>
        <w:rPr>
          <w:szCs w:val="22"/>
        </w:rPr>
        <w:tab/>
      </w:r>
      <w:r w:rsidRPr="00C87F4C">
        <w:rPr>
          <w:szCs w:val="22"/>
        </w:rPr>
        <w:t>Lucas</w:t>
      </w:r>
      <w:r>
        <w:rPr>
          <w:szCs w:val="22"/>
        </w:rPr>
        <w:tab/>
      </w:r>
      <w:r w:rsidRPr="00C87F4C">
        <w:rPr>
          <w:szCs w:val="22"/>
        </w:rPr>
        <w:t>Magnuson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Martin</w:t>
      </w:r>
      <w:r>
        <w:rPr>
          <w:szCs w:val="22"/>
        </w:rPr>
        <w:tab/>
      </w:r>
      <w:r w:rsidRPr="00C87F4C">
        <w:rPr>
          <w:szCs w:val="22"/>
        </w:rPr>
        <w:t>McCabe</w:t>
      </w:r>
      <w:r>
        <w:rPr>
          <w:szCs w:val="22"/>
        </w:rPr>
        <w:tab/>
      </w:r>
      <w:r w:rsidRPr="00C87F4C">
        <w:rPr>
          <w:szCs w:val="22"/>
        </w:rPr>
        <w:t>McCravy</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McGarry</w:t>
      </w:r>
      <w:r>
        <w:rPr>
          <w:szCs w:val="22"/>
        </w:rPr>
        <w:tab/>
      </w:r>
      <w:r w:rsidRPr="00C87F4C">
        <w:rPr>
          <w:szCs w:val="22"/>
        </w:rPr>
        <w:t>McGinnis</w:t>
      </w:r>
      <w:r>
        <w:rPr>
          <w:szCs w:val="22"/>
        </w:rPr>
        <w:tab/>
      </w:r>
      <w:r w:rsidRPr="00C87F4C">
        <w:rPr>
          <w:szCs w:val="22"/>
        </w:rPr>
        <w:t>McKnight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T. Moore</w:t>
      </w:r>
      <w:r>
        <w:rPr>
          <w:szCs w:val="22"/>
        </w:rPr>
        <w:tab/>
      </w:r>
      <w:r w:rsidRPr="00C87F4C">
        <w:rPr>
          <w:szCs w:val="22"/>
        </w:rPr>
        <w:t>Morgan</w:t>
      </w:r>
      <w:r>
        <w:rPr>
          <w:szCs w:val="22"/>
        </w:rPr>
        <w:tab/>
      </w:r>
      <w:r w:rsidRPr="00C87F4C">
        <w:rPr>
          <w:szCs w:val="22"/>
        </w:rPr>
        <w:t>D. C. Moss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V. S. Moss</w:t>
      </w:r>
      <w:r>
        <w:rPr>
          <w:szCs w:val="22"/>
        </w:rPr>
        <w:tab/>
      </w:r>
      <w:r w:rsidRPr="00C87F4C">
        <w:rPr>
          <w:szCs w:val="22"/>
        </w:rPr>
        <w:t>Murphy</w:t>
      </w:r>
      <w:r>
        <w:rPr>
          <w:szCs w:val="22"/>
        </w:rPr>
        <w:tab/>
      </w:r>
      <w:r w:rsidRPr="00C87F4C">
        <w:rPr>
          <w:szCs w:val="22"/>
        </w:rPr>
        <w:t>Murray</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B. Newton</w:t>
      </w:r>
      <w:r>
        <w:rPr>
          <w:szCs w:val="22"/>
        </w:rPr>
        <w:tab/>
      </w:r>
      <w:r w:rsidRPr="00C87F4C">
        <w:rPr>
          <w:szCs w:val="22"/>
        </w:rPr>
        <w:t>W. Newton</w:t>
      </w:r>
      <w:r>
        <w:rPr>
          <w:szCs w:val="22"/>
        </w:rPr>
        <w:tab/>
      </w:r>
      <w:r w:rsidRPr="00C87F4C">
        <w:rPr>
          <w:szCs w:val="22"/>
        </w:rPr>
        <w:t>Nutt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Oremus</w:t>
      </w:r>
      <w:r>
        <w:rPr>
          <w:szCs w:val="22"/>
        </w:rPr>
        <w:tab/>
      </w:r>
      <w:r w:rsidRPr="00C87F4C">
        <w:rPr>
          <w:szCs w:val="22"/>
        </w:rPr>
        <w:t>Pope</w:t>
      </w:r>
      <w:r>
        <w:rPr>
          <w:szCs w:val="22"/>
        </w:rPr>
        <w:tab/>
      </w:r>
      <w:r w:rsidRPr="00C87F4C">
        <w:rPr>
          <w:szCs w:val="22"/>
        </w:rPr>
        <w:t>Robinson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Rose</w:t>
      </w:r>
      <w:r>
        <w:rPr>
          <w:szCs w:val="22"/>
        </w:rPr>
        <w:tab/>
      </w:r>
      <w:r w:rsidRPr="00C87F4C">
        <w:rPr>
          <w:szCs w:val="22"/>
        </w:rPr>
        <w:t>Rutherford</w:t>
      </w:r>
      <w:r>
        <w:rPr>
          <w:szCs w:val="22"/>
        </w:rPr>
        <w:tab/>
      </w:r>
      <w:r w:rsidRPr="00C87F4C">
        <w:rPr>
          <w:szCs w:val="22"/>
        </w:rPr>
        <w:t>Sandifer</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Simrill</w:t>
      </w:r>
      <w:r>
        <w:rPr>
          <w:szCs w:val="22"/>
        </w:rPr>
        <w:tab/>
      </w:r>
      <w:r w:rsidRPr="00C87F4C">
        <w:rPr>
          <w:szCs w:val="22"/>
        </w:rPr>
        <w:t>G. R. Smith</w:t>
      </w:r>
      <w:r>
        <w:rPr>
          <w:szCs w:val="22"/>
        </w:rPr>
        <w:tab/>
      </w:r>
      <w:r w:rsidRPr="00C87F4C">
        <w:rPr>
          <w:szCs w:val="22"/>
        </w:rPr>
        <w:t>M. M. Smith</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Stringer</w:t>
      </w:r>
      <w:r>
        <w:rPr>
          <w:szCs w:val="22"/>
        </w:rPr>
        <w:tab/>
      </w:r>
      <w:r w:rsidRPr="00C87F4C">
        <w:rPr>
          <w:szCs w:val="22"/>
        </w:rPr>
        <w:t>Taylor</w:t>
      </w:r>
      <w:r>
        <w:rPr>
          <w:szCs w:val="22"/>
        </w:rPr>
        <w:tab/>
      </w:r>
      <w:r w:rsidRPr="00C87F4C">
        <w:rPr>
          <w:szCs w:val="22"/>
        </w:rPr>
        <w:t>Tedder</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Thayer</w:t>
      </w:r>
      <w:r>
        <w:rPr>
          <w:szCs w:val="22"/>
        </w:rPr>
        <w:tab/>
      </w:r>
      <w:r w:rsidRPr="00C87F4C">
        <w:rPr>
          <w:szCs w:val="22"/>
        </w:rPr>
        <w:t>Trantham</w:t>
      </w:r>
      <w:r>
        <w:rPr>
          <w:szCs w:val="22"/>
        </w:rPr>
        <w:tab/>
      </w:r>
      <w:r w:rsidRPr="00C87F4C">
        <w:rPr>
          <w:szCs w:val="22"/>
        </w:rPr>
        <w:t>West</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Wetmore</w:t>
      </w:r>
      <w:r>
        <w:rPr>
          <w:szCs w:val="22"/>
        </w:rPr>
        <w:tab/>
      </w:r>
      <w:r w:rsidRPr="00C87F4C">
        <w:rPr>
          <w:szCs w:val="22"/>
        </w:rPr>
        <w:t>Wheeler</w:t>
      </w:r>
      <w:r>
        <w:rPr>
          <w:szCs w:val="22"/>
        </w:rPr>
        <w:tab/>
      </w:r>
      <w:r w:rsidRPr="00C87F4C">
        <w:rPr>
          <w:szCs w:val="22"/>
        </w:rPr>
        <w:t>White</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Whitmire</w:t>
      </w:r>
      <w:r>
        <w:rPr>
          <w:szCs w:val="22"/>
        </w:rPr>
        <w:tab/>
      </w:r>
      <w:r w:rsidRPr="00C87F4C">
        <w:rPr>
          <w:szCs w:val="22"/>
        </w:rPr>
        <w:t>R. Williams</w:t>
      </w:r>
      <w:r>
        <w:rPr>
          <w:szCs w:val="22"/>
        </w:rPr>
        <w:tab/>
      </w:r>
      <w:r w:rsidRPr="00C87F4C">
        <w:rPr>
          <w:szCs w:val="22"/>
        </w:rPr>
        <w:t>Willis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Wooten</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7F4C">
        <w:rPr>
          <w:b/>
          <w:szCs w:val="22"/>
        </w:rPr>
        <w:t>Total--97</w:t>
      </w:r>
    </w:p>
    <w:p w:rsidR="00C87F4C" w:rsidRPr="00C87F4C" w:rsidRDefault="00C87F4C" w:rsidP="00C87F4C">
      <w:pPr>
        <w:rPr>
          <w:szCs w:val="22"/>
        </w:rPr>
      </w:pPr>
    </w:p>
    <w:p w:rsidR="00C87F4C" w:rsidRDefault="00C87F4C" w:rsidP="00C87F4C">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zCs w:val="22"/>
        </w:rPr>
      </w:pPr>
      <w:r w:rsidRPr="00C87F4C">
        <w:rPr>
          <w:szCs w:val="22"/>
        </w:rPr>
        <w:tab/>
        <w:t>The following named Representatives voted against Delan Stevens: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r w:rsidRPr="00C87F4C">
        <w:rPr>
          <w:szCs w:val="22"/>
        </w:rPr>
        <w:t>Rivers</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zCs w:val="22"/>
        </w:rPr>
      </w:pP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zCs w:val="22"/>
        </w:rPr>
      </w:pPr>
      <w:r w:rsidRPr="00C87F4C">
        <w:rPr>
          <w:b/>
          <w:szCs w:val="22"/>
        </w:rPr>
        <w:t>Total--1</w:t>
      </w:r>
    </w:p>
    <w:p w:rsidR="00C87F4C" w:rsidRPr="00C87F4C" w:rsidRDefault="00C87F4C" w:rsidP="00C87F4C">
      <w:pPr>
        <w:jc w:val="center"/>
        <w:rPr>
          <w:b/>
          <w:szCs w:val="22"/>
        </w:rPr>
      </w:pPr>
      <w:r w:rsidRPr="00C87F4C">
        <w:rPr>
          <w:b/>
          <w:szCs w:val="22"/>
        </w:rPr>
        <w:t>RECAPITULATION</w:t>
      </w:r>
    </w:p>
    <w:p w:rsidR="00C87F4C" w:rsidRPr="00C87F4C" w:rsidRDefault="00C87F4C" w:rsidP="00C87F4C">
      <w:pPr>
        <w:jc w:val="center"/>
        <w:rPr>
          <w:b/>
          <w:szCs w:val="22"/>
        </w:rPr>
      </w:pP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Senators voting</w:t>
      </w:r>
      <w:r>
        <w:rPr>
          <w:szCs w:val="22"/>
        </w:rPr>
        <w:tab/>
        <w:t>33</w:t>
      </w:r>
    </w:p>
    <w:p w:rsidR="00C87F4C" w:rsidRP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Total number of Representatives voting</w:t>
      </w:r>
      <w:r>
        <w:rPr>
          <w:szCs w:val="22"/>
        </w:rPr>
        <w:tab/>
      </w:r>
      <w:r w:rsidRPr="00C87F4C">
        <w:rPr>
          <w:szCs w:val="22"/>
          <w:u w:val="single"/>
        </w:rPr>
        <w:t>106</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Grand Total</w:t>
      </w:r>
      <w:r>
        <w:rPr>
          <w:szCs w:val="22"/>
        </w:rPr>
        <w:tab/>
        <w:t>139</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Necessary to a choice</w:t>
      </w:r>
      <w:r>
        <w:rPr>
          <w:szCs w:val="22"/>
        </w:rPr>
        <w:tab/>
        <w:t>70</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Brett Porterfield received </w:t>
      </w:r>
      <w:r>
        <w:rPr>
          <w:szCs w:val="22"/>
        </w:rPr>
        <w:tab/>
        <w:t>10</w:t>
      </w:r>
    </w:p>
    <w:p w:rsidR="00C87F4C" w:rsidRDefault="00C87F4C" w:rsidP="00C87F4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Pr>
          <w:szCs w:val="22"/>
        </w:rPr>
        <w:t xml:space="preserve">Of which Delan Stevens received </w:t>
      </w:r>
      <w:r>
        <w:rPr>
          <w:szCs w:val="22"/>
        </w:rPr>
        <w:tab/>
        <w:t>128</w:t>
      </w:r>
    </w:p>
    <w:p w:rsidR="00D81FB4" w:rsidRPr="00C87F4C" w:rsidRDefault="00D81FB4" w:rsidP="00C87F4C">
      <w:pPr>
        <w:tabs>
          <w:tab w:val="right" w:leader="dot" w:pos="5760"/>
        </w:tabs>
        <w:rPr>
          <w:szCs w:val="22"/>
        </w:rPr>
      </w:pPr>
      <w:r w:rsidRPr="00C87F4C">
        <w:rPr>
          <w:szCs w:val="22"/>
        </w:rPr>
        <w:tab/>
      </w:r>
    </w:p>
    <w:p w:rsidR="00D81FB4" w:rsidRPr="0052760F" w:rsidRDefault="00D81FB4" w:rsidP="00D81FB4">
      <w:pPr>
        <w:rPr>
          <w:szCs w:val="22"/>
        </w:rPr>
      </w:pPr>
      <w:r w:rsidRPr="0052760F">
        <w:rPr>
          <w:szCs w:val="22"/>
        </w:rPr>
        <w:tab/>
        <w:t xml:space="preserve">Whereupon, the PRESIDENT announced that the </w:t>
      </w:r>
      <w:r>
        <w:rPr>
          <w:szCs w:val="22"/>
        </w:rPr>
        <w:t xml:space="preserve">Honorable </w:t>
      </w:r>
      <w:r w:rsidR="0030273D" w:rsidRPr="0052760F">
        <w:rPr>
          <w:szCs w:val="22"/>
        </w:rPr>
        <w:t>H. Delan Stevens</w:t>
      </w:r>
      <w:r>
        <w:rPr>
          <w:szCs w:val="22"/>
        </w:rPr>
        <w:t xml:space="preserve"> was elected to a</w:t>
      </w:r>
      <w:r w:rsidRPr="0052760F">
        <w:rPr>
          <w:szCs w:val="22"/>
        </w:rPr>
        <w:t xml:space="preserve"> position on the Board of Trustees for Coastal Carolina University, at-large, Seat 12</w:t>
      </w:r>
      <w:r w:rsidRPr="0052760F">
        <w:rPr>
          <w:i/>
          <w:szCs w:val="22"/>
        </w:rPr>
        <w:t xml:space="preserve"> </w:t>
      </w:r>
      <w:r w:rsidRPr="0052760F">
        <w:rPr>
          <w:szCs w:val="22"/>
        </w:rPr>
        <w:t>for the term to expire June 30, 2025.</w:t>
      </w:r>
    </w:p>
    <w:p w:rsidR="00D81FB4" w:rsidRDefault="00D81FB4" w:rsidP="00D81FB4">
      <w:pPr>
        <w:jc w:val="center"/>
        <w:rPr>
          <w:b/>
          <w:szCs w:val="22"/>
        </w:rPr>
      </w:pPr>
    </w:p>
    <w:p w:rsidR="00D81FB4" w:rsidRPr="0052760F" w:rsidRDefault="00D81FB4" w:rsidP="00D81FB4">
      <w:pPr>
        <w:jc w:val="center"/>
        <w:rPr>
          <w:b/>
          <w:szCs w:val="22"/>
        </w:rPr>
      </w:pPr>
      <w:r w:rsidRPr="0052760F">
        <w:rPr>
          <w:b/>
          <w:szCs w:val="22"/>
        </w:rPr>
        <w:t>Election to the Board of Trustees for</w:t>
      </w:r>
    </w:p>
    <w:p w:rsidR="00D81FB4" w:rsidRPr="0052760F" w:rsidRDefault="00D81FB4" w:rsidP="00D81FB4">
      <w:pPr>
        <w:jc w:val="center"/>
        <w:rPr>
          <w:b/>
          <w:szCs w:val="22"/>
        </w:rPr>
      </w:pPr>
      <w:r w:rsidRPr="0052760F">
        <w:rPr>
          <w:b/>
          <w:szCs w:val="22"/>
        </w:rPr>
        <w:t xml:space="preserve"> Coastal Carolina University, At-Large, Seat 14</w:t>
      </w:r>
    </w:p>
    <w:p w:rsidR="00D81FB4" w:rsidRPr="0052760F" w:rsidRDefault="00D81FB4" w:rsidP="00D81FB4">
      <w:pPr>
        <w:rPr>
          <w:i/>
          <w:szCs w:val="22"/>
        </w:rPr>
      </w:pPr>
      <w:r w:rsidRPr="0052760F">
        <w:rPr>
          <w:szCs w:val="22"/>
        </w:rPr>
        <w:tab/>
        <w:t>The PRESIDENT announced that nominations were in order to elect a successor to a position on the Board of Trustees for Coastal Carolina University, at-large, Seat 14.</w:t>
      </w:r>
    </w:p>
    <w:p w:rsidR="00D81FB4" w:rsidRPr="0052760F"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Joe N. Jarrett, Jr. 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Joe N. Jarrett, Jr.</w:t>
      </w:r>
      <w:r>
        <w:rPr>
          <w:szCs w:val="22"/>
        </w:rPr>
        <w:t xml:space="preserve"> was elected to a</w:t>
      </w:r>
      <w:r w:rsidRPr="0052760F">
        <w:rPr>
          <w:szCs w:val="22"/>
        </w:rPr>
        <w:t xml:space="preserve"> position on the Board of Trustees for Coastal Carolina University, at-large, Seat 14</w:t>
      </w:r>
      <w:r w:rsidRPr="0052760F">
        <w:rPr>
          <w:i/>
          <w:szCs w:val="22"/>
        </w:rPr>
        <w:t xml:space="preserve"> </w:t>
      </w:r>
      <w:r w:rsidRPr="0052760F">
        <w:rPr>
          <w:szCs w:val="22"/>
        </w:rPr>
        <w:t>for the term to expire June 30, 2025.</w:t>
      </w:r>
    </w:p>
    <w:p w:rsidR="00D81FB4" w:rsidRPr="0052760F" w:rsidRDefault="00D81FB4" w:rsidP="00D81FB4">
      <w:pPr>
        <w:rPr>
          <w:szCs w:val="22"/>
        </w:rPr>
      </w:pPr>
    </w:p>
    <w:p w:rsidR="00D81FB4" w:rsidRPr="0052760F" w:rsidRDefault="00D81FB4" w:rsidP="00D81FB4">
      <w:pPr>
        <w:keepNext/>
        <w:keepLines/>
        <w:jc w:val="center"/>
        <w:rPr>
          <w:b/>
          <w:szCs w:val="22"/>
        </w:rPr>
      </w:pPr>
      <w:r w:rsidRPr="0052760F">
        <w:rPr>
          <w:b/>
          <w:szCs w:val="22"/>
        </w:rPr>
        <w:t>Election to the Board of Trustees for</w:t>
      </w:r>
    </w:p>
    <w:p w:rsidR="00D81FB4" w:rsidRPr="0052760F" w:rsidRDefault="00D81FB4" w:rsidP="00D81FB4">
      <w:pPr>
        <w:keepNext/>
        <w:keepLines/>
        <w:jc w:val="center"/>
        <w:rPr>
          <w:b/>
          <w:szCs w:val="22"/>
        </w:rPr>
      </w:pPr>
      <w:r w:rsidRPr="0052760F">
        <w:rPr>
          <w:b/>
          <w:szCs w:val="22"/>
        </w:rPr>
        <w:t xml:space="preserve"> Coastal Carolina University, At-Large, Seat 15</w:t>
      </w:r>
    </w:p>
    <w:p w:rsidR="00D81FB4" w:rsidRPr="0052760F" w:rsidRDefault="00D81FB4" w:rsidP="00D81FB4">
      <w:pPr>
        <w:keepNext/>
        <w:keepLines/>
        <w:rPr>
          <w:i/>
          <w:szCs w:val="22"/>
        </w:rPr>
      </w:pPr>
      <w:r w:rsidRPr="0052760F">
        <w:rPr>
          <w:szCs w:val="22"/>
        </w:rPr>
        <w:tab/>
        <w:t>The PRESIDENT announced that nominations were in order to elect a successor to a position on the Board of Trustees for Coastal Carolina University, at-large, Seat 15.</w:t>
      </w:r>
    </w:p>
    <w:p w:rsidR="00D81FB4" w:rsidRPr="0052760F" w:rsidRDefault="00D81FB4" w:rsidP="00D81FB4">
      <w:pPr>
        <w:rPr>
          <w:szCs w:val="22"/>
        </w:rPr>
      </w:pPr>
      <w:r w:rsidRPr="0052760F">
        <w:rPr>
          <w:szCs w:val="22"/>
        </w:rPr>
        <w:tab/>
      </w:r>
      <w:r>
        <w:rPr>
          <w:szCs w:val="22"/>
        </w:rPr>
        <w:t>Representative Whitmire</w:t>
      </w:r>
      <w:r w:rsidRPr="0052760F">
        <w:rPr>
          <w:szCs w:val="22"/>
        </w:rPr>
        <w:t>, Chairman of the Committee to Screen Candidates for State Colleges and Universities, indicated that Patrick Sparks had been screened and found qualified to serve and placed his name in nomination.</w:t>
      </w:r>
    </w:p>
    <w:p w:rsidR="00D81FB4" w:rsidRPr="0052760F" w:rsidRDefault="00D81FB4" w:rsidP="00D81FB4">
      <w:pPr>
        <w:rPr>
          <w:szCs w:val="22"/>
        </w:rPr>
      </w:pPr>
      <w:r w:rsidRPr="0052760F">
        <w:rPr>
          <w:szCs w:val="22"/>
        </w:rPr>
        <w:tab/>
      </w:r>
      <w:r>
        <w:rPr>
          <w:szCs w:val="22"/>
        </w:rPr>
        <w:t>Representative Whitmire</w:t>
      </w:r>
      <w:r w:rsidRPr="0052760F">
        <w:rPr>
          <w:szCs w:val="22"/>
        </w:rPr>
        <w:t xml:space="preserve"> moved that nominations be closed and, with unanimous consent, the vote was taken by acclamation, resulting in the election of the nominee.</w:t>
      </w:r>
    </w:p>
    <w:p w:rsidR="00D81FB4" w:rsidRPr="0052760F" w:rsidRDefault="00D81FB4" w:rsidP="00D81FB4">
      <w:pPr>
        <w:rPr>
          <w:szCs w:val="22"/>
        </w:rPr>
      </w:pPr>
      <w:r w:rsidRPr="0052760F">
        <w:rPr>
          <w:szCs w:val="22"/>
        </w:rPr>
        <w:tab/>
        <w:t>Whereupon, the PRESIDENT announced that the Honorable Patrick Sparks</w:t>
      </w:r>
      <w:r>
        <w:rPr>
          <w:szCs w:val="22"/>
        </w:rPr>
        <w:t xml:space="preserve"> was elected to a</w:t>
      </w:r>
      <w:r w:rsidRPr="0052760F">
        <w:rPr>
          <w:szCs w:val="22"/>
        </w:rPr>
        <w:t xml:space="preserve"> position on the Board of Trustees for Coastal Carolina University, at-large, Seat 15</w:t>
      </w:r>
      <w:r w:rsidRPr="0052760F">
        <w:rPr>
          <w:i/>
          <w:szCs w:val="22"/>
        </w:rPr>
        <w:t xml:space="preserve"> </w:t>
      </w:r>
      <w:r w:rsidRPr="0052760F">
        <w:rPr>
          <w:szCs w:val="22"/>
        </w:rPr>
        <w:t>for the term to expire June 30, 2025.</w:t>
      </w:r>
    </w:p>
    <w:p w:rsidR="00D81FB4" w:rsidRPr="000F185A" w:rsidRDefault="00D81FB4" w:rsidP="00D81FB4">
      <w:pPr>
        <w:rPr>
          <w:color w:val="FF0000"/>
          <w:szCs w:val="22"/>
        </w:rPr>
      </w:pPr>
    </w:p>
    <w:p w:rsidR="00071475" w:rsidRPr="00561DA1" w:rsidRDefault="00071475" w:rsidP="00071475">
      <w:pPr>
        <w:rPr>
          <w:color w:val="auto"/>
          <w:szCs w:val="22"/>
        </w:rPr>
      </w:pPr>
      <w:r>
        <w:rPr>
          <w:color w:val="auto"/>
          <w:szCs w:val="22"/>
        </w:rPr>
        <w:tab/>
      </w:r>
      <w:r w:rsidRPr="00561DA1">
        <w:rPr>
          <w:color w:val="auto"/>
          <w:szCs w:val="22"/>
        </w:rPr>
        <w:t>The purposes of the Joint Assembly having been accomplished, the PRESIDENT declared it adjourned, whereupon the Senate returned to its Chamber and was called to order by the PRESIDENT.</w:t>
      </w:r>
    </w:p>
    <w:p w:rsidR="00071475" w:rsidRDefault="00071475" w:rsidP="00071475">
      <w:pPr>
        <w:rPr>
          <w:color w:val="auto"/>
          <w:szCs w:val="22"/>
        </w:rPr>
      </w:pPr>
    </w:p>
    <w:p w:rsidR="00F217A0" w:rsidRPr="00F217A0" w:rsidRDefault="00F217A0" w:rsidP="00F217A0">
      <w:pPr>
        <w:jc w:val="center"/>
        <w:rPr>
          <w:color w:val="auto"/>
          <w:szCs w:val="22"/>
        </w:rPr>
      </w:pPr>
      <w:r>
        <w:rPr>
          <w:b/>
          <w:color w:val="auto"/>
          <w:szCs w:val="22"/>
        </w:rPr>
        <w:t>Call of the Senate</w:t>
      </w:r>
    </w:p>
    <w:p w:rsidR="00F217A0" w:rsidRDefault="00F217A0" w:rsidP="00071475">
      <w:pPr>
        <w:rPr>
          <w:color w:val="auto"/>
          <w:szCs w:val="22"/>
        </w:rPr>
      </w:pPr>
      <w:r>
        <w:rPr>
          <w:color w:val="auto"/>
          <w:szCs w:val="22"/>
        </w:rPr>
        <w:tab/>
        <w:t>Senator ALEXANDER moved that a Call of the Senate be made.  The following Senators answered the Call:</w:t>
      </w:r>
    </w:p>
    <w:p w:rsidR="00F217A0" w:rsidRDefault="00F217A0" w:rsidP="00071475">
      <w:pPr>
        <w:rPr>
          <w:color w:val="auto"/>
          <w:szCs w:val="22"/>
        </w:rPr>
      </w:pP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Adams</w:t>
      </w:r>
      <w:r>
        <w:rPr>
          <w:color w:val="auto"/>
          <w:szCs w:val="22"/>
        </w:rPr>
        <w:tab/>
      </w:r>
      <w:r w:rsidRPr="00F217A0">
        <w:rPr>
          <w:color w:val="auto"/>
          <w:szCs w:val="22"/>
        </w:rPr>
        <w:t>Alexander</w:t>
      </w:r>
      <w:r>
        <w:rPr>
          <w:color w:val="auto"/>
          <w:szCs w:val="22"/>
        </w:rPr>
        <w:tab/>
      </w:r>
      <w:r w:rsidRPr="00F217A0">
        <w:rPr>
          <w:color w:val="auto"/>
          <w:szCs w:val="22"/>
        </w:rPr>
        <w:t>Bennett</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Cash</w:t>
      </w:r>
      <w:r>
        <w:rPr>
          <w:color w:val="auto"/>
          <w:szCs w:val="22"/>
        </w:rPr>
        <w:tab/>
      </w:r>
      <w:r w:rsidRPr="00F217A0">
        <w:rPr>
          <w:color w:val="auto"/>
          <w:szCs w:val="22"/>
        </w:rPr>
        <w:t>Corbin</w:t>
      </w:r>
      <w:r>
        <w:rPr>
          <w:color w:val="auto"/>
          <w:szCs w:val="22"/>
        </w:rPr>
        <w:tab/>
      </w:r>
      <w:r w:rsidRPr="00F217A0">
        <w:rPr>
          <w:color w:val="auto"/>
          <w:szCs w:val="22"/>
        </w:rPr>
        <w:t>Cromer</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Davis</w:t>
      </w:r>
      <w:r>
        <w:rPr>
          <w:color w:val="auto"/>
          <w:szCs w:val="22"/>
        </w:rPr>
        <w:tab/>
      </w:r>
      <w:r w:rsidRPr="00F217A0">
        <w:rPr>
          <w:color w:val="auto"/>
          <w:szCs w:val="22"/>
        </w:rPr>
        <w:t>Gambrell</w:t>
      </w:r>
      <w:r>
        <w:rPr>
          <w:color w:val="auto"/>
          <w:szCs w:val="22"/>
        </w:rPr>
        <w:tab/>
      </w:r>
      <w:r w:rsidRPr="00F217A0">
        <w:rPr>
          <w:color w:val="auto"/>
          <w:szCs w:val="22"/>
        </w:rPr>
        <w:t>Garrett</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Goldfinch</w:t>
      </w:r>
      <w:r>
        <w:rPr>
          <w:color w:val="auto"/>
          <w:szCs w:val="22"/>
        </w:rPr>
        <w:tab/>
      </w:r>
      <w:r w:rsidRPr="00F217A0">
        <w:rPr>
          <w:color w:val="auto"/>
          <w:szCs w:val="22"/>
        </w:rPr>
        <w:t>Gustafson</w:t>
      </w:r>
      <w:r>
        <w:rPr>
          <w:color w:val="auto"/>
          <w:szCs w:val="22"/>
        </w:rPr>
        <w:tab/>
      </w:r>
      <w:r w:rsidRPr="00F217A0">
        <w:rPr>
          <w:color w:val="auto"/>
          <w:szCs w:val="22"/>
        </w:rPr>
        <w:t>Harpootlian</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Hembree</w:t>
      </w:r>
      <w:r>
        <w:rPr>
          <w:color w:val="auto"/>
          <w:szCs w:val="22"/>
        </w:rPr>
        <w:tab/>
      </w:r>
      <w:r w:rsidRPr="00F217A0">
        <w:rPr>
          <w:i/>
          <w:color w:val="auto"/>
          <w:szCs w:val="22"/>
        </w:rPr>
        <w:t>Johnson, Kevin</w:t>
      </w:r>
      <w:r>
        <w:rPr>
          <w:i/>
          <w:color w:val="auto"/>
          <w:szCs w:val="22"/>
        </w:rPr>
        <w:tab/>
      </w:r>
      <w:r w:rsidRPr="00F217A0">
        <w:rPr>
          <w:color w:val="auto"/>
          <w:szCs w:val="22"/>
        </w:rPr>
        <w:t>Kimpson</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Loftis</w:t>
      </w:r>
      <w:r>
        <w:rPr>
          <w:color w:val="auto"/>
          <w:szCs w:val="22"/>
        </w:rPr>
        <w:tab/>
      </w:r>
      <w:r w:rsidRPr="00F217A0">
        <w:rPr>
          <w:color w:val="auto"/>
          <w:szCs w:val="22"/>
        </w:rPr>
        <w:t>Malloy</w:t>
      </w:r>
      <w:r>
        <w:rPr>
          <w:color w:val="auto"/>
          <w:szCs w:val="22"/>
        </w:rPr>
        <w:tab/>
      </w:r>
      <w:r w:rsidRPr="00F217A0">
        <w:rPr>
          <w:color w:val="auto"/>
          <w:szCs w:val="22"/>
        </w:rPr>
        <w:t>Martin</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Massey</w:t>
      </w:r>
      <w:r>
        <w:rPr>
          <w:color w:val="auto"/>
          <w:szCs w:val="22"/>
        </w:rPr>
        <w:tab/>
      </w:r>
      <w:r w:rsidRPr="00F217A0">
        <w:rPr>
          <w:color w:val="auto"/>
          <w:szCs w:val="22"/>
        </w:rPr>
        <w:t>McLeod</w:t>
      </w:r>
      <w:r>
        <w:rPr>
          <w:color w:val="auto"/>
          <w:szCs w:val="22"/>
        </w:rPr>
        <w:tab/>
      </w:r>
      <w:r w:rsidRPr="00F217A0">
        <w:rPr>
          <w:color w:val="auto"/>
          <w:szCs w:val="22"/>
        </w:rPr>
        <w:t>Peeler</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Rice</w:t>
      </w:r>
      <w:r>
        <w:rPr>
          <w:color w:val="auto"/>
          <w:szCs w:val="22"/>
        </w:rPr>
        <w:tab/>
      </w:r>
      <w:r w:rsidRPr="00F217A0">
        <w:rPr>
          <w:color w:val="auto"/>
          <w:szCs w:val="22"/>
        </w:rPr>
        <w:t>Sabb</w:t>
      </w:r>
      <w:r>
        <w:rPr>
          <w:color w:val="auto"/>
          <w:szCs w:val="22"/>
        </w:rPr>
        <w:tab/>
      </w:r>
      <w:r w:rsidRPr="00F217A0">
        <w:rPr>
          <w:color w:val="auto"/>
          <w:szCs w:val="22"/>
        </w:rPr>
        <w:t>Scott</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Setzler</w:t>
      </w:r>
      <w:r>
        <w:rPr>
          <w:color w:val="auto"/>
          <w:szCs w:val="22"/>
        </w:rPr>
        <w:tab/>
      </w:r>
      <w:r w:rsidRPr="00F217A0">
        <w:rPr>
          <w:color w:val="auto"/>
          <w:szCs w:val="22"/>
        </w:rPr>
        <w:t>Shealy</w:t>
      </w:r>
      <w:r>
        <w:rPr>
          <w:color w:val="auto"/>
          <w:szCs w:val="22"/>
        </w:rPr>
        <w:tab/>
      </w:r>
      <w:r w:rsidRPr="00F217A0">
        <w:rPr>
          <w:color w:val="auto"/>
          <w:szCs w:val="22"/>
        </w:rPr>
        <w:t>Stephens</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Talley</w:t>
      </w:r>
      <w:r>
        <w:rPr>
          <w:color w:val="auto"/>
          <w:szCs w:val="22"/>
        </w:rPr>
        <w:tab/>
      </w:r>
      <w:r w:rsidRPr="00F217A0">
        <w:rPr>
          <w:color w:val="auto"/>
          <w:szCs w:val="22"/>
        </w:rPr>
        <w:t>Turner</w:t>
      </w:r>
      <w:r>
        <w:rPr>
          <w:color w:val="auto"/>
          <w:szCs w:val="22"/>
        </w:rPr>
        <w:tab/>
      </w:r>
      <w:r w:rsidRPr="00F217A0">
        <w:rPr>
          <w:color w:val="auto"/>
          <w:szCs w:val="22"/>
        </w:rPr>
        <w:t>Verdin</w:t>
      </w:r>
    </w:p>
    <w:p w:rsidR="00F217A0" w:rsidRDefault="00F217A0" w:rsidP="00F217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F217A0">
        <w:rPr>
          <w:color w:val="auto"/>
          <w:szCs w:val="22"/>
        </w:rPr>
        <w:t>Young</w:t>
      </w:r>
    </w:p>
    <w:p w:rsidR="00F217A0" w:rsidRDefault="00F217A0" w:rsidP="00F217A0">
      <w:pPr>
        <w:rPr>
          <w:color w:val="auto"/>
          <w:szCs w:val="22"/>
        </w:rPr>
      </w:pPr>
    </w:p>
    <w:p w:rsidR="00071475" w:rsidRPr="00561DA1" w:rsidRDefault="00F217A0" w:rsidP="00071475">
      <w:pPr>
        <w:rPr>
          <w:color w:val="auto"/>
          <w:szCs w:val="22"/>
        </w:rPr>
      </w:pPr>
      <w:r>
        <w:rPr>
          <w:color w:val="auto"/>
          <w:szCs w:val="22"/>
        </w:rPr>
        <w:tab/>
        <w:t>At 1:33</w:t>
      </w:r>
      <w:r w:rsidR="00071475" w:rsidRPr="00BC3C69">
        <w:rPr>
          <w:color w:val="auto"/>
          <w:szCs w:val="22"/>
        </w:rPr>
        <w:t xml:space="preserve"> P.M</w:t>
      </w:r>
      <w:r w:rsidR="00071475" w:rsidRPr="00561DA1">
        <w:rPr>
          <w:color w:val="auto"/>
          <w:szCs w:val="22"/>
        </w:rPr>
        <w:t>., the Senate resumed.</w:t>
      </w:r>
    </w:p>
    <w:p w:rsidR="00D81FB4" w:rsidRDefault="00D81FB4">
      <w:pPr>
        <w:pStyle w:val="Header"/>
        <w:tabs>
          <w:tab w:val="clear" w:pos="8640"/>
          <w:tab w:val="left" w:pos="4320"/>
        </w:tabs>
      </w:pPr>
    </w:p>
    <w:p w:rsidR="003C34E7" w:rsidRDefault="003C34E7" w:rsidP="003C34E7">
      <w:pPr>
        <w:jc w:val="center"/>
      </w:pPr>
      <w:r>
        <w:rPr>
          <w:b/>
        </w:rPr>
        <w:t>Appointments Reported</w:t>
      </w:r>
    </w:p>
    <w:p w:rsidR="003C34E7" w:rsidRDefault="003C34E7" w:rsidP="003C34E7">
      <w:r>
        <w:tab/>
        <w:t>Senator CAMPSEN from the Committee on Fish, Game and Forestry submitted a favorable report on:</w:t>
      </w:r>
    </w:p>
    <w:p w:rsidR="003C34E7" w:rsidRDefault="003C34E7" w:rsidP="003C34E7"/>
    <w:p w:rsidR="003C34E7" w:rsidRPr="00ED6F72" w:rsidRDefault="003C34E7" w:rsidP="00361F88">
      <w:pPr>
        <w:keepNext/>
        <w:keepLines/>
        <w:jc w:val="center"/>
        <w:rPr>
          <w:b/>
        </w:rPr>
      </w:pPr>
      <w:r w:rsidRPr="00ED6F72">
        <w:rPr>
          <w:b/>
        </w:rPr>
        <w:t>Statewide Appointments</w:t>
      </w:r>
    </w:p>
    <w:p w:rsidR="003C34E7" w:rsidRPr="00ED6F72" w:rsidRDefault="003C34E7" w:rsidP="00361F88">
      <w:pPr>
        <w:keepNext/>
        <w:keepLines/>
        <w:ind w:firstLine="216"/>
        <w:rPr>
          <w:u w:val="single"/>
        </w:rPr>
      </w:pPr>
      <w:r w:rsidRPr="00ED6F72">
        <w:rPr>
          <w:u w:val="single"/>
        </w:rPr>
        <w:t>Reappointment, Governing Board of Department of Natural Resources, with the term to commence July 1, 2020, and to expire July 1, 2024</w:t>
      </w:r>
    </w:p>
    <w:p w:rsidR="003C34E7" w:rsidRPr="00ED6F72" w:rsidRDefault="003C34E7" w:rsidP="003C34E7">
      <w:pPr>
        <w:keepNext/>
        <w:ind w:firstLine="216"/>
        <w:rPr>
          <w:u w:val="single"/>
        </w:rPr>
      </w:pPr>
      <w:r w:rsidRPr="00ED6F72">
        <w:rPr>
          <w:u w:val="single"/>
        </w:rPr>
        <w:t>Chairman, 4th Congressional District:</w:t>
      </w:r>
    </w:p>
    <w:p w:rsidR="003C34E7" w:rsidRDefault="003C34E7" w:rsidP="003C34E7">
      <w:pPr>
        <w:ind w:firstLine="216"/>
      </w:pPr>
      <w:r>
        <w:t>Norman F. Pulliam, 812 East Main Street, Spartanburg, SC 29302-2000</w:t>
      </w:r>
    </w:p>
    <w:p w:rsidR="003C34E7" w:rsidRDefault="003C34E7" w:rsidP="003C34E7">
      <w:pPr>
        <w:ind w:firstLine="216"/>
      </w:pPr>
    </w:p>
    <w:p w:rsidR="003C34E7" w:rsidRDefault="003C34E7" w:rsidP="003C34E7">
      <w:pPr>
        <w:keepNext/>
        <w:ind w:firstLine="216"/>
      </w:pPr>
      <w:r>
        <w:t>Received as information.</w:t>
      </w:r>
    </w:p>
    <w:p w:rsidR="003C34E7" w:rsidRDefault="003C34E7" w:rsidP="003C34E7">
      <w:pPr>
        <w:keepNext/>
        <w:ind w:firstLine="216"/>
        <w:rPr>
          <w:u w:val="single"/>
        </w:rPr>
      </w:pPr>
    </w:p>
    <w:p w:rsidR="003C34E7" w:rsidRPr="00ED6F72" w:rsidRDefault="003C34E7" w:rsidP="003C34E7">
      <w:pPr>
        <w:keepNext/>
        <w:ind w:firstLine="216"/>
        <w:rPr>
          <w:u w:val="single"/>
        </w:rPr>
      </w:pPr>
      <w:r w:rsidRPr="00ED6F72">
        <w:rPr>
          <w:u w:val="single"/>
        </w:rPr>
        <w:t>Reappointment, Governing Board of Department of Natural Resources, with the term to commence July 1, 2020, and to expire July 1, 2024</w:t>
      </w:r>
    </w:p>
    <w:p w:rsidR="003C34E7" w:rsidRPr="00ED6F72" w:rsidRDefault="003C34E7" w:rsidP="003C34E7">
      <w:pPr>
        <w:keepNext/>
        <w:ind w:firstLine="216"/>
        <w:rPr>
          <w:u w:val="single"/>
        </w:rPr>
      </w:pPr>
      <w:r w:rsidRPr="00ED6F72">
        <w:rPr>
          <w:u w:val="single"/>
        </w:rPr>
        <w:t>6th Congressional District:</w:t>
      </w:r>
    </w:p>
    <w:p w:rsidR="003C34E7" w:rsidRDefault="003C34E7" w:rsidP="003C34E7">
      <w:pPr>
        <w:ind w:firstLine="216"/>
      </w:pPr>
      <w:r>
        <w:t>Duane M. Swygert, P. O. Box 486, Hardeeville, SC 29927-0486</w:t>
      </w:r>
    </w:p>
    <w:p w:rsidR="003C34E7" w:rsidRDefault="003C34E7" w:rsidP="003C34E7">
      <w:pPr>
        <w:ind w:firstLine="216"/>
      </w:pPr>
    </w:p>
    <w:p w:rsidR="003C34E7" w:rsidRDefault="003C34E7" w:rsidP="003C34E7">
      <w:r>
        <w:tab/>
        <w:t>Received as information.</w:t>
      </w:r>
    </w:p>
    <w:p w:rsidR="003C34E7" w:rsidRDefault="003C34E7" w:rsidP="003C34E7"/>
    <w:p w:rsidR="00E217F7" w:rsidRPr="008F0141" w:rsidRDefault="00E217F7" w:rsidP="00E217F7">
      <w:pPr>
        <w:jc w:val="center"/>
        <w:rPr>
          <w:snapToGrid w:val="0"/>
          <w:color w:val="auto"/>
        </w:rPr>
      </w:pPr>
      <w:r>
        <w:rPr>
          <w:b/>
          <w:snapToGrid w:val="0"/>
          <w:color w:val="auto"/>
        </w:rPr>
        <w:t>Message from the House</w:t>
      </w:r>
    </w:p>
    <w:p w:rsidR="00E217F7" w:rsidRDefault="00E217F7" w:rsidP="00E217F7">
      <w:pPr>
        <w:rPr>
          <w:snapToGrid w:val="0"/>
          <w:color w:val="auto"/>
        </w:rPr>
      </w:pPr>
      <w:r>
        <w:rPr>
          <w:snapToGrid w:val="0"/>
          <w:color w:val="auto"/>
        </w:rPr>
        <w:t>Columbia, S.C., May 4, 2021</w:t>
      </w:r>
    </w:p>
    <w:p w:rsidR="00E217F7" w:rsidRDefault="00E217F7" w:rsidP="00E217F7">
      <w:pPr>
        <w:rPr>
          <w:snapToGrid w:val="0"/>
          <w:color w:val="auto"/>
        </w:rPr>
      </w:pPr>
    </w:p>
    <w:p w:rsidR="00E217F7" w:rsidRDefault="00E217F7" w:rsidP="00E217F7">
      <w:pPr>
        <w:rPr>
          <w:snapToGrid w:val="0"/>
          <w:color w:val="auto"/>
        </w:rPr>
      </w:pPr>
      <w:r>
        <w:rPr>
          <w:snapToGrid w:val="0"/>
          <w:color w:val="auto"/>
        </w:rPr>
        <w:t>Mr. President and Senators:</w:t>
      </w:r>
    </w:p>
    <w:p w:rsidR="00E217F7" w:rsidRDefault="00E217F7" w:rsidP="00E217F7">
      <w:pPr>
        <w:rPr>
          <w:snapToGrid w:val="0"/>
          <w:color w:val="auto"/>
        </w:rPr>
      </w:pPr>
      <w:r>
        <w:rPr>
          <w:snapToGrid w:val="0"/>
          <w:color w:val="auto"/>
        </w:rPr>
        <w:tab/>
        <w:t>The House respectfully informs your Honorable Body that it concurs in the amendments proposed by the Senate to:</w:t>
      </w:r>
    </w:p>
    <w:p w:rsidR="00E217F7" w:rsidRPr="00F00DF7" w:rsidRDefault="00E217F7" w:rsidP="00E217F7">
      <w:bookmarkStart w:id="1" w:name="StartOfClip"/>
      <w:bookmarkEnd w:id="1"/>
      <w:r>
        <w:tab/>
      </w:r>
      <w:r w:rsidRPr="00F00DF7">
        <w:t>H. 3539</w:t>
      </w:r>
      <w:r w:rsidRPr="00F00DF7">
        <w:fldChar w:fldCharType="begin"/>
      </w:r>
      <w:r w:rsidRPr="00F00DF7">
        <w:instrText xml:space="preserve"> XE "H. 3539" \b </w:instrText>
      </w:r>
      <w:r w:rsidRPr="00F00DF7">
        <w:fldChar w:fldCharType="end"/>
      </w:r>
      <w:r w:rsidRPr="00F00DF7">
        <w:t xml:space="preserve"> -- </w:t>
      </w:r>
      <w:r>
        <w:t>Reps. Davis and Martin</w:t>
      </w:r>
      <w:r w:rsidRPr="00F00DF7">
        <w:t xml:space="preserve">:  </w:t>
      </w:r>
      <w:r w:rsidRPr="00F00DF7">
        <w:rPr>
          <w:szCs w:val="30"/>
        </w:rPr>
        <w:t xml:space="preserve">A BILL </w:t>
      </w:r>
      <w:r w:rsidRPr="00F00DF7">
        <w:rPr>
          <w:color w:val="000000" w:themeColor="text1"/>
          <w:u w:color="000000" w:themeColor="text1"/>
        </w:rPr>
        <w:t>TO AMEND THE CODE OF LAWS OF SOUTH CAROLINA, 1976, BY ADDING SECTION 47</w:t>
      </w:r>
      <w:r w:rsidRPr="00F00DF7">
        <w:rPr>
          <w:color w:val="000000" w:themeColor="text1"/>
          <w:u w:color="000000" w:themeColor="text1"/>
        </w:rPr>
        <w:noBreakHyphen/>
        <w:t>9</w:t>
      </w:r>
      <w:r w:rsidRPr="00F00DF7">
        <w:rPr>
          <w:color w:val="000000" w:themeColor="text1"/>
          <w:u w:color="000000" w:themeColor="text1"/>
        </w:rPr>
        <w:noBreakHyphen/>
        <w:t>55 SO AS TO PROHIBIT THE TRANSPORTATION OF LIVE SWINE ON A PUBLIC ROAD OR WATERWAY WITHOUT AN OFFICIAL FORM OF IDENTIFICATION, AND TO PROVIDE AN EXCEPTION AND PENALTIES; TO AMEND SECTION 50</w:t>
      </w:r>
      <w:r w:rsidRPr="00F00DF7">
        <w:rPr>
          <w:color w:val="000000" w:themeColor="text1"/>
          <w:u w:color="000000" w:themeColor="text1"/>
        </w:rPr>
        <w:noBreakHyphen/>
        <w:t>16</w:t>
      </w:r>
      <w:r w:rsidRPr="00F00DF7">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F00DF7">
        <w:rPr>
          <w:color w:val="000000" w:themeColor="text1"/>
          <w:u w:color="000000" w:themeColor="text1"/>
        </w:rPr>
        <w:noBreakHyphen/>
        <w:t>9</w:t>
      </w:r>
      <w:r w:rsidRPr="00F00DF7">
        <w:rPr>
          <w:color w:val="000000" w:themeColor="text1"/>
          <w:u w:color="000000" w:themeColor="text1"/>
        </w:rPr>
        <w:noBreakHyphen/>
        <w:t>655 RELATING TO PIG TRANSPORT AND RELEASE PERMITS.</w:t>
      </w:r>
    </w:p>
    <w:p w:rsidR="00E217F7" w:rsidRDefault="00E217F7" w:rsidP="00E217F7">
      <w:pPr>
        <w:rPr>
          <w:snapToGrid w:val="0"/>
          <w:color w:val="auto"/>
        </w:rPr>
      </w:pPr>
      <w:r>
        <w:rPr>
          <w:snapToGrid w:val="0"/>
          <w:color w:val="auto"/>
        </w:rPr>
        <w:t>and has ordered the Bill enrolled for Ratification.</w:t>
      </w:r>
    </w:p>
    <w:p w:rsidR="00E217F7" w:rsidRDefault="00E217F7" w:rsidP="00E217F7">
      <w:pPr>
        <w:rPr>
          <w:snapToGrid w:val="0"/>
          <w:color w:val="auto"/>
        </w:rPr>
      </w:pPr>
      <w:r>
        <w:rPr>
          <w:snapToGrid w:val="0"/>
          <w:color w:val="auto"/>
        </w:rPr>
        <w:t>Very respectfully,</w:t>
      </w:r>
    </w:p>
    <w:p w:rsidR="00E217F7" w:rsidRDefault="00E217F7" w:rsidP="00E217F7">
      <w:pPr>
        <w:rPr>
          <w:snapToGrid w:val="0"/>
          <w:color w:val="auto"/>
        </w:rPr>
      </w:pPr>
      <w:r>
        <w:rPr>
          <w:snapToGrid w:val="0"/>
          <w:color w:val="auto"/>
        </w:rPr>
        <w:t>Speaker of the House</w:t>
      </w:r>
    </w:p>
    <w:p w:rsidR="00E217F7" w:rsidRDefault="00E217F7" w:rsidP="00E217F7">
      <w:pPr>
        <w:rPr>
          <w:snapToGrid w:val="0"/>
          <w:color w:val="auto"/>
        </w:rPr>
      </w:pPr>
      <w:r>
        <w:rPr>
          <w:snapToGrid w:val="0"/>
          <w:color w:val="auto"/>
        </w:rPr>
        <w:tab/>
        <w:t>Received as information.</w:t>
      </w:r>
    </w:p>
    <w:p w:rsidR="004B0998" w:rsidRDefault="004B0998" w:rsidP="00E217F7">
      <w:pPr>
        <w:rPr>
          <w:snapToGrid w:val="0"/>
          <w:color w:val="auto"/>
        </w:rPr>
      </w:pPr>
    </w:p>
    <w:p w:rsidR="00361F88" w:rsidRDefault="00361F88" w:rsidP="004B0998">
      <w:pPr>
        <w:jc w:val="center"/>
        <w:rPr>
          <w:b/>
          <w:snapToGrid w:val="0"/>
          <w:color w:val="auto"/>
        </w:rPr>
      </w:pPr>
    </w:p>
    <w:p w:rsidR="004B0998" w:rsidRPr="004B0998" w:rsidRDefault="004B0998" w:rsidP="004B0998">
      <w:pPr>
        <w:jc w:val="center"/>
        <w:rPr>
          <w:snapToGrid w:val="0"/>
          <w:color w:val="auto"/>
        </w:rPr>
      </w:pPr>
      <w:r>
        <w:rPr>
          <w:b/>
          <w:snapToGrid w:val="0"/>
          <w:color w:val="auto"/>
        </w:rPr>
        <w:t>Message from the House</w:t>
      </w:r>
    </w:p>
    <w:p w:rsidR="004B0998" w:rsidRDefault="004B0998" w:rsidP="00E217F7">
      <w:pPr>
        <w:rPr>
          <w:snapToGrid w:val="0"/>
          <w:color w:val="auto"/>
        </w:rPr>
      </w:pPr>
      <w:r>
        <w:rPr>
          <w:snapToGrid w:val="0"/>
          <w:color w:val="auto"/>
        </w:rPr>
        <w:t>Columbia, S.C., May 5, 2021</w:t>
      </w:r>
    </w:p>
    <w:p w:rsidR="004B0998" w:rsidRDefault="004B0998" w:rsidP="00E217F7">
      <w:pPr>
        <w:rPr>
          <w:snapToGrid w:val="0"/>
          <w:color w:val="auto"/>
        </w:rPr>
      </w:pPr>
    </w:p>
    <w:p w:rsidR="004B0998" w:rsidRDefault="004B0998" w:rsidP="00E217F7">
      <w:pPr>
        <w:rPr>
          <w:snapToGrid w:val="0"/>
          <w:color w:val="auto"/>
        </w:rPr>
      </w:pPr>
      <w:r>
        <w:rPr>
          <w:snapToGrid w:val="0"/>
          <w:color w:val="auto"/>
        </w:rPr>
        <w:t>Mr. President and Senators:</w:t>
      </w:r>
    </w:p>
    <w:p w:rsidR="004B0998" w:rsidRDefault="004B0998" w:rsidP="00E217F7">
      <w:pPr>
        <w:rPr>
          <w:snapToGrid w:val="0"/>
          <w:color w:val="auto"/>
        </w:rPr>
      </w:pPr>
      <w:r>
        <w:rPr>
          <w:snapToGrid w:val="0"/>
          <w:color w:val="auto"/>
        </w:rPr>
        <w:tab/>
        <w:t xml:space="preserve">The House respectfully informs your Honorable Body that it reconsidered the vote whereby they concurred in the Senate amendments to H. 3539 and has recalled the Bill from Legislative Council to be placed on the calendar. </w:t>
      </w:r>
    </w:p>
    <w:p w:rsidR="00B411A2" w:rsidRDefault="00B411A2">
      <w:pPr>
        <w:pStyle w:val="Header"/>
        <w:tabs>
          <w:tab w:val="clear" w:pos="8640"/>
          <w:tab w:val="left" w:pos="4320"/>
        </w:tabs>
      </w:pPr>
    </w:p>
    <w:p w:rsidR="00AD239E" w:rsidRPr="00AD239E" w:rsidRDefault="00AD239E" w:rsidP="00AD239E">
      <w:pPr>
        <w:jc w:val="center"/>
        <w:rPr>
          <w:color w:val="auto"/>
        </w:rPr>
      </w:pPr>
      <w:r w:rsidRPr="00AD239E">
        <w:rPr>
          <w:b/>
          <w:color w:val="auto"/>
        </w:rPr>
        <w:t>Message from the House</w:t>
      </w:r>
    </w:p>
    <w:p w:rsidR="00AD239E" w:rsidRPr="00AD239E" w:rsidRDefault="00AD239E" w:rsidP="00AD239E">
      <w:pPr>
        <w:rPr>
          <w:color w:val="auto"/>
        </w:rPr>
      </w:pPr>
      <w:r w:rsidRPr="00AD239E">
        <w:rPr>
          <w:color w:val="auto"/>
        </w:rPr>
        <w:t>Columbia, S.C., May 5, 2021</w:t>
      </w:r>
    </w:p>
    <w:p w:rsidR="00AD239E" w:rsidRPr="00AD239E" w:rsidRDefault="00AD239E" w:rsidP="00AD239E">
      <w:pPr>
        <w:rPr>
          <w:color w:val="auto"/>
        </w:rPr>
      </w:pPr>
    </w:p>
    <w:p w:rsidR="00AD239E" w:rsidRPr="00AD239E" w:rsidRDefault="00AD239E" w:rsidP="00AD239E">
      <w:pPr>
        <w:rPr>
          <w:color w:val="auto"/>
        </w:rPr>
      </w:pPr>
      <w:r w:rsidRPr="00AD239E">
        <w:rPr>
          <w:color w:val="auto"/>
        </w:rPr>
        <w:t>Mr. President and Senators:</w:t>
      </w:r>
    </w:p>
    <w:p w:rsidR="00AD239E" w:rsidRPr="00AD239E" w:rsidRDefault="00AD239E" w:rsidP="00AD239E">
      <w:pPr>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suppressAutoHyphens/>
        <w:rPr>
          <w:color w:val="auto"/>
        </w:rPr>
      </w:pPr>
      <w:r w:rsidRPr="00AD239E">
        <w:rPr>
          <w:color w:val="auto"/>
        </w:rPr>
        <w:tab/>
        <w:t>S. 36</w:t>
      </w:r>
      <w:r w:rsidRPr="00AD239E">
        <w:rPr>
          <w:color w:val="auto"/>
        </w:rPr>
        <w:fldChar w:fldCharType="begin"/>
      </w:r>
      <w:r w:rsidRPr="00AD239E">
        <w:rPr>
          <w:color w:val="auto"/>
        </w:rPr>
        <w:instrText xml:space="preserve"> XE “S. 36” \b </w:instrText>
      </w:r>
      <w:r w:rsidRPr="00AD239E">
        <w:rPr>
          <w:color w:val="auto"/>
        </w:rPr>
        <w:fldChar w:fldCharType="end"/>
      </w:r>
      <w:r w:rsidRPr="00AD239E">
        <w:rPr>
          <w:color w:val="auto"/>
        </w:rPr>
        <w:t xml:space="preserve"> -- Senator Grooms:  </w:t>
      </w:r>
      <w:r w:rsidRPr="00AD239E">
        <w:rPr>
          <w:color w:val="auto"/>
          <w:szCs w:val="30"/>
        </w:rPr>
        <w:t xml:space="preserve">A BILL </w:t>
      </w:r>
      <w:r w:rsidRPr="00AD239E">
        <w:rPr>
          <w:color w:val="auto"/>
        </w:rPr>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 BLUE CATFISH FISHERY IN THE SANTEE AND COOPER RIVER SYSTEMS.</w:t>
      </w:r>
    </w:p>
    <w:p w:rsidR="00AD239E" w:rsidRPr="00AD239E" w:rsidRDefault="00AD239E" w:rsidP="00AD239E">
      <w:pPr>
        <w:rPr>
          <w:color w:val="auto"/>
        </w:rPr>
      </w:pPr>
      <w:r w:rsidRPr="00AD239E">
        <w:rPr>
          <w:color w:val="auto"/>
        </w:rPr>
        <w:t>Very respectfully,</w:t>
      </w:r>
    </w:p>
    <w:p w:rsidR="00AD239E" w:rsidRPr="00AD239E" w:rsidRDefault="00AD239E" w:rsidP="00AD239E">
      <w:pPr>
        <w:rPr>
          <w:color w:val="auto"/>
        </w:rPr>
      </w:pPr>
      <w:r w:rsidRPr="00AD239E">
        <w:rPr>
          <w:color w:val="auto"/>
        </w:rPr>
        <w:t>Speaker of the House</w:t>
      </w:r>
    </w:p>
    <w:p w:rsidR="00AD239E" w:rsidRDefault="00AD239E" w:rsidP="00AD239E">
      <w:pPr>
        <w:rPr>
          <w:color w:val="auto"/>
        </w:rPr>
      </w:pPr>
      <w:r w:rsidRPr="00AD239E">
        <w:rPr>
          <w:color w:val="auto"/>
        </w:rPr>
        <w:tab/>
        <w:t>Received as information.</w:t>
      </w:r>
    </w:p>
    <w:p w:rsidR="008C29B7" w:rsidRPr="00AD239E" w:rsidRDefault="008C29B7" w:rsidP="00AD239E">
      <w:pPr>
        <w:rPr>
          <w:color w:val="auto"/>
        </w:rPr>
      </w:pPr>
    </w:p>
    <w:p w:rsidR="00AD239E" w:rsidRPr="00AD239E" w:rsidRDefault="00AD239E" w:rsidP="00AD239E">
      <w:pPr>
        <w:rPr>
          <w:color w:val="auto"/>
        </w:rPr>
      </w:pPr>
      <w:r w:rsidRPr="00AD239E">
        <w:rPr>
          <w:color w:val="auto"/>
        </w:rPr>
        <w:tab/>
        <w:t>Placed on Calendar for consideration tomorrow.</w:t>
      </w:r>
    </w:p>
    <w:p w:rsidR="00AD239E" w:rsidRPr="00AD239E" w:rsidRDefault="00AD239E" w:rsidP="00AD239E">
      <w:pPr>
        <w:rPr>
          <w:color w:val="auto"/>
        </w:rPr>
      </w:pPr>
    </w:p>
    <w:p w:rsidR="00AD239E" w:rsidRPr="00AD239E" w:rsidRDefault="00AD239E" w:rsidP="00AD239E">
      <w:pPr>
        <w:jc w:val="center"/>
        <w:rPr>
          <w:color w:val="auto"/>
        </w:rPr>
      </w:pPr>
      <w:r w:rsidRPr="00AD239E">
        <w:rPr>
          <w:b/>
          <w:color w:val="auto"/>
        </w:rPr>
        <w:t>Message from the House</w:t>
      </w:r>
    </w:p>
    <w:p w:rsidR="00AD239E" w:rsidRPr="00AD239E" w:rsidRDefault="00AD239E" w:rsidP="00AD239E">
      <w:pPr>
        <w:rPr>
          <w:color w:val="auto"/>
        </w:rPr>
      </w:pPr>
      <w:r w:rsidRPr="00AD239E">
        <w:rPr>
          <w:color w:val="auto"/>
        </w:rPr>
        <w:t>Columbia, S.C., May 5, 2021</w:t>
      </w:r>
    </w:p>
    <w:p w:rsidR="00AD239E" w:rsidRPr="00AD239E" w:rsidRDefault="00AD239E" w:rsidP="00AD239E">
      <w:pPr>
        <w:rPr>
          <w:color w:val="auto"/>
        </w:rPr>
      </w:pPr>
    </w:p>
    <w:p w:rsidR="00AD239E" w:rsidRPr="00AD239E" w:rsidRDefault="00AD239E" w:rsidP="00AD239E">
      <w:pPr>
        <w:rPr>
          <w:color w:val="auto"/>
        </w:rPr>
      </w:pPr>
      <w:r w:rsidRPr="00AD239E">
        <w:rPr>
          <w:color w:val="auto"/>
        </w:rPr>
        <w:t>Mr. President and Senators:</w:t>
      </w:r>
    </w:p>
    <w:p w:rsidR="00AD239E" w:rsidRPr="00AD239E" w:rsidRDefault="00AD239E" w:rsidP="00AD239E">
      <w:pPr>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suppressAutoHyphens/>
        <w:rPr>
          <w:color w:val="auto"/>
        </w:rPr>
      </w:pPr>
      <w:r w:rsidRPr="00AD239E">
        <w:rPr>
          <w:color w:val="auto"/>
        </w:rPr>
        <w:tab/>
        <w:t>S. 425</w:t>
      </w:r>
      <w:r w:rsidRPr="00AD239E">
        <w:rPr>
          <w:color w:val="auto"/>
        </w:rPr>
        <w:fldChar w:fldCharType="begin"/>
      </w:r>
      <w:r w:rsidRPr="00AD239E">
        <w:rPr>
          <w:color w:val="auto"/>
        </w:rPr>
        <w:instrText xml:space="preserve"> XE "S. 425" \b </w:instrText>
      </w:r>
      <w:r w:rsidRPr="00AD239E">
        <w:rPr>
          <w:color w:val="auto"/>
        </w:rPr>
        <w:fldChar w:fldCharType="end"/>
      </w:r>
      <w:r w:rsidRPr="00AD239E">
        <w:rPr>
          <w:color w:val="auto"/>
        </w:rPr>
        <w:t xml:space="preserve"> -- Senators Alexander, McLeod, Young and Gustafson:  </w:t>
      </w:r>
      <w:r w:rsidRPr="00AD239E">
        <w:rPr>
          <w:color w:val="auto"/>
          <w:szCs w:val="30"/>
        </w:rPr>
        <w:t xml:space="preserve">A BILL </w:t>
      </w:r>
      <w:r w:rsidRPr="00AD239E">
        <w:rPr>
          <w:color w:val="auto"/>
        </w:rPr>
        <w:t>TO AMEND ARTICLE 1, CHAPTER 35, TITLE 43 OF THE 1976 CODE, RELATING TO DUTIES AND PROCEDURES OF INVESTIGATIVE ENTITIES CONCERNING ADULT PROTECTION, BY ADDING SECTION 43</w:t>
      </w:r>
      <w:r w:rsidRPr="00AD239E">
        <w:rPr>
          <w:color w:val="auto"/>
        </w:rPr>
        <w:noBreakHyphen/>
        <w:t>35</w:t>
      </w:r>
      <w:r w:rsidRPr="00AD239E">
        <w:rPr>
          <w:color w:val="auto"/>
        </w:rPr>
        <w:noBreakHyphen/>
        <w:t>87, TO AUTHORIZE BANKING INSTITUTIONS TO DECLINE CERTAIN FINANCIAL TRANSACTION REQUESTS IN CASES OF THE SUSPECTED FINANCIAL EXPLOITATION OF A VULNERABLE ADULT, AND TO DEFINE NECESSARY TERMS.</w:t>
      </w:r>
    </w:p>
    <w:p w:rsidR="00AD239E" w:rsidRPr="00AD239E" w:rsidRDefault="00AD239E" w:rsidP="00AD239E">
      <w:pPr>
        <w:rPr>
          <w:color w:val="auto"/>
        </w:rPr>
      </w:pPr>
      <w:r w:rsidRPr="00AD239E">
        <w:rPr>
          <w:color w:val="auto"/>
        </w:rPr>
        <w:t>Very respectfully,</w:t>
      </w:r>
    </w:p>
    <w:p w:rsidR="00AD239E" w:rsidRPr="00AD239E" w:rsidRDefault="00AD239E" w:rsidP="00AD239E">
      <w:pPr>
        <w:rPr>
          <w:color w:val="auto"/>
        </w:rPr>
      </w:pPr>
      <w:r w:rsidRPr="00AD239E">
        <w:rPr>
          <w:color w:val="auto"/>
        </w:rPr>
        <w:t>Speaker of the House</w:t>
      </w:r>
    </w:p>
    <w:p w:rsidR="00AD239E" w:rsidRDefault="00AD239E" w:rsidP="00AD239E">
      <w:pPr>
        <w:rPr>
          <w:color w:val="auto"/>
        </w:rPr>
      </w:pPr>
      <w:r w:rsidRPr="00AD239E">
        <w:rPr>
          <w:color w:val="auto"/>
        </w:rPr>
        <w:tab/>
        <w:t>Received as information.</w:t>
      </w:r>
    </w:p>
    <w:p w:rsidR="008C29B7" w:rsidRPr="00AD239E" w:rsidRDefault="008C29B7" w:rsidP="00AD239E">
      <w:pPr>
        <w:rPr>
          <w:color w:val="auto"/>
        </w:rPr>
      </w:pPr>
    </w:p>
    <w:p w:rsidR="00AD239E" w:rsidRPr="00AD239E" w:rsidRDefault="00AD239E" w:rsidP="00AD239E">
      <w:pPr>
        <w:rPr>
          <w:color w:val="auto"/>
        </w:rPr>
      </w:pPr>
      <w:r w:rsidRPr="00AD239E">
        <w:rPr>
          <w:color w:val="auto"/>
        </w:rPr>
        <w:tab/>
        <w:t>Placed on Calendar for consideration tomorrow.</w:t>
      </w:r>
    </w:p>
    <w:p w:rsidR="00AD239E" w:rsidRPr="00AD239E" w:rsidRDefault="00AD239E" w:rsidP="00AD239E">
      <w:pPr>
        <w:rPr>
          <w:color w:val="auto"/>
        </w:rPr>
      </w:pPr>
    </w:p>
    <w:p w:rsidR="00AD239E" w:rsidRPr="00AD239E" w:rsidRDefault="00AD239E" w:rsidP="00AD239E">
      <w:pPr>
        <w:jc w:val="center"/>
        <w:rPr>
          <w:color w:val="auto"/>
        </w:rPr>
      </w:pPr>
      <w:r w:rsidRPr="00AD239E">
        <w:rPr>
          <w:b/>
          <w:color w:val="auto"/>
        </w:rPr>
        <w:t>Message from the House</w:t>
      </w:r>
    </w:p>
    <w:p w:rsidR="00AD239E" w:rsidRPr="00AD239E" w:rsidRDefault="00AD239E" w:rsidP="00AD239E">
      <w:pPr>
        <w:rPr>
          <w:color w:val="auto"/>
        </w:rPr>
      </w:pPr>
      <w:r w:rsidRPr="00AD239E">
        <w:rPr>
          <w:color w:val="auto"/>
        </w:rPr>
        <w:t>Columbia, S.C., May 5, 2021</w:t>
      </w:r>
    </w:p>
    <w:p w:rsidR="00AD239E" w:rsidRPr="00AD239E" w:rsidRDefault="00AD239E" w:rsidP="00AD239E">
      <w:pPr>
        <w:rPr>
          <w:color w:val="auto"/>
        </w:rPr>
      </w:pPr>
    </w:p>
    <w:p w:rsidR="00AD239E" w:rsidRPr="00AD239E" w:rsidRDefault="00AD239E" w:rsidP="00AD239E">
      <w:pPr>
        <w:rPr>
          <w:color w:val="auto"/>
        </w:rPr>
      </w:pPr>
      <w:r w:rsidRPr="00AD239E">
        <w:rPr>
          <w:color w:val="auto"/>
        </w:rPr>
        <w:t>Mr. President and Senators:</w:t>
      </w:r>
    </w:p>
    <w:p w:rsidR="00AD239E" w:rsidRPr="00AD239E" w:rsidRDefault="00AD239E" w:rsidP="00AD239E">
      <w:pPr>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rPr>
          <w:color w:val="auto"/>
        </w:rPr>
      </w:pPr>
      <w:r w:rsidRPr="00AD239E">
        <w:rPr>
          <w:color w:val="auto"/>
        </w:rPr>
        <w:tab/>
        <w:t>S. 435</w:t>
      </w:r>
      <w:r w:rsidRPr="00AD239E">
        <w:rPr>
          <w:color w:val="auto"/>
        </w:rPr>
        <w:fldChar w:fldCharType="begin"/>
      </w:r>
      <w:r w:rsidRPr="00AD239E">
        <w:rPr>
          <w:color w:val="auto"/>
        </w:rPr>
        <w:instrText xml:space="preserve"> XE "S. 435" \b </w:instrText>
      </w:r>
      <w:r w:rsidRPr="00AD239E">
        <w:rPr>
          <w:color w:val="auto"/>
        </w:rPr>
        <w:fldChar w:fldCharType="end"/>
      </w:r>
      <w:r w:rsidRPr="00AD239E">
        <w:rPr>
          <w:color w:val="auto"/>
        </w:rPr>
        <w:t xml:space="preserve"> -- Senator Cromer:  </w:t>
      </w:r>
      <w:r w:rsidRPr="00AD239E">
        <w:rPr>
          <w:color w:val="auto"/>
          <w:szCs w:val="30"/>
        </w:rPr>
        <w:t xml:space="preserve">A BILL </w:t>
      </w:r>
      <w:r w:rsidRPr="00AD239E">
        <w:rPr>
          <w:color w:val="auto"/>
          <w:u w:color="000000" w:themeColor="text1"/>
        </w:rPr>
        <w:t>TO AMEND THE CODE OF LAWS OF SOUTH CAROLINA, 1976, BY ADDING SECTION 38</w:t>
      </w:r>
      <w:r w:rsidRPr="00AD239E">
        <w:rPr>
          <w:color w:val="auto"/>
          <w:u w:color="000000" w:themeColor="text1"/>
        </w:rPr>
        <w:noBreakHyphen/>
        <w:t>43</w:t>
      </w:r>
      <w:r w:rsidRPr="00AD239E">
        <w:rPr>
          <w:color w:val="auto"/>
          <w:u w:color="000000" w:themeColor="text1"/>
        </w:rPr>
        <w:noBreakHyphen/>
        <w:t>25 SO AS TO AUTHORIZE THE DIRECTOR OF THE DEPARTMENT OF INSURANCE TO ISSUE A LIMITED LINES TRAVEL INSURANCE PRODUCER LICENSE; TO AMEND SECTION 38</w:t>
      </w:r>
      <w:r w:rsidRPr="00AD239E">
        <w:rPr>
          <w:color w:val="auto"/>
          <w:u w:color="000000" w:themeColor="text1"/>
        </w:rPr>
        <w:noBreakHyphen/>
        <w:t>1</w:t>
      </w:r>
      <w:r w:rsidRPr="00AD239E">
        <w:rPr>
          <w:color w:val="auto"/>
          <w:u w:color="000000" w:themeColor="text1"/>
        </w:rPr>
        <w:noBreakHyphen/>
        <w:t>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AD239E" w:rsidRPr="00AD239E" w:rsidRDefault="00AD239E" w:rsidP="00AD239E">
      <w:pPr>
        <w:rPr>
          <w:color w:val="auto"/>
        </w:rPr>
      </w:pPr>
      <w:r w:rsidRPr="00AD239E">
        <w:rPr>
          <w:color w:val="auto"/>
        </w:rPr>
        <w:t>Very respectfully,</w:t>
      </w:r>
    </w:p>
    <w:p w:rsidR="00AD239E" w:rsidRPr="00AD239E" w:rsidRDefault="00AD239E" w:rsidP="00AD239E">
      <w:pPr>
        <w:rPr>
          <w:color w:val="auto"/>
        </w:rPr>
      </w:pPr>
      <w:r w:rsidRPr="00AD239E">
        <w:rPr>
          <w:color w:val="auto"/>
        </w:rPr>
        <w:t>Speaker of the House</w:t>
      </w:r>
    </w:p>
    <w:p w:rsidR="00AD239E" w:rsidRDefault="00AD239E" w:rsidP="00AD239E">
      <w:pPr>
        <w:rPr>
          <w:color w:val="auto"/>
        </w:rPr>
      </w:pPr>
      <w:r w:rsidRPr="00AD239E">
        <w:rPr>
          <w:color w:val="auto"/>
        </w:rPr>
        <w:tab/>
        <w:t>Received as information.</w:t>
      </w:r>
    </w:p>
    <w:p w:rsidR="008C29B7" w:rsidRPr="00AD239E" w:rsidRDefault="008C29B7" w:rsidP="00AD239E">
      <w:pPr>
        <w:rPr>
          <w:color w:val="auto"/>
        </w:rPr>
      </w:pPr>
    </w:p>
    <w:p w:rsidR="00AD239E" w:rsidRPr="00AD239E" w:rsidRDefault="00AD239E" w:rsidP="00AD239E">
      <w:pPr>
        <w:rPr>
          <w:color w:val="auto"/>
        </w:rPr>
      </w:pPr>
      <w:r w:rsidRPr="00AD239E">
        <w:rPr>
          <w:color w:val="auto"/>
        </w:rPr>
        <w:tab/>
        <w:t>Placed on Calendar for consideration tomorrow.</w:t>
      </w:r>
    </w:p>
    <w:p w:rsidR="00AD239E" w:rsidRPr="00AD239E" w:rsidRDefault="00AD239E" w:rsidP="00AD239E">
      <w:pPr>
        <w:rPr>
          <w:color w:val="auto"/>
        </w:rPr>
      </w:pPr>
    </w:p>
    <w:p w:rsidR="00AD239E" w:rsidRPr="00AD239E" w:rsidRDefault="00AD239E" w:rsidP="00AD239E">
      <w:pPr>
        <w:jc w:val="center"/>
        <w:rPr>
          <w:color w:val="auto"/>
        </w:rPr>
      </w:pPr>
      <w:r w:rsidRPr="00AD239E">
        <w:rPr>
          <w:b/>
          <w:color w:val="auto"/>
        </w:rPr>
        <w:t>Message from the House</w:t>
      </w:r>
    </w:p>
    <w:p w:rsidR="00AD239E" w:rsidRPr="00AD239E" w:rsidRDefault="00AD239E" w:rsidP="00AD239E">
      <w:pPr>
        <w:rPr>
          <w:color w:val="auto"/>
        </w:rPr>
      </w:pPr>
      <w:r w:rsidRPr="00AD239E">
        <w:rPr>
          <w:color w:val="auto"/>
        </w:rPr>
        <w:t>Columbia, S.C., May 5, 2021</w:t>
      </w:r>
    </w:p>
    <w:p w:rsidR="00AD239E" w:rsidRPr="00AD239E" w:rsidRDefault="00AD239E" w:rsidP="00AD239E">
      <w:pPr>
        <w:rPr>
          <w:color w:val="auto"/>
        </w:rPr>
      </w:pPr>
    </w:p>
    <w:p w:rsidR="00AD239E" w:rsidRPr="00AD239E" w:rsidRDefault="00AD239E" w:rsidP="00AD239E">
      <w:pPr>
        <w:rPr>
          <w:color w:val="auto"/>
        </w:rPr>
      </w:pPr>
      <w:r w:rsidRPr="00AD239E">
        <w:rPr>
          <w:color w:val="auto"/>
        </w:rPr>
        <w:t>Mr. President and Senators:</w:t>
      </w:r>
    </w:p>
    <w:p w:rsidR="00AD239E" w:rsidRPr="00AD239E" w:rsidRDefault="00AD239E" w:rsidP="00AD239E">
      <w:pPr>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rPr>
          <w:color w:val="auto"/>
        </w:rPr>
      </w:pPr>
      <w:r w:rsidRPr="00AD239E">
        <w:rPr>
          <w:color w:val="auto"/>
        </w:rPr>
        <w:tab/>
        <w:t>S. 545</w:t>
      </w:r>
      <w:r w:rsidRPr="00AD239E">
        <w:rPr>
          <w:color w:val="auto"/>
        </w:rPr>
        <w:fldChar w:fldCharType="begin"/>
      </w:r>
      <w:r w:rsidRPr="00AD239E">
        <w:rPr>
          <w:color w:val="auto"/>
        </w:rPr>
        <w:instrText xml:space="preserve"> XE "S. 545" \b </w:instrText>
      </w:r>
      <w:r w:rsidRPr="00AD239E">
        <w:rPr>
          <w:color w:val="auto"/>
        </w:rPr>
        <w:fldChar w:fldCharType="end"/>
      </w:r>
      <w:r w:rsidRPr="00AD239E">
        <w:rPr>
          <w:color w:val="auto"/>
        </w:rPr>
        <w:t xml:space="preserve"> -- Senator Goldfinch:  </w:t>
      </w:r>
      <w:r w:rsidRPr="00AD239E">
        <w:rPr>
          <w:color w:val="auto"/>
          <w:szCs w:val="30"/>
        </w:rPr>
        <w:t xml:space="preserve">A BILL </w:t>
      </w:r>
      <w:r w:rsidRPr="00AD239E">
        <w:rPr>
          <w:color w:val="auto"/>
          <w:u w:color="000000" w:themeColor="text1"/>
        </w:rPr>
        <w:t>TO AMEND SECTION 50</w:t>
      </w:r>
      <w:r w:rsidRPr="00AD239E">
        <w:rPr>
          <w:color w:val="auto"/>
          <w:u w:color="000000" w:themeColor="text1"/>
        </w:rPr>
        <w:noBreakHyphen/>
        <w:t>13</w:t>
      </w:r>
      <w:r w:rsidRPr="00AD239E">
        <w:rPr>
          <w:color w:val="auto"/>
          <w:u w:color="000000" w:themeColor="text1"/>
        </w:rPr>
        <w:noBreakHyphen/>
        <w:t>675, CODE OF LAWS OF SOUTH CAROLINA, 1976, RELATING TO NONGAME FISHING DEVICES PERMITTED IN CERTAIN BODIES OF WATER, SO AS TO ALLOW FOR THE USE OF SET HOOKS WITHIN A CERTAIN PORTION OF THE SANTEE RIVER.</w:t>
      </w:r>
    </w:p>
    <w:p w:rsidR="00AD239E" w:rsidRPr="00AD239E" w:rsidRDefault="00AD239E" w:rsidP="00AD239E">
      <w:pPr>
        <w:rPr>
          <w:color w:val="auto"/>
        </w:rPr>
      </w:pPr>
      <w:r w:rsidRPr="00AD239E">
        <w:rPr>
          <w:color w:val="auto"/>
        </w:rPr>
        <w:t>Very respectfully,</w:t>
      </w:r>
    </w:p>
    <w:p w:rsidR="00AD239E" w:rsidRPr="00AD239E" w:rsidRDefault="00AD239E" w:rsidP="00AD239E">
      <w:pPr>
        <w:rPr>
          <w:color w:val="auto"/>
        </w:rPr>
      </w:pPr>
      <w:r w:rsidRPr="00AD239E">
        <w:rPr>
          <w:color w:val="auto"/>
        </w:rPr>
        <w:t>Speaker of the House</w:t>
      </w:r>
    </w:p>
    <w:p w:rsidR="00AD239E" w:rsidRDefault="00AD239E" w:rsidP="00AD239E">
      <w:pPr>
        <w:rPr>
          <w:color w:val="auto"/>
        </w:rPr>
      </w:pPr>
      <w:r w:rsidRPr="00AD239E">
        <w:rPr>
          <w:color w:val="auto"/>
        </w:rPr>
        <w:tab/>
        <w:t>Received as information.</w:t>
      </w:r>
    </w:p>
    <w:p w:rsidR="008C29B7" w:rsidRPr="00AD239E" w:rsidRDefault="008C29B7" w:rsidP="00AD239E">
      <w:pPr>
        <w:rPr>
          <w:color w:val="auto"/>
        </w:rPr>
      </w:pPr>
    </w:p>
    <w:p w:rsidR="00AD239E" w:rsidRPr="00AD239E" w:rsidRDefault="00AD239E" w:rsidP="00AD239E">
      <w:pPr>
        <w:rPr>
          <w:color w:val="auto"/>
        </w:rPr>
      </w:pPr>
      <w:r w:rsidRPr="00AD239E">
        <w:rPr>
          <w:color w:val="auto"/>
        </w:rPr>
        <w:tab/>
        <w:t>Placed on Calendar for consideration tomorrow.</w:t>
      </w:r>
    </w:p>
    <w:p w:rsidR="00AD239E" w:rsidRPr="00AD239E" w:rsidRDefault="00AD239E" w:rsidP="00AD239E">
      <w:pPr>
        <w:rPr>
          <w:color w:val="auto"/>
        </w:rPr>
      </w:pPr>
    </w:p>
    <w:p w:rsidR="00AD239E" w:rsidRPr="00AD239E" w:rsidRDefault="00AD239E" w:rsidP="00AD239E">
      <w:pPr>
        <w:suppressAutoHyphens/>
        <w:jc w:val="center"/>
        <w:rPr>
          <w:color w:val="auto"/>
        </w:rPr>
      </w:pPr>
      <w:r w:rsidRPr="00AD239E">
        <w:rPr>
          <w:b/>
          <w:color w:val="auto"/>
        </w:rPr>
        <w:t>Message from the House</w:t>
      </w:r>
    </w:p>
    <w:p w:rsidR="00AD239E" w:rsidRPr="00AD239E" w:rsidRDefault="00AD239E" w:rsidP="00AD239E">
      <w:pPr>
        <w:suppressAutoHyphens/>
        <w:rPr>
          <w:color w:val="auto"/>
        </w:rPr>
      </w:pPr>
      <w:r w:rsidRPr="00AD239E">
        <w:rPr>
          <w:color w:val="auto"/>
        </w:rPr>
        <w:t>Columbia, S.C., May 5, 2021</w:t>
      </w:r>
    </w:p>
    <w:p w:rsidR="00AD239E" w:rsidRPr="00AD239E" w:rsidRDefault="00AD239E" w:rsidP="00AD239E">
      <w:pPr>
        <w:suppressAutoHyphens/>
        <w:rPr>
          <w:color w:val="auto"/>
        </w:rPr>
      </w:pPr>
    </w:p>
    <w:p w:rsidR="00AD239E" w:rsidRPr="00AD239E" w:rsidRDefault="00AD239E" w:rsidP="00AD239E">
      <w:pPr>
        <w:suppressAutoHyphens/>
        <w:rPr>
          <w:color w:val="auto"/>
        </w:rPr>
      </w:pPr>
      <w:r w:rsidRPr="00AD239E">
        <w:rPr>
          <w:color w:val="auto"/>
        </w:rPr>
        <w:t>Mr. President and Senators:</w:t>
      </w:r>
    </w:p>
    <w:p w:rsidR="00AD239E" w:rsidRPr="00AD239E" w:rsidRDefault="00AD239E" w:rsidP="00AD239E">
      <w:pPr>
        <w:suppressAutoHyphens/>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suppressAutoHyphens/>
        <w:rPr>
          <w:color w:val="auto"/>
        </w:rPr>
      </w:pPr>
      <w:r w:rsidRPr="00AD239E">
        <w:rPr>
          <w:color w:val="auto"/>
        </w:rPr>
        <w:tab/>
        <w:t>H. 3991</w:t>
      </w:r>
      <w:r w:rsidRPr="00AD239E">
        <w:rPr>
          <w:color w:val="auto"/>
        </w:rPr>
        <w:fldChar w:fldCharType="begin"/>
      </w:r>
      <w:r w:rsidRPr="00AD239E">
        <w:rPr>
          <w:color w:val="auto"/>
        </w:rPr>
        <w:instrText xml:space="preserve"> XE "H. 3991" \b </w:instrText>
      </w:r>
      <w:r w:rsidRPr="00AD239E">
        <w:rPr>
          <w:color w:val="auto"/>
        </w:rPr>
        <w:fldChar w:fldCharType="end"/>
      </w:r>
      <w:r w:rsidRPr="00AD239E">
        <w:rPr>
          <w:color w:val="auto"/>
        </w:rPr>
        <w:t xml:space="preserve"> -- Reps. Rutherford, Wooten, Caskey, Thigpen, B. Cox, Elliott, Erickson, S. Williams and Rivers:  </w:t>
      </w:r>
      <w:r w:rsidRPr="00AD239E">
        <w:rPr>
          <w:color w:val="auto"/>
          <w:szCs w:val="30"/>
        </w:rPr>
        <w:t xml:space="preserve">A BILL </w:t>
      </w:r>
      <w:r w:rsidRPr="00AD239E">
        <w:rPr>
          <w:color w:val="auto"/>
          <w:u w:color="000000" w:themeColor="text1"/>
        </w:rPr>
        <w:t>TO AMEND SECTION 16</w:t>
      </w:r>
      <w:r w:rsidRPr="00AD239E">
        <w:rPr>
          <w:color w:val="auto"/>
          <w:u w:color="000000" w:themeColor="text1"/>
        </w:rPr>
        <w:noBreakHyphen/>
        <w:t>17</w:t>
      </w:r>
      <w:r w:rsidRPr="00AD239E">
        <w:rPr>
          <w:color w:val="auto"/>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D239E" w:rsidRPr="00AD239E" w:rsidRDefault="00AD239E" w:rsidP="00AD239E">
      <w:pPr>
        <w:suppressAutoHyphens/>
        <w:rPr>
          <w:color w:val="auto"/>
        </w:rPr>
      </w:pPr>
      <w:r w:rsidRPr="00AD239E">
        <w:rPr>
          <w:color w:val="auto"/>
        </w:rPr>
        <w:t>Very respectfully,</w:t>
      </w:r>
    </w:p>
    <w:p w:rsidR="00AD239E" w:rsidRPr="00AD239E" w:rsidRDefault="00AD239E" w:rsidP="00AD239E">
      <w:pPr>
        <w:suppressAutoHyphens/>
        <w:rPr>
          <w:color w:val="auto"/>
        </w:rPr>
      </w:pPr>
      <w:r w:rsidRPr="00AD239E">
        <w:rPr>
          <w:color w:val="auto"/>
        </w:rPr>
        <w:t>Speaker of the House</w:t>
      </w:r>
    </w:p>
    <w:p w:rsidR="00AD239E" w:rsidRDefault="00AD239E" w:rsidP="00AD239E">
      <w:pPr>
        <w:suppressAutoHyphens/>
        <w:rPr>
          <w:color w:val="auto"/>
        </w:rPr>
      </w:pPr>
      <w:r w:rsidRPr="00AD239E">
        <w:rPr>
          <w:color w:val="auto"/>
        </w:rPr>
        <w:tab/>
        <w:t>Received as information.</w:t>
      </w:r>
    </w:p>
    <w:p w:rsidR="008C29B7" w:rsidRDefault="008C29B7" w:rsidP="00AD239E">
      <w:pPr>
        <w:suppressAutoHyphens/>
        <w:rPr>
          <w:color w:val="auto"/>
        </w:rPr>
      </w:pPr>
    </w:p>
    <w:p w:rsidR="00AD239E" w:rsidRPr="00AD239E" w:rsidRDefault="00AD239E" w:rsidP="00AD239E">
      <w:pPr>
        <w:suppressAutoHyphens/>
        <w:rPr>
          <w:color w:val="auto"/>
        </w:rPr>
      </w:pPr>
      <w:r w:rsidRPr="00AD239E">
        <w:rPr>
          <w:color w:val="auto"/>
        </w:rPr>
        <w:tab/>
        <w:t>Placed on Calendar for consideration tomorrow.</w:t>
      </w:r>
    </w:p>
    <w:p w:rsidR="00AD239E" w:rsidRPr="00AD239E" w:rsidRDefault="00AD239E" w:rsidP="00AD239E">
      <w:pPr>
        <w:rPr>
          <w:color w:val="auto"/>
        </w:rPr>
      </w:pPr>
    </w:p>
    <w:p w:rsidR="00AD239E" w:rsidRPr="00AD239E" w:rsidRDefault="00AD239E" w:rsidP="00AD239E">
      <w:pPr>
        <w:jc w:val="center"/>
        <w:rPr>
          <w:color w:val="auto"/>
        </w:rPr>
      </w:pPr>
      <w:r w:rsidRPr="00AD239E">
        <w:rPr>
          <w:b/>
          <w:color w:val="auto"/>
        </w:rPr>
        <w:t>Message from the House</w:t>
      </w:r>
    </w:p>
    <w:p w:rsidR="00AD239E" w:rsidRPr="00AD239E" w:rsidRDefault="00AD239E" w:rsidP="00AD239E">
      <w:pPr>
        <w:rPr>
          <w:color w:val="auto"/>
        </w:rPr>
      </w:pPr>
      <w:r w:rsidRPr="00AD239E">
        <w:rPr>
          <w:color w:val="auto"/>
        </w:rPr>
        <w:t>Columbia, S.C., May 5, 2021</w:t>
      </w:r>
    </w:p>
    <w:p w:rsidR="00AD239E" w:rsidRPr="00AD239E" w:rsidRDefault="00AD239E" w:rsidP="00AD239E">
      <w:pPr>
        <w:rPr>
          <w:color w:val="auto"/>
        </w:rPr>
      </w:pPr>
    </w:p>
    <w:p w:rsidR="00AD239E" w:rsidRPr="00AD239E" w:rsidRDefault="00AD239E" w:rsidP="00AD239E">
      <w:pPr>
        <w:rPr>
          <w:color w:val="auto"/>
        </w:rPr>
      </w:pPr>
      <w:r w:rsidRPr="00AD239E">
        <w:rPr>
          <w:color w:val="auto"/>
        </w:rPr>
        <w:t>Mr. President and Senators:</w:t>
      </w:r>
    </w:p>
    <w:p w:rsidR="00AD239E" w:rsidRPr="00AD239E" w:rsidRDefault="00AD239E" w:rsidP="00AD239E">
      <w:pPr>
        <w:rPr>
          <w:color w:val="auto"/>
        </w:rPr>
      </w:pPr>
      <w:r w:rsidRPr="00AD239E">
        <w:rPr>
          <w:color w:val="auto"/>
        </w:rPr>
        <w:tab/>
        <w:t>The House respectfully informs your Honorable Body that it has returned the following Bill to the Senate with amendments:</w:t>
      </w:r>
    </w:p>
    <w:p w:rsidR="00AD239E" w:rsidRPr="00AD239E" w:rsidRDefault="00AD239E" w:rsidP="00AD239E">
      <w:pPr>
        <w:suppressAutoHyphens/>
        <w:rPr>
          <w:color w:val="auto"/>
        </w:rPr>
      </w:pPr>
      <w:r w:rsidRPr="00AD239E">
        <w:rPr>
          <w:color w:val="auto"/>
        </w:rPr>
        <w:tab/>
        <w:t>H. 3194</w:t>
      </w:r>
      <w:r w:rsidRPr="00AD239E">
        <w:rPr>
          <w:color w:val="auto"/>
        </w:rPr>
        <w:fldChar w:fldCharType="begin"/>
      </w:r>
      <w:r w:rsidRPr="00AD239E">
        <w:rPr>
          <w:color w:val="auto"/>
        </w:rPr>
        <w:instrText xml:space="preserve"> XE “H. 3194” \b </w:instrText>
      </w:r>
      <w:r w:rsidRPr="00AD239E">
        <w:rPr>
          <w:color w:val="auto"/>
        </w:rPr>
        <w:fldChar w:fldCharType="end"/>
      </w:r>
      <w:r w:rsidRPr="00AD239E">
        <w:rPr>
          <w:color w:val="auto"/>
        </w:rPr>
        <w:t xml:space="preserve"> -- Reps. Lucas, G.M. Smith, Simrill, Rutherford, Thigpen, McCravy, McGarry, B. Newton, Long, Yow and Carter:  </w:t>
      </w:r>
      <w:r w:rsidRPr="00AD239E">
        <w:rPr>
          <w:color w:val="auto"/>
          <w:szCs w:val="30"/>
        </w:rPr>
        <w:t xml:space="preserve">A BILL </w:t>
      </w:r>
      <w:r w:rsidRPr="00AD239E">
        <w:rPr>
          <w:color w:val="auto"/>
        </w:rPr>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AD239E" w:rsidRPr="00AD239E" w:rsidRDefault="00AD239E" w:rsidP="00AD239E">
      <w:pPr>
        <w:rPr>
          <w:color w:val="auto"/>
        </w:rPr>
      </w:pPr>
      <w:r w:rsidRPr="00AD239E">
        <w:rPr>
          <w:color w:val="auto"/>
        </w:rPr>
        <w:t>Very respectfully,</w:t>
      </w:r>
    </w:p>
    <w:p w:rsidR="00AD239E" w:rsidRPr="00AD239E" w:rsidRDefault="00AD239E" w:rsidP="00AD239E">
      <w:pPr>
        <w:rPr>
          <w:color w:val="auto"/>
        </w:rPr>
      </w:pPr>
      <w:r w:rsidRPr="00AD239E">
        <w:rPr>
          <w:color w:val="auto"/>
        </w:rPr>
        <w:t>Speaker of the House</w:t>
      </w:r>
    </w:p>
    <w:p w:rsidR="00AD239E" w:rsidRDefault="00AD239E" w:rsidP="00AD239E">
      <w:pPr>
        <w:rPr>
          <w:color w:val="auto"/>
        </w:rPr>
      </w:pPr>
      <w:r w:rsidRPr="00AD239E">
        <w:rPr>
          <w:color w:val="auto"/>
        </w:rPr>
        <w:tab/>
        <w:t>Received as information.</w:t>
      </w:r>
    </w:p>
    <w:p w:rsidR="008C29B7" w:rsidRPr="00AD239E" w:rsidRDefault="008C29B7" w:rsidP="00AD239E">
      <w:pPr>
        <w:rPr>
          <w:color w:val="auto"/>
        </w:rPr>
      </w:pPr>
    </w:p>
    <w:p w:rsidR="00AD239E" w:rsidRPr="00AD239E" w:rsidRDefault="00AD239E" w:rsidP="00AD239E">
      <w:pPr>
        <w:rPr>
          <w:color w:val="auto"/>
        </w:rPr>
      </w:pPr>
      <w:r w:rsidRPr="00AD239E">
        <w:rPr>
          <w:color w:val="auto"/>
        </w:rPr>
        <w:tab/>
        <w:t>Placed on Calendar for consideration tomorrow.</w:t>
      </w:r>
    </w:p>
    <w:p w:rsidR="00AD239E" w:rsidRPr="00AD239E" w:rsidRDefault="00AD239E" w:rsidP="00AD239E">
      <w:pPr>
        <w:suppressAutoHyphens/>
        <w:rPr>
          <w:color w:val="auto"/>
        </w:rPr>
      </w:pPr>
    </w:p>
    <w:p w:rsidR="00AD239E" w:rsidRPr="00AD239E" w:rsidRDefault="00AD239E" w:rsidP="00AD239E">
      <w:pPr>
        <w:suppressAutoHyphens/>
        <w:jc w:val="center"/>
        <w:rPr>
          <w:b/>
          <w:color w:val="auto"/>
        </w:rPr>
      </w:pPr>
      <w:r w:rsidRPr="00AD239E">
        <w:rPr>
          <w:b/>
          <w:color w:val="auto"/>
        </w:rPr>
        <w:t>Motion Adopted</w:t>
      </w:r>
    </w:p>
    <w:p w:rsidR="00AD239E" w:rsidRPr="00AD239E" w:rsidRDefault="00AD239E" w:rsidP="00AD239E">
      <w:pPr>
        <w:pStyle w:val="Header"/>
        <w:tabs>
          <w:tab w:val="clear" w:pos="8640"/>
          <w:tab w:val="left" w:pos="4320"/>
        </w:tabs>
        <w:rPr>
          <w:color w:val="auto"/>
          <w:szCs w:val="22"/>
        </w:rPr>
      </w:pPr>
      <w:r w:rsidRPr="00AD239E">
        <w:rPr>
          <w:color w:val="auto"/>
          <w:szCs w:val="22"/>
        </w:rPr>
        <w:t xml:space="preserve"> </w:t>
      </w:r>
      <w:r w:rsidRPr="00AD239E">
        <w:rPr>
          <w:color w:val="auto"/>
          <w:szCs w:val="22"/>
        </w:rPr>
        <w:tab/>
        <w:t>On motion of Senator MASSEY, the Senate agreed to waive the provisions of Rule 32A requiring the Bill to be printed on the Calendar, proceeded to a consideration of the Bill, the question being concurrence in the House amendments.</w:t>
      </w:r>
    </w:p>
    <w:p w:rsidR="00AD239E" w:rsidRPr="00AD239E" w:rsidRDefault="00AD239E" w:rsidP="00AD239E">
      <w:pPr>
        <w:pStyle w:val="Header"/>
        <w:tabs>
          <w:tab w:val="clear" w:pos="8640"/>
          <w:tab w:val="left" w:pos="4320"/>
        </w:tabs>
        <w:rPr>
          <w:color w:val="auto"/>
          <w:szCs w:val="22"/>
        </w:rPr>
      </w:pPr>
    </w:p>
    <w:p w:rsidR="00AD239E" w:rsidRPr="00AD239E" w:rsidRDefault="00AD239E" w:rsidP="00AD239E">
      <w:pPr>
        <w:pStyle w:val="Header"/>
        <w:tabs>
          <w:tab w:val="clear" w:pos="8640"/>
          <w:tab w:val="left" w:pos="4320"/>
        </w:tabs>
        <w:jc w:val="center"/>
        <w:rPr>
          <w:color w:val="auto"/>
          <w:szCs w:val="22"/>
        </w:rPr>
      </w:pPr>
      <w:r w:rsidRPr="00AD239E">
        <w:rPr>
          <w:b/>
          <w:color w:val="auto"/>
          <w:szCs w:val="22"/>
        </w:rPr>
        <w:t>NONCONCURRENCE</w:t>
      </w:r>
    </w:p>
    <w:p w:rsidR="00AD239E" w:rsidRPr="00AD239E" w:rsidRDefault="00AD239E" w:rsidP="00AD239E">
      <w:pPr>
        <w:pStyle w:val="Header"/>
        <w:tabs>
          <w:tab w:val="clear" w:pos="8640"/>
          <w:tab w:val="left" w:pos="4320"/>
        </w:tabs>
        <w:rPr>
          <w:color w:val="auto"/>
          <w:szCs w:val="22"/>
        </w:rPr>
      </w:pPr>
      <w:r w:rsidRPr="00AD239E">
        <w:rPr>
          <w:color w:val="auto"/>
          <w:szCs w:val="22"/>
        </w:rPr>
        <w:tab/>
        <w:t>The House returned the Bill with amendments, the question being concurrence in the House amendments.</w:t>
      </w:r>
    </w:p>
    <w:p w:rsidR="00AD239E" w:rsidRPr="00AD239E" w:rsidRDefault="00AD239E" w:rsidP="00AD239E">
      <w:pPr>
        <w:pStyle w:val="Header"/>
        <w:tabs>
          <w:tab w:val="clear" w:pos="8640"/>
          <w:tab w:val="left" w:pos="4320"/>
        </w:tabs>
        <w:rPr>
          <w:color w:val="auto"/>
          <w:szCs w:val="22"/>
        </w:rPr>
      </w:pPr>
    </w:p>
    <w:p w:rsidR="00AD239E" w:rsidRPr="00AD239E" w:rsidRDefault="00AD239E" w:rsidP="00AD239E">
      <w:pPr>
        <w:pStyle w:val="Header"/>
        <w:tabs>
          <w:tab w:val="clear" w:pos="8640"/>
          <w:tab w:val="left" w:pos="4320"/>
        </w:tabs>
        <w:rPr>
          <w:color w:val="auto"/>
          <w:szCs w:val="22"/>
        </w:rPr>
      </w:pPr>
      <w:r w:rsidRPr="00AD239E">
        <w:rPr>
          <w:color w:val="auto"/>
          <w:szCs w:val="22"/>
        </w:rPr>
        <w:tab/>
        <w:t>Senator MASSEY explained the amendments.</w:t>
      </w:r>
    </w:p>
    <w:p w:rsidR="00AD239E" w:rsidRPr="00AD239E" w:rsidRDefault="00AD239E" w:rsidP="00AD239E">
      <w:pPr>
        <w:pStyle w:val="Header"/>
        <w:tabs>
          <w:tab w:val="clear" w:pos="8640"/>
          <w:tab w:val="left" w:pos="4320"/>
        </w:tabs>
        <w:rPr>
          <w:color w:val="auto"/>
          <w:szCs w:val="22"/>
        </w:rPr>
      </w:pPr>
    </w:p>
    <w:p w:rsidR="00AD239E" w:rsidRPr="00AD239E" w:rsidRDefault="00AD239E" w:rsidP="00AD239E">
      <w:pPr>
        <w:pStyle w:val="Header"/>
        <w:tabs>
          <w:tab w:val="clear" w:pos="8640"/>
          <w:tab w:val="left" w:pos="4320"/>
        </w:tabs>
        <w:rPr>
          <w:color w:val="auto"/>
          <w:szCs w:val="22"/>
        </w:rPr>
      </w:pPr>
      <w:r w:rsidRPr="00AD239E">
        <w:rPr>
          <w:color w:val="auto"/>
          <w:szCs w:val="22"/>
        </w:rPr>
        <w:tab/>
        <w:t xml:space="preserve">On motion of Senator MASSEY, the Senate nonconcurred in the House amendments </w:t>
      </w:r>
      <w:r w:rsidR="006C61CC">
        <w:rPr>
          <w:color w:val="auto"/>
          <w:szCs w:val="22"/>
        </w:rPr>
        <w:t xml:space="preserve">to H. 3194 </w:t>
      </w:r>
      <w:r w:rsidRPr="00AD239E">
        <w:rPr>
          <w:color w:val="auto"/>
          <w:szCs w:val="22"/>
        </w:rPr>
        <w:t>and a message was sent to the House accordingly.</w:t>
      </w:r>
    </w:p>
    <w:p w:rsidR="00AD239E" w:rsidRPr="00AD239E" w:rsidRDefault="00AD239E" w:rsidP="00AD239E">
      <w:pPr>
        <w:pStyle w:val="Header"/>
        <w:tabs>
          <w:tab w:val="clear" w:pos="8640"/>
          <w:tab w:val="left" w:pos="4320"/>
        </w:tabs>
        <w:rPr>
          <w:color w:val="auto"/>
          <w:szCs w:val="22"/>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20AC3" w:rsidRDefault="00720AC3" w:rsidP="00720AC3">
      <w:pPr>
        <w:jc w:val="center"/>
        <w:rPr>
          <w:b/>
          <w:color w:val="auto"/>
          <w:szCs w:val="22"/>
        </w:rPr>
      </w:pPr>
      <w:r w:rsidRPr="00A75484">
        <w:rPr>
          <w:b/>
          <w:color w:val="auto"/>
          <w:szCs w:val="22"/>
        </w:rPr>
        <w:t>SECOND READING BILL</w:t>
      </w:r>
    </w:p>
    <w:p w:rsidR="00720AC3" w:rsidRPr="00AC0192" w:rsidRDefault="00720AC3" w:rsidP="00720AC3">
      <w:pPr>
        <w:suppressAutoHyphens/>
      </w:pPr>
      <w:r>
        <w:rPr>
          <w:b/>
          <w:color w:val="auto"/>
          <w:szCs w:val="22"/>
        </w:rPr>
        <w:tab/>
      </w:r>
      <w:r w:rsidRPr="00AC0192">
        <w:t>S. 771</w:t>
      </w:r>
      <w:r w:rsidRPr="00AC0192">
        <w:fldChar w:fldCharType="begin"/>
      </w:r>
      <w:r w:rsidRPr="00AC0192">
        <w:instrText xml:space="preserve"> XE "S. 771" \b </w:instrText>
      </w:r>
      <w:r w:rsidRPr="00AC0192">
        <w:fldChar w:fldCharType="end"/>
      </w:r>
      <w:r w:rsidRPr="00AC0192">
        <w:t xml:space="preserve"> -- Senator Hutto:  </w:t>
      </w:r>
      <w:r w:rsidRPr="00AC0192">
        <w:rPr>
          <w:szCs w:val="30"/>
        </w:rPr>
        <w:t xml:space="preserve">A BILL </w:t>
      </w:r>
      <w:r w:rsidRPr="00AC0192">
        <w:rPr>
          <w:color w:val="000000" w:themeColor="text1"/>
          <w:u w:color="000000" w:themeColor="text1"/>
        </w:rPr>
        <w:t>TO CONSOLIDATE BAMBERG</w:t>
      </w:r>
      <w:r w:rsidRPr="00AC0192">
        <w:rPr>
          <w:color w:val="000000" w:themeColor="text1"/>
          <w:u w:color="000000" w:themeColor="text1"/>
        </w:rPr>
        <w:noBreakHyphen/>
        <w:t>EHRHARDT SCHOOL DISTRICT ONE (ALSO KNOWN AS BAMBERG SCHOOL DISTRICT ONE) AND DENMARK</w:t>
      </w:r>
      <w:r w:rsidRPr="00AC0192">
        <w:rPr>
          <w:color w:val="000000" w:themeColor="text1"/>
          <w:u w:color="000000" w:themeColor="text1"/>
        </w:rPr>
        <w:noBreakHyphen/>
        <w:t>OLAR SCHOOL DISTRICT TWO (ALSO KNOWN AS BAMBERG SCHOOL DISTRICT TWO) INTO ONE SCHOOL DISTRICT TO BE KNOWN AS THE BAMBERG COUNTY CONSOLIDATED SCHOOL DISTRICT; TO ABOLISH BAMBERG</w:t>
      </w:r>
      <w:r w:rsidRPr="00AC0192">
        <w:rPr>
          <w:color w:val="000000" w:themeColor="text1"/>
          <w:u w:color="000000" w:themeColor="text1"/>
        </w:rPr>
        <w:noBreakHyphen/>
        <w:t>EHRHARDT SCHOOL DISTRICT ONE AND DENMARK</w:t>
      </w:r>
      <w:r w:rsidRPr="00AC0192">
        <w:rPr>
          <w:color w:val="000000" w:themeColor="text1"/>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C0192">
        <w:rPr>
          <w:color w:val="000000" w:themeColor="text1"/>
          <w:u w:color="000000" w:themeColor="text1"/>
        </w:rPr>
        <w:noBreakHyphen/>
        <w:t>MEMBER ELECTION DISTRICTS DRAWN FROM THE COMBINED GEOGRAPHIC AREA OF THE FORMER BAMBERG</w:t>
      </w:r>
      <w:r w:rsidRPr="00AC0192">
        <w:rPr>
          <w:color w:val="000000" w:themeColor="text1"/>
          <w:u w:color="000000" w:themeColor="text1"/>
        </w:rPr>
        <w:noBreakHyphen/>
        <w:t>EHRHARDT SCHOOL DISTRICT ONE  AND THE FORMER DENMARK</w:t>
      </w:r>
      <w:r w:rsidRPr="00AC0192">
        <w:rPr>
          <w:color w:val="000000" w:themeColor="text1"/>
          <w:u w:color="000000" w:themeColor="text1"/>
        </w:rPr>
        <w:noBreakHyphen/>
        <w:t>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C0192">
        <w:rPr>
          <w:color w:val="000000" w:themeColor="text1"/>
          <w:u w:color="000000" w:themeColor="text1"/>
        </w:rPr>
        <w:t xml:space="preserve"> TERMS; TO ESTABLISH THE BOARD</w:t>
      </w:r>
      <w:r>
        <w:rPr>
          <w:color w:val="000000" w:themeColor="text1"/>
          <w:u w:color="000000" w:themeColor="text1"/>
        </w:rPr>
        <w:t>’</w:t>
      </w:r>
      <w:r w:rsidRPr="00AC0192">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720AC3" w:rsidRPr="00A75484" w:rsidRDefault="00720AC3" w:rsidP="00720AC3">
      <w:pPr>
        <w:rPr>
          <w:color w:val="auto"/>
          <w:szCs w:val="22"/>
        </w:rPr>
      </w:pPr>
      <w:r w:rsidRPr="00A75484">
        <w:rPr>
          <w:color w:val="auto"/>
          <w:szCs w:val="22"/>
        </w:rPr>
        <w:tab/>
        <w:t>On motion of Senator HUTTO.</w:t>
      </w:r>
    </w:p>
    <w:p w:rsidR="00720AC3" w:rsidRDefault="00720AC3">
      <w:pPr>
        <w:pStyle w:val="Header"/>
        <w:tabs>
          <w:tab w:val="clear" w:pos="8640"/>
          <w:tab w:val="left" w:pos="4320"/>
        </w:tabs>
      </w:pPr>
    </w:p>
    <w:p w:rsidR="00DB74A4" w:rsidRDefault="00D818EF">
      <w:pPr>
        <w:pStyle w:val="Header"/>
        <w:tabs>
          <w:tab w:val="clear" w:pos="8640"/>
          <w:tab w:val="left" w:pos="4320"/>
        </w:tabs>
      </w:pPr>
      <w:r>
        <w:rPr>
          <w:b/>
        </w:rPr>
        <w:t>T</w:t>
      </w:r>
      <w:r w:rsidR="000A7610">
        <w:rPr>
          <w:b/>
        </w:rPr>
        <w:t>HE SENATE PROCEEDED TO THE INTERRUPTED DEBATE.</w:t>
      </w:r>
    </w:p>
    <w:p w:rsidR="00DB74A4" w:rsidRDefault="00DB74A4">
      <w:pPr>
        <w:pStyle w:val="Header"/>
        <w:tabs>
          <w:tab w:val="clear" w:pos="8640"/>
          <w:tab w:val="left" w:pos="4320"/>
        </w:tabs>
      </w:pPr>
    </w:p>
    <w:p w:rsidR="00D818EF" w:rsidRDefault="00F217A0" w:rsidP="00D818EF">
      <w:pPr>
        <w:pStyle w:val="Header"/>
        <w:tabs>
          <w:tab w:val="clear" w:pos="8640"/>
          <w:tab w:val="left" w:pos="4320"/>
        </w:tabs>
        <w:jc w:val="center"/>
      </w:pPr>
      <w:r w:rsidRPr="00F217A0">
        <w:rPr>
          <w:b/>
        </w:rPr>
        <w:t>AMENDED</w:t>
      </w:r>
      <w:r>
        <w:t xml:space="preserve">, </w:t>
      </w:r>
      <w:r w:rsidR="00361F88" w:rsidRPr="00361F88">
        <w:rPr>
          <w:b/>
        </w:rPr>
        <w:t>READ THE SECOND TIME</w:t>
      </w:r>
    </w:p>
    <w:p w:rsidR="00D818EF" w:rsidRPr="00F2224A" w:rsidRDefault="00D818EF" w:rsidP="00D818EF">
      <w:pPr>
        <w:suppressAutoHyphens/>
      </w:pPr>
      <w:r>
        <w:tab/>
      </w:r>
      <w:r w:rsidRPr="00F2224A">
        <w:t>H. 3094</w:t>
      </w:r>
      <w:r w:rsidRPr="00F2224A">
        <w:fldChar w:fldCharType="begin"/>
      </w:r>
      <w:r w:rsidRPr="00F2224A">
        <w:instrText xml:space="preserve"> XE </w:instrText>
      </w:r>
      <w:r>
        <w:instrText>“</w:instrText>
      </w:r>
      <w:r w:rsidRPr="00F2224A">
        <w:instrText>H. 3094</w:instrText>
      </w:r>
      <w:r>
        <w:instrText>”</w:instrText>
      </w:r>
      <w:r w:rsidRPr="00F2224A">
        <w:instrText xml:space="preserve"> \b </w:instrText>
      </w:r>
      <w:r w:rsidRPr="00F2224A">
        <w:fldChar w:fldCharType="end"/>
      </w:r>
      <w:r w:rsidRPr="00F2224A">
        <w:t xml:space="preserve"> --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 xml:space="preserve">:  </w:t>
      </w:r>
      <w:r w:rsidRPr="00F2224A">
        <w:rPr>
          <w:szCs w:val="30"/>
        </w:rPr>
        <w:t xml:space="preserve">A BILL </w:t>
      </w:r>
      <w:r w:rsidRPr="00F2224A">
        <w:t>TO AMEND SECTION 23</w:t>
      </w:r>
      <w:r w:rsidRPr="00F2224A">
        <w:noBreakHyphen/>
        <w:t>31</w:t>
      </w:r>
      <w:r w:rsidRPr="00F2224A">
        <w:noBreakHyphen/>
        <w:t xml:space="preserve">210, CODE OF LAWS OF SOUTH CAROLINA, 1976, RELATING TO THE ISSUANCE OF CONCEALED WEAPON PERMITS, SO AS TO ENACT THE </w:t>
      </w:r>
      <w:r>
        <w:t>“</w:t>
      </w:r>
      <w:r w:rsidRPr="00F2224A">
        <w:t>OPEN CARRY WITH TRAINING ACT</w:t>
      </w:r>
      <w:r>
        <w:t>”</w:t>
      </w:r>
      <w:r w:rsidRPr="00F2224A">
        <w:t xml:space="preserve"> BY REVISING THE DEFINITION OF THE TERM </w:t>
      </w:r>
      <w:r>
        <w:t>“</w:t>
      </w:r>
      <w:r w:rsidRPr="00F2224A">
        <w:t>CONCEALABLE WEAPON</w:t>
      </w:r>
      <w:r>
        <w:t>”</w:t>
      </w:r>
      <w:r w:rsidRPr="00F2224A">
        <w:t xml:space="preserve"> TO ALLOW A PERMIT HOLDER TO CARRY A CONCEALABLE WEAPON OPENLY ON HIS PERSON; AND TO AMEND SECTION 16</w:t>
      </w:r>
      <w:r w:rsidRPr="00F2224A">
        <w:noBreakHyphen/>
        <w:t>23</w:t>
      </w:r>
      <w:r w:rsidRPr="00F2224A">
        <w:noBreakHyphen/>
        <w:t>20, RELATING TO THE CARRYING OF A HANDGUN, SO AS TO PROVIDE A PERSON WHO POSSESSES A CONCEALED WEAPON PERMIT MAY CARRY IT OPENLY ON OR ABOUT HIS PERSON IN A VEHICLE.</w:t>
      </w:r>
    </w:p>
    <w:p w:rsidR="00D818EF" w:rsidRDefault="00D818EF">
      <w:pPr>
        <w:pStyle w:val="Header"/>
        <w:tabs>
          <w:tab w:val="clear" w:pos="8640"/>
          <w:tab w:val="left" w:pos="4320"/>
        </w:tabs>
      </w:pPr>
      <w:r>
        <w:tab/>
        <w:t>The Senate proceeded to a consideration of the Bill, the question being the second reading of the Bill.</w:t>
      </w:r>
    </w:p>
    <w:p w:rsidR="00380084" w:rsidRDefault="00380084">
      <w:pPr>
        <w:pStyle w:val="Header"/>
        <w:tabs>
          <w:tab w:val="clear" w:pos="8640"/>
          <w:tab w:val="left" w:pos="4320"/>
        </w:tabs>
      </w:pPr>
    </w:p>
    <w:p w:rsidR="00D818EF" w:rsidRDefault="00380084">
      <w:pPr>
        <w:pStyle w:val="Header"/>
        <w:tabs>
          <w:tab w:val="clear" w:pos="8640"/>
          <w:tab w:val="left" w:pos="4320"/>
        </w:tabs>
      </w:pPr>
      <w:r>
        <w:tab/>
        <w:t>Senator YOUNG explained the Bill.</w:t>
      </w:r>
    </w:p>
    <w:p w:rsidR="00380084" w:rsidRDefault="00380084">
      <w:pPr>
        <w:pStyle w:val="Header"/>
        <w:tabs>
          <w:tab w:val="clear" w:pos="8640"/>
          <w:tab w:val="left" w:pos="4320"/>
        </w:tabs>
      </w:pPr>
    </w:p>
    <w:p w:rsidR="003C34E7" w:rsidRPr="0091289C" w:rsidRDefault="003C34E7" w:rsidP="003C34E7">
      <w:pPr>
        <w:jc w:val="center"/>
      </w:pPr>
      <w:r>
        <w:rPr>
          <w:b/>
        </w:rPr>
        <w:t>Amendment No. 1A</w:t>
      </w:r>
      <w:r>
        <w:rPr>
          <w:b/>
        </w:rPr>
        <w:fldChar w:fldCharType="begin"/>
      </w:r>
      <w:r>
        <w:instrText xml:space="preserve"> XE "Amendment No. 1A" \b </w:instrText>
      </w:r>
      <w:r>
        <w:rPr>
          <w:b/>
        </w:rPr>
        <w:fldChar w:fldCharType="end"/>
      </w:r>
    </w:p>
    <w:p w:rsidR="003C34E7" w:rsidRDefault="003C34E7" w:rsidP="003C34E7">
      <w:pPr>
        <w:rPr>
          <w:snapToGrid w:val="0"/>
        </w:rPr>
      </w:pPr>
      <w:r>
        <w:rPr>
          <w:snapToGrid w:val="0"/>
        </w:rPr>
        <w:tab/>
        <w:t>Senator</w:t>
      </w:r>
      <w:r w:rsidR="00D827FB">
        <w:rPr>
          <w:snapToGrid w:val="0"/>
        </w:rPr>
        <w:t>s</w:t>
      </w:r>
      <w:r>
        <w:rPr>
          <w:snapToGrid w:val="0"/>
        </w:rPr>
        <w:t xml:space="preserve"> MASSEY</w:t>
      </w:r>
      <w:r w:rsidR="00D827FB">
        <w:rPr>
          <w:snapToGrid w:val="0"/>
        </w:rPr>
        <w:t xml:space="preserve">, RICE, TALLEY, TURNER, CASH and GUSTAFSON </w:t>
      </w:r>
      <w:r>
        <w:rPr>
          <w:snapToGrid w:val="0"/>
        </w:rPr>
        <w:t>proposed the following amendment (3094R026.KMM.ASM)</w:t>
      </w:r>
      <w:r w:rsidR="003865E9" w:rsidRPr="003865E9">
        <w:rPr>
          <w:snapToGrid w:val="0"/>
        </w:rPr>
        <w:t>, which was adopted</w:t>
      </w:r>
      <w:r>
        <w:rPr>
          <w:snapToGrid w:val="0"/>
        </w:rPr>
        <w:t>:</w:t>
      </w:r>
    </w:p>
    <w:p w:rsidR="003C34E7" w:rsidRPr="004B1391" w:rsidRDefault="003C34E7" w:rsidP="003C34E7">
      <w:pPr>
        <w:rPr>
          <w:snapToGrid w:val="0"/>
          <w:color w:val="auto"/>
        </w:rPr>
      </w:pPr>
      <w:r w:rsidRPr="004B1391">
        <w:rPr>
          <w:snapToGrid w:val="0"/>
          <w:color w:val="auto"/>
        </w:rPr>
        <w:tab/>
        <w:t>Amend the bill, as and if amended, by striking SECTION 4 and SECTION 5 in their entirety and inserting:</w:t>
      </w:r>
    </w:p>
    <w:p w:rsidR="003C34E7" w:rsidRPr="004B1391" w:rsidRDefault="003C34E7" w:rsidP="003C34E7">
      <w:pPr>
        <w:rPr>
          <w:color w:val="auto"/>
        </w:rPr>
      </w:pPr>
      <w:r w:rsidRPr="004B1391">
        <w:rPr>
          <w:snapToGrid w:val="0"/>
          <w:color w:val="auto"/>
        </w:rPr>
        <w:tab/>
      </w:r>
      <w:r w:rsidRPr="004B1391">
        <w:rPr>
          <w:snapToGrid w:val="0"/>
          <w:color w:val="auto"/>
        </w:rPr>
        <w:tab/>
        <w:t>/</w:t>
      </w:r>
      <w:r w:rsidRPr="004B1391">
        <w:rPr>
          <w:color w:val="auto"/>
        </w:rPr>
        <w:t>SECTION</w:t>
      </w:r>
      <w:r w:rsidRPr="004B1391">
        <w:rPr>
          <w:color w:val="auto"/>
        </w:rPr>
        <w:tab/>
        <w:t>4.</w:t>
      </w:r>
      <w:r w:rsidRPr="004B1391">
        <w:rPr>
          <w:color w:val="auto"/>
        </w:rPr>
        <w:tab/>
        <w:t>Section 23</w:t>
      </w:r>
      <w:r w:rsidRPr="004B1391">
        <w:rPr>
          <w:color w:val="auto"/>
        </w:rPr>
        <w:noBreakHyphen/>
        <w:t>31</w:t>
      </w:r>
      <w:r w:rsidRPr="004B1391">
        <w:rPr>
          <w:color w:val="auto"/>
        </w:rPr>
        <w:noBreakHyphen/>
        <w:t>220 of the 1976 Code is amended to read:</w:t>
      </w:r>
    </w:p>
    <w:p w:rsidR="003C34E7" w:rsidRPr="004B1391" w:rsidRDefault="003C34E7" w:rsidP="003C34E7">
      <w:pPr>
        <w:rPr>
          <w:color w:val="auto"/>
          <w:u w:val="single"/>
        </w:rPr>
      </w:pPr>
      <w:r w:rsidRPr="004B1391">
        <w:rPr>
          <w:color w:val="auto"/>
        </w:rPr>
        <w:tab/>
        <w:t>“Section 23</w:t>
      </w:r>
      <w:r w:rsidRPr="004B1391">
        <w:rPr>
          <w:color w:val="auto"/>
        </w:rPr>
        <w:noBreakHyphen/>
        <w:t>31</w:t>
      </w:r>
      <w:r w:rsidRPr="004B1391">
        <w:rPr>
          <w:color w:val="auto"/>
        </w:rPr>
        <w:noBreakHyphen/>
        <w:t>220.</w:t>
      </w:r>
      <w:bookmarkStart w:id="2" w:name="temp"/>
      <w:bookmarkEnd w:id="2"/>
      <w:r>
        <w:rPr>
          <w:color w:val="auto"/>
        </w:rPr>
        <w:t xml:space="preserve"> (</w:t>
      </w:r>
      <w:r w:rsidRPr="004B1391">
        <w:rPr>
          <w:color w:val="auto"/>
          <w:u w:val="single"/>
        </w:rPr>
        <w:t>A)</w:t>
      </w:r>
      <w:r w:rsidRPr="004B1391">
        <w:rPr>
          <w:color w:val="auto"/>
        </w:rPr>
        <w:tab/>
      </w:r>
      <w:r w:rsidRPr="004B1391">
        <w:rPr>
          <w:color w:val="auto"/>
          <w:lang w:val="en-PH"/>
        </w:rPr>
        <w:t>Nothing contained in this article shall in any way be construed to limit, diminish, or otherwise infringe upon:</w:t>
      </w:r>
    </w:p>
    <w:p w:rsidR="003C34E7" w:rsidRPr="004B1391" w:rsidRDefault="003C34E7" w:rsidP="003C34E7">
      <w:pPr>
        <w:rPr>
          <w:color w:val="auto"/>
          <w:lang w:val="en-PH"/>
        </w:rPr>
      </w:pPr>
      <w:r w:rsidRPr="004B1391">
        <w:rPr>
          <w:color w:val="auto"/>
          <w:lang w:val="en-PH"/>
        </w:rPr>
        <w:tab/>
      </w:r>
      <w:r w:rsidRPr="004B1391">
        <w:rPr>
          <w:color w:val="auto"/>
          <w:lang w:val="en-PH"/>
        </w:rPr>
        <w:tab/>
        <w:t>(1)</w:t>
      </w:r>
      <w:r w:rsidRPr="004B1391">
        <w:rPr>
          <w:color w:val="auto"/>
          <w:lang w:val="en-PH"/>
        </w:rPr>
        <w:tab/>
        <w:t>the right of a public or private employer to prohibit a person who is licensed under this article from carrying a concealable weapon</w:t>
      </w:r>
      <w:r w:rsidRPr="004B1391">
        <w:rPr>
          <w:color w:val="auto"/>
          <w:u w:val="single"/>
          <w:lang w:val="en-PH"/>
        </w:rPr>
        <w:t>, whether concealed or openly carried,</w:t>
      </w:r>
      <w:r w:rsidRPr="004B1391">
        <w:rPr>
          <w:color w:val="auto"/>
          <w:lang w:val="en-PH"/>
        </w:rPr>
        <w:t xml:space="preserve"> upon the premises of the business or work place or while using any machinery, vehicle, or equipment owned or operated by the business;</w:t>
      </w:r>
    </w:p>
    <w:p w:rsidR="003C34E7" w:rsidRPr="004B1391" w:rsidRDefault="003C34E7" w:rsidP="003C34E7">
      <w:pPr>
        <w:rPr>
          <w:color w:val="auto"/>
          <w:lang w:val="en-PH"/>
        </w:rPr>
      </w:pPr>
      <w:r w:rsidRPr="004B1391">
        <w:rPr>
          <w:color w:val="auto"/>
          <w:lang w:val="en-PH"/>
        </w:rPr>
        <w:tab/>
      </w:r>
      <w:r w:rsidRPr="004B1391">
        <w:rPr>
          <w:color w:val="auto"/>
          <w:lang w:val="en-PH"/>
        </w:rPr>
        <w:tab/>
        <w:t>(2)</w:t>
      </w:r>
      <w:r w:rsidRPr="004B1391">
        <w:rPr>
          <w:color w:val="auto"/>
          <w:lang w:val="en-PH"/>
        </w:rPr>
        <w:tab/>
        <w:t>the right of a private property owner or person in legal possession or control to allow or prohibit the carrying of a concealable weapon</w:t>
      </w:r>
      <w:r w:rsidRPr="004B1391">
        <w:rPr>
          <w:color w:val="auto"/>
          <w:u w:val="single"/>
          <w:lang w:val="en-PH"/>
        </w:rPr>
        <w:t>, whether concealed or openly carried,</w:t>
      </w:r>
      <w:r w:rsidRPr="004B1391">
        <w:rPr>
          <w:color w:val="auto"/>
          <w:lang w:val="en-PH"/>
        </w:rPr>
        <w:t xml:space="preserve"> upon his premises.</w:t>
      </w:r>
    </w:p>
    <w:p w:rsidR="003C34E7" w:rsidRPr="004B1391" w:rsidRDefault="003C34E7" w:rsidP="003C34E7">
      <w:pPr>
        <w:rPr>
          <w:color w:val="auto"/>
          <w:lang w:val="en-PH"/>
        </w:rPr>
      </w:pPr>
      <w:r w:rsidRPr="004B1391">
        <w:rPr>
          <w:color w:val="auto"/>
          <w:lang w:val="en-PH"/>
        </w:rPr>
        <w:tab/>
      </w:r>
      <w:r w:rsidRPr="004B1391">
        <w:rPr>
          <w:color w:val="auto"/>
          <w:u w:val="single"/>
          <w:lang w:val="en-PH"/>
        </w:rPr>
        <w:t>(B)</w:t>
      </w:r>
      <w:r w:rsidRPr="004B1391">
        <w:rPr>
          <w:color w:val="auto"/>
          <w:lang w:val="en-PH"/>
        </w:rPr>
        <w:tab/>
        <w:t>The posting by the employer, owner, or person in legal possession or control of a sign stating ‘No Concealable Weapons Allowed’ shall constitute notice to a person holding a permit issued pursuant to this article that the employer, owner, or person in legal possession or control requests that concealable weapons</w:t>
      </w:r>
      <w:r w:rsidRPr="004B1391">
        <w:rPr>
          <w:color w:val="auto"/>
          <w:u w:val="single"/>
          <w:lang w:val="en-PH"/>
        </w:rPr>
        <w:t>, whether concealed or openly carried,</w:t>
      </w:r>
      <w:r w:rsidRPr="004B1391">
        <w:rPr>
          <w:color w:val="auto"/>
          <w:lang w:val="en-PH"/>
        </w:rPr>
        <w:t xml:space="preserve"> not be brought upon the premises or into the work place. A person who brings a concealable weapon</w:t>
      </w:r>
      <w:r w:rsidRPr="004B1391">
        <w:rPr>
          <w:color w:val="auto"/>
          <w:u w:val="single"/>
          <w:lang w:val="en-PH"/>
        </w:rPr>
        <w:t>, whether concealed or openly carried,</w:t>
      </w:r>
      <w:r w:rsidRPr="004B1391">
        <w:rPr>
          <w:color w:val="auto"/>
          <w:lang w:val="en-PH"/>
        </w:rPr>
        <w:t xml:space="preserve"> onto the premises or work place in violation of the provisions of this paragraph may be charged with a violation of Section 16</w:t>
      </w:r>
      <w:r w:rsidRPr="004B1391">
        <w:rPr>
          <w:color w:val="auto"/>
          <w:lang w:val="en-PH"/>
        </w:rPr>
        <w:noBreakHyphen/>
        <w:t>11</w:t>
      </w:r>
      <w:r w:rsidRPr="004B1391">
        <w:rPr>
          <w:color w:val="auto"/>
          <w:lang w:val="en-PH"/>
        </w:rPr>
        <w:noBreakHyphen/>
        <w:t>620. In addition to the penalties provided in Section 16</w:t>
      </w:r>
      <w:r w:rsidRPr="004B1391">
        <w:rPr>
          <w:color w:val="auto"/>
          <w:lang w:val="en-PH"/>
        </w:rPr>
        <w:noBreakHyphen/>
        <w:t>11</w:t>
      </w:r>
      <w:r w:rsidRPr="004B1391">
        <w:rPr>
          <w:color w:val="auto"/>
          <w:lang w:val="en-PH"/>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B1391">
        <w:rPr>
          <w:color w:val="auto"/>
          <w:lang w:val="en-PH"/>
        </w:rPr>
        <w:noBreakHyphen/>
        <w:t>23</w:t>
      </w:r>
      <w:r w:rsidRPr="004B1391">
        <w:rPr>
          <w:color w:val="auto"/>
          <w:lang w:val="en-PH"/>
        </w:rPr>
        <w:noBreakHyphen/>
        <w:t>20, item (1).</w:t>
      </w:r>
    </w:p>
    <w:p w:rsidR="003C34E7" w:rsidRPr="004B1391" w:rsidRDefault="003C34E7" w:rsidP="003C34E7">
      <w:pPr>
        <w:rPr>
          <w:color w:val="auto"/>
        </w:rPr>
      </w:pPr>
      <w:r w:rsidRPr="004B1391">
        <w:rPr>
          <w:color w:val="auto"/>
        </w:rPr>
        <w:tab/>
      </w:r>
      <w:r w:rsidRPr="004B1391">
        <w:rPr>
          <w:color w:val="auto"/>
          <w:u w:val="single"/>
        </w:rPr>
        <w:t>(C)</w:t>
      </w:r>
      <w:r w:rsidRPr="004B1391">
        <w:rPr>
          <w:color w:val="auto"/>
        </w:rPr>
        <w:tab/>
      </w:r>
      <w:r w:rsidRPr="004B1391">
        <w:rPr>
          <w:color w:val="auto"/>
          <w:u w:val="single"/>
        </w:rPr>
        <w:t xml:space="preserve">In addition to the provisions of subsection (B), </w:t>
      </w:r>
      <w:r w:rsidRPr="004B1391">
        <w:rPr>
          <w:color w:val="auto"/>
          <w:u w:val="single"/>
          <w:lang w:val="en-PH"/>
        </w:rPr>
        <w:t>a public or private employer or the owner of a business may post a sign regarding the prohibition or allowance on those premises of concealable weapons, whether concealed or openly carried, which may be unique to that business.</w:t>
      </w:r>
      <w:r w:rsidRPr="004B1391">
        <w:rPr>
          <w:color w:val="auto"/>
        </w:rPr>
        <w:t>”</w:t>
      </w:r>
    </w:p>
    <w:p w:rsidR="003C34E7" w:rsidRPr="004B1391" w:rsidRDefault="003C34E7" w:rsidP="003C34E7">
      <w:pPr>
        <w:rPr>
          <w:color w:val="auto"/>
          <w:lang w:val="en-PH"/>
        </w:rPr>
      </w:pPr>
      <w:r>
        <w:rPr>
          <w:lang w:val="en-PH"/>
        </w:rPr>
        <w:tab/>
      </w:r>
      <w:r w:rsidRPr="004B1391">
        <w:rPr>
          <w:color w:val="auto"/>
          <w:lang w:val="en-PH"/>
        </w:rPr>
        <w:t>SECTION</w:t>
      </w:r>
      <w:r w:rsidRPr="004B1391">
        <w:rPr>
          <w:color w:val="auto"/>
          <w:lang w:val="en-PH"/>
        </w:rPr>
        <w:tab/>
        <w:t>5.</w:t>
      </w:r>
      <w:r w:rsidRPr="004B1391">
        <w:rPr>
          <w:color w:val="auto"/>
          <w:lang w:val="en-PH"/>
        </w:rPr>
        <w:tab/>
        <w:t>Section 23</w:t>
      </w:r>
      <w:r w:rsidRPr="004B1391">
        <w:rPr>
          <w:color w:val="auto"/>
          <w:lang w:val="en-PH"/>
        </w:rPr>
        <w:noBreakHyphen/>
        <w:t>31</w:t>
      </w:r>
      <w:r w:rsidRPr="004B1391">
        <w:rPr>
          <w:color w:val="auto"/>
          <w:lang w:val="en-PH"/>
        </w:rPr>
        <w:noBreakHyphen/>
        <w:t>235 of the 1976 Code is amended to read:</w:t>
      </w:r>
    </w:p>
    <w:p w:rsidR="003C34E7" w:rsidRPr="004B1391" w:rsidRDefault="003C34E7" w:rsidP="003C34E7">
      <w:pPr>
        <w:rPr>
          <w:color w:val="auto"/>
          <w:lang w:val="en-PH"/>
        </w:rPr>
      </w:pPr>
      <w:r w:rsidRPr="004B1391">
        <w:rPr>
          <w:color w:val="auto"/>
          <w:lang w:val="en-PH"/>
        </w:rPr>
        <w:tab/>
        <w:t>“Section 23</w:t>
      </w:r>
      <w:r w:rsidRPr="004B1391">
        <w:rPr>
          <w:color w:val="auto"/>
          <w:lang w:val="en-PH"/>
        </w:rPr>
        <w:noBreakHyphen/>
        <w:t>31</w:t>
      </w:r>
      <w:r w:rsidRPr="004B1391">
        <w:rPr>
          <w:color w:val="auto"/>
          <w:lang w:val="en-PH"/>
        </w:rPr>
        <w:noBreakHyphen/>
        <w:t>235.</w:t>
      </w:r>
      <w:r w:rsidRPr="004B1391">
        <w:rPr>
          <w:color w:val="auto"/>
          <w:lang w:val="en-PH"/>
        </w:rPr>
        <w:tab/>
        <w:t>(A)</w:t>
      </w:r>
      <w:r w:rsidRPr="004B1391">
        <w:rPr>
          <w:color w:val="auto"/>
          <w:lang w:val="en-PH"/>
        </w:rPr>
        <w:tab/>
        <w:t>Notwithstanding any other provision of this article, any requirement of or allowance for the posting of signs prohibiting the carrying of a concealable weapon</w:t>
      </w:r>
      <w:r w:rsidRPr="004B1391">
        <w:rPr>
          <w:color w:val="auto"/>
          <w:u w:val="single"/>
          <w:lang w:val="en-PH"/>
        </w:rPr>
        <w:t>, whether concealed or openly carried,</w:t>
      </w:r>
      <w:r w:rsidRPr="004B1391">
        <w:rPr>
          <w:color w:val="auto"/>
          <w:lang w:val="en-PH"/>
        </w:rPr>
        <w:t xml:space="preserve"> upon any premises shall only be satisfied by a sign expressing the prohibition in both written language interdict and universal sign language.</w:t>
      </w:r>
    </w:p>
    <w:p w:rsidR="003C34E7" w:rsidRPr="004B1391" w:rsidRDefault="003C34E7" w:rsidP="003C34E7">
      <w:pPr>
        <w:rPr>
          <w:color w:val="auto"/>
          <w:lang w:val="en-PH"/>
        </w:rPr>
      </w:pPr>
      <w:r w:rsidRPr="004B1391">
        <w:rPr>
          <w:color w:val="auto"/>
          <w:lang w:val="en-PH"/>
        </w:rPr>
        <w:tab/>
        <w:t>(B) All signs must be posted at each entrance into a building where a concealable weapon permit holder is prohibited from carrying a concealable weapon</w:t>
      </w:r>
      <w:r w:rsidRPr="004B1391">
        <w:rPr>
          <w:color w:val="auto"/>
          <w:u w:val="single"/>
          <w:lang w:val="en-PH"/>
        </w:rPr>
        <w:t>, whether concealed or openly carried,</w:t>
      </w:r>
      <w:r w:rsidRPr="004B1391">
        <w:rPr>
          <w:color w:val="auto"/>
          <w:lang w:val="en-PH"/>
        </w:rPr>
        <w:t xml:space="preserve"> and must be:</w:t>
      </w:r>
    </w:p>
    <w:p w:rsidR="003C34E7" w:rsidRPr="004B1391" w:rsidRDefault="003C34E7" w:rsidP="003C34E7">
      <w:pPr>
        <w:rPr>
          <w:color w:val="auto"/>
          <w:lang w:val="en-PH"/>
        </w:rPr>
      </w:pPr>
      <w:r w:rsidRPr="004B1391">
        <w:rPr>
          <w:color w:val="auto"/>
          <w:lang w:val="en-PH"/>
        </w:rPr>
        <w:tab/>
      </w:r>
      <w:r w:rsidRPr="004B1391">
        <w:rPr>
          <w:color w:val="auto"/>
          <w:lang w:val="en-PH"/>
        </w:rPr>
        <w:tab/>
        <w:t>(1)</w:t>
      </w:r>
      <w:r w:rsidRPr="004B1391">
        <w:rPr>
          <w:color w:val="auto"/>
          <w:lang w:val="en-PH"/>
        </w:rPr>
        <w:tab/>
        <w:t>clearly visible from outside the building;</w:t>
      </w:r>
    </w:p>
    <w:p w:rsidR="003C34E7" w:rsidRPr="004B1391" w:rsidRDefault="003C34E7" w:rsidP="003C34E7">
      <w:pPr>
        <w:rPr>
          <w:color w:val="auto"/>
          <w:lang w:val="en-PH"/>
        </w:rPr>
      </w:pPr>
      <w:r w:rsidRPr="004B1391">
        <w:rPr>
          <w:color w:val="auto"/>
          <w:lang w:val="en-PH"/>
        </w:rPr>
        <w:tab/>
      </w:r>
      <w:r w:rsidRPr="004B1391">
        <w:rPr>
          <w:color w:val="auto"/>
          <w:lang w:val="en-PH"/>
        </w:rPr>
        <w:tab/>
        <w:t>(2)</w:t>
      </w:r>
      <w:r w:rsidRPr="004B1391">
        <w:rPr>
          <w:color w:val="auto"/>
          <w:lang w:val="en-PH"/>
        </w:rPr>
        <w:tab/>
        <w:t>eight inches wide by twelve inches tall in size;</w:t>
      </w:r>
    </w:p>
    <w:p w:rsidR="003C34E7" w:rsidRPr="004B1391" w:rsidRDefault="003C34E7" w:rsidP="003C34E7">
      <w:pPr>
        <w:rPr>
          <w:color w:val="auto"/>
          <w:lang w:val="en-PH"/>
        </w:rPr>
      </w:pPr>
      <w:r w:rsidRPr="004B1391">
        <w:rPr>
          <w:color w:val="auto"/>
          <w:lang w:val="en-PH"/>
        </w:rPr>
        <w:tab/>
      </w:r>
      <w:r w:rsidRPr="004B1391">
        <w:rPr>
          <w:color w:val="auto"/>
          <w:lang w:val="en-PH"/>
        </w:rPr>
        <w:tab/>
        <w:t>(3)</w:t>
      </w:r>
      <w:r w:rsidRPr="004B1391">
        <w:rPr>
          <w:color w:val="auto"/>
          <w:lang w:val="en-PH"/>
        </w:rPr>
        <w:tab/>
        <w:t>contain the words ‘NO CONCEALABLE WEAPONS ALLOWED’ in black one</w:t>
      </w:r>
      <w:r w:rsidRPr="004B1391">
        <w:rPr>
          <w:color w:val="auto"/>
          <w:lang w:val="en-PH"/>
        </w:rPr>
        <w:noBreakHyphen/>
        <w:t>inch tall uppercase type at the bottom of the sign and centered between the lateral edges of the sign;</w:t>
      </w:r>
    </w:p>
    <w:p w:rsidR="003C34E7" w:rsidRPr="004B1391" w:rsidRDefault="003C34E7" w:rsidP="003C34E7">
      <w:pPr>
        <w:rPr>
          <w:color w:val="auto"/>
          <w:lang w:val="en-PH"/>
        </w:rPr>
      </w:pPr>
      <w:r w:rsidRPr="004B1391">
        <w:rPr>
          <w:color w:val="auto"/>
          <w:lang w:val="en-PH"/>
        </w:rPr>
        <w:tab/>
      </w:r>
      <w:r w:rsidRPr="004B1391">
        <w:rPr>
          <w:color w:val="auto"/>
          <w:lang w:val="en-PH"/>
        </w:rPr>
        <w:tab/>
        <w:t>(4)</w:t>
      </w:r>
      <w:r w:rsidRPr="004B1391">
        <w:rPr>
          <w:color w:val="auto"/>
          <w:lang w:val="en-PH"/>
        </w:rPr>
        <w:tab/>
        <w:t>contain a black silhouette of a handgun inside a circle seven inches in diameter with a diagonal line that runs from the lower left to the upper right at a forty</w:t>
      </w:r>
      <w:r w:rsidRPr="004B1391">
        <w:rPr>
          <w:color w:val="auto"/>
          <w:lang w:val="en-PH"/>
        </w:rPr>
        <w:noBreakHyphen/>
        <w:t>five degree angle from the horizontal;</w:t>
      </w:r>
    </w:p>
    <w:p w:rsidR="003C34E7" w:rsidRPr="004B1391" w:rsidRDefault="003C34E7" w:rsidP="003C34E7">
      <w:pPr>
        <w:rPr>
          <w:color w:val="auto"/>
          <w:lang w:val="en-PH"/>
        </w:rPr>
      </w:pPr>
      <w:r w:rsidRPr="004B1391">
        <w:rPr>
          <w:color w:val="auto"/>
          <w:lang w:val="en-PH"/>
        </w:rPr>
        <w:tab/>
      </w:r>
      <w:r w:rsidRPr="004B1391">
        <w:rPr>
          <w:color w:val="auto"/>
          <w:lang w:val="en-PH"/>
        </w:rPr>
        <w:tab/>
        <w:t>(5)</w:t>
      </w:r>
      <w:r w:rsidRPr="004B1391">
        <w:rPr>
          <w:color w:val="auto"/>
          <w:lang w:val="en-PH"/>
        </w:rPr>
        <w:tab/>
        <w:t>a diameter of a circle; and</w:t>
      </w:r>
    </w:p>
    <w:p w:rsidR="003C34E7" w:rsidRPr="004B1391" w:rsidRDefault="003C34E7" w:rsidP="003C34E7">
      <w:pPr>
        <w:rPr>
          <w:color w:val="auto"/>
          <w:lang w:val="en-PH"/>
        </w:rPr>
      </w:pPr>
      <w:r w:rsidRPr="004B1391">
        <w:rPr>
          <w:color w:val="auto"/>
          <w:lang w:val="en-PH"/>
        </w:rPr>
        <w:tab/>
      </w:r>
      <w:r w:rsidRPr="004B1391">
        <w:rPr>
          <w:color w:val="auto"/>
          <w:lang w:val="en-PH"/>
        </w:rPr>
        <w:tab/>
        <w:t>(6)</w:t>
      </w:r>
      <w:r w:rsidRPr="004B1391">
        <w:rPr>
          <w:color w:val="auto"/>
          <w:lang w:val="en-PH"/>
        </w:rPr>
        <w:tab/>
        <w:t>placed not less than forty inches and not more than sixty inches from the bottom of the building’s entrance door.</w:t>
      </w:r>
    </w:p>
    <w:p w:rsidR="003C34E7" w:rsidRPr="004B1391" w:rsidRDefault="003C34E7" w:rsidP="003C34E7">
      <w:pPr>
        <w:rPr>
          <w:color w:val="auto"/>
          <w:lang w:val="en-PH"/>
        </w:rPr>
      </w:pPr>
      <w:r w:rsidRPr="004B1391">
        <w:rPr>
          <w:color w:val="auto"/>
          <w:lang w:val="en-PH"/>
        </w:rPr>
        <w:tab/>
        <w:t>(C)</w:t>
      </w:r>
      <w:r w:rsidRPr="004B1391">
        <w:rPr>
          <w:color w:val="auto"/>
          <w:lang w:val="en-PH"/>
        </w:rPr>
        <w:tab/>
        <w:t>If the premises where concealable weapons are prohibited does not have doors, then the signs contained in subsection (A) must be:</w:t>
      </w:r>
    </w:p>
    <w:p w:rsidR="003C34E7" w:rsidRPr="004B1391" w:rsidRDefault="003C34E7" w:rsidP="003C34E7">
      <w:pPr>
        <w:rPr>
          <w:color w:val="auto"/>
          <w:lang w:val="en-PH"/>
        </w:rPr>
      </w:pPr>
      <w:r w:rsidRPr="004B1391">
        <w:rPr>
          <w:color w:val="auto"/>
          <w:lang w:val="en-PH"/>
        </w:rPr>
        <w:tab/>
      </w:r>
      <w:r w:rsidRPr="004B1391">
        <w:rPr>
          <w:color w:val="auto"/>
          <w:lang w:val="en-PH"/>
        </w:rPr>
        <w:tab/>
        <w:t>(1)</w:t>
      </w:r>
      <w:r w:rsidRPr="004B1391">
        <w:rPr>
          <w:color w:val="auto"/>
          <w:lang w:val="en-PH"/>
        </w:rPr>
        <w:tab/>
        <w:t>thirty</w:t>
      </w:r>
      <w:r w:rsidRPr="004B1391">
        <w:rPr>
          <w:color w:val="auto"/>
          <w:lang w:val="en-PH"/>
        </w:rPr>
        <w:noBreakHyphen/>
        <w:t>six inches wide by forty</w:t>
      </w:r>
      <w:r w:rsidRPr="004B1391">
        <w:rPr>
          <w:color w:val="auto"/>
          <w:lang w:val="en-PH"/>
        </w:rPr>
        <w:noBreakHyphen/>
        <w:t>eight inches tall in size;</w:t>
      </w:r>
    </w:p>
    <w:p w:rsidR="003C34E7" w:rsidRPr="004B1391" w:rsidRDefault="003C34E7" w:rsidP="003C34E7">
      <w:pPr>
        <w:rPr>
          <w:color w:val="auto"/>
          <w:lang w:val="en-PH"/>
        </w:rPr>
      </w:pPr>
      <w:r w:rsidRPr="004B1391">
        <w:rPr>
          <w:color w:val="auto"/>
          <w:lang w:val="en-PH"/>
        </w:rPr>
        <w:tab/>
      </w:r>
      <w:r w:rsidRPr="004B1391">
        <w:rPr>
          <w:color w:val="auto"/>
          <w:lang w:val="en-PH"/>
        </w:rPr>
        <w:tab/>
        <w:t>(2)</w:t>
      </w:r>
      <w:r w:rsidRPr="004B1391">
        <w:rPr>
          <w:color w:val="auto"/>
          <w:lang w:val="en-PH"/>
        </w:rPr>
        <w:tab/>
        <w:t>contain the words ‘NO CONCEALABLE WEAPONS ALLOWED’ in black three</w:t>
      </w:r>
      <w:r w:rsidRPr="004B1391">
        <w:rPr>
          <w:color w:val="auto"/>
          <w:lang w:val="en-PH"/>
        </w:rPr>
        <w:noBreakHyphen/>
        <w:t>inch tall uppercase type at the bottom of the sign and centered between the lateral edges of the sign;</w:t>
      </w:r>
    </w:p>
    <w:p w:rsidR="003C34E7" w:rsidRPr="004B1391" w:rsidRDefault="003C34E7" w:rsidP="003C34E7">
      <w:pPr>
        <w:rPr>
          <w:color w:val="auto"/>
          <w:lang w:val="en-PH"/>
        </w:rPr>
      </w:pPr>
      <w:r w:rsidRPr="004B1391">
        <w:rPr>
          <w:color w:val="auto"/>
          <w:lang w:val="en-PH"/>
        </w:rPr>
        <w:tab/>
      </w:r>
      <w:r w:rsidRPr="004B1391">
        <w:rPr>
          <w:color w:val="auto"/>
          <w:lang w:val="en-PH"/>
        </w:rPr>
        <w:tab/>
        <w:t>(3)</w:t>
      </w:r>
      <w:r w:rsidRPr="004B1391">
        <w:rPr>
          <w:color w:val="auto"/>
          <w:lang w:val="en-PH"/>
        </w:rPr>
        <w:tab/>
        <w:t>contain a black silhouette of a handgun inside a circle thirty</w:t>
      </w:r>
      <w:r w:rsidRPr="004B1391">
        <w:rPr>
          <w:color w:val="auto"/>
          <w:lang w:val="en-PH"/>
        </w:rPr>
        <w:noBreakHyphen/>
        <w:t>four inches in diameter with a diagonal line that is two inches wide and runs from the lower left to the upper right at a forty</w:t>
      </w:r>
      <w:r w:rsidRPr="004B1391">
        <w:rPr>
          <w:color w:val="auto"/>
          <w:lang w:val="en-PH"/>
        </w:rPr>
        <w:noBreakHyphen/>
        <w:t>five degree angle from the horizontal and must be a diameter of a circle whose circumference is two inches wide;</w:t>
      </w:r>
    </w:p>
    <w:p w:rsidR="003C34E7" w:rsidRPr="004B1391" w:rsidRDefault="003C34E7" w:rsidP="003C34E7">
      <w:pPr>
        <w:rPr>
          <w:color w:val="auto"/>
          <w:lang w:val="en-PH"/>
        </w:rPr>
      </w:pPr>
      <w:r w:rsidRPr="004B1391">
        <w:rPr>
          <w:color w:val="auto"/>
          <w:lang w:val="en-PH"/>
        </w:rPr>
        <w:tab/>
      </w:r>
      <w:r w:rsidRPr="004B1391">
        <w:rPr>
          <w:color w:val="auto"/>
          <w:lang w:val="en-PH"/>
        </w:rPr>
        <w:tab/>
        <w:t>(4)</w:t>
      </w:r>
      <w:r w:rsidRPr="004B1391">
        <w:rPr>
          <w:color w:val="auto"/>
          <w:lang w:val="en-PH"/>
        </w:rPr>
        <w:tab/>
        <w:t>placed not less than forty inches and not more than ninety</w:t>
      </w:r>
      <w:r w:rsidRPr="004B1391">
        <w:rPr>
          <w:color w:val="auto"/>
          <w:lang w:val="en-PH"/>
        </w:rPr>
        <w:noBreakHyphen/>
        <w:t>six inches above the ground;</w:t>
      </w:r>
    </w:p>
    <w:p w:rsidR="003C34E7" w:rsidRPr="004B1391" w:rsidRDefault="003C34E7" w:rsidP="003C34E7">
      <w:pPr>
        <w:rPr>
          <w:color w:val="auto"/>
          <w:lang w:val="en-PH"/>
        </w:rPr>
      </w:pPr>
      <w:r w:rsidRPr="004B1391">
        <w:rPr>
          <w:color w:val="auto"/>
          <w:lang w:val="en-PH"/>
        </w:rPr>
        <w:tab/>
      </w:r>
      <w:r w:rsidRPr="004B1391">
        <w:rPr>
          <w:color w:val="auto"/>
          <w:lang w:val="en-PH"/>
        </w:rPr>
        <w:tab/>
        <w:t>(5)</w:t>
      </w:r>
      <w:r w:rsidRPr="004B1391">
        <w:rPr>
          <w:color w:val="auto"/>
          <w:lang w:val="en-PH"/>
        </w:rPr>
        <w:tab/>
        <w:t>posted in sufficient quantities to be clearly visible from any point of entry onto the premises.</w:t>
      </w:r>
    </w:p>
    <w:p w:rsidR="003C34E7" w:rsidRPr="004B1391" w:rsidRDefault="003C34E7" w:rsidP="003C34E7">
      <w:pPr>
        <w:rPr>
          <w:color w:val="auto"/>
          <w:lang w:val="en-PH"/>
        </w:rPr>
      </w:pPr>
      <w:r w:rsidRPr="004B1391">
        <w:rPr>
          <w:color w:val="auto"/>
          <w:lang w:val="en-PH"/>
        </w:rPr>
        <w:tab/>
      </w:r>
      <w:r w:rsidRPr="004B1391">
        <w:rPr>
          <w:color w:val="auto"/>
          <w:u w:val="single"/>
          <w:lang w:val="en-PH"/>
        </w:rPr>
        <w:t>(D)</w:t>
      </w:r>
      <w:r w:rsidRPr="004B1391">
        <w:rPr>
          <w:color w:val="auto"/>
          <w:lang w:val="en-PH"/>
        </w:rPr>
        <w:tab/>
      </w:r>
      <w:r w:rsidRPr="004B1391">
        <w:rPr>
          <w:color w:val="auto"/>
          <w:u w:val="single"/>
          <w:lang w:val="en-PH"/>
        </w:rPr>
        <w:t>Nothing in this section prevents a public or private employer or owner of a business from posting a sign regarding the prohibition or allowance on those premises of concealable weapons, whether concealed or openly carried, which may be unique to that business.</w:t>
      </w:r>
      <w:r w:rsidRPr="004B1391">
        <w:rPr>
          <w:color w:val="auto"/>
          <w:lang w:val="en-PH"/>
        </w:rPr>
        <w:t>”</w:t>
      </w:r>
      <w:r w:rsidRPr="004B1391">
        <w:rPr>
          <w:color w:val="auto"/>
          <w:lang w:val="en-PH"/>
        </w:rPr>
        <w:tab/>
      </w:r>
      <w:r w:rsidRPr="004B1391">
        <w:rPr>
          <w:color w:val="auto"/>
          <w:lang w:val="en-PH"/>
        </w:rPr>
        <w:tab/>
        <w:t>/</w:t>
      </w:r>
    </w:p>
    <w:p w:rsidR="003C34E7" w:rsidRPr="004B1391" w:rsidRDefault="003C34E7" w:rsidP="003C34E7">
      <w:pPr>
        <w:rPr>
          <w:color w:val="auto"/>
          <w:lang w:val="en-PH"/>
        </w:rPr>
      </w:pPr>
      <w:r w:rsidRPr="004B1391">
        <w:rPr>
          <w:color w:val="auto"/>
          <w:lang w:val="en-PH"/>
        </w:rPr>
        <w:tab/>
        <w:t>Amend the bill further, as and if amended, by striking SECTION 7 in its entirety and inserting:</w:t>
      </w:r>
    </w:p>
    <w:p w:rsidR="003C34E7" w:rsidRPr="004B1391" w:rsidRDefault="003C34E7" w:rsidP="003C34E7">
      <w:pPr>
        <w:rPr>
          <w:snapToGrid w:val="0"/>
          <w:color w:val="auto"/>
        </w:rPr>
      </w:pPr>
      <w:r w:rsidRPr="004B1391">
        <w:rPr>
          <w:color w:val="auto"/>
          <w:lang w:val="en-PH"/>
        </w:rPr>
        <w:tab/>
      </w:r>
      <w:r w:rsidRPr="004B1391">
        <w:rPr>
          <w:color w:val="auto"/>
          <w:lang w:val="en-PH"/>
        </w:rPr>
        <w:tab/>
        <w:t>/</w:t>
      </w:r>
      <w:r w:rsidRPr="004B1391">
        <w:rPr>
          <w:color w:val="auto"/>
        </w:rPr>
        <w:t>SECTION</w:t>
      </w:r>
      <w:r w:rsidRPr="004B1391">
        <w:rPr>
          <w:color w:val="auto"/>
        </w:rPr>
        <w:tab/>
        <w:t>7.</w:t>
      </w:r>
      <w:r w:rsidRPr="004B1391">
        <w:rPr>
          <w:color w:val="auto"/>
        </w:rPr>
        <w:tab/>
      </w:r>
      <w:r w:rsidRPr="004B1391">
        <w:rPr>
          <w:snapToGrid w:val="0"/>
          <w:color w:val="auto"/>
        </w:rPr>
        <w:t>Article 4, Chapter 31, Title 23 of the 1976 Code is amended by adding:</w:t>
      </w:r>
    </w:p>
    <w:p w:rsidR="003C34E7" w:rsidRPr="004B1391" w:rsidRDefault="003C34E7" w:rsidP="003C34E7">
      <w:pPr>
        <w:rPr>
          <w:snapToGrid w:val="0"/>
          <w:color w:val="auto"/>
        </w:rPr>
      </w:pPr>
      <w:r w:rsidRPr="004B1391">
        <w:rPr>
          <w:snapToGrid w:val="0"/>
          <w:color w:val="auto"/>
        </w:rPr>
        <w:tab/>
        <w:t>“Section 23</w:t>
      </w:r>
      <w:r w:rsidRPr="004B1391">
        <w:rPr>
          <w:snapToGrid w:val="0"/>
          <w:color w:val="auto"/>
        </w:rPr>
        <w:noBreakHyphen/>
        <w:t>31</w:t>
      </w:r>
      <w:r w:rsidRPr="004B1391">
        <w:rPr>
          <w:snapToGrid w:val="0"/>
          <w:color w:val="auto"/>
        </w:rPr>
        <w:noBreakHyphen/>
        <w:t>232.</w:t>
      </w:r>
      <w:r w:rsidRPr="004B1391">
        <w:rPr>
          <w:snapToGrid w:val="0"/>
          <w:color w:val="auto"/>
        </w:rPr>
        <w:tab/>
        <w:t>(A)</w:t>
      </w:r>
      <w:r w:rsidRPr="004B1391">
        <w:rPr>
          <w:snapToGrid w:val="0"/>
          <w:color w:val="auto"/>
        </w:rPr>
        <w:tab/>
        <w:t>Notwithstanding any other provision of law, upon express permission given by the appropriate church official or governing body, a person who holds a valid permit issued pursuant to this article may carry a concealable weapon, whether concealed or openly carried, on the leased premises of an elementary or secondary school if a church leases the school premises or areas within the school for church services or official church activities.</w:t>
      </w:r>
    </w:p>
    <w:p w:rsidR="003C34E7" w:rsidRPr="004B1391" w:rsidRDefault="003C34E7" w:rsidP="003C34E7">
      <w:pPr>
        <w:rPr>
          <w:snapToGrid w:val="0"/>
          <w:color w:val="auto"/>
        </w:rPr>
      </w:pPr>
      <w:r w:rsidRPr="004B1391">
        <w:rPr>
          <w:snapToGrid w:val="0"/>
          <w:color w:val="auto"/>
        </w:rPr>
        <w:tab/>
      </w:r>
      <w:r w:rsidRPr="004B1391">
        <w:rPr>
          <w:snapToGrid w:val="0"/>
          <w:color w:val="auto"/>
        </w:rPr>
        <w:tab/>
        <w:t>(1)</w:t>
      </w:r>
      <w:r w:rsidRPr="004B1391">
        <w:rPr>
          <w:snapToGrid w:val="0"/>
          <w:color w:val="auto"/>
        </w:rPr>
        <w:tab/>
        <w:t>The provisions contained in this section apply:</w:t>
      </w:r>
    </w:p>
    <w:p w:rsidR="003C34E7" w:rsidRPr="004B1391" w:rsidRDefault="003C34E7" w:rsidP="003C34E7">
      <w:pPr>
        <w:rPr>
          <w:snapToGrid w:val="0"/>
          <w:color w:val="auto"/>
        </w:rPr>
      </w:pPr>
      <w:r w:rsidRPr="004B1391">
        <w:rPr>
          <w:snapToGrid w:val="0"/>
          <w:color w:val="auto"/>
        </w:rPr>
        <w:tab/>
      </w:r>
      <w:r w:rsidRPr="004B1391">
        <w:rPr>
          <w:snapToGrid w:val="0"/>
          <w:color w:val="auto"/>
        </w:rPr>
        <w:tab/>
      </w:r>
      <w:r w:rsidRPr="004B1391">
        <w:rPr>
          <w:snapToGrid w:val="0"/>
          <w:color w:val="auto"/>
        </w:rPr>
        <w:tab/>
        <w:t>(a)</w:t>
      </w:r>
      <w:r w:rsidRPr="004B1391">
        <w:rPr>
          <w:snapToGrid w:val="0"/>
          <w:color w:val="auto"/>
        </w:rPr>
        <w:tab/>
        <w:t>only during those times that the church has the use and enjoyment of the school property pursuant to its lease with the school; and</w:t>
      </w:r>
    </w:p>
    <w:p w:rsidR="003C34E7" w:rsidRPr="004B1391" w:rsidRDefault="003C34E7" w:rsidP="003C34E7">
      <w:pPr>
        <w:rPr>
          <w:snapToGrid w:val="0"/>
          <w:color w:val="auto"/>
        </w:rPr>
      </w:pPr>
      <w:r w:rsidRPr="004B1391">
        <w:rPr>
          <w:snapToGrid w:val="0"/>
          <w:color w:val="auto"/>
        </w:rPr>
        <w:tab/>
      </w:r>
      <w:r w:rsidRPr="004B1391">
        <w:rPr>
          <w:snapToGrid w:val="0"/>
          <w:color w:val="auto"/>
        </w:rPr>
        <w:tab/>
      </w:r>
      <w:r w:rsidRPr="004B1391">
        <w:rPr>
          <w:snapToGrid w:val="0"/>
          <w:color w:val="auto"/>
        </w:rPr>
        <w:tab/>
        <w:t>(b)</w:t>
      </w:r>
      <w:r w:rsidRPr="004B1391">
        <w:rPr>
          <w:snapToGrid w:val="0"/>
          <w:color w:val="auto"/>
        </w:rPr>
        <w:tab/>
        <w:t>only to the areas of the school within the lease agreement, any related parking areas, or any reasonable ingress or egress between these areas.</w:t>
      </w:r>
    </w:p>
    <w:p w:rsidR="003C34E7" w:rsidRPr="004B1391" w:rsidRDefault="003C34E7" w:rsidP="003C34E7">
      <w:pPr>
        <w:rPr>
          <w:snapToGrid w:val="0"/>
          <w:color w:val="auto"/>
        </w:rPr>
      </w:pPr>
      <w:r w:rsidRPr="004B1391">
        <w:rPr>
          <w:snapToGrid w:val="0"/>
          <w:color w:val="auto"/>
        </w:rPr>
        <w:tab/>
      </w:r>
      <w:r w:rsidRPr="004B1391">
        <w:rPr>
          <w:snapToGrid w:val="0"/>
          <w:color w:val="auto"/>
        </w:rPr>
        <w:tab/>
        <w:t>(2)</w:t>
      </w:r>
      <w:r w:rsidRPr="004B1391">
        <w:rPr>
          <w:snapToGrid w:val="0"/>
          <w:color w:val="auto"/>
        </w:rPr>
        <w:tab/>
        <w:t>A school district may request that a church utilizing school property for its services disclose and notify the school district if persons are, or may be, carrying concealed weapons on the school property.</w:t>
      </w:r>
    </w:p>
    <w:p w:rsidR="003C34E7" w:rsidRPr="004B1391" w:rsidRDefault="003C34E7" w:rsidP="003C34E7">
      <w:pPr>
        <w:rPr>
          <w:snapToGrid w:val="0"/>
          <w:color w:val="auto"/>
        </w:rPr>
      </w:pPr>
      <w:r w:rsidRPr="004B1391">
        <w:rPr>
          <w:snapToGrid w:val="0"/>
          <w:color w:val="auto"/>
        </w:rPr>
        <w:tab/>
      </w:r>
      <w:r w:rsidRPr="004B1391">
        <w:rPr>
          <w:snapToGrid w:val="0"/>
          <w:color w:val="auto"/>
        </w:rPr>
        <w:tab/>
        <w:t>(3)</w:t>
      </w:r>
      <w:r w:rsidRPr="004B1391">
        <w:rPr>
          <w:snapToGrid w:val="0"/>
          <w:color w:val="auto"/>
        </w:rPr>
        <w:tab/>
        <w:t>The provisions of this section do not apply during any time students are present as a result of a curricular or extracurricular school</w:t>
      </w:r>
      <w:r w:rsidRPr="004B1391">
        <w:rPr>
          <w:snapToGrid w:val="0"/>
          <w:color w:val="auto"/>
        </w:rPr>
        <w:noBreakHyphen/>
        <w:t>sponsored activity that is taking place on the school property.</w:t>
      </w:r>
    </w:p>
    <w:p w:rsidR="003C34E7" w:rsidRPr="004B1391" w:rsidRDefault="003C34E7" w:rsidP="003C34E7">
      <w:pPr>
        <w:rPr>
          <w:snapToGrid w:val="0"/>
          <w:color w:val="auto"/>
        </w:rPr>
      </w:pPr>
      <w:r w:rsidRPr="004B1391">
        <w:rPr>
          <w:snapToGrid w:val="0"/>
          <w:color w:val="auto"/>
        </w:rPr>
        <w:tab/>
        <w:t>(B)</w:t>
      </w:r>
      <w:r w:rsidRPr="004B1391">
        <w:rPr>
          <w:snapToGrid w:val="0"/>
          <w:color w:val="auto"/>
        </w:rPr>
        <w:tab/>
        <w:t>For the purposes of the Federal Gun</w:t>
      </w:r>
      <w:r w:rsidRPr="004B1391">
        <w:rPr>
          <w:snapToGrid w:val="0"/>
          <w:color w:val="auto"/>
        </w:rPr>
        <w:noBreakHyphen/>
        <w:t>Free School Zone Act (18 U.S.C. Section 921(a)), the buildings and grounds of a school that are leased to a church are not considered a school during the hours that the church has the use and enjoyment of the school property pursuant to this section.”</w:t>
      </w:r>
      <w:r w:rsidRPr="004B1391">
        <w:rPr>
          <w:snapToGrid w:val="0"/>
          <w:color w:val="auto"/>
        </w:rPr>
        <w:tab/>
      </w:r>
      <w:r w:rsidRPr="004B1391">
        <w:rPr>
          <w:snapToGrid w:val="0"/>
          <w:color w:val="auto"/>
        </w:rPr>
        <w:tab/>
        <w:t>/</w:t>
      </w:r>
    </w:p>
    <w:p w:rsidR="003C34E7" w:rsidRPr="004B1391" w:rsidRDefault="003C34E7" w:rsidP="003C34E7">
      <w:pPr>
        <w:rPr>
          <w:snapToGrid w:val="0"/>
          <w:color w:val="auto"/>
        </w:rPr>
      </w:pPr>
      <w:r w:rsidRPr="004B1391">
        <w:rPr>
          <w:snapToGrid w:val="0"/>
          <w:color w:val="auto"/>
        </w:rPr>
        <w:tab/>
        <w:t>Amend the bill further, as and if amended, by adding and appropriately numbered new SECTION to read:</w:t>
      </w:r>
    </w:p>
    <w:p w:rsidR="003C34E7" w:rsidRPr="004B1391" w:rsidRDefault="003C34E7" w:rsidP="003C34E7">
      <w:pPr>
        <w:rPr>
          <w:snapToGrid w:val="0"/>
          <w:color w:val="auto"/>
        </w:rPr>
      </w:pPr>
      <w:r>
        <w:rPr>
          <w:snapToGrid w:val="0"/>
        </w:rPr>
        <w:tab/>
      </w:r>
      <w:r w:rsidRPr="004B1391">
        <w:rPr>
          <w:snapToGrid w:val="0"/>
          <w:color w:val="auto"/>
        </w:rPr>
        <w:t>/</w:t>
      </w:r>
      <w:r w:rsidRPr="004B1391">
        <w:rPr>
          <w:snapToGrid w:val="0"/>
          <w:color w:val="auto"/>
        </w:rPr>
        <w:tab/>
      </w:r>
      <w:r w:rsidRPr="004B1391">
        <w:rPr>
          <w:color w:val="auto"/>
        </w:rPr>
        <w:t>/</w:t>
      </w:r>
      <w:r w:rsidRPr="004B1391">
        <w:rPr>
          <w:snapToGrid w:val="0"/>
          <w:color w:val="auto"/>
        </w:rPr>
        <w:t>SECTION</w:t>
      </w:r>
      <w:r w:rsidRPr="004B1391">
        <w:rPr>
          <w:snapToGrid w:val="0"/>
          <w:color w:val="auto"/>
        </w:rPr>
        <w:tab/>
        <w:t>__.</w:t>
      </w:r>
      <w:r w:rsidRPr="004B1391">
        <w:rPr>
          <w:snapToGrid w:val="0"/>
          <w:color w:val="auto"/>
        </w:rPr>
        <w:tab/>
        <w:t>Article 4, Chapter 31, Title 23 of the 1976 Code is amended by adding:</w:t>
      </w:r>
    </w:p>
    <w:p w:rsidR="003C34E7" w:rsidRPr="004B1391" w:rsidRDefault="003C34E7" w:rsidP="003C34E7">
      <w:pPr>
        <w:rPr>
          <w:color w:val="auto"/>
        </w:rPr>
      </w:pPr>
      <w:r w:rsidRPr="004B1391">
        <w:rPr>
          <w:snapToGrid w:val="0"/>
          <w:color w:val="auto"/>
        </w:rPr>
        <w:tab/>
        <w:t>“Section 23-31-250.</w:t>
      </w:r>
      <w:r w:rsidRPr="004B1391">
        <w:rPr>
          <w:snapToGrid w:val="0"/>
          <w:color w:val="auto"/>
        </w:rPr>
        <w:tab/>
        <w:t>(A)</w:t>
      </w:r>
      <w:r w:rsidRPr="004B1391">
        <w:rPr>
          <w:snapToGrid w:val="0"/>
          <w:color w:val="auto"/>
        </w:rPr>
        <w:tab/>
      </w:r>
      <w:r w:rsidRPr="004B1391">
        <w:rPr>
          <w:color w:val="auto"/>
        </w:rPr>
        <w:t>The State of South Carolina, and its political subdivisions, can 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3C34E7" w:rsidRPr="004B1391" w:rsidRDefault="003C34E7" w:rsidP="003C34E7">
      <w:pPr>
        <w:rPr>
          <w:color w:val="auto"/>
        </w:rPr>
      </w:pPr>
      <w:r w:rsidRPr="004B1391">
        <w:rPr>
          <w:color w:val="auto"/>
        </w:rPr>
        <w:tab/>
        <w:t>(B)</w:t>
      </w:r>
      <w:r w:rsidRPr="004B1391">
        <w:rPr>
          <w:color w:val="auto"/>
        </w:rPr>
        <w:tab/>
        <w:t>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3C34E7" w:rsidRPr="004B1391" w:rsidRDefault="003C34E7" w:rsidP="003C34E7">
      <w:pPr>
        <w:rPr>
          <w:color w:val="auto"/>
        </w:rPr>
      </w:pPr>
      <w:r w:rsidRPr="004B1391">
        <w:rPr>
          <w:color w:val="auto"/>
        </w:rPr>
        <w:tab/>
        <w:t>(C)</w:t>
      </w:r>
      <w:r w:rsidRPr="004B1391">
        <w:rPr>
          <w:color w:val="auto"/>
        </w:rPr>
        <w:tab/>
        <w:t>If the Attorney General renders an opinion that a federal law, treaty, executive order, rule, or regulation purports to compel legislative or executive action prohibited pursuant to subsection (A), then:</w:t>
      </w:r>
    </w:p>
    <w:p w:rsidR="003C34E7" w:rsidRPr="004B1391" w:rsidRDefault="003C34E7" w:rsidP="003C34E7">
      <w:pPr>
        <w:rPr>
          <w:color w:val="auto"/>
        </w:rPr>
      </w:pPr>
      <w:r w:rsidRPr="004B1391">
        <w:rPr>
          <w:color w:val="auto"/>
        </w:rPr>
        <w:tab/>
      </w:r>
      <w:r w:rsidRPr="004B1391">
        <w:rPr>
          <w:color w:val="auto"/>
        </w:rPr>
        <w:tab/>
        <w:t>(1)</w:t>
      </w:r>
      <w:r w:rsidRPr="004B1391">
        <w:rPr>
          <w:color w:val="auto"/>
        </w:rPr>
        <w:tab/>
        <w:t>no public funds of this State, or any political subdivision of this State, shall be allocated for the implementation or enforcement of that federal law, treaty, executive order, rule, or regulation;</w:t>
      </w:r>
    </w:p>
    <w:p w:rsidR="003C34E7" w:rsidRPr="004B1391" w:rsidRDefault="003C34E7" w:rsidP="003C34E7">
      <w:pPr>
        <w:rPr>
          <w:color w:val="auto"/>
        </w:rPr>
      </w:pPr>
      <w:r w:rsidRPr="004B1391">
        <w:rPr>
          <w:color w:val="auto"/>
        </w:rPr>
        <w:tab/>
      </w:r>
      <w:r w:rsidRPr="004B1391">
        <w:rPr>
          <w:color w:val="auto"/>
        </w:rPr>
        <w:tab/>
        <w:t>(2)</w:t>
      </w:r>
      <w:r w:rsidRPr="004B1391">
        <w:rPr>
          <w:color w:val="auto"/>
        </w:rPr>
        <w:tab/>
        <w:t>no personnel or property of this State, or any political subdivision of this State, shall be allocated to the implementation or enforcement of that federal law, treaty, executive order, rule, or regulation; and</w:t>
      </w:r>
    </w:p>
    <w:p w:rsidR="003C34E7" w:rsidRPr="004B1391" w:rsidRDefault="003C34E7" w:rsidP="003C34E7">
      <w:pPr>
        <w:rPr>
          <w:snapToGrid w:val="0"/>
          <w:color w:val="auto"/>
        </w:rPr>
      </w:pPr>
      <w:r w:rsidRPr="004B1391">
        <w:rPr>
          <w:color w:val="auto"/>
          <w:u w:color="000000" w:themeColor="text1"/>
        </w:rPr>
        <w:tab/>
      </w:r>
      <w:r w:rsidRPr="004B1391">
        <w:rPr>
          <w:color w:val="auto"/>
          <w:u w:color="000000" w:themeColor="text1"/>
        </w:rPr>
        <w:tab/>
        <w:t>(3)</w:t>
      </w:r>
      <w:r w:rsidRPr="004B1391">
        <w:rPr>
          <w:color w:val="auto"/>
          <w:u w:color="000000" w:themeColor="text1"/>
        </w:rPr>
        <w:tab/>
        <w:t xml:space="preserve">no official, agent, or employee of the State of South Carolina, or any political subdivision of it, shall implement, attempt to implement, enforce, or attempt to enforce that </w:t>
      </w:r>
      <w:r w:rsidRPr="004B1391">
        <w:rPr>
          <w:color w:val="auto"/>
        </w:rPr>
        <w:t>federal law, treaty, executive order, rule, or regulation.”</w:t>
      </w:r>
      <w:r w:rsidRPr="004B1391">
        <w:rPr>
          <w:snapToGrid w:val="0"/>
          <w:color w:val="auto"/>
        </w:rPr>
        <w:tab/>
        <w:t>/</w:t>
      </w:r>
    </w:p>
    <w:p w:rsidR="003C34E7" w:rsidRPr="004B1391" w:rsidRDefault="003C34E7" w:rsidP="003C34E7">
      <w:pPr>
        <w:rPr>
          <w:snapToGrid w:val="0"/>
          <w:color w:val="auto"/>
        </w:rPr>
      </w:pPr>
      <w:r w:rsidRPr="004B1391">
        <w:rPr>
          <w:snapToGrid w:val="0"/>
          <w:color w:val="auto"/>
        </w:rPr>
        <w:tab/>
        <w:t>Renumber sections to conform.</w:t>
      </w:r>
    </w:p>
    <w:p w:rsidR="003C34E7" w:rsidRDefault="003C34E7" w:rsidP="003C34E7">
      <w:pPr>
        <w:rPr>
          <w:snapToGrid w:val="0"/>
          <w:color w:val="auto"/>
        </w:rPr>
      </w:pPr>
      <w:r w:rsidRPr="004B1391">
        <w:rPr>
          <w:snapToGrid w:val="0"/>
          <w:color w:val="auto"/>
        </w:rPr>
        <w:tab/>
        <w:t>Amend title to conform.</w:t>
      </w:r>
    </w:p>
    <w:p w:rsidR="003C34E7" w:rsidRDefault="003C34E7">
      <w:pPr>
        <w:pStyle w:val="Header"/>
        <w:tabs>
          <w:tab w:val="clear" w:pos="8640"/>
          <w:tab w:val="left" w:pos="4320"/>
        </w:tabs>
      </w:pPr>
    </w:p>
    <w:p w:rsidR="003C34E7" w:rsidRDefault="003C34E7">
      <w:pPr>
        <w:pStyle w:val="Header"/>
        <w:tabs>
          <w:tab w:val="clear" w:pos="8640"/>
          <w:tab w:val="left" w:pos="4320"/>
        </w:tabs>
      </w:pPr>
      <w:r>
        <w:tab/>
        <w:t>Senator KIMPSON spoke on the amendment.</w:t>
      </w:r>
    </w:p>
    <w:p w:rsidR="003C34E7" w:rsidRDefault="0030273D">
      <w:pPr>
        <w:pStyle w:val="Header"/>
        <w:tabs>
          <w:tab w:val="clear" w:pos="8640"/>
          <w:tab w:val="left" w:pos="4320"/>
        </w:tabs>
      </w:pPr>
      <w:r>
        <w:tab/>
        <w:t>Senator K. JOHNSON spoke on the amendment.</w:t>
      </w:r>
    </w:p>
    <w:p w:rsidR="0030273D" w:rsidRDefault="00D827FB">
      <w:pPr>
        <w:pStyle w:val="Header"/>
        <w:tabs>
          <w:tab w:val="clear" w:pos="8640"/>
          <w:tab w:val="left" w:pos="4320"/>
        </w:tabs>
      </w:pPr>
      <w:r>
        <w:tab/>
        <w:t>Senator MASSEY spoke on the amendment.</w:t>
      </w:r>
    </w:p>
    <w:p w:rsidR="00D827FB" w:rsidRDefault="00D827FB">
      <w:pPr>
        <w:pStyle w:val="Header"/>
        <w:tabs>
          <w:tab w:val="clear" w:pos="8640"/>
          <w:tab w:val="left" w:pos="4320"/>
        </w:tabs>
      </w:pPr>
    </w:p>
    <w:p w:rsidR="003C34E7" w:rsidRPr="00682FB4" w:rsidRDefault="00D827FB" w:rsidP="00D827FB">
      <w:pPr>
        <w:pStyle w:val="Header"/>
        <w:tabs>
          <w:tab w:val="clear" w:pos="8640"/>
          <w:tab w:val="left" w:pos="4320"/>
        </w:tabs>
        <w:jc w:val="center"/>
        <w:rPr>
          <w:color w:val="auto"/>
        </w:rPr>
      </w:pPr>
      <w:r w:rsidRPr="00682FB4">
        <w:rPr>
          <w:b/>
          <w:color w:val="auto"/>
        </w:rPr>
        <w:t>Point of Order</w:t>
      </w:r>
    </w:p>
    <w:p w:rsidR="00D827FB" w:rsidRDefault="00D827FB">
      <w:pPr>
        <w:pStyle w:val="Header"/>
        <w:tabs>
          <w:tab w:val="clear" w:pos="8640"/>
          <w:tab w:val="left" w:pos="4320"/>
        </w:tabs>
      </w:pPr>
      <w:r>
        <w:tab/>
        <w:t>Senator MATTHEWS raised a Point of Or</w:t>
      </w:r>
      <w:r w:rsidR="003865E9">
        <w:t xml:space="preserve">der under Rule 21 that the amendment had been under debate less than 10 minutes and </w:t>
      </w:r>
      <w:r w:rsidR="00682FB4">
        <w:t xml:space="preserve">therefore a motion </w:t>
      </w:r>
      <w:r w:rsidR="003865E9">
        <w:t xml:space="preserve">could </w:t>
      </w:r>
      <w:r>
        <w:t xml:space="preserve">be </w:t>
      </w:r>
      <w:r w:rsidR="00682FB4">
        <w:t xml:space="preserve">made to </w:t>
      </w:r>
      <w:r>
        <w:t>recommit</w:t>
      </w:r>
      <w:r w:rsidR="00682FB4">
        <w:t xml:space="preserve"> the Bill to</w:t>
      </w:r>
      <w:r>
        <w:t xml:space="preserve"> the Committee on Judiciary.</w:t>
      </w:r>
    </w:p>
    <w:p w:rsidR="00682FB4" w:rsidRDefault="00682FB4">
      <w:pPr>
        <w:pStyle w:val="Header"/>
        <w:tabs>
          <w:tab w:val="clear" w:pos="8640"/>
          <w:tab w:val="left" w:pos="4320"/>
        </w:tabs>
      </w:pPr>
    </w:p>
    <w:p w:rsidR="00D827FB" w:rsidRDefault="00D827FB">
      <w:pPr>
        <w:pStyle w:val="Header"/>
        <w:tabs>
          <w:tab w:val="clear" w:pos="8640"/>
          <w:tab w:val="left" w:pos="4320"/>
        </w:tabs>
      </w:pPr>
      <w:r>
        <w:tab/>
        <w:t>Senator MARTIN spoke on the Point of Order.</w:t>
      </w:r>
    </w:p>
    <w:p w:rsidR="00D827FB" w:rsidRDefault="00D827FB">
      <w:pPr>
        <w:pStyle w:val="Header"/>
        <w:tabs>
          <w:tab w:val="clear" w:pos="8640"/>
          <w:tab w:val="left" w:pos="4320"/>
        </w:tabs>
      </w:pPr>
    </w:p>
    <w:p w:rsidR="00D827FB" w:rsidRDefault="00D827FB">
      <w:pPr>
        <w:pStyle w:val="Header"/>
        <w:tabs>
          <w:tab w:val="clear" w:pos="8640"/>
          <w:tab w:val="left" w:pos="4320"/>
        </w:tabs>
      </w:pPr>
      <w:r>
        <w:tab/>
        <w:t>The PRESIDENT overruled the Point of Order.</w:t>
      </w:r>
    </w:p>
    <w:p w:rsidR="00D827FB" w:rsidRDefault="00D827FB">
      <w:pPr>
        <w:pStyle w:val="Header"/>
        <w:tabs>
          <w:tab w:val="clear" w:pos="8640"/>
          <w:tab w:val="left" w:pos="4320"/>
        </w:tabs>
      </w:pPr>
    </w:p>
    <w:p w:rsidR="00D827FB" w:rsidRDefault="00D827FB" w:rsidP="00D827FB">
      <w:pPr>
        <w:pStyle w:val="Header"/>
        <w:tabs>
          <w:tab w:val="clear" w:pos="8640"/>
          <w:tab w:val="left" w:pos="4320"/>
        </w:tabs>
      </w:pPr>
      <w:r>
        <w:tab/>
        <w:t xml:space="preserve">Senator MATTHEWS </w:t>
      </w:r>
      <w:r w:rsidR="00682FB4">
        <w:t>moved</w:t>
      </w:r>
      <w:r>
        <w:t xml:space="preserve"> that the Bill be recommitted to the Committee on Judiciary.</w:t>
      </w:r>
    </w:p>
    <w:p w:rsidR="00D827FB" w:rsidRDefault="00D827FB">
      <w:pPr>
        <w:pStyle w:val="Header"/>
        <w:tabs>
          <w:tab w:val="clear" w:pos="8640"/>
          <w:tab w:val="left" w:pos="4320"/>
        </w:tabs>
      </w:pPr>
    </w:p>
    <w:p w:rsidR="00D827FB" w:rsidRDefault="003865E9">
      <w:pPr>
        <w:pStyle w:val="Header"/>
        <w:tabs>
          <w:tab w:val="clear" w:pos="8640"/>
          <w:tab w:val="left" w:pos="4320"/>
        </w:tabs>
      </w:pPr>
      <w:r>
        <w:tab/>
        <w:t xml:space="preserve">Senator CLIMER moved to table the motion to recommit the Bill to the Committee on Judiciary. </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"ayes" and "nays" were demanded and taken, resulting as follows:</w:t>
      </w:r>
    </w:p>
    <w:p w:rsidR="003865E9" w:rsidRPr="003865E9" w:rsidRDefault="003865E9" w:rsidP="003865E9">
      <w:pPr>
        <w:pStyle w:val="Header"/>
        <w:tabs>
          <w:tab w:val="clear" w:pos="8640"/>
          <w:tab w:val="left" w:pos="4320"/>
        </w:tabs>
        <w:jc w:val="center"/>
        <w:rPr>
          <w:b/>
        </w:rPr>
      </w:pPr>
      <w:r w:rsidRPr="003865E9">
        <w:rPr>
          <w:b/>
        </w:rPr>
        <w:t>Ayes 28; Nays 14</w:t>
      </w:r>
    </w:p>
    <w:p w:rsidR="003865E9" w:rsidRDefault="003865E9">
      <w:pPr>
        <w:pStyle w:val="Header"/>
        <w:tabs>
          <w:tab w:val="clear" w:pos="8640"/>
          <w:tab w:val="left" w:pos="4320"/>
        </w:tabs>
      </w:pP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5E9">
        <w:rPr>
          <w:b/>
        </w:rPr>
        <w:t>AYES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Adams</w:t>
      </w:r>
      <w:r>
        <w:tab/>
      </w:r>
      <w:r w:rsidRPr="003865E9">
        <w:t>Alexander</w:t>
      </w:r>
      <w:r>
        <w:tab/>
      </w:r>
      <w:r w:rsidRPr="003865E9">
        <w:t>Bennett</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Cash</w:t>
      </w:r>
      <w:r>
        <w:tab/>
      </w:r>
      <w:r w:rsidRPr="003865E9">
        <w:t>Climer</w:t>
      </w:r>
      <w:r>
        <w:tab/>
      </w:r>
      <w:r w:rsidRPr="003865E9">
        <w:t>Corbin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Cromer</w:t>
      </w:r>
      <w:r>
        <w:tab/>
      </w:r>
      <w:r w:rsidRPr="003865E9">
        <w:t>Davis</w:t>
      </w:r>
      <w:r>
        <w:tab/>
      </w:r>
      <w:r w:rsidRPr="003865E9">
        <w:t>Gambrell</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Garrett</w:t>
      </w:r>
      <w:r>
        <w:tab/>
      </w:r>
      <w:r w:rsidRPr="003865E9">
        <w:t>Goldfinch</w:t>
      </w:r>
      <w:r>
        <w:tab/>
      </w:r>
      <w:r w:rsidRPr="003865E9">
        <w:t>Grooms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65E9">
        <w:t>Gustafson</w:t>
      </w:r>
      <w:r>
        <w:tab/>
      </w:r>
      <w:r w:rsidRPr="003865E9">
        <w:t>Hembree</w:t>
      </w:r>
      <w:r>
        <w:tab/>
      </w:r>
      <w:r w:rsidRPr="003865E9">
        <w:rPr>
          <w:i/>
        </w:rPr>
        <w:t>Johnson, Michael</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Kimbrell</w:t>
      </w:r>
      <w:r>
        <w:tab/>
      </w:r>
      <w:r w:rsidRPr="003865E9">
        <w:t>Leatherman</w:t>
      </w:r>
      <w:r>
        <w:tab/>
      </w:r>
      <w:r w:rsidRPr="003865E9">
        <w:t>Loftis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Martin</w:t>
      </w:r>
      <w:r>
        <w:tab/>
      </w:r>
      <w:r w:rsidRPr="003865E9">
        <w:t>Massey</w:t>
      </w:r>
      <w:r>
        <w:tab/>
      </w:r>
      <w:r w:rsidRPr="003865E9">
        <w:t>Peeler</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Rice</w:t>
      </w:r>
      <w:r>
        <w:tab/>
      </w:r>
      <w:r w:rsidRPr="003865E9">
        <w:t>Senn</w:t>
      </w:r>
      <w:r>
        <w:tab/>
      </w:r>
      <w:r w:rsidRPr="003865E9">
        <w:t>Shealy</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Talley</w:t>
      </w:r>
      <w:r>
        <w:tab/>
      </w:r>
      <w:r w:rsidRPr="003865E9">
        <w:t>Turner</w:t>
      </w:r>
      <w:r>
        <w:tab/>
      </w:r>
      <w:r w:rsidRPr="003865E9">
        <w:t>Verdin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Young</w:t>
      </w:r>
    </w:p>
    <w:p w:rsidR="003865E9" w:rsidRP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5E9">
        <w:rPr>
          <w:b/>
        </w:rPr>
        <w:t>Total--28</w:t>
      </w:r>
    </w:p>
    <w:p w:rsidR="003865E9" w:rsidRPr="003865E9" w:rsidRDefault="003865E9" w:rsidP="003865E9">
      <w:pPr>
        <w:pStyle w:val="Header"/>
        <w:tabs>
          <w:tab w:val="clear" w:pos="8640"/>
          <w:tab w:val="left" w:pos="4320"/>
        </w:tabs>
      </w:pP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5E9">
        <w:rPr>
          <w:b/>
        </w:rPr>
        <w:t>NAYS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Allen</w:t>
      </w:r>
      <w:r>
        <w:tab/>
      </w:r>
      <w:r w:rsidRPr="003865E9">
        <w:t>Fanning</w:t>
      </w:r>
      <w:r>
        <w:tab/>
      </w:r>
      <w:r w:rsidRPr="003865E9">
        <w:t>Harpootlian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Jackson</w:t>
      </w:r>
      <w:r>
        <w:tab/>
      </w:r>
      <w:r w:rsidRPr="003865E9">
        <w:rPr>
          <w:i/>
        </w:rPr>
        <w:t>Johnson, Kevin</w:t>
      </w:r>
      <w:r>
        <w:rPr>
          <w:i/>
        </w:rPr>
        <w:tab/>
      </w:r>
      <w:r w:rsidRPr="003865E9">
        <w:t>Kimpson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Malloy</w:t>
      </w:r>
      <w:r>
        <w:tab/>
      </w:r>
      <w:r w:rsidRPr="003865E9">
        <w:t>Matthews</w:t>
      </w:r>
      <w:r>
        <w:tab/>
      </w:r>
      <w:r w:rsidRPr="003865E9">
        <w:t>McLeod</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Sabb</w:t>
      </w:r>
      <w:r>
        <w:tab/>
      </w:r>
      <w:r w:rsidRPr="003865E9">
        <w:t>Scott</w:t>
      </w:r>
      <w:r>
        <w:tab/>
      </w:r>
      <w:r w:rsidRPr="003865E9">
        <w:t>Setzler</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Stephens</w:t>
      </w:r>
      <w:r>
        <w:tab/>
      </w:r>
      <w:r w:rsidRPr="003865E9">
        <w:t>Williams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65E9" w:rsidRP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5E9">
        <w:rPr>
          <w:b/>
        </w:rPr>
        <w:t>Total--14</w:t>
      </w:r>
    </w:p>
    <w:p w:rsidR="003865E9" w:rsidRPr="003865E9" w:rsidRDefault="003865E9" w:rsidP="003865E9">
      <w:pPr>
        <w:pStyle w:val="Header"/>
        <w:tabs>
          <w:tab w:val="clear" w:pos="8640"/>
          <w:tab w:val="left" w:pos="4320"/>
        </w:tabs>
      </w:pPr>
    </w:p>
    <w:p w:rsidR="003865E9" w:rsidRDefault="003865E9">
      <w:pPr>
        <w:pStyle w:val="Header"/>
        <w:tabs>
          <w:tab w:val="clear" w:pos="8640"/>
          <w:tab w:val="left" w:pos="4320"/>
        </w:tabs>
      </w:pPr>
      <w:r>
        <w:tab/>
        <w:t xml:space="preserve">The motion </w:t>
      </w:r>
      <w:r w:rsidR="00F217A0">
        <w:t xml:space="preserve">to recommit </w:t>
      </w:r>
      <w:r>
        <w:t xml:space="preserve">was tabled. </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question then was the adoption of the amendment.</w:t>
      </w:r>
    </w:p>
    <w:p w:rsidR="003865E9" w:rsidRDefault="003865E9">
      <w:pPr>
        <w:pStyle w:val="Header"/>
        <w:tabs>
          <w:tab w:val="clear" w:pos="8640"/>
          <w:tab w:val="left" w:pos="4320"/>
        </w:tabs>
      </w:pPr>
      <w:r>
        <w:tab/>
        <w:t xml:space="preserve">Senator </w:t>
      </w:r>
      <w:r w:rsidR="00AE191F">
        <w:t xml:space="preserve">MATTHEWS </w:t>
      </w:r>
      <w:r>
        <w:t>moved to lay the amendment on the table.</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"ayes" and "nays" were demanded and taken, resulting as follows:</w:t>
      </w:r>
    </w:p>
    <w:p w:rsidR="003865E9" w:rsidRPr="003865E9" w:rsidRDefault="003865E9" w:rsidP="003865E9">
      <w:pPr>
        <w:pStyle w:val="Header"/>
        <w:tabs>
          <w:tab w:val="clear" w:pos="8640"/>
          <w:tab w:val="left" w:pos="4320"/>
        </w:tabs>
        <w:jc w:val="center"/>
        <w:rPr>
          <w:b/>
        </w:rPr>
      </w:pPr>
      <w:r w:rsidRPr="003865E9">
        <w:rPr>
          <w:b/>
        </w:rPr>
        <w:t>Ayes 14; Nays 28</w:t>
      </w:r>
    </w:p>
    <w:p w:rsidR="003865E9" w:rsidRDefault="003865E9">
      <w:pPr>
        <w:pStyle w:val="Header"/>
        <w:tabs>
          <w:tab w:val="clear" w:pos="8640"/>
          <w:tab w:val="left" w:pos="4320"/>
        </w:tabs>
      </w:pP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5E9">
        <w:rPr>
          <w:b/>
        </w:rPr>
        <w:t>AYES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Allen</w:t>
      </w:r>
      <w:r>
        <w:tab/>
      </w:r>
      <w:r w:rsidRPr="003865E9">
        <w:t>Fanning</w:t>
      </w:r>
      <w:r>
        <w:tab/>
      </w:r>
      <w:r w:rsidRPr="003865E9">
        <w:t>Harpootlian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Jackson</w:t>
      </w:r>
      <w:r>
        <w:tab/>
      </w:r>
      <w:r w:rsidRPr="003865E9">
        <w:rPr>
          <w:i/>
        </w:rPr>
        <w:t>Johnson, Kevin</w:t>
      </w:r>
      <w:r>
        <w:rPr>
          <w:i/>
        </w:rPr>
        <w:tab/>
      </w:r>
      <w:r w:rsidRPr="003865E9">
        <w:t>Kimpson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Malloy</w:t>
      </w:r>
      <w:r>
        <w:tab/>
      </w:r>
      <w:r w:rsidRPr="003865E9">
        <w:t>Matthews</w:t>
      </w:r>
      <w:r>
        <w:tab/>
      </w:r>
      <w:r w:rsidRPr="003865E9">
        <w:t>McLeod</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Sabb</w:t>
      </w:r>
      <w:r>
        <w:tab/>
      </w:r>
      <w:r w:rsidRPr="003865E9">
        <w:t>Scott</w:t>
      </w:r>
      <w:r>
        <w:tab/>
      </w:r>
      <w:r w:rsidRPr="003865E9">
        <w:t>Setzler</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Stephens</w:t>
      </w:r>
      <w:r>
        <w:tab/>
      </w:r>
      <w:r w:rsidRPr="003865E9">
        <w:t>Williams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65E9" w:rsidRP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5E9">
        <w:rPr>
          <w:b/>
        </w:rPr>
        <w:t>Total--14</w:t>
      </w:r>
    </w:p>
    <w:p w:rsidR="003865E9" w:rsidRPr="003865E9" w:rsidRDefault="003865E9" w:rsidP="003865E9">
      <w:pPr>
        <w:pStyle w:val="Header"/>
        <w:tabs>
          <w:tab w:val="clear" w:pos="8640"/>
          <w:tab w:val="left" w:pos="4320"/>
        </w:tabs>
      </w:pP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865E9">
        <w:rPr>
          <w:b/>
        </w:rPr>
        <w:t>NAYS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Adams</w:t>
      </w:r>
      <w:r>
        <w:tab/>
      </w:r>
      <w:r w:rsidRPr="003865E9">
        <w:t>Alexander</w:t>
      </w:r>
      <w:r>
        <w:tab/>
      </w:r>
      <w:r w:rsidRPr="003865E9">
        <w:t>Bennett</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Cash</w:t>
      </w:r>
      <w:r>
        <w:tab/>
      </w:r>
      <w:r w:rsidRPr="003865E9">
        <w:t>Climer</w:t>
      </w:r>
      <w:r>
        <w:tab/>
      </w:r>
      <w:r w:rsidRPr="003865E9">
        <w:t>Corbin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Cromer</w:t>
      </w:r>
      <w:r>
        <w:tab/>
      </w:r>
      <w:r w:rsidRPr="003865E9">
        <w:t>Davis</w:t>
      </w:r>
      <w:r>
        <w:tab/>
      </w:r>
      <w:r w:rsidRPr="003865E9">
        <w:t>Gambrell</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Garrett</w:t>
      </w:r>
      <w:r>
        <w:tab/>
      </w:r>
      <w:r w:rsidRPr="003865E9">
        <w:t>Goldfinch</w:t>
      </w:r>
      <w:r>
        <w:tab/>
      </w:r>
      <w:r w:rsidRPr="003865E9">
        <w:t>Grooms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865E9">
        <w:t>Gustafson</w:t>
      </w:r>
      <w:r>
        <w:tab/>
      </w:r>
      <w:r w:rsidRPr="003865E9">
        <w:t>Hembree</w:t>
      </w:r>
      <w:r>
        <w:tab/>
      </w:r>
      <w:r w:rsidRPr="003865E9">
        <w:rPr>
          <w:i/>
        </w:rPr>
        <w:t>Johnson, Michael</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Kimbrell</w:t>
      </w:r>
      <w:r>
        <w:tab/>
      </w:r>
      <w:r w:rsidRPr="003865E9">
        <w:t>Leatherman</w:t>
      </w:r>
      <w:r>
        <w:tab/>
      </w:r>
      <w:r w:rsidRPr="003865E9">
        <w:t>Loftis</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Martin</w:t>
      </w:r>
      <w:r>
        <w:tab/>
      </w:r>
      <w:r w:rsidRPr="003865E9">
        <w:t>Massey</w:t>
      </w:r>
      <w:r>
        <w:tab/>
      </w:r>
      <w:r w:rsidRPr="003865E9">
        <w:t>Peeler</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Rice</w:t>
      </w:r>
      <w:r>
        <w:tab/>
      </w:r>
      <w:r w:rsidRPr="003865E9">
        <w:t>Senn</w:t>
      </w:r>
      <w:r>
        <w:tab/>
      </w:r>
      <w:r w:rsidRPr="003865E9">
        <w:t>Shealy</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Talley</w:t>
      </w:r>
      <w:r>
        <w:tab/>
      </w:r>
      <w:r w:rsidRPr="003865E9">
        <w:t>Turner</w:t>
      </w:r>
      <w:r>
        <w:tab/>
      </w:r>
      <w:r w:rsidRPr="003865E9">
        <w:t>Verdin</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865E9">
        <w:t>Young</w:t>
      </w:r>
    </w:p>
    <w:p w:rsid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865E9" w:rsidRPr="003865E9" w:rsidRDefault="003865E9" w:rsidP="003865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865E9">
        <w:rPr>
          <w:b/>
        </w:rPr>
        <w:t>Total--28</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motion to table failed.</w:t>
      </w:r>
    </w:p>
    <w:p w:rsidR="003865E9" w:rsidRDefault="003865E9">
      <w:pPr>
        <w:pStyle w:val="Header"/>
        <w:tabs>
          <w:tab w:val="clear" w:pos="8640"/>
          <w:tab w:val="left" w:pos="4320"/>
        </w:tabs>
      </w:pPr>
    </w:p>
    <w:p w:rsidR="003865E9" w:rsidRPr="00524033" w:rsidRDefault="003865E9" w:rsidP="003865E9">
      <w:pPr>
        <w:pStyle w:val="Header"/>
        <w:tabs>
          <w:tab w:val="clear" w:pos="8640"/>
          <w:tab w:val="left" w:pos="4320"/>
        </w:tabs>
        <w:jc w:val="center"/>
        <w:rPr>
          <w:color w:val="auto"/>
        </w:rPr>
      </w:pPr>
      <w:r w:rsidRPr="00524033">
        <w:rPr>
          <w:b/>
          <w:color w:val="auto"/>
        </w:rPr>
        <w:t>Point of Order</w:t>
      </w:r>
    </w:p>
    <w:p w:rsidR="003865E9" w:rsidRDefault="003865E9">
      <w:pPr>
        <w:pStyle w:val="Header"/>
        <w:tabs>
          <w:tab w:val="clear" w:pos="8640"/>
          <w:tab w:val="left" w:pos="4320"/>
        </w:tabs>
      </w:pPr>
      <w:r>
        <w:tab/>
        <w:t>Senator MATTHEWS raised a Point of Order under Rule 24A that the amendment was out of order inasmuch as it was not germane to the Bill.</w:t>
      </w:r>
    </w:p>
    <w:p w:rsidR="003865E9" w:rsidRDefault="003865E9">
      <w:pPr>
        <w:pStyle w:val="Header"/>
        <w:tabs>
          <w:tab w:val="clear" w:pos="8640"/>
          <w:tab w:val="left" w:pos="4320"/>
        </w:tabs>
      </w:pPr>
      <w:r>
        <w:tab/>
        <w:t>Senator MASSEY spoke on the Point of Order.</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PRESIDENT overruled the Point of Order.</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question then was the adoption of the amendment.</w:t>
      </w:r>
    </w:p>
    <w:p w:rsidR="003865E9" w:rsidRDefault="003865E9">
      <w:pPr>
        <w:pStyle w:val="Header"/>
        <w:tabs>
          <w:tab w:val="clear" w:pos="8640"/>
          <w:tab w:val="left" w:pos="4320"/>
        </w:tabs>
      </w:pPr>
    </w:p>
    <w:p w:rsidR="003865E9" w:rsidRDefault="003865E9">
      <w:pPr>
        <w:pStyle w:val="Header"/>
        <w:tabs>
          <w:tab w:val="clear" w:pos="8640"/>
          <w:tab w:val="left" w:pos="4320"/>
        </w:tabs>
      </w:pPr>
      <w:r>
        <w:tab/>
        <w:t>The amendment was adopted.</w:t>
      </w:r>
    </w:p>
    <w:p w:rsidR="003865E9" w:rsidRDefault="003865E9">
      <w:pPr>
        <w:pStyle w:val="Header"/>
        <w:tabs>
          <w:tab w:val="clear" w:pos="8640"/>
          <w:tab w:val="left" w:pos="4320"/>
        </w:tabs>
      </w:pPr>
    </w:p>
    <w:p w:rsidR="003865E9" w:rsidRPr="00A5211C" w:rsidRDefault="003865E9" w:rsidP="003865E9">
      <w:pPr>
        <w:jc w:val="center"/>
        <w:rPr>
          <w:snapToGrid w:val="0"/>
          <w:color w:val="auto"/>
        </w:rPr>
      </w:pPr>
      <w:r>
        <w:rPr>
          <w:b/>
          <w:snapToGrid w:val="0"/>
          <w:color w:val="auto"/>
        </w:rPr>
        <w:t>Amendment No. 2B</w:t>
      </w:r>
      <w:r>
        <w:rPr>
          <w:b/>
          <w:snapToGrid w:val="0"/>
          <w:color w:val="auto"/>
        </w:rPr>
        <w:fldChar w:fldCharType="begin"/>
      </w:r>
      <w:r>
        <w:instrText xml:space="preserve"> XE "Amendment No. 2B" \b </w:instrText>
      </w:r>
      <w:r>
        <w:rPr>
          <w:b/>
          <w:snapToGrid w:val="0"/>
          <w:color w:val="auto"/>
        </w:rPr>
        <w:fldChar w:fldCharType="end"/>
      </w:r>
    </w:p>
    <w:p w:rsidR="003865E9" w:rsidRPr="0043654E" w:rsidRDefault="003865E9" w:rsidP="003865E9">
      <w:pPr>
        <w:rPr>
          <w:snapToGrid w:val="0"/>
        </w:rPr>
      </w:pPr>
      <w:r w:rsidRPr="00AE7EE8">
        <w:rPr>
          <w:snapToGrid w:val="0"/>
          <w:u w:val="words"/>
        </w:rPr>
        <w:tab/>
      </w:r>
      <w:r w:rsidRPr="0043654E">
        <w:rPr>
          <w:snapToGrid w:val="0"/>
        </w:rPr>
        <w:t xml:space="preserve">Senators MASSEY, </w:t>
      </w:r>
      <w:r>
        <w:rPr>
          <w:snapToGrid w:val="0"/>
        </w:rPr>
        <w:t>MALLOY,</w:t>
      </w:r>
      <w:r w:rsidRPr="0043654E">
        <w:rPr>
          <w:snapToGrid w:val="0"/>
        </w:rPr>
        <w:t xml:space="preserve"> CAMPSEN</w:t>
      </w:r>
      <w:r w:rsidR="00C87F4C">
        <w:rPr>
          <w:snapToGrid w:val="0"/>
        </w:rPr>
        <w:t>,</w:t>
      </w:r>
      <w:r>
        <w:rPr>
          <w:snapToGrid w:val="0"/>
        </w:rPr>
        <w:t xml:space="preserve"> HEMBREE</w:t>
      </w:r>
      <w:r w:rsidR="005C7924">
        <w:rPr>
          <w:snapToGrid w:val="0"/>
        </w:rPr>
        <w:t>,</w:t>
      </w:r>
      <w:r w:rsidR="00C87F4C">
        <w:rPr>
          <w:snapToGrid w:val="0"/>
        </w:rPr>
        <w:t xml:space="preserve"> RICE</w:t>
      </w:r>
      <w:r w:rsidR="00750BF5">
        <w:rPr>
          <w:snapToGrid w:val="0"/>
        </w:rPr>
        <w:t>,</w:t>
      </w:r>
      <w:r w:rsidR="005C7924">
        <w:rPr>
          <w:snapToGrid w:val="0"/>
        </w:rPr>
        <w:t xml:space="preserve"> DAVIS</w:t>
      </w:r>
      <w:r w:rsidR="00267B15">
        <w:rPr>
          <w:snapToGrid w:val="0"/>
        </w:rPr>
        <w:t>,</w:t>
      </w:r>
      <w:r w:rsidR="00750BF5">
        <w:rPr>
          <w:snapToGrid w:val="0"/>
        </w:rPr>
        <w:t xml:space="preserve"> WILLIAMS</w:t>
      </w:r>
      <w:r w:rsidR="00267B15">
        <w:rPr>
          <w:snapToGrid w:val="0"/>
        </w:rPr>
        <w:t xml:space="preserve"> and GUSTAFSON</w:t>
      </w:r>
      <w:r w:rsidR="00750BF5">
        <w:rPr>
          <w:snapToGrid w:val="0"/>
        </w:rPr>
        <w:t xml:space="preserve"> </w:t>
      </w:r>
      <w:r w:rsidRPr="0043654E">
        <w:rPr>
          <w:snapToGrid w:val="0"/>
        </w:rPr>
        <w:t>proposed the following amendment (JUD3094.007)</w:t>
      </w:r>
      <w:r w:rsidR="00C87F4C" w:rsidRPr="00C87F4C">
        <w:rPr>
          <w:snapToGrid w:val="0"/>
        </w:rPr>
        <w:t>, which was adopted</w:t>
      </w:r>
      <w:r w:rsidRPr="0043654E">
        <w:rPr>
          <w:snapToGrid w:val="0"/>
        </w:rPr>
        <w:t>:</w:t>
      </w:r>
    </w:p>
    <w:p w:rsidR="003865E9" w:rsidRPr="0043654E" w:rsidRDefault="003865E9" w:rsidP="003865E9">
      <w:pPr>
        <w:rPr>
          <w:snapToGrid w:val="0"/>
          <w:color w:val="auto"/>
        </w:rPr>
      </w:pPr>
      <w:r w:rsidRPr="0043654E">
        <w:rPr>
          <w:snapToGrid w:val="0"/>
          <w:color w:val="auto"/>
        </w:rPr>
        <w:tab/>
        <w:t>Amend the bill, as and if amended, by adding an appropriately numbered new SECTION to read:</w:t>
      </w:r>
    </w:p>
    <w:p w:rsidR="003865E9" w:rsidRPr="0043654E" w:rsidRDefault="003865E9" w:rsidP="003865E9">
      <w:pPr>
        <w:rPr>
          <w:color w:val="auto"/>
        </w:rPr>
      </w:pPr>
      <w:r w:rsidRPr="0043654E">
        <w:rPr>
          <w:snapToGrid w:val="0"/>
          <w:color w:val="auto"/>
        </w:rPr>
        <w:tab/>
        <w:t>/</w:t>
      </w:r>
      <w:r w:rsidRPr="0043654E">
        <w:rPr>
          <w:color w:val="auto"/>
        </w:rPr>
        <w:tab/>
      </w:r>
      <w:r w:rsidRPr="0043654E">
        <w:rPr>
          <w:color w:val="auto"/>
        </w:rPr>
        <w:tab/>
        <w:t>SECTION</w:t>
      </w:r>
      <w:r w:rsidRPr="0043654E">
        <w:rPr>
          <w:color w:val="auto"/>
        </w:rPr>
        <w:tab/>
        <w:t>__.A.</w:t>
      </w:r>
      <w:r w:rsidRPr="0043654E">
        <w:rPr>
          <w:color w:val="auto"/>
        </w:rPr>
        <w:tab/>
        <w:t>Section 14-17-325 of the 1976 Code is amended to read:</w:t>
      </w:r>
    </w:p>
    <w:p w:rsidR="003865E9" w:rsidRPr="0043654E" w:rsidRDefault="003865E9" w:rsidP="003865E9">
      <w:pPr>
        <w:rPr>
          <w:color w:val="auto"/>
        </w:rPr>
      </w:pPr>
      <w:r w:rsidRPr="0043654E">
        <w:rPr>
          <w:color w:val="auto"/>
        </w:rPr>
        <w:tab/>
        <w:t>“Section 14-17-325.</w:t>
      </w:r>
      <w:r w:rsidRPr="0043654E">
        <w:rPr>
          <w:color w:val="auto"/>
        </w:rPr>
        <w:tab/>
        <w:t>(A)</w:t>
      </w:r>
      <w:r w:rsidRPr="0043654E">
        <w:rPr>
          <w:color w:val="auto"/>
        </w:rPr>
        <w:tab/>
        <w:t xml:space="preserve">Every clerk of court shall report the disposition of each case in the Court of General Sessions to the State Law Enforcement Division within </w:t>
      </w:r>
      <w:r w:rsidRPr="0043654E">
        <w:rPr>
          <w:strike/>
          <w:color w:val="auto"/>
        </w:rPr>
        <w:t>thirty</w:t>
      </w:r>
      <w:r w:rsidRPr="0043654E">
        <w:rPr>
          <w:color w:val="auto"/>
        </w:rPr>
        <w:t xml:space="preserve"> five days of disposition, weekends and holidays excluded. </w:t>
      </w:r>
    </w:p>
    <w:p w:rsidR="003865E9" w:rsidRPr="00AE7EE8" w:rsidRDefault="003865E9" w:rsidP="003865E9">
      <w:pPr>
        <w:rPr>
          <w:color w:val="auto"/>
          <w:u w:val="words"/>
        </w:rPr>
      </w:pPr>
      <w:r w:rsidRPr="00AE7EE8">
        <w:rPr>
          <w:color w:val="auto"/>
          <w:u w:val="words"/>
        </w:rPr>
        <w:tab/>
        <w:t>(B)</w:t>
      </w:r>
      <w:r w:rsidRPr="00AE7EE8">
        <w:rPr>
          <w:color w:val="auto"/>
          <w:u w:val="words"/>
        </w:rPr>
        <w:tab/>
        <w:t xml:space="preserve">Every clerk of court shall also report to the State Law Enforcement Division, within five days, the issuance, rescission, or termination of any: </w:t>
      </w:r>
    </w:p>
    <w:p w:rsidR="003865E9" w:rsidRPr="00AE7EE8" w:rsidRDefault="003865E9" w:rsidP="003865E9">
      <w:pPr>
        <w:rPr>
          <w:color w:val="auto"/>
          <w:u w:val="words"/>
        </w:rPr>
      </w:pPr>
      <w:r w:rsidRPr="00AE7EE8">
        <w:rPr>
          <w:color w:val="auto"/>
          <w:u w:val="words"/>
        </w:rPr>
        <w:tab/>
      </w:r>
      <w:r w:rsidRPr="00AE7EE8">
        <w:rPr>
          <w:color w:val="auto"/>
          <w:u w:val="words"/>
        </w:rPr>
        <w:tab/>
        <w:t>(1)</w:t>
      </w:r>
      <w:r w:rsidRPr="00AE7EE8">
        <w:rPr>
          <w:color w:val="auto"/>
          <w:u w:val="words"/>
        </w:rPr>
        <w:tab/>
        <w:t xml:space="preserve">criminal indictments; </w:t>
      </w:r>
    </w:p>
    <w:p w:rsidR="003865E9" w:rsidRPr="00AE7EE8" w:rsidRDefault="003865E9" w:rsidP="003865E9">
      <w:pPr>
        <w:rPr>
          <w:color w:val="auto"/>
          <w:u w:val="words"/>
        </w:rPr>
      </w:pPr>
      <w:r w:rsidRPr="00AE7EE8">
        <w:rPr>
          <w:color w:val="auto"/>
          <w:u w:val="words"/>
        </w:rPr>
        <w:tab/>
      </w:r>
      <w:r w:rsidRPr="00AE7EE8">
        <w:rPr>
          <w:color w:val="auto"/>
          <w:u w:val="words"/>
        </w:rPr>
        <w:tab/>
        <w:t>(2)</w:t>
      </w:r>
      <w:r w:rsidRPr="00AE7EE8">
        <w:rPr>
          <w:color w:val="auto"/>
          <w:u w:val="words"/>
        </w:rPr>
        <w:tab/>
        <w:t xml:space="preserve">permanent restraining orders; </w:t>
      </w:r>
    </w:p>
    <w:p w:rsidR="003865E9" w:rsidRPr="00AE7EE8" w:rsidRDefault="003865E9" w:rsidP="003865E9">
      <w:pPr>
        <w:rPr>
          <w:color w:val="auto"/>
          <w:u w:val="words"/>
        </w:rPr>
      </w:pPr>
      <w:r w:rsidRPr="00AE7EE8">
        <w:rPr>
          <w:color w:val="auto"/>
          <w:u w:val="words"/>
        </w:rPr>
        <w:tab/>
      </w:r>
      <w:r w:rsidRPr="00AE7EE8">
        <w:rPr>
          <w:color w:val="auto"/>
          <w:u w:val="words"/>
        </w:rPr>
        <w:tab/>
        <w:t>(3)</w:t>
      </w:r>
      <w:r w:rsidRPr="00AE7EE8">
        <w:rPr>
          <w:color w:val="auto"/>
          <w:u w:val="words"/>
        </w:rPr>
        <w:tab/>
        <w:t xml:space="preserve">orders of state firearms prohibition pursuant to Section 16-25-30; and </w:t>
      </w:r>
    </w:p>
    <w:p w:rsidR="003865E9" w:rsidRPr="00AE7EE8" w:rsidRDefault="003865E9" w:rsidP="003865E9">
      <w:pPr>
        <w:rPr>
          <w:color w:val="auto"/>
          <w:u w:val="words"/>
        </w:rPr>
      </w:pPr>
      <w:r w:rsidRPr="00AE7EE8">
        <w:rPr>
          <w:color w:val="auto"/>
          <w:u w:val="words"/>
        </w:rPr>
        <w:tab/>
      </w:r>
      <w:r w:rsidRPr="00AE7EE8">
        <w:rPr>
          <w:color w:val="auto"/>
          <w:u w:val="words"/>
        </w:rPr>
        <w:tab/>
        <w:t>(4)</w:t>
      </w:r>
      <w:r w:rsidRPr="00AE7EE8">
        <w:rPr>
          <w:color w:val="auto"/>
          <w:u w:val="words"/>
        </w:rPr>
        <w:tab/>
        <w:t>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3865E9" w:rsidRPr="00AE7EE8" w:rsidRDefault="003865E9" w:rsidP="003865E9">
      <w:pPr>
        <w:rPr>
          <w:color w:val="auto"/>
          <w:u w:val="words"/>
        </w:rPr>
      </w:pPr>
      <w:r w:rsidRPr="00AE7EE8">
        <w:rPr>
          <w:color w:val="auto"/>
          <w:u w:val="words"/>
        </w:rPr>
        <w:tab/>
        <w:t>(C)</w:t>
      </w:r>
      <w:r w:rsidRPr="00AE7EE8">
        <w:rPr>
          <w:color w:val="auto"/>
          <w:u w:val="words"/>
        </w:rPr>
        <w:tab/>
      </w:r>
      <w:r w:rsidRPr="00AE7EE8">
        <w:rPr>
          <w:color w:val="auto"/>
          <w:u w:val="words"/>
          <w:lang w:val="en-PH"/>
        </w:rPr>
        <w:t xml:space="preserve">The </w:t>
      </w:r>
      <w:r w:rsidRPr="00AE7EE8">
        <w:rPr>
          <w:strike/>
          <w:color w:val="auto"/>
          <w:u w:val="words"/>
          <w:lang w:val="en-PH"/>
        </w:rPr>
        <w:t>disposition report</w:t>
      </w:r>
      <w:r w:rsidRPr="00AE7EE8">
        <w:rPr>
          <w:color w:val="auto"/>
          <w:u w:val="words"/>
          <w:lang w:val="en-PH"/>
        </w:rPr>
        <w:t xml:space="preserve"> reporting required by this section must be in a format approved by</w:t>
      </w:r>
      <w:r w:rsidRPr="00AE7EE8">
        <w:rPr>
          <w:strike/>
          <w:color w:val="auto"/>
          <w:u w:val="words"/>
          <w:lang w:val="en-PH"/>
        </w:rPr>
        <w:t xml:space="preserve"> representatives of</w:t>
      </w:r>
      <w:r w:rsidRPr="00AE7EE8">
        <w:rPr>
          <w:color w:val="auto"/>
          <w:u w:val="words"/>
          <w:lang w:val="en-PH"/>
        </w:rPr>
        <w:t xml:space="preserve"> the State Law Enforcement Division and </w:t>
      </w:r>
      <w:r w:rsidRPr="00AE7EE8">
        <w:rPr>
          <w:strike/>
          <w:color w:val="auto"/>
          <w:u w:val="words"/>
          <w:lang w:val="en-PH"/>
        </w:rPr>
        <w:t>the office of court administration</w:t>
      </w:r>
      <w:r w:rsidRPr="00AE7EE8">
        <w:rPr>
          <w:color w:val="auto"/>
          <w:u w:val="words"/>
          <w:lang w:val="en-PH"/>
        </w:rPr>
        <w:t xml:space="preserve"> Court Administration. </w:t>
      </w:r>
      <w:r w:rsidRPr="00AE7EE8">
        <w:rPr>
          <w:strike/>
          <w:color w:val="auto"/>
          <w:u w:val="words"/>
          <w:lang w:val="en-PH"/>
        </w:rPr>
        <w:t>With the approval of the State Law Enforcement Division and the office of court administration, this reporting requirement may be satisfied by use of General Sessions docket information transmitted to the office of the court administration.</w:t>
      </w:r>
      <w:r w:rsidRPr="00AE7EE8">
        <w:rPr>
          <w:color w:val="auto"/>
          <w:u w:val="words"/>
        </w:rPr>
        <w:t>”</w:t>
      </w:r>
    </w:p>
    <w:p w:rsidR="003865E9" w:rsidRPr="0043654E" w:rsidRDefault="003865E9" w:rsidP="003865E9">
      <w:pPr>
        <w:rPr>
          <w:color w:val="auto"/>
        </w:rPr>
      </w:pPr>
      <w:r w:rsidRPr="00AE7EE8">
        <w:rPr>
          <w:u w:val="words"/>
        </w:rPr>
        <w:tab/>
      </w:r>
      <w:r w:rsidRPr="0043654E">
        <w:rPr>
          <w:color w:val="auto"/>
        </w:rPr>
        <w:t>B.</w:t>
      </w:r>
      <w:r w:rsidRPr="0043654E">
        <w:rPr>
          <w:color w:val="auto"/>
        </w:rPr>
        <w:tab/>
        <w:t>Chapter 1, Title 22 of the 1976 Code is amended by adding:</w:t>
      </w:r>
    </w:p>
    <w:p w:rsidR="003865E9" w:rsidRPr="0043654E" w:rsidRDefault="003865E9" w:rsidP="003865E9">
      <w:pPr>
        <w:rPr>
          <w:color w:val="auto"/>
        </w:rPr>
      </w:pPr>
      <w:r w:rsidRPr="0043654E">
        <w:rPr>
          <w:color w:val="auto"/>
        </w:rPr>
        <w:tab/>
        <w:t>“Section 22-1-200.</w:t>
      </w:r>
      <w:r w:rsidRPr="0043654E">
        <w:rPr>
          <w:color w:val="auto"/>
        </w:rPr>
        <w:tab/>
        <w:t>(A)</w:t>
      </w:r>
      <w:r w:rsidRPr="0043654E">
        <w:rPr>
          <w:color w:val="auto"/>
        </w:rPr>
        <w:tab/>
        <w:t xml:space="preserve">Magistrates shall report the disposition of each criminal case to the State Law Enforcement Division within five days, weekends and holidays excluded. </w:t>
      </w:r>
    </w:p>
    <w:p w:rsidR="003865E9" w:rsidRPr="0043654E" w:rsidRDefault="003865E9" w:rsidP="003865E9">
      <w:pPr>
        <w:rPr>
          <w:color w:val="auto"/>
        </w:rPr>
      </w:pPr>
      <w:r w:rsidRPr="0043654E">
        <w:rPr>
          <w:color w:val="auto"/>
        </w:rPr>
        <w:tab/>
        <w:t>(B)</w:t>
      </w:r>
      <w:r w:rsidRPr="0043654E">
        <w:rPr>
          <w:color w:val="auto"/>
        </w:rPr>
        <w:tab/>
        <w:t>Magistrates shall also report to the State Law Enforcement Division, within five days, weekends and holidays excluded, the issuance, rescission, or termination of any:</w:t>
      </w:r>
    </w:p>
    <w:p w:rsidR="003865E9" w:rsidRPr="0043654E" w:rsidRDefault="003865E9" w:rsidP="003865E9">
      <w:pPr>
        <w:rPr>
          <w:color w:val="auto"/>
        </w:rPr>
      </w:pPr>
      <w:r w:rsidRPr="0043654E">
        <w:rPr>
          <w:color w:val="auto"/>
        </w:rPr>
        <w:tab/>
      </w:r>
      <w:r w:rsidRPr="0043654E">
        <w:rPr>
          <w:color w:val="auto"/>
        </w:rPr>
        <w:tab/>
        <w:t>(1)</w:t>
      </w:r>
      <w:r w:rsidRPr="0043654E">
        <w:rPr>
          <w:color w:val="auto"/>
        </w:rPr>
        <w:tab/>
        <w:t xml:space="preserve">restraining orders and emergency restraining orders; </w:t>
      </w:r>
    </w:p>
    <w:p w:rsidR="003865E9" w:rsidRPr="0043654E" w:rsidRDefault="003865E9" w:rsidP="003865E9">
      <w:pPr>
        <w:rPr>
          <w:color w:val="auto"/>
        </w:rPr>
      </w:pPr>
      <w:r w:rsidRPr="0043654E">
        <w:rPr>
          <w:color w:val="auto"/>
        </w:rPr>
        <w:tab/>
      </w:r>
      <w:r w:rsidRPr="0043654E">
        <w:rPr>
          <w:color w:val="auto"/>
        </w:rPr>
        <w:tab/>
        <w:t>(2)</w:t>
      </w:r>
      <w:r w:rsidRPr="0043654E">
        <w:rPr>
          <w:color w:val="auto"/>
        </w:rPr>
        <w:tab/>
        <w:t>magistrate court orders of protection from domestic abuse act orders;</w:t>
      </w:r>
    </w:p>
    <w:p w:rsidR="003865E9" w:rsidRPr="0043654E" w:rsidRDefault="003865E9" w:rsidP="003865E9">
      <w:pPr>
        <w:rPr>
          <w:color w:val="auto"/>
        </w:rPr>
      </w:pPr>
      <w:r w:rsidRPr="0043654E">
        <w:rPr>
          <w:color w:val="auto"/>
        </w:rPr>
        <w:tab/>
      </w:r>
      <w:r w:rsidRPr="0043654E">
        <w:rPr>
          <w:color w:val="auto"/>
        </w:rPr>
        <w:tab/>
        <w:t>(3)</w:t>
      </w:r>
      <w:r w:rsidRPr="0043654E">
        <w:rPr>
          <w:color w:val="auto"/>
        </w:rPr>
        <w:tab/>
        <w:t>orders of state firearms prohibition pursuant to Section 16-25-30; and</w:t>
      </w:r>
    </w:p>
    <w:p w:rsidR="003865E9" w:rsidRPr="0043654E" w:rsidRDefault="003865E9" w:rsidP="003865E9">
      <w:pPr>
        <w:rPr>
          <w:color w:val="auto"/>
        </w:rPr>
      </w:pPr>
      <w:r w:rsidRPr="0043654E">
        <w:rPr>
          <w:color w:val="auto"/>
        </w:rPr>
        <w:tab/>
      </w:r>
      <w:r w:rsidRPr="0043654E">
        <w:rPr>
          <w:color w:val="auto"/>
        </w:rPr>
        <w:tab/>
        <w:t>(4)</w:t>
      </w:r>
      <w:r w:rsidRPr="0043654E">
        <w:rPr>
          <w:color w:val="auto"/>
        </w:rPr>
        <w:tab/>
        <w:t>any other restraining orders, orders of protection, or other orders that prohibit a person from legally purchasing or possessing a firearm, but only upon being directed to transmit such orders by the appropriate magistrate. For any form orders provide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3865E9" w:rsidRPr="0043654E" w:rsidRDefault="003865E9" w:rsidP="003865E9">
      <w:pPr>
        <w:rPr>
          <w:color w:val="auto"/>
        </w:rPr>
      </w:pPr>
      <w:r w:rsidRPr="0043654E">
        <w:rPr>
          <w:color w:val="auto"/>
        </w:rPr>
        <w:tab/>
        <w:t>(C)</w:t>
      </w:r>
      <w:r w:rsidRPr="0043654E">
        <w:rPr>
          <w:color w:val="auto"/>
        </w:rPr>
        <w:tab/>
        <w:t>The reporting required by this section must be in a format approved by the State Law Enforcement Division and Court Administration.”</w:t>
      </w:r>
      <w:r w:rsidRPr="0043654E">
        <w:rPr>
          <w:color w:val="auto"/>
        </w:rPr>
        <w:tab/>
      </w:r>
    </w:p>
    <w:p w:rsidR="003865E9" w:rsidRPr="0043654E" w:rsidRDefault="003865E9" w:rsidP="003865E9">
      <w:pPr>
        <w:rPr>
          <w:color w:val="auto"/>
        </w:rPr>
      </w:pPr>
      <w:r w:rsidRPr="0043654E">
        <w:tab/>
      </w:r>
      <w:r w:rsidRPr="0043654E">
        <w:rPr>
          <w:color w:val="auto"/>
        </w:rPr>
        <w:t>C.</w:t>
      </w:r>
      <w:r w:rsidRPr="0043654E">
        <w:rPr>
          <w:color w:val="auto"/>
        </w:rPr>
        <w:tab/>
        <w:t>Article 1, Chapter 25, Title 14 of the 1976 Code is amended by adding:</w:t>
      </w:r>
    </w:p>
    <w:p w:rsidR="003865E9" w:rsidRPr="0043654E" w:rsidRDefault="003865E9" w:rsidP="003865E9">
      <w:pPr>
        <w:rPr>
          <w:color w:val="auto"/>
        </w:rPr>
      </w:pPr>
      <w:r w:rsidRPr="0043654E">
        <w:rPr>
          <w:color w:val="auto"/>
        </w:rPr>
        <w:tab/>
        <w:t>“Section 14-25-250.</w:t>
      </w:r>
      <w:r w:rsidRPr="0043654E">
        <w:rPr>
          <w:color w:val="auto"/>
        </w:rPr>
        <w:tab/>
        <w:t>(A)</w:t>
      </w:r>
      <w:r w:rsidRPr="0043654E">
        <w:rPr>
          <w:color w:val="auto"/>
        </w:rPr>
        <w:tab/>
        <w:t xml:space="preserve">Each municipal judge shall report the disposition of each criminal case to the State Law Enforcement Division within five days, weekends and holidays excluded. </w:t>
      </w:r>
    </w:p>
    <w:p w:rsidR="003865E9" w:rsidRPr="0043654E" w:rsidRDefault="003865E9" w:rsidP="003865E9">
      <w:pPr>
        <w:rPr>
          <w:color w:val="auto"/>
        </w:rPr>
      </w:pPr>
      <w:r w:rsidRPr="0043654E">
        <w:rPr>
          <w:color w:val="auto"/>
        </w:rPr>
        <w:tab/>
        <w:t>(B)</w:t>
      </w:r>
      <w:r w:rsidRPr="0043654E">
        <w:rPr>
          <w:color w:val="auto"/>
        </w:rPr>
        <w:tab/>
        <w:t>A municipal judge shall also report to the State Law Enforcement Division, within five days, weekends and holidays excluded, the issuance, rescission, or termination of any:</w:t>
      </w:r>
    </w:p>
    <w:p w:rsidR="003865E9" w:rsidRPr="0043654E" w:rsidRDefault="003865E9" w:rsidP="003865E9">
      <w:pPr>
        <w:rPr>
          <w:color w:val="auto"/>
        </w:rPr>
      </w:pPr>
      <w:r w:rsidRPr="0043654E">
        <w:rPr>
          <w:color w:val="auto"/>
        </w:rPr>
        <w:tab/>
      </w:r>
      <w:r w:rsidRPr="0043654E">
        <w:rPr>
          <w:color w:val="auto"/>
        </w:rPr>
        <w:tab/>
        <w:t>(1)</w:t>
      </w:r>
      <w:r w:rsidRPr="0043654E">
        <w:rPr>
          <w:color w:val="auto"/>
        </w:rPr>
        <w:tab/>
        <w:t xml:space="preserve">restraining orders and emergency restraining orders; </w:t>
      </w:r>
    </w:p>
    <w:p w:rsidR="003865E9" w:rsidRPr="0043654E" w:rsidRDefault="003865E9" w:rsidP="003865E9">
      <w:pPr>
        <w:rPr>
          <w:color w:val="auto"/>
        </w:rPr>
      </w:pPr>
      <w:r w:rsidRPr="0043654E">
        <w:rPr>
          <w:color w:val="auto"/>
        </w:rPr>
        <w:tab/>
      </w:r>
      <w:r w:rsidRPr="0043654E">
        <w:rPr>
          <w:color w:val="auto"/>
        </w:rPr>
        <w:tab/>
        <w:t>(2)</w:t>
      </w:r>
      <w:r w:rsidRPr="0043654E">
        <w:rPr>
          <w:color w:val="auto"/>
        </w:rPr>
        <w:tab/>
        <w:t>municipal court orders of protection from domestic abuse act orders;</w:t>
      </w:r>
    </w:p>
    <w:p w:rsidR="003865E9" w:rsidRPr="0043654E" w:rsidRDefault="003865E9" w:rsidP="003865E9">
      <w:pPr>
        <w:rPr>
          <w:color w:val="auto"/>
        </w:rPr>
      </w:pPr>
      <w:r w:rsidRPr="0043654E">
        <w:rPr>
          <w:color w:val="auto"/>
        </w:rPr>
        <w:tab/>
      </w:r>
      <w:r w:rsidRPr="0043654E">
        <w:rPr>
          <w:color w:val="auto"/>
        </w:rPr>
        <w:tab/>
        <w:t>(3)</w:t>
      </w:r>
      <w:r w:rsidRPr="0043654E">
        <w:rPr>
          <w:color w:val="auto"/>
        </w:rPr>
        <w:tab/>
        <w:t>orders of state firearms prohibition pursuant to Section 16-25-30; and</w:t>
      </w:r>
    </w:p>
    <w:p w:rsidR="003865E9" w:rsidRPr="0043654E" w:rsidRDefault="003865E9" w:rsidP="003865E9">
      <w:pPr>
        <w:rPr>
          <w:color w:val="auto"/>
        </w:rPr>
      </w:pPr>
      <w:r w:rsidRPr="0043654E">
        <w:rPr>
          <w:color w:val="auto"/>
        </w:rPr>
        <w:tab/>
      </w:r>
      <w:r w:rsidRPr="0043654E">
        <w:rPr>
          <w:color w:val="auto"/>
        </w:rPr>
        <w:tab/>
        <w:t>(4)</w:t>
      </w:r>
      <w:r w:rsidRPr="0043654E">
        <w:rPr>
          <w:color w:val="auto"/>
        </w:rPr>
        <w:tab/>
        <w:t>any other restraining orders, orders of protection, or other orders that prohibit a person from legally purchasing or possessing a firearm, but only upon being directed to transmit such orders by the appropriate judge. For any form orders provide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3865E9" w:rsidRPr="0043654E" w:rsidRDefault="003865E9" w:rsidP="003865E9">
      <w:pPr>
        <w:rPr>
          <w:color w:val="auto"/>
        </w:rPr>
      </w:pPr>
      <w:r w:rsidRPr="0043654E">
        <w:rPr>
          <w:color w:val="auto"/>
        </w:rPr>
        <w:tab/>
        <w:t>(C)</w:t>
      </w:r>
      <w:r w:rsidRPr="0043654E">
        <w:rPr>
          <w:color w:val="auto"/>
        </w:rPr>
        <w:tab/>
        <w:t>The reporting required by this section must be in a format approved by the State Law Enforcement Division and Court Administration.”</w:t>
      </w:r>
      <w:r w:rsidRPr="0043654E">
        <w:rPr>
          <w:color w:val="auto"/>
        </w:rPr>
        <w:tab/>
      </w:r>
    </w:p>
    <w:p w:rsidR="003865E9" w:rsidRPr="0043654E" w:rsidRDefault="003865E9" w:rsidP="003865E9">
      <w:pPr>
        <w:rPr>
          <w:color w:val="auto"/>
        </w:rPr>
      </w:pPr>
      <w:r w:rsidRPr="0043654E">
        <w:tab/>
      </w:r>
      <w:r w:rsidRPr="0043654E">
        <w:rPr>
          <w:color w:val="auto"/>
        </w:rPr>
        <w:t>D.</w:t>
      </w:r>
      <w:r w:rsidRPr="0043654E">
        <w:rPr>
          <w:color w:val="auto"/>
        </w:rPr>
        <w:tab/>
        <w:t>Article 5, Chapter 3, Title 63 of the 1976 Code is amended by adding:</w:t>
      </w:r>
    </w:p>
    <w:p w:rsidR="003865E9" w:rsidRPr="0043654E" w:rsidRDefault="003865E9" w:rsidP="003865E9">
      <w:pPr>
        <w:rPr>
          <w:color w:val="auto"/>
        </w:rPr>
      </w:pPr>
      <w:r w:rsidRPr="0043654E">
        <w:rPr>
          <w:color w:val="auto"/>
        </w:rPr>
        <w:tab/>
        <w:t>“Section 63-3-545.</w:t>
      </w:r>
      <w:r w:rsidRPr="0043654E">
        <w:rPr>
          <w:color w:val="auto"/>
        </w:rPr>
        <w:tab/>
        <w:t>(A)</w:t>
      </w:r>
      <w:r w:rsidRPr="0043654E">
        <w:rPr>
          <w:color w:val="auto"/>
        </w:rPr>
        <w:tab/>
        <w:t>The clerk of the family court shall report to the State Law Enforcement Division, within five days, weekends and holidays excluded, the issuance, rescission, or termination of any:</w:t>
      </w:r>
    </w:p>
    <w:p w:rsidR="003865E9" w:rsidRPr="0043654E" w:rsidRDefault="003865E9" w:rsidP="003865E9">
      <w:pPr>
        <w:rPr>
          <w:color w:val="auto"/>
        </w:rPr>
      </w:pPr>
      <w:r w:rsidRPr="0043654E">
        <w:rPr>
          <w:color w:val="auto"/>
        </w:rPr>
        <w:tab/>
      </w:r>
      <w:r w:rsidRPr="0043654E">
        <w:rPr>
          <w:color w:val="auto"/>
        </w:rPr>
        <w:tab/>
        <w:t>(1)</w:t>
      </w:r>
      <w:r w:rsidRPr="0043654E">
        <w:rPr>
          <w:color w:val="auto"/>
        </w:rPr>
        <w:tab/>
        <w:t xml:space="preserve">permanent restraining orders; </w:t>
      </w:r>
    </w:p>
    <w:p w:rsidR="003865E9" w:rsidRPr="0043654E" w:rsidRDefault="003865E9" w:rsidP="003865E9">
      <w:pPr>
        <w:rPr>
          <w:color w:val="auto"/>
        </w:rPr>
      </w:pPr>
      <w:r w:rsidRPr="0043654E">
        <w:rPr>
          <w:color w:val="auto"/>
        </w:rPr>
        <w:tab/>
      </w:r>
      <w:r w:rsidRPr="0043654E">
        <w:rPr>
          <w:color w:val="auto"/>
        </w:rPr>
        <w:tab/>
        <w:t>(2)</w:t>
      </w:r>
      <w:r w:rsidRPr="0043654E">
        <w:rPr>
          <w:color w:val="auto"/>
        </w:rPr>
        <w:tab/>
        <w:t>family court orders of protection from domestic abuse act orders; or</w:t>
      </w:r>
    </w:p>
    <w:p w:rsidR="003865E9" w:rsidRPr="0043654E" w:rsidRDefault="003865E9" w:rsidP="003865E9">
      <w:pPr>
        <w:rPr>
          <w:color w:val="auto"/>
        </w:rPr>
      </w:pPr>
      <w:r w:rsidRPr="0043654E">
        <w:rPr>
          <w:color w:val="auto"/>
        </w:rPr>
        <w:tab/>
      </w:r>
      <w:r w:rsidRPr="0043654E">
        <w:rPr>
          <w:color w:val="auto"/>
        </w:rPr>
        <w:tab/>
        <w:t>(3)</w:t>
      </w:r>
      <w:r w:rsidRPr="0043654E">
        <w:rPr>
          <w:color w:val="auto"/>
        </w:rPr>
        <w:tab/>
        <w:t>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3865E9" w:rsidRPr="0043654E" w:rsidRDefault="003865E9" w:rsidP="003865E9">
      <w:pPr>
        <w:rPr>
          <w:color w:val="auto"/>
        </w:rPr>
      </w:pPr>
      <w:r w:rsidRPr="0043654E">
        <w:rPr>
          <w:color w:val="auto"/>
        </w:rPr>
        <w:tab/>
        <w:t>(B)</w:t>
      </w:r>
      <w:r w:rsidRPr="0043654E">
        <w:rPr>
          <w:color w:val="auto"/>
        </w:rPr>
        <w:tab/>
        <w:t>The reporting required by this section must be made in a format approved by the State Law Enforcement Division and Court Administration.”</w:t>
      </w:r>
    </w:p>
    <w:p w:rsidR="003865E9" w:rsidRPr="0043654E" w:rsidRDefault="003865E9" w:rsidP="003865E9">
      <w:pPr>
        <w:rPr>
          <w:color w:val="auto"/>
        </w:rPr>
      </w:pPr>
      <w:r w:rsidRPr="0043654E">
        <w:tab/>
      </w:r>
      <w:r w:rsidRPr="0043654E">
        <w:rPr>
          <w:color w:val="auto"/>
        </w:rPr>
        <w:t>E.</w:t>
      </w:r>
      <w:r w:rsidRPr="0043654E">
        <w:rPr>
          <w:color w:val="auto"/>
        </w:rPr>
        <w:tab/>
        <w:t>The provisions of this SECTION take effect October 1, 2021.</w:t>
      </w:r>
      <w:r w:rsidRPr="0043654E">
        <w:rPr>
          <w:color w:val="auto"/>
        </w:rPr>
        <w:tab/>
      </w:r>
      <w:r w:rsidRPr="0043654E">
        <w:rPr>
          <w:color w:val="auto"/>
        </w:rPr>
        <w:tab/>
        <w:t>/</w:t>
      </w:r>
    </w:p>
    <w:p w:rsidR="003865E9" w:rsidRPr="0043654E" w:rsidRDefault="003865E9" w:rsidP="003865E9">
      <w:pPr>
        <w:rPr>
          <w:color w:val="auto"/>
        </w:rPr>
      </w:pPr>
      <w:r w:rsidRPr="0043654E">
        <w:rPr>
          <w:snapToGrid w:val="0"/>
        </w:rPr>
        <w:tab/>
      </w:r>
      <w:r w:rsidRPr="0043654E">
        <w:rPr>
          <w:snapToGrid w:val="0"/>
          <w:color w:val="auto"/>
        </w:rPr>
        <w:t>Amend the bill further, as and if amended, by adding an appropriately numbered new SECTION to read:</w:t>
      </w:r>
    </w:p>
    <w:p w:rsidR="003865E9" w:rsidRPr="0043654E" w:rsidRDefault="003865E9" w:rsidP="003865E9">
      <w:pPr>
        <w:rPr>
          <w:color w:val="auto"/>
        </w:rPr>
      </w:pPr>
      <w:r w:rsidRPr="0043654E">
        <w:rPr>
          <w:color w:val="auto"/>
        </w:rPr>
        <w:tab/>
        <w:t>/</w:t>
      </w:r>
      <w:r w:rsidRPr="0043654E">
        <w:rPr>
          <w:color w:val="auto"/>
        </w:rPr>
        <w:tab/>
      </w:r>
      <w:r w:rsidRPr="0043654E">
        <w:rPr>
          <w:color w:val="auto"/>
        </w:rPr>
        <w:tab/>
        <w:t>SECTION</w:t>
      </w:r>
      <w:r w:rsidRPr="0043654E">
        <w:rPr>
          <w:color w:val="auto"/>
        </w:rPr>
        <w:tab/>
        <w:t>__.</w:t>
      </w:r>
      <w:r w:rsidRPr="0043654E">
        <w:rPr>
          <w:color w:val="auto"/>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43654E">
        <w:rPr>
          <w:color w:val="auto"/>
        </w:rPr>
        <w:tab/>
      </w:r>
      <w:r w:rsidRPr="0043654E">
        <w:rPr>
          <w:color w:val="auto"/>
        </w:rPr>
        <w:tab/>
      </w:r>
      <w:r w:rsidRPr="0043654E">
        <w:rPr>
          <w:color w:val="auto"/>
        </w:rPr>
        <w:tab/>
        <w:t>/</w:t>
      </w:r>
    </w:p>
    <w:p w:rsidR="003865E9" w:rsidRPr="0043654E" w:rsidRDefault="003865E9" w:rsidP="003865E9">
      <w:pPr>
        <w:rPr>
          <w:snapToGrid w:val="0"/>
          <w:color w:val="auto"/>
        </w:rPr>
      </w:pPr>
      <w:r w:rsidRPr="0043654E">
        <w:rPr>
          <w:snapToGrid w:val="0"/>
        </w:rPr>
        <w:tab/>
      </w:r>
      <w:r w:rsidRPr="0043654E">
        <w:rPr>
          <w:snapToGrid w:val="0"/>
          <w:color w:val="auto"/>
        </w:rPr>
        <w:t>Amend the bill further, as and if amended, page 6, lines 13 and 14, by striking SECTION 9, in its entirety and inserting:</w:t>
      </w:r>
    </w:p>
    <w:p w:rsidR="003865E9" w:rsidRPr="0043654E" w:rsidRDefault="003865E9" w:rsidP="003865E9">
      <w:pPr>
        <w:rPr>
          <w:color w:val="auto"/>
        </w:rPr>
      </w:pPr>
      <w:r w:rsidRPr="0043654E">
        <w:rPr>
          <w:snapToGrid w:val="0"/>
          <w:color w:val="auto"/>
        </w:rPr>
        <w:tab/>
        <w:t>/</w:t>
      </w:r>
      <w:r w:rsidRPr="0043654E">
        <w:rPr>
          <w:snapToGrid w:val="0"/>
          <w:color w:val="auto"/>
        </w:rPr>
        <w:tab/>
      </w:r>
      <w:r w:rsidRPr="0043654E">
        <w:rPr>
          <w:snapToGrid w:val="0"/>
          <w:color w:val="auto"/>
        </w:rPr>
        <w:tab/>
        <w:t>SECTION</w:t>
      </w:r>
      <w:r w:rsidRPr="0043654E">
        <w:rPr>
          <w:snapToGrid w:val="0"/>
          <w:color w:val="auto"/>
        </w:rPr>
        <w:tab/>
        <w:t>9.</w:t>
      </w:r>
      <w:r w:rsidRPr="0043654E">
        <w:rPr>
          <w:snapToGrid w:val="0"/>
          <w:color w:val="auto"/>
        </w:rPr>
        <w:tab/>
        <w:t>Unless otherwise provided, this act takes effect sixty days after approval by the Governor.</w:t>
      </w:r>
      <w:r w:rsidRPr="0043654E">
        <w:rPr>
          <w:snapToGrid w:val="0"/>
          <w:color w:val="auto"/>
        </w:rPr>
        <w:tab/>
      </w:r>
      <w:r w:rsidRPr="0043654E">
        <w:rPr>
          <w:snapToGrid w:val="0"/>
          <w:color w:val="auto"/>
        </w:rPr>
        <w:tab/>
        <w:t>/</w:t>
      </w:r>
    </w:p>
    <w:p w:rsidR="003865E9" w:rsidRPr="0043654E" w:rsidRDefault="003865E9" w:rsidP="003865E9">
      <w:pPr>
        <w:rPr>
          <w:snapToGrid w:val="0"/>
          <w:color w:val="auto"/>
        </w:rPr>
      </w:pPr>
      <w:r w:rsidRPr="0043654E">
        <w:rPr>
          <w:snapToGrid w:val="0"/>
          <w:color w:val="auto"/>
        </w:rPr>
        <w:tab/>
        <w:t>Renumber sections to conform.</w:t>
      </w:r>
    </w:p>
    <w:p w:rsidR="003865E9" w:rsidRPr="0043654E" w:rsidRDefault="003865E9" w:rsidP="003865E9">
      <w:pPr>
        <w:rPr>
          <w:snapToGrid w:val="0"/>
        </w:rPr>
      </w:pPr>
      <w:r w:rsidRPr="0043654E">
        <w:rPr>
          <w:snapToGrid w:val="0"/>
          <w:color w:val="auto"/>
        </w:rPr>
        <w:tab/>
        <w:t>Amend title to conform.</w:t>
      </w:r>
    </w:p>
    <w:p w:rsidR="003865E9" w:rsidRPr="00AE7EE8" w:rsidRDefault="003865E9" w:rsidP="003865E9">
      <w:pPr>
        <w:rPr>
          <w:snapToGrid w:val="0"/>
          <w:color w:val="auto"/>
          <w:u w:val="words"/>
        </w:rPr>
      </w:pPr>
    </w:p>
    <w:p w:rsidR="003865E9" w:rsidRDefault="003865E9">
      <w:pPr>
        <w:pStyle w:val="Header"/>
        <w:tabs>
          <w:tab w:val="clear" w:pos="8640"/>
          <w:tab w:val="left" w:pos="4320"/>
        </w:tabs>
      </w:pPr>
      <w:r>
        <w:tab/>
        <w:t>Senator MALLOY spoke on the amendment.</w:t>
      </w:r>
    </w:p>
    <w:p w:rsidR="00AC0910" w:rsidRDefault="00AC0910">
      <w:pPr>
        <w:pStyle w:val="Header"/>
        <w:tabs>
          <w:tab w:val="clear" w:pos="8640"/>
          <w:tab w:val="left" w:pos="4320"/>
        </w:tabs>
      </w:pPr>
      <w:r>
        <w:tab/>
        <w:t>Senator HARPOOTLIAN spoke on the amendment.</w:t>
      </w:r>
    </w:p>
    <w:p w:rsidR="003865E9" w:rsidRDefault="003865E9">
      <w:pPr>
        <w:pStyle w:val="Header"/>
        <w:tabs>
          <w:tab w:val="clear" w:pos="8640"/>
          <w:tab w:val="left" w:pos="4320"/>
        </w:tabs>
      </w:pPr>
    </w:p>
    <w:p w:rsidR="004D7A87" w:rsidRDefault="004D7A87">
      <w:pPr>
        <w:pStyle w:val="Header"/>
        <w:tabs>
          <w:tab w:val="clear" w:pos="8640"/>
          <w:tab w:val="left" w:pos="4320"/>
        </w:tabs>
      </w:pPr>
      <w:r>
        <w:tab/>
        <w:t xml:space="preserve">Senator HARPOOTLIAN moved to carry over the amendment. </w:t>
      </w:r>
    </w:p>
    <w:p w:rsidR="004D7A87" w:rsidRDefault="004D7A87">
      <w:pPr>
        <w:pStyle w:val="Header"/>
        <w:tabs>
          <w:tab w:val="clear" w:pos="8640"/>
          <w:tab w:val="left" w:pos="4320"/>
        </w:tabs>
      </w:pPr>
    </w:p>
    <w:p w:rsidR="004D7A87" w:rsidRDefault="004D7A87">
      <w:pPr>
        <w:pStyle w:val="Header"/>
        <w:tabs>
          <w:tab w:val="clear" w:pos="8640"/>
          <w:tab w:val="left" w:pos="4320"/>
        </w:tabs>
      </w:pPr>
      <w:r>
        <w:tab/>
        <w:t xml:space="preserve">Senator MALLOY moved to table the motion to carry over the amendment. </w:t>
      </w:r>
    </w:p>
    <w:p w:rsidR="004D7A87" w:rsidRDefault="004D7A87">
      <w:pPr>
        <w:pStyle w:val="Header"/>
        <w:tabs>
          <w:tab w:val="clear" w:pos="8640"/>
          <w:tab w:val="left" w:pos="4320"/>
        </w:tabs>
      </w:pPr>
      <w:r>
        <w:tab/>
        <w:t>The motion to carry over the amendment was tabled.</w:t>
      </w:r>
    </w:p>
    <w:p w:rsidR="004D7A87" w:rsidRDefault="004D7A87">
      <w:pPr>
        <w:pStyle w:val="Header"/>
        <w:tabs>
          <w:tab w:val="clear" w:pos="8640"/>
          <w:tab w:val="left" w:pos="4320"/>
        </w:tabs>
      </w:pPr>
    </w:p>
    <w:p w:rsidR="004D7A87" w:rsidRDefault="004D7A87">
      <w:pPr>
        <w:pStyle w:val="Header"/>
        <w:tabs>
          <w:tab w:val="clear" w:pos="8640"/>
          <w:tab w:val="left" w:pos="4320"/>
        </w:tabs>
      </w:pPr>
      <w:r>
        <w:tab/>
        <w:t>The question then was the adoption of the amendment.</w:t>
      </w:r>
    </w:p>
    <w:p w:rsidR="004D7A87" w:rsidRDefault="004D7A87">
      <w:pPr>
        <w:pStyle w:val="Header"/>
        <w:tabs>
          <w:tab w:val="clear" w:pos="8640"/>
          <w:tab w:val="left" w:pos="4320"/>
        </w:tabs>
      </w:pPr>
    </w:p>
    <w:p w:rsidR="005C7924" w:rsidRDefault="00AC0910">
      <w:pPr>
        <w:pStyle w:val="Header"/>
        <w:tabs>
          <w:tab w:val="clear" w:pos="8640"/>
          <w:tab w:val="left" w:pos="4320"/>
        </w:tabs>
      </w:pPr>
      <w:r>
        <w:tab/>
        <w:t>The amendment was adopted.</w:t>
      </w:r>
    </w:p>
    <w:p w:rsidR="003865E9" w:rsidRDefault="003865E9">
      <w:pPr>
        <w:pStyle w:val="Header"/>
        <w:tabs>
          <w:tab w:val="clear" w:pos="8640"/>
          <w:tab w:val="left" w:pos="4320"/>
        </w:tabs>
      </w:pPr>
    </w:p>
    <w:p w:rsidR="003865E9" w:rsidRPr="005C7924" w:rsidRDefault="005C7924" w:rsidP="005C7924">
      <w:pPr>
        <w:pStyle w:val="Header"/>
        <w:tabs>
          <w:tab w:val="clear" w:pos="8640"/>
          <w:tab w:val="left" w:pos="4320"/>
        </w:tabs>
        <w:jc w:val="center"/>
      </w:pPr>
      <w:r>
        <w:rPr>
          <w:b/>
        </w:rPr>
        <w:t>Amendment No. 3B</w:t>
      </w:r>
    </w:p>
    <w:p w:rsidR="005C7924" w:rsidRDefault="005C7924" w:rsidP="005C7924">
      <w:pPr>
        <w:rPr>
          <w:snapToGrid w:val="0"/>
        </w:rPr>
      </w:pPr>
      <w:r>
        <w:rPr>
          <w:snapToGrid w:val="0"/>
        </w:rPr>
        <w:tab/>
        <w:t>Senators MARTIN, VERDIN, C</w:t>
      </w:r>
      <w:r w:rsidR="00D421B7">
        <w:rPr>
          <w:snapToGrid w:val="0"/>
        </w:rPr>
        <w:t>ASH, KIMBRELL, ADAMS, CORBIN and</w:t>
      </w:r>
      <w:r>
        <w:rPr>
          <w:snapToGrid w:val="0"/>
        </w:rPr>
        <w:t xml:space="preserve"> RICE</w:t>
      </w:r>
      <w:r w:rsidR="00D421B7">
        <w:rPr>
          <w:snapToGrid w:val="0"/>
        </w:rPr>
        <w:t xml:space="preserve"> </w:t>
      </w:r>
      <w:r>
        <w:rPr>
          <w:snapToGrid w:val="0"/>
        </w:rPr>
        <w:t>proposed the following amendment (3094R037.KMM.SRM)</w:t>
      </w:r>
      <w:r w:rsidR="005B17C0" w:rsidRPr="005B17C0">
        <w:rPr>
          <w:snapToGrid w:val="0"/>
        </w:rPr>
        <w:t xml:space="preserve">, which was </w:t>
      </w:r>
      <w:r w:rsidR="00FF3F17">
        <w:rPr>
          <w:snapToGrid w:val="0"/>
        </w:rPr>
        <w:t>tabled</w:t>
      </w:r>
      <w:r>
        <w:rPr>
          <w:snapToGrid w:val="0"/>
        </w:rPr>
        <w:t>:</w:t>
      </w:r>
    </w:p>
    <w:p w:rsidR="005C7924" w:rsidRPr="00020777" w:rsidRDefault="005C7924" w:rsidP="005C7924">
      <w:pPr>
        <w:rPr>
          <w:snapToGrid w:val="0"/>
          <w:color w:val="auto"/>
        </w:rPr>
      </w:pPr>
      <w:r w:rsidRPr="00020777">
        <w:rPr>
          <w:snapToGrid w:val="0"/>
          <w:color w:val="auto"/>
        </w:rPr>
        <w:tab/>
        <w:t>Amend the bill, as and if amended, by striking all after the enacting words and inserting:</w:t>
      </w:r>
    </w:p>
    <w:p w:rsidR="005C7924" w:rsidRPr="00020777" w:rsidRDefault="005C7924" w:rsidP="005C7924">
      <w:pPr>
        <w:rPr>
          <w:color w:val="auto"/>
          <w:u w:color="000000" w:themeColor="text1"/>
        </w:rPr>
      </w:pPr>
      <w:r w:rsidRPr="00020777">
        <w:rPr>
          <w:color w:val="auto"/>
        </w:rPr>
        <w:tab/>
      </w:r>
      <w:r w:rsidRPr="00020777">
        <w:rPr>
          <w:color w:val="auto"/>
        </w:rPr>
        <w:tab/>
        <w:t>/SECTION</w:t>
      </w:r>
      <w:r w:rsidRPr="00020777">
        <w:rPr>
          <w:color w:val="auto"/>
        </w:rPr>
        <w:tab/>
        <w:t>1.</w:t>
      </w:r>
      <w:r w:rsidRPr="00020777">
        <w:rPr>
          <w:color w:val="auto"/>
          <w:u w:color="000000" w:themeColor="text1"/>
        </w:rPr>
        <w:tab/>
        <w:t>This act must be known and may be cited as the “South Carolina Constitutional Carry Act of 2021”.</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2.</w:t>
      </w:r>
      <w:r w:rsidRPr="00020777">
        <w:rPr>
          <w:color w:val="auto"/>
          <w:u w:color="000000" w:themeColor="text1"/>
        </w:rPr>
        <w:tab/>
        <w:t>Section 10</w:t>
      </w:r>
      <w:r w:rsidRPr="00020777">
        <w:rPr>
          <w:color w:val="auto"/>
          <w:u w:color="000000" w:themeColor="text1"/>
        </w:rPr>
        <w:noBreakHyphen/>
        <w:t>11</w:t>
      </w:r>
      <w:r w:rsidRPr="00020777">
        <w:rPr>
          <w:color w:val="auto"/>
          <w:u w:color="000000" w:themeColor="text1"/>
        </w:rPr>
        <w:noBreakHyphen/>
        <w:t>320 of the 1976 Code is amended to read:</w:t>
      </w:r>
    </w:p>
    <w:p w:rsidR="005C7924" w:rsidRPr="00020777" w:rsidRDefault="005C7924" w:rsidP="005C7924">
      <w:pPr>
        <w:rPr>
          <w:color w:val="auto"/>
          <w:u w:color="000000" w:themeColor="text1"/>
        </w:rPr>
      </w:pPr>
      <w:r w:rsidRPr="00020777">
        <w:rPr>
          <w:color w:val="auto"/>
          <w:u w:color="000000" w:themeColor="text1"/>
        </w:rPr>
        <w:tab/>
        <w:t>“Section 10</w:t>
      </w:r>
      <w:r w:rsidRPr="00020777">
        <w:rPr>
          <w:color w:val="auto"/>
          <w:u w:color="000000" w:themeColor="text1"/>
        </w:rPr>
        <w:noBreakHyphen/>
        <w:t>11</w:t>
      </w:r>
      <w:r w:rsidRPr="00020777">
        <w:rPr>
          <w:color w:val="auto"/>
          <w:u w:color="000000" w:themeColor="text1"/>
        </w:rPr>
        <w:noBreakHyphen/>
        <w:t>320.</w:t>
      </w:r>
      <w:r w:rsidRPr="00020777">
        <w:rPr>
          <w:color w:val="auto"/>
          <w:u w:color="000000" w:themeColor="text1"/>
        </w:rPr>
        <w:tab/>
        <w:t>(A)</w:t>
      </w:r>
      <w:r w:rsidRPr="00020777">
        <w:rPr>
          <w:color w:val="auto"/>
          <w:u w:color="000000" w:themeColor="text1"/>
        </w:rPr>
        <w:tab/>
        <w:t>It is unlawful for any person or group of persons to:</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t>(1)</w:t>
      </w:r>
      <w:r w:rsidRPr="00020777">
        <w:rPr>
          <w:color w:val="auto"/>
          <w:u w:color="000000" w:themeColor="text1"/>
        </w:rPr>
        <w:tab/>
        <w:t>carry or have readily accessible to the person upon the capitol grounds or within the capitol building any firearm or dangerous weapon; or</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t>(2)</w:t>
      </w:r>
      <w:r w:rsidRPr="00020777">
        <w:rPr>
          <w:color w:val="auto"/>
          <w:u w:color="000000" w:themeColor="text1"/>
        </w:rPr>
        <w:tab/>
        <w:t>discharge any firearm or to use any dangerous weapon upon the capitol grounds or within the capitol building.</w:t>
      </w:r>
    </w:p>
    <w:p w:rsidR="005C7924" w:rsidRPr="00020777" w:rsidRDefault="005C7924" w:rsidP="005C7924">
      <w:pPr>
        <w:rPr>
          <w:color w:val="auto"/>
          <w:u w:color="000000" w:themeColor="text1"/>
        </w:rPr>
      </w:pPr>
      <w:r w:rsidRPr="00020777">
        <w:rPr>
          <w:color w:val="auto"/>
          <w:u w:color="000000" w:themeColor="text1"/>
        </w:rPr>
        <w:tab/>
        <w:t>(B)</w:t>
      </w:r>
      <w:r w:rsidRPr="00020777">
        <w:rPr>
          <w:color w:val="auto"/>
          <w:u w:color="000000" w:themeColor="text1"/>
        </w:rPr>
        <w:tab/>
        <w:t xml:space="preserve">This section does not apply to a person who possesses a </w:t>
      </w:r>
      <w:r w:rsidRPr="00020777">
        <w:rPr>
          <w:strike/>
          <w:color w:val="auto"/>
          <w:u w:color="000000" w:themeColor="text1"/>
        </w:rPr>
        <w:t>concealable weapons’ permit pursuant to Article 4, Chapter 31, Title 23</w:t>
      </w:r>
      <w:r w:rsidRPr="00020777">
        <w:rPr>
          <w:color w:val="auto"/>
          <w:u w:color="000000" w:themeColor="text1"/>
        </w:rPr>
        <w:t xml:space="preserve"> </w:t>
      </w:r>
      <w:r w:rsidRPr="00020777">
        <w:rPr>
          <w:color w:val="auto"/>
          <w:u w:val="single" w:color="000000" w:themeColor="text1"/>
        </w:rPr>
        <w:t>firearm</w:t>
      </w:r>
      <w:r w:rsidRPr="00020777">
        <w:rPr>
          <w:color w:val="auto"/>
          <w:u w:color="000000" w:themeColor="text1"/>
        </w:rPr>
        <w:t xml:space="preserve"> and is authorized to park on the capitol grounds or in the parking garage below the capitol grounds. The firearm must remain locked in the person’s vehicle while on or below the capitol grounds and must be stored in a place in the vehicle that is not readily accessible to any person upon entry to or below the capitol grounds.”</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3.</w:t>
      </w: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20 of the 1976 Code is amended to read:</w:t>
      </w:r>
    </w:p>
    <w:p w:rsidR="005C7924" w:rsidRPr="00020777" w:rsidRDefault="005C7924" w:rsidP="005C7924">
      <w:pPr>
        <w:rPr>
          <w:color w:val="auto"/>
          <w:u w:color="000000" w:themeColor="text1"/>
        </w:rPr>
      </w:pP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20.</w:t>
      </w:r>
      <w:r w:rsidRPr="00020777">
        <w:rPr>
          <w:color w:val="auto"/>
          <w:u w:color="000000" w:themeColor="text1"/>
        </w:rPr>
        <w:tab/>
      </w:r>
      <w:r w:rsidRPr="00020777">
        <w:rPr>
          <w:color w:val="auto"/>
          <w:u w:val="single" w:color="000000" w:themeColor="text1"/>
        </w:rPr>
        <w:t>(A)</w:t>
      </w:r>
      <w:r w:rsidRPr="00020777">
        <w:rPr>
          <w:color w:val="auto"/>
          <w:u w:color="000000" w:themeColor="text1"/>
        </w:rPr>
        <w:tab/>
        <w:t>It is unlawful</w:t>
      </w:r>
      <w:r w:rsidRPr="00020777">
        <w:rPr>
          <w:color w:val="auto"/>
          <w:u w:val="single" w:color="000000" w:themeColor="text1"/>
        </w:rPr>
        <w:t>, whether or not a person has a concealed weapon permit,</w:t>
      </w:r>
      <w:r w:rsidRPr="00020777">
        <w:rPr>
          <w:color w:val="auto"/>
          <w:u w:color="000000" w:themeColor="text1"/>
        </w:rPr>
        <w:t xml:space="preserve"> for </w:t>
      </w:r>
      <w:r w:rsidRPr="00020777">
        <w:rPr>
          <w:strike/>
          <w:color w:val="auto"/>
          <w:u w:color="000000" w:themeColor="text1"/>
        </w:rPr>
        <w:t>anyone</w:t>
      </w:r>
      <w:r w:rsidRPr="00020777">
        <w:rPr>
          <w:color w:val="auto"/>
          <w:u w:color="000000" w:themeColor="text1"/>
        </w:rPr>
        <w:t xml:space="preserve"> </w:t>
      </w:r>
      <w:r w:rsidRPr="00020777">
        <w:rPr>
          <w:color w:val="auto"/>
          <w:u w:val="single" w:color="000000" w:themeColor="text1"/>
        </w:rPr>
        <w:t>the person</w:t>
      </w:r>
      <w:r w:rsidRPr="00020777">
        <w:rPr>
          <w:color w:val="auto"/>
          <w:u w:color="000000" w:themeColor="text1"/>
        </w:rPr>
        <w:t xml:space="preserve"> to carry about </w:t>
      </w:r>
      <w:r w:rsidRPr="00020777">
        <w:rPr>
          <w:strike/>
          <w:color w:val="auto"/>
          <w:u w:color="000000" w:themeColor="text1"/>
        </w:rPr>
        <w:t>the</w:t>
      </w:r>
      <w:r w:rsidRPr="00020777">
        <w:rPr>
          <w:color w:val="auto"/>
          <w:u w:color="000000" w:themeColor="text1"/>
        </w:rPr>
        <w:t xml:space="preserve"> </w:t>
      </w:r>
      <w:r w:rsidRPr="00020777">
        <w:rPr>
          <w:color w:val="auto"/>
          <w:u w:val="single" w:color="000000" w:themeColor="text1"/>
        </w:rPr>
        <w:t>his</w:t>
      </w:r>
      <w:r w:rsidRPr="00020777">
        <w:rPr>
          <w:color w:val="auto"/>
          <w:u w:color="000000" w:themeColor="text1"/>
        </w:rPr>
        <w:t xml:space="preserve"> person any handgun, whether concealed or not, </w:t>
      </w:r>
      <w:r w:rsidRPr="00020777">
        <w:rPr>
          <w:strike/>
          <w:color w:val="auto"/>
          <w:u w:color="000000" w:themeColor="text1"/>
        </w:rPr>
        <w:t>except as follows,</w:t>
      </w:r>
      <w:r w:rsidRPr="00020777">
        <w:rPr>
          <w:color w:val="auto"/>
          <w:u w:color="000000" w:themeColor="text1"/>
        </w:rPr>
        <w:t xml:space="preserve"> unless otherwise specifically </w:t>
      </w:r>
      <w:r w:rsidRPr="00020777">
        <w:rPr>
          <w:strike/>
          <w:color w:val="auto"/>
          <w:u w:color="000000" w:themeColor="text1"/>
        </w:rPr>
        <w:t>prohibited</w:t>
      </w:r>
      <w:r w:rsidRPr="00020777">
        <w:rPr>
          <w:color w:val="auto"/>
          <w:u w:color="000000" w:themeColor="text1"/>
        </w:rPr>
        <w:t xml:space="preserve"> </w:t>
      </w:r>
      <w:r w:rsidRPr="00020777">
        <w:rPr>
          <w:color w:val="auto"/>
          <w:u w:val="single" w:color="000000" w:themeColor="text1"/>
        </w:rPr>
        <w:t>authorized</w:t>
      </w:r>
      <w:r w:rsidRPr="00020777">
        <w:rPr>
          <w:color w:val="auto"/>
          <w:u w:color="000000" w:themeColor="text1"/>
        </w:rPr>
        <w:t xml:space="preserve"> by law</w:t>
      </w:r>
      <w:r w:rsidRPr="00020777">
        <w:rPr>
          <w:color w:val="auto"/>
          <w:u w:val="single" w:color="000000" w:themeColor="text1"/>
        </w:rPr>
        <w:t>, into a</w:t>
      </w:r>
      <w:r w:rsidRPr="00020777">
        <w:rPr>
          <w:color w:val="auto"/>
          <w:u w:color="000000" w:themeColor="text1"/>
        </w:rPr>
        <w:t>:</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w:t>
      </w:r>
      <w:r w:rsidRPr="00020777">
        <w:rPr>
          <w:color w:val="auto"/>
          <w:u w:color="000000" w:themeColor="text1"/>
        </w:rPr>
        <w:tab/>
      </w:r>
      <w:r w:rsidRPr="00020777">
        <w:rPr>
          <w:strike/>
          <w:color w:val="auto"/>
          <w:u w:color="000000" w:themeColor="text1"/>
        </w:rPr>
        <w:t>regular, salaried law enforcement officers, and reserve police officers of a state agency, municipality, or county of the State, uncompensated Governor’s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(2)</w:t>
      </w:r>
      <w:r w:rsidRPr="00020777">
        <w:rPr>
          <w:color w:val="auto"/>
          <w:u w:color="000000" w:themeColor="text1"/>
        </w:rPr>
        <w:tab/>
      </w:r>
      <w:r w:rsidRPr="00020777">
        <w:rPr>
          <w:strike/>
          <w:color w:val="auto"/>
          <w:u w:color="000000" w:themeColor="text1"/>
        </w:rPr>
        <w:t>members of the Armed Forces of the United States, the National Guard, organized reserves, or the State Militia when on duty;</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(3)</w:t>
      </w:r>
      <w:r w:rsidRPr="00020777">
        <w:rPr>
          <w:color w:val="auto"/>
          <w:u w:color="000000" w:themeColor="text1"/>
        </w:rPr>
        <w:tab/>
      </w:r>
      <w:r w:rsidRPr="00020777">
        <w:rPr>
          <w:strike/>
          <w:color w:val="auto"/>
          <w:u w:color="000000" w:themeColor="text1"/>
        </w:rPr>
        <w:t>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(4)</w:t>
      </w:r>
      <w:r w:rsidRPr="00020777">
        <w:rPr>
          <w:color w:val="auto"/>
          <w:u w:color="000000" w:themeColor="text1"/>
        </w:rPr>
        <w:tab/>
      </w:r>
      <w:r w:rsidRPr="00020777">
        <w:rPr>
          <w:strike/>
          <w:color w:val="auto"/>
          <w:u w:color="000000" w:themeColor="text1"/>
        </w:rPr>
        <w:t>licensed hunters or fishermen who are engaged in hunting or fishing or going to or from their places of hunting or fishing while in a vehicle or on foot;</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(5)</w:t>
      </w:r>
      <w:r w:rsidRPr="00020777">
        <w:rPr>
          <w:color w:val="auto"/>
          <w:u w:color="000000" w:themeColor="text1"/>
        </w:rPr>
        <w:tab/>
      </w:r>
      <w:r w:rsidRPr="00020777">
        <w:rPr>
          <w:strike/>
          <w:color w:val="auto"/>
          <w:u w:color="000000" w:themeColor="text1"/>
        </w:rPr>
        <w:t>a person regularly engaged in the business of manufacturing, repairing, repossessing, or dealing in firearms, or the agent or representative of this person, while possessing, using, or carrying a handgun in the usual or ordinary course of the business;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(6)</w:t>
      </w:r>
      <w:r w:rsidRPr="00020777">
        <w:rPr>
          <w:color w:val="auto"/>
          <w:u w:color="000000" w:themeColor="text1"/>
        </w:rPr>
        <w:tab/>
      </w:r>
      <w:r w:rsidRPr="00020777">
        <w:rPr>
          <w:strike/>
          <w:color w:val="auto"/>
          <w:u w:color="000000" w:themeColor="text1"/>
        </w:rPr>
        <w:t>guards authorized by law to possess handguns and engaged in protection of property of the United States or any agency of the United States;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(7)</w:t>
      </w:r>
      <w:r w:rsidRPr="00020777">
        <w:rPr>
          <w:color w:val="auto"/>
          <w:u w:color="000000" w:themeColor="text1"/>
        </w:rPr>
        <w:tab/>
      </w:r>
      <w:r w:rsidRPr="00020777">
        <w:rPr>
          <w:strike/>
          <w:color w:val="auto"/>
          <w:u w:color="000000" w:themeColor="text1"/>
        </w:rPr>
        <w:t>members of authorized military or civil organizations while parading or when going to and from the places of meeting of their respective organizations;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(8)</w:t>
      </w:r>
      <w:r w:rsidRPr="00020777">
        <w:rPr>
          <w:color w:val="auto"/>
          <w:u w:color="000000" w:themeColor="text1"/>
        </w:rPr>
        <w:tab/>
      </w:r>
      <w:r w:rsidRPr="00020777">
        <w:rPr>
          <w:strike/>
          <w:color w:val="auto"/>
          <w:u w:color="000000" w:themeColor="text1"/>
        </w:rPr>
        <w:t>a person in his home or upon his real property or a person who has the permission of the owner or the person in legal possession or the person in legal control of the home or real property;</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(9)</w:t>
      </w:r>
      <w:r w:rsidRPr="00020777">
        <w:rPr>
          <w:color w:val="auto"/>
          <w:u w:color="000000" w:themeColor="text1"/>
        </w:rPr>
        <w:tab/>
      </w:r>
      <w:r w:rsidRPr="00020777">
        <w:rPr>
          <w:strike/>
          <w:color w:val="auto"/>
          <w:u w:color="000000" w:themeColor="text1"/>
        </w:rPr>
        <w:t>a person in a vehicle if the handgun is: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color w:val="auto"/>
          <w:u w:color="000000" w:themeColor="text1"/>
        </w:rPr>
        <w:tab/>
      </w:r>
      <w:r w:rsidRPr="00020777">
        <w:rPr>
          <w:strike/>
          <w:color w:val="auto"/>
          <w:u w:color="000000" w:themeColor="text1"/>
        </w:rPr>
        <w:t>(a)</w:t>
      </w:r>
      <w:r w:rsidRPr="00020777">
        <w:rPr>
          <w:color w:val="auto"/>
          <w:u w:color="000000" w:themeColor="text1"/>
        </w:rPr>
        <w:tab/>
      </w:r>
      <w:r w:rsidRPr="00020777">
        <w:rPr>
          <w:strike/>
          <w:color w:val="auto"/>
          <w:u w:color="000000" w:themeColor="text1"/>
        </w:rPr>
        <w:t>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driver’s license, registration, or proof of insurance. If the person has been issued a concealed weapon permit pursuant to Article 4, Chapter 31, Title 23, then the person also may secure his weapon under a seat in a vehicle, or in any open or closed storage compartment within the vehicle’s passenger compartment; or</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color w:val="auto"/>
          <w:u w:color="000000" w:themeColor="text1"/>
        </w:rPr>
        <w:tab/>
      </w:r>
      <w:r w:rsidRPr="00020777">
        <w:rPr>
          <w:strike/>
          <w:color w:val="auto"/>
          <w:u w:color="000000" w:themeColor="text1"/>
        </w:rPr>
        <w:t>(b)</w:t>
      </w:r>
      <w:r w:rsidRPr="00020777">
        <w:rPr>
          <w:color w:val="auto"/>
          <w:u w:color="000000" w:themeColor="text1"/>
        </w:rPr>
        <w:tab/>
      </w:r>
      <w:r w:rsidRPr="00020777">
        <w:rPr>
          <w:strike/>
          <w:color w:val="auto"/>
          <w:u w:color="000000" w:themeColor="text1"/>
        </w:rPr>
        <w:t>concealed on or about his person, and he has a valid concealed weapons permit pursuant to the provisions of Article 4, Chapter 31, Title 23;</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(10)</w:t>
      </w:r>
      <w:r w:rsidRPr="00020777">
        <w:rPr>
          <w:color w:val="auto"/>
          <w:u w:color="000000" w:themeColor="text1"/>
        </w:rPr>
        <w:tab/>
      </w:r>
      <w:r w:rsidRPr="00020777">
        <w:rPr>
          <w:strike/>
          <w:color w:val="auto"/>
          <w:u w:color="000000" w:themeColor="text1"/>
        </w:rPr>
        <w:t>a person carrying a handgun unloaded and in a secure wrapper from the place of purchase to his home or fixed place of business or while in the process of changing or moving one’s residence or changing or moving one’s fixed place of business;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(11)</w:t>
      </w:r>
      <w:r w:rsidRPr="00020777">
        <w:rPr>
          <w:color w:val="auto"/>
          <w:u w:color="000000" w:themeColor="text1"/>
        </w:rPr>
        <w:tab/>
      </w:r>
      <w:r w:rsidRPr="00020777">
        <w:rPr>
          <w:strike/>
          <w:color w:val="auto"/>
          <w:u w:color="000000" w:themeColor="text1"/>
        </w:rPr>
        <w:t>a prison guard while engaged in his official duties;</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(12)</w:t>
      </w:r>
      <w:r w:rsidRPr="00020777">
        <w:rPr>
          <w:color w:val="auto"/>
          <w:u w:color="000000" w:themeColor="text1"/>
        </w:rPr>
        <w:tab/>
      </w:r>
      <w:r w:rsidRPr="00020777">
        <w:rPr>
          <w:strike/>
          <w:color w:val="auto"/>
          <w:u w:color="000000" w:themeColor="text1"/>
        </w:rPr>
        <w:t>a person who is granted a permit under provision of law by the State Law Enforcement Division to carry a handgun about his person, under conditions set forth in the permit, and while transferring the handgun between the permittee’s person and a location specified in item (9);</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(13)</w:t>
      </w:r>
      <w:r w:rsidRPr="00020777">
        <w:rPr>
          <w:color w:val="auto"/>
          <w:u w:color="000000" w:themeColor="text1"/>
        </w:rPr>
        <w:tab/>
      </w:r>
      <w:r w:rsidRPr="00020777">
        <w:rPr>
          <w:strike/>
          <w:color w:val="auto"/>
          <w:u w:color="000000" w:themeColor="text1"/>
        </w:rPr>
        <w:t>the owner or the person in legal possession or the person in legal control of a fixed place of business, while at the fixed place of business, and the employee of a fixed place of business, other than a business subject to Section 16</w:t>
      </w:r>
      <w:r w:rsidRPr="00020777">
        <w:rPr>
          <w:strike/>
          <w:color w:val="auto"/>
          <w:u w:color="000000" w:themeColor="text1"/>
        </w:rPr>
        <w:noBreakHyphen/>
        <w:t>23</w:t>
      </w:r>
      <w:r w:rsidRPr="00020777">
        <w:rPr>
          <w:strike/>
          <w:color w:val="auto"/>
          <w:u w:color="000000" w:themeColor="text1"/>
        </w:rPr>
        <w:noBreakHyphen/>
        <w:t>465, while at the place of business; however, the employee may exercise this privilege only after: (a) acquiring a permit pursuant to item (12), and (b) obtaining the permission of the owner or person in legal control or legal possession of the premises;</w:t>
      </w:r>
    </w:p>
    <w:p w:rsidR="005C7924" w:rsidRPr="00020777" w:rsidRDefault="005C7924" w:rsidP="005C7924">
      <w:pPr>
        <w:rPr>
          <w:strike/>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(14)</w:t>
      </w:r>
      <w:r w:rsidRPr="00020777">
        <w:rPr>
          <w:color w:val="auto"/>
          <w:u w:color="000000" w:themeColor="text1"/>
        </w:rPr>
        <w:tab/>
      </w:r>
      <w:r w:rsidRPr="00020777">
        <w:rPr>
          <w:strike/>
          <w:color w:val="auto"/>
          <w:u w:color="000000" w:themeColor="text1"/>
        </w:rPr>
        <w:t>a person engaged in firearms</w:t>
      </w:r>
      <w:r w:rsidRPr="00020777">
        <w:rPr>
          <w:strike/>
          <w:color w:val="auto"/>
          <w:u w:color="000000" w:themeColor="text1"/>
        </w:rPr>
        <w:noBreakHyphen/>
        <w:t>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(15)</w:t>
      </w:r>
      <w:r w:rsidRPr="00020777">
        <w:rPr>
          <w:color w:val="auto"/>
          <w:u w:color="000000" w:themeColor="text1"/>
        </w:rPr>
        <w:tab/>
      </w:r>
      <w:r w:rsidRPr="00020777">
        <w:rPr>
          <w:strike/>
          <w:color w:val="auto"/>
          <w:u w:color="000000" w:themeColor="text1"/>
        </w:rPr>
        <w:t>a person while transferring a handgun directly from or to a vehicle and a location specified in this section where one may legally possess the handgun.</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strike/>
          <w:color w:val="auto"/>
          <w:u w:color="000000" w:themeColor="text1"/>
        </w:rPr>
        <w:t>(16)</w:t>
      </w:r>
      <w:r w:rsidRPr="00020777">
        <w:rPr>
          <w:color w:val="auto"/>
          <w:u w:color="000000" w:themeColor="text1"/>
        </w:rPr>
        <w:tab/>
      </w:r>
      <w:r w:rsidRPr="00020777">
        <w:rPr>
          <w:strike/>
          <w:color w:val="auto"/>
          <w:u w:color="000000" w:themeColor="text1"/>
        </w:rPr>
        <w:t>Any person on a motorcycle when the pistol is secured in a closed saddlebag or other similar closed accessory container attached, whether permanently or temporarily, to the motorcycle.</w:t>
      </w:r>
      <w:r w:rsidRPr="00020777">
        <w:rPr>
          <w:color w:val="auto"/>
          <w:u w:color="000000" w:themeColor="text1"/>
        </w:rPr>
        <w:tab/>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(1)</w:t>
      </w:r>
      <w:r w:rsidRPr="00020777">
        <w:rPr>
          <w:color w:val="auto"/>
          <w:u w:color="000000" w:themeColor="text1"/>
        </w:rPr>
        <w:tab/>
      </w:r>
      <w:r w:rsidRPr="00020777">
        <w:rPr>
          <w:color w:val="auto"/>
          <w:u w:val="single" w:color="000000" w:themeColor="text1"/>
        </w:rPr>
        <w:t>law enforcement, correctional, or detention facility;</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(2)</w:t>
      </w:r>
      <w:r w:rsidRPr="00020777">
        <w:rPr>
          <w:color w:val="auto"/>
          <w:u w:color="000000" w:themeColor="text1"/>
        </w:rPr>
        <w:tab/>
      </w:r>
      <w:r w:rsidRPr="00020777">
        <w:rPr>
          <w:color w:val="auto"/>
          <w:u w:val="single" w:color="000000" w:themeColor="text1"/>
        </w:rPr>
        <w:t>courthouse or courtroom;</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(3)</w:t>
      </w:r>
      <w:r w:rsidRPr="00020777">
        <w:rPr>
          <w:color w:val="auto"/>
          <w:u w:color="000000" w:themeColor="text1"/>
        </w:rPr>
        <w:tab/>
      </w:r>
      <w:r w:rsidRPr="00020777">
        <w:rPr>
          <w:color w:val="auto"/>
          <w:u w:val="single" w:color="000000" w:themeColor="text1"/>
        </w:rPr>
        <w:t>polling place on election day;</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(4)</w:t>
      </w:r>
      <w:r w:rsidRPr="00020777">
        <w:rPr>
          <w:color w:val="auto"/>
          <w:u w:color="000000" w:themeColor="text1"/>
        </w:rPr>
        <w:tab/>
      </w:r>
      <w:r w:rsidRPr="00020777">
        <w:rPr>
          <w:color w:val="auto"/>
          <w:u w:val="single" w:color="000000" w:themeColor="text1"/>
        </w:rPr>
        <w:t>business meeting or office of the governing body of a county, public school district, municipality, or special purpose district;</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(5)</w:t>
      </w:r>
      <w:r w:rsidRPr="00020777">
        <w:rPr>
          <w:color w:val="auto"/>
          <w:u w:color="000000" w:themeColor="text1"/>
        </w:rPr>
        <w:tab/>
      </w:r>
      <w:r w:rsidRPr="00020777">
        <w:rPr>
          <w:color w:val="auto"/>
          <w:u w:val="single" w:color="000000" w:themeColor="text1"/>
        </w:rPr>
        <w:t>school or college athletic event not related to firearms;</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(6)</w:t>
      </w:r>
      <w:r w:rsidRPr="00020777">
        <w:rPr>
          <w:color w:val="auto"/>
          <w:u w:color="000000" w:themeColor="text1"/>
        </w:rPr>
        <w:tab/>
      </w:r>
      <w:r w:rsidRPr="00020777">
        <w:rPr>
          <w:color w:val="auto"/>
          <w:u w:val="single" w:color="000000" w:themeColor="text1"/>
        </w:rPr>
        <w:t>daycare facility or preschool facility;</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(7)</w:t>
      </w:r>
      <w:r w:rsidRPr="00020777">
        <w:rPr>
          <w:color w:val="auto"/>
          <w:u w:color="000000" w:themeColor="text1"/>
        </w:rPr>
        <w:tab/>
      </w:r>
      <w:r w:rsidRPr="00020777">
        <w:rPr>
          <w:color w:val="auto"/>
          <w:u w:val="single" w:color="000000" w:themeColor="text1"/>
        </w:rPr>
        <w:t>place where the carrying of firearms is prohibited by federal law;</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(8)</w:t>
      </w:r>
      <w:r w:rsidRPr="00020777">
        <w:rPr>
          <w:color w:val="auto"/>
          <w:u w:color="000000" w:themeColor="text1"/>
        </w:rPr>
        <w:tab/>
      </w:r>
      <w:r w:rsidRPr="00020777">
        <w:rPr>
          <w:color w:val="auto"/>
          <w:u w:val="single" w:color="000000" w:themeColor="text1"/>
        </w:rPr>
        <w:t>church or other established religious sanctuary;</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(9)</w:t>
      </w:r>
      <w:r w:rsidRPr="00020777">
        <w:rPr>
          <w:color w:val="auto"/>
          <w:u w:color="000000" w:themeColor="text1"/>
        </w:rPr>
        <w:tab/>
      </w:r>
      <w:r w:rsidRPr="00020777">
        <w:rPr>
          <w:color w:val="auto"/>
          <w:u w:val="single" w:color="000000" w:themeColor="text1"/>
        </w:rPr>
        <w:t>medical clinic, doctor’s office, or any other facility where medical services or procedures are performed unless expressly authorized by the employer;</w:t>
      </w:r>
      <w:r w:rsidRPr="00020777">
        <w:rPr>
          <w:color w:val="auto"/>
          <w:u w:color="000000" w:themeColor="text1"/>
        </w:rPr>
        <w:t xml:space="preserve"> </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(10)</w:t>
      </w:r>
      <w:r w:rsidRPr="00020777">
        <w:rPr>
          <w:color w:val="auto"/>
          <w:u w:color="000000" w:themeColor="text1"/>
        </w:rPr>
        <w:tab/>
      </w:r>
      <w:r w:rsidRPr="00020777">
        <w:rPr>
          <w:color w:val="auto"/>
          <w:u w:val="single" w:color="000000" w:themeColor="text1"/>
        </w:rPr>
        <w:t>residence or dwelling place of another person; or</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(11)</w:t>
      </w:r>
      <w:r w:rsidRPr="00020777">
        <w:rPr>
          <w:color w:val="auto"/>
          <w:u w:color="000000" w:themeColor="text1"/>
        </w:rPr>
        <w:tab/>
      </w:r>
      <w:r w:rsidRPr="00020777">
        <w:rPr>
          <w:color w:val="auto"/>
          <w:u w:val="single" w:color="000000" w:themeColor="text1"/>
        </w:rPr>
        <w:t>place clearly marked with a sign prohibiting the carrying of a concealable weapon on the premises in compliance with Section 23</w:t>
      </w:r>
      <w:r w:rsidRPr="00020777">
        <w:rPr>
          <w:color w:val="auto"/>
          <w:u w:val="single" w:color="000000" w:themeColor="text1"/>
        </w:rPr>
        <w:noBreakHyphen/>
        <w:t>31</w:t>
      </w:r>
      <w:r w:rsidRPr="00020777">
        <w:rPr>
          <w:color w:val="auto"/>
          <w:u w:val="single" w:color="000000" w:themeColor="text1"/>
        </w:rPr>
        <w:noBreakHyphen/>
        <w:t>235. A person who violates a provision of this item, whether the violation is wilful or not, may only be charged with a violation of Section 16</w:t>
      </w:r>
      <w:r w:rsidRPr="00020777">
        <w:rPr>
          <w:color w:val="auto"/>
          <w:u w:val="single" w:color="000000" w:themeColor="text1"/>
        </w:rPr>
        <w:noBreakHyphen/>
        <w:t>11</w:t>
      </w:r>
      <w:r w:rsidRPr="00020777">
        <w:rPr>
          <w:color w:val="auto"/>
          <w:u w:val="single" w:color="000000" w:themeColor="text1"/>
        </w:rPr>
        <w:noBreakHyphen/>
        <w:t>620 and must not be charged with or penalized for a violation of this subsection.</w:t>
      </w:r>
      <w:r w:rsidRPr="00020777">
        <w:rPr>
          <w:color w:val="auto"/>
          <w:u w:color="000000" w:themeColor="text1"/>
        </w:rPr>
        <w:t xml:space="preserve"> </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val="single" w:color="000000" w:themeColor="text1"/>
        </w:rPr>
        <w:t>(B)</w:t>
      </w:r>
      <w:r w:rsidRPr="00020777">
        <w:rPr>
          <w:color w:val="auto"/>
          <w:u w:color="000000" w:themeColor="text1"/>
        </w:rPr>
        <w:tab/>
      </w:r>
      <w:r w:rsidRPr="00020777">
        <w:rPr>
          <w:color w:val="auto"/>
          <w:u w:val="single" w:color="000000" w:themeColor="text1"/>
        </w:rPr>
        <w:t>The provisions of subsection (A) do not apply to:</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(1)</w:t>
      </w:r>
      <w:r w:rsidRPr="00020777">
        <w:rPr>
          <w:color w:val="auto"/>
          <w:u w:color="000000" w:themeColor="text1"/>
        </w:rPr>
        <w:tab/>
      </w:r>
      <w:r w:rsidRPr="00020777">
        <w:rPr>
          <w:color w:val="auto"/>
          <w:u w:val="single" w:color="000000" w:themeColor="text1"/>
        </w:rPr>
        <w:t>regular, salaried law enforcement officers, and reserve police officers of a state agency, municipality, or county of the State, uncompensated Governor’s constables, or law enforcement officers or other authorized personnel of the federal government or other states when they are carrying out official duties while in this State, deputy enforcement officers of the Natural Resources Enforcement Division of the Department of Natural Resources, or retired commissioned law enforcement officers employed as private detectives or private investigators;</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(2)</w:t>
      </w:r>
      <w:r w:rsidRPr="00020777">
        <w:rPr>
          <w:color w:val="auto"/>
          <w:u w:color="000000" w:themeColor="text1"/>
        </w:rPr>
        <w:tab/>
      </w:r>
      <w:r w:rsidRPr="00020777">
        <w:rPr>
          <w:color w:val="auto"/>
          <w:u w:val="single" w:color="000000" w:themeColor="text1"/>
        </w:rPr>
        <w:t>employees of a law enforcement facility, correctional facility, detention facility, or courthouse while in the course of their employment and where the employment requires the possession of a firearm;</w:t>
      </w:r>
    </w:p>
    <w:p w:rsidR="005C7924" w:rsidRPr="00020777" w:rsidRDefault="005C7924" w:rsidP="005C7924">
      <w:pPr>
        <w:rPr>
          <w:color w:val="auto"/>
          <w:u w:val="single"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(3)</w:t>
      </w:r>
      <w:r w:rsidRPr="00020777">
        <w:rPr>
          <w:color w:val="auto"/>
          <w:u w:color="000000" w:themeColor="text1"/>
        </w:rPr>
        <w:tab/>
      </w:r>
      <w:r w:rsidRPr="00020777">
        <w:rPr>
          <w:color w:val="auto"/>
          <w:u w:val="single" w:color="000000" w:themeColor="text1"/>
        </w:rPr>
        <w:t>members of the armed forces of the United States, National Guard, organized reserves, or State Militia when on duty;</w:t>
      </w:r>
    </w:p>
    <w:p w:rsidR="005C7924" w:rsidRPr="00020777" w:rsidRDefault="005C7924" w:rsidP="005C7924">
      <w:pPr>
        <w:rPr>
          <w:color w:val="auto"/>
          <w:u w:val="single"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(4)</w:t>
      </w:r>
      <w:r w:rsidRPr="00020777">
        <w:rPr>
          <w:color w:val="auto"/>
          <w:u w:color="000000" w:themeColor="text1"/>
        </w:rPr>
        <w:tab/>
      </w:r>
      <w:r w:rsidRPr="00020777">
        <w:rPr>
          <w:color w:val="auto"/>
          <w:u w:val="single" w:color="000000" w:themeColor="text1"/>
        </w:rPr>
        <w:t>subject to the limitations of Section 23</w:t>
      </w:r>
      <w:r w:rsidRPr="00020777">
        <w:rPr>
          <w:color w:val="auto"/>
          <w:u w:val="single" w:color="000000" w:themeColor="text1"/>
        </w:rPr>
        <w:noBreakHyphen/>
        <w:t>31</w:t>
      </w:r>
      <w:r w:rsidRPr="00020777">
        <w:rPr>
          <w:color w:val="auto"/>
          <w:u w:val="single" w:color="000000" w:themeColor="text1"/>
        </w:rPr>
        <w:noBreakHyphen/>
        <w:t>600(D), a person who meets the definition of ‘qualified retired law enforcement officer’ contained in Section 23</w:t>
      </w:r>
      <w:r w:rsidRPr="00020777">
        <w:rPr>
          <w:color w:val="auto"/>
          <w:u w:val="single" w:color="000000" w:themeColor="text1"/>
        </w:rPr>
        <w:noBreakHyphen/>
        <w:t>31</w:t>
      </w:r>
      <w:r w:rsidRPr="00020777">
        <w:rPr>
          <w:color w:val="auto"/>
          <w:u w:val="single" w:color="000000" w:themeColor="text1"/>
        </w:rPr>
        <w:noBreakHyphen/>
        <w:t>600;</w:t>
      </w:r>
    </w:p>
    <w:p w:rsidR="005C7924" w:rsidRPr="00020777" w:rsidRDefault="005C7924" w:rsidP="005C7924">
      <w:pPr>
        <w:rPr>
          <w:color w:val="auto"/>
          <w:u w:val="single"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(5)</w:t>
      </w:r>
      <w:r w:rsidRPr="00020777">
        <w:rPr>
          <w:color w:val="auto"/>
          <w:u w:color="000000" w:themeColor="text1"/>
        </w:rPr>
        <w:tab/>
      </w:r>
      <w:r w:rsidRPr="00020777">
        <w:rPr>
          <w:color w:val="auto"/>
          <w:u w:val="single" w:color="000000" w:themeColor="text1"/>
        </w:rPr>
        <w:t>a person carrying as authorized by Section 23</w:t>
      </w:r>
      <w:r w:rsidRPr="00020777">
        <w:rPr>
          <w:color w:val="auto"/>
          <w:u w:val="single" w:color="000000" w:themeColor="text1"/>
        </w:rPr>
        <w:noBreakHyphen/>
        <w:t>31</w:t>
      </w:r>
      <w:r w:rsidRPr="00020777">
        <w:rPr>
          <w:color w:val="auto"/>
          <w:u w:val="single" w:color="000000" w:themeColor="text1"/>
        </w:rPr>
        <w:noBreakHyphen/>
        <w:t>240; or</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r>
      <w:r w:rsidRPr="00020777">
        <w:rPr>
          <w:color w:val="auto"/>
          <w:u w:val="single" w:color="000000" w:themeColor="text1"/>
        </w:rPr>
        <w:t>(6)</w:t>
      </w:r>
      <w:r w:rsidRPr="00020777">
        <w:rPr>
          <w:color w:val="auto"/>
          <w:u w:color="000000" w:themeColor="text1"/>
        </w:rPr>
        <w:tab/>
      </w:r>
      <w:r w:rsidRPr="00020777">
        <w:rPr>
          <w:color w:val="auto"/>
          <w:u w:val="single" w:color="000000" w:themeColor="text1"/>
        </w:rPr>
        <w:t>a person given permission to carry a firearm by a property owner or person in control of a premises or an agent of the owner or person in control of the premises with the authority to give such permission, whether or not the property is posted pursuant to Section 23</w:t>
      </w:r>
      <w:r w:rsidRPr="00020777">
        <w:rPr>
          <w:color w:val="auto"/>
          <w:u w:val="single" w:color="000000" w:themeColor="text1"/>
        </w:rPr>
        <w:noBreakHyphen/>
        <w:t>31</w:t>
      </w:r>
      <w:r w:rsidRPr="00020777">
        <w:rPr>
          <w:color w:val="auto"/>
          <w:u w:val="single" w:color="000000" w:themeColor="text1"/>
        </w:rPr>
        <w:noBreakHyphen/>
        <w:t>235.</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val="single" w:color="000000" w:themeColor="text1"/>
        </w:rPr>
        <w:t>(C)</w:t>
      </w:r>
      <w:r w:rsidRPr="00020777">
        <w:rPr>
          <w:color w:val="auto"/>
          <w:u w:color="000000" w:themeColor="text1"/>
        </w:rPr>
        <w:tab/>
      </w:r>
      <w:r w:rsidRPr="00020777">
        <w:rPr>
          <w:color w:val="auto"/>
          <w:u w:val="single" w:color="000000" w:themeColor="text1"/>
        </w:rPr>
        <w:t>Nothing contained in this section may be construed to alter or affect the provisions of Sections 10</w:t>
      </w:r>
      <w:r w:rsidRPr="00020777">
        <w:rPr>
          <w:color w:val="auto"/>
          <w:u w:val="single" w:color="000000" w:themeColor="text1"/>
        </w:rPr>
        <w:noBreakHyphen/>
        <w:t>11</w:t>
      </w:r>
      <w:r w:rsidRPr="00020777">
        <w:rPr>
          <w:color w:val="auto"/>
          <w:u w:val="single" w:color="000000" w:themeColor="text1"/>
        </w:rPr>
        <w:noBreakHyphen/>
        <w:t>320, 16</w:t>
      </w:r>
      <w:r w:rsidRPr="00020777">
        <w:rPr>
          <w:color w:val="auto"/>
          <w:u w:val="single" w:color="000000" w:themeColor="text1"/>
        </w:rPr>
        <w:noBreakHyphen/>
        <w:t>23</w:t>
      </w:r>
      <w:r w:rsidRPr="00020777">
        <w:rPr>
          <w:color w:val="auto"/>
          <w:u w:val="single" w:color="000000" w:themeColor="text1"/>
        </w:rPr>
        <w:noBreakHyphen/>
        <w:t>30, 16</w:t>
      </w:r>
      <w:r w:rsidRPr="00020777">
        <w:rPr>
          <w:color w:val="auto"/>
          <w:u w:val="single" w:color="000000" w:themeColor="text1"/>
        </w:rPr>
        <w:noBreakHyphen/>
        <w:t>23</w:t>
      </w:r>
      <w:r w:rsidRPr="00020777">
        <w:rPr>
          <w:color w:val="auto"/>
          <w:u w:val="single" w:color="000000" w:themeColor="text1"/>
        </w:rPr>
        <w:noBreakHyphen/>
        <w:t>420, 16</w:t>
      </w:r>
      <w:r w:rsidRPr="00020777">
        <w:rPr>
          <w:color w:val="auto"/>
          <w:u w:val="single" w:color="000000" w:themeColor="text1"/>
        </w:rPr>
        <w:noBreakHyphen/>
        <w:t>23</w:t>
      </w:r>
      <w:r w:rsidRPr="00020777">
        <w:rPr>
          <w:color w:val="auto"/>
          <w:u w:val="single" w:color="000000" w:themeColor="text1"/>
        </w:rPr>
        <w:noBreakHyphen/>
        <w:t>430, 16</w:t>
      </w:r>
      <w:r w:rsidRPr="00020777">
        <w:rPr>
          <w:color w:val="auto"/>
          <w:u w:val="single" w:color="000000" w:themeColor="text1"/>
        </w:rPr>
        <w:noBreakHyphen/>
        <w:t>23</w:t>
      </w:r>
      <w:r w:rsidRPr="00020777">
        <w:rPr>
          <w:color w:val="auto"/>
          <w:u w:val="single" w:color="000000" w:themeColor="text1"/>
        </w:rPr>
        <w:noBreakHyphen/>
        <w:t>465, 44</w:t>
      </w:r>
      <w:r w:rsidRPr="00020777">
        <w:rPr>
          <w:color w:val="auto"/>
          <w:u w:val="single" w:color="000000" w:themeColor="text1"/>
        </w:rPr>
        <w:noBreakHyphen/>
        <w:t>23</w:t>
      </w:r>
      <w:r w:rsidRPr="00020777">
        <w:rPr>
          <w:color w:val="auto"/>
          <w:u w:val="single" w:color="000000" w:themeColor="text1"/>
        </w:rPr>
        <w:noBreakHyphen/>
        <w:t>1080, 44</w:t>
      </w:r>
      <w:r w:rsidRPr="00020777">
        <w:rPr>
          <w:color w:val="auto"/>
          <w:u w:val="single" w:color="000000" w:themeColor="text1"/>
        </w:rPr>
        <w:noBreakHyphen/>
        <w:t>52</w:t>
      </w:r>
      <w:r w:rsidRPr="00020777">
        <w:rPr>
          <w:color w:val="auto"/>
          <w:u w:val="single" w:color="000000" w:themeColor="text1"/>
        </w:rPr>
        <w:noBreakHyphen/>
        <w:t>165, and 51</w:t>
      </w:r>
      <w:r w:rsidRPr="00020777">
        <w:rPr>
          <w:color w:val="auto"/>
          <w:u w:val="single" w:color="000000" w:themeColor="text1"/>
        </w:rPr>
        <w:noBreakHyphen/>
        <w:t>3</w:t>
      </w:r>
      <w:r w:rsidRPr="00020777">
        <w:rPr>
          <w:color w:val="auto"/>
          <w:u w:val="single" w:color="000000" w:themeColor="text1"/>
        </w:rPr>
        <w:noBreakHyphen/>
        <w:t>145, or the ability for a person to obtain a concealed weapon permit as provided for in Section 23</w:t>
      </w:r>
      <w:r w:rsidRPr="00020777">
        <w:rPr>
          <w:color w:val="auto"/>
          <w:u w:val="single" w:color="000000" w:themeColor="text1"/>
        </w:rPr>
        <w:noBreakHyphen/>
        <w:t>31</w:t>
      </w:r>
      <w:r w:rsidRPr="00020777">
        <w:rPr>
          <w:color w:val="auto"/>
          <w:u w:val="single" w:color="000000" w:themeColor="text1"/>
        </w:rPr>
        <w:noBreakHyphen/>
        <w:t>215.</w:t>
      </w:r>
      <w:r w:rsidRPr="00020777">
        <w:rPr>
          <w:color w:val="auto"/>
          <w:u w:color="000000" w:themeColor="text1"/>
        </w:rPr>
        <w:t>”</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4.</w:t>
      </w: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50(A)(2) of the 1976 Code is amended to read:</w:t>
      </w:r>
    </w:p>
    <w:p w:rsidR="005C7924" w:rsidRPr="00020777" w:rsidRDefault="005C7924" w:rsidP="005C7924">
      <w:pPr>
        <w:rPr>
          <w:color w:val="auto"/>
        </w:rPr>
      </w:pPr>
      <w:r w:rsidRPr="00020777">
        <w:rPr>
          <w:color w:val="auto"/>
          <w:u w:color="000000" w:themeColor="text1"/>
        </w:rPr>
        <w:tab/>
        <w:t>“(2)</w:t>
      </w:r>
      <w:r w:rsidRPr="00020777">
        <w:rPr>
          <w:color w:val="auto"/>
          <w:u w:color="000000" w:themeColor="text1"/>
        </w:rPr>
        <w:tab/>
      </w:r>
      <w:r w:rsidRPr="00020777">
        <w:rPr>
          <w:color w:val="auto"/>
        </w:rPr>
        <w:t>A person violating the provisions of Section 16</w:t>
      </w:r>
      <w:r w:rsidRPr="00020777">
        <w:rPr>
          <w:color w:val="auto"/>
        </w:rPr>
        <w:noBreakHyphen/>
        <w:t>23</w:t>
      </w:r>
      <w:r w:rsidRPr="00020777">
        <w:rPr>
          <w:color w:val="auto"/>
        </w:rPr>
        <w:noBreakHyphen/>
        <w:t>20</w:t>
      </w:r>
      <w:r w:rsidRPr="00020777">
        <w:rPr>
          <w:color w:val="auto"/>
          <w:u w:val="single"/>
        </w:rPr>
        <w:t>, except for a violation of Section 16</w:t>
      </w:r>
      <w:r w:rsidRPr="00020777">
        <w:rPr>
          <w:color w:val="auto"/>
          <w:u w:val="single"/>
        </w:rPr>
        <w:noBreakHyphen/>
        <w:t>23</w:t>
      </w:r>
      <w:r w:rsidRPr="00020777">
        <w:rPr>
          <w:color w:val="auto"/>
          <w:u w:val="single"/>
        </w:rPr>
        <w:noBreakHyphen/>
        <w:t>20(A)(11),</w:t>
      </w:r>
      <w:r w:rsidRPr="00020777">
        <w:rPr>
          <w:color w:val="auto"/>
        </w:rPr>
        <w:t xml:space="preserve"> is guilty of a misdemeanor and, upon conviction, must be fined not more than one thousand dollars or imprisoned not more than one year, or both.”</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5.</w:t>
      </w: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420 of the 1976 Code is amended to read:</w:t>
      </w:r>
    </w:p>
    <w:p w:rsidR="005C7924" w:rsidRPr="00020777" w:rsidRDefault="005C7924" w:rsidP="005C7924">
      <w:pPr>
        <w:rPr>
          <w:color w:val="auto"/>
          <w:u w:color="000000" w:themeColor="text1"/>
        </w:rPr>
      </w:pP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420.</w:t>
      </w:r>
      <w:r w:rsidRPr="00020777">
        <w:rPr>
          <w:color w:val="auto"/>
          <w:u w:color="000000" w:themeColor="text1"/>
        </w:rPr>
        <w:tab/>
        <w:t>(A)</w:t>
      </w:r>
      <w:r w:rsidRPr="00020777">
        <w:rPr>
          <w:color w:val="auto"/>
          <w:u w:color="000000" w:themeColor="text1"/>
        </w:rPr>
        <w:tab/>
        <w:t>It is unlawful for a person to possess a firearm of any kind on any premises or property owned, operated, or controlled by a private or public school, college, university, technical college, other post</w:t>
      </w:r>
      <w:r w:rsidRPr="00020777">
        <w:rPr>
          <w:color w:val="auto"/>
          <w:u w:color="000000" w:themeColor="text1"/>
        </w:rPr>
        <w:noBreakHyphen/>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Pr="00020777">
        <w:rPr>
          <w:color w:val="auto"/>
          <w:u w:color="000000" w:themeColor="text1"/>
        </w:rPr>
        <w:noBreakHyphen/>
        <w:t xml:space="preserve">secondary institution, do not apply </w:t>
      </w:r>
      <w:r w:rsidRPr="00020777">
        <w:rPr>
          <w:strike/>
          <w:color w:val="auto"/>
          <w:u w:color="000000" w:themeColor="text1"/>
        </w:rPr>
        <w:t>to a person who is authorized to carry a concealed weapon pursuant to Article 4, Chapter 31, Title 23</w:t>
      </w:r>
      <w:r w:rsidRPr="00020777">
        <w:rPr>
          <w:color w:val="auto"/>
          <w:u w:color="000000" w:themeColor="text1"/>
        </w:rPr>
        <w:t xml:space="preserve"> when the </w:t>
      </w:r>
      <w:r w:rsidRPr="00020777">
        <w:rPr>
          <w:strike/>
          <w:color w:val="auto"/>
          <w:u w:color="000000" w:themeColor="text1"/>
        </w:rPr>
        <w:t>weapon</w:t>
      </w:r>
      <w:r w:rsidRPr="00020777">
        <w:rPr>
          <w:color w:val="auto"/>
          <w:u w:color="000000" w:themeColor="text1"/>
        </w:rPr>
        <w:t xml:space="preserve"> </w:t>
      </w:r>
      <w:r w:rsidRPr="00020777">
        <w:rPr>
          <w:color w:val="auto"/>
          <w:u w:val="single" w:color="000000" w:themeColor="text1"/>
        </w:rPr>
        <w:t>firearm</w:t>
      </w:r>
      <w:r w:rsidRPr="00020777">
        <w:rPr>
          <w:color w:val="auto"/>
          <w:u w:color="000000" w:themeColor="text1"/>
        </w:rPr>
        <w:t xml:space="preserve"> remains inside an attended or locked motor vehicle and is secured in a closed glove compartment, closed console, closed trunk, or in a closed container secured by an integral fastener and transported in the luggage compartment of the vehicle.</w:t>
      </w:r>
    </w:p>
    <w:p w:rsidR="005C7924" w:rsidRPr="00020777" w:rsidRDefault="005C7924" w:rsidP="005C7924">
      <w:pPr>
        <w:rPr>
          <w:color w:val="auto"/>
          <w:u w:color="000000" w:themeColor="text1"/>
        </w:rPr>
      </w:pPr>
      <w:r w:rsidRPr="00020777">
        <w:rPr>
          <w:color w:val="auto"/>
          <w:u w:color="000000" w:themeColor="text1"/>
        </w:rPr>
        <w:tab/>
        <w:t>(B)</w:t>
      </w:r>
      <w:r w:rsidRPr="00020777">
        <w:rPr>
          <w:color w:val="auto"/>
          <w:u w:color="000000" w:themeColor="text1"/>
        </w:rPr>
        <w:tab/>
        <w:t>It is unlawful for a person to enter the premises or property described in subsection (A) and to display, brandish, or threaten others with a firearm.</w:t>
      </w:r>
    </w:p>
    <w:p w:rsidR="005C7924" w:rsidRPr="00020777" w:rsidRDefault="005C7924" w:rsidP="005C7924">
      <w:pPr>
        <w:rPr>
          <w:color w:val="auto"/>
          <w:u w:color="000000" w:themeColor="text1"/>
        </w:rPr>
      </w:pPr>
      <w:r w:rsidRPr="00020777">
        <w:rPr>
          <w:color w:val="auto"/>
          <w:u w:color="000000" w:themeColor="text1"/>
        </w:rPr>
        <w:tab/>
        <w:t>(C)</w:t>
      </w:r>
      <w:r w:rsidRPr="00020777">
        <w:rPr>
          <w:color w:val="auto"/>
          <w:u w:color="000000" w:themeColor="text1"/>
        </w:rPr>
        <w:tab/>
        <w:t>A person who violates the provisions of this section is guilty of a felony and, upon conviction, must be fined not more than five thousand dollars or imprisoned not more than five years, or both.</w:t>
      </w:r>
    </w:p>
    <w:p w:rsidR="005C7924" w:rsidRPr="00020777" w:rsidRDefault="005C7924" w:rsidP="005C7924">
      <w:pPr>
        <w:rPr>
          <w:color w:val="auto"/>
          <w:u w:color="000000" w:themeColor="text1"/>
        </w:rPr>
      </w:pPr>
      <w:r w:rsidRPr="00020777">
        <w:rPr>
          <w:color w:val="auto"/>
          <w:u w:color="000000" w:themeColor="text1"/>
        </w:rPr>
        <w:tab/>
        <w:t>(D)</w:t>
      </w:r>
      <w:r w:rsidRPr="00020777">
        <w:rPr>
          <w:color w:val="auto"/>
          <w:u w:color="000000" w:themeColor="text1"/>
        </w:rPr>
        <w:tab/>
        <w:t xml:space="preserve">This section does not apply to a guard, law enforcement officer, or member of the armed forces, or student of military science. A married student residing in an apartment provided by the private or public school whose presence with a </w:t>
      </w:r>
      <w:r w:rsidRPr="00020777">
        <w:rPr>
          <w:strike/>
          <w:color w:val="auto"/>
          <w:u w:color="000000" w:themeColor="text1"/>
        </w:rPr>
        <w:t>weapon</w:t>
      </w:r>
      <w:r w:rsidRPr="00020777">
        <w:rPr>
          <w:color w:val="auto"/>
          <w:u w:color="000000" w:themeColor="text1"/>
        </w:rPr>
        <w:t xml:space="preserve"> </w:t>
      </w:r>
      <w:r w:rsidRPr="00020777">
        <w:rPr>
          <w:color w:val="auto"/>
          <w:u w:val="single" w:color="000000" w:themeColor="text1"/>
        </w:rPr>
        <w:t>firearm</w:t>
      </w:r>
      <w:r w:rsidRPr="00020777">
        <w:rPr>
          <w:color w:val="auto"/>
          <w:u w:color="000000" w:themeColor="text1"/>
        </w:rPr>
        <w:t xml:space="preserve"> in or around a particular building is authorized by persons legally responsible for the security of the buildings is also exempted from the provisions of this section.</w:t>
      </w:r>
    </w:p>
    <w:p w:rsidR="005C7924" w:rsidRPr="00020777" w:rsidRDefault="005C7924" w:rsidP="005C7924">
      <w:pPr>
        <w:rPr>
          <w:color w:val="auto"/>
          <w:u w:color="000000" w:themeColor="text1"/>
        </w:rPr>
      </w:pPr>
      <w:r w:rsidRPr="00020777">
        <w:rPr>
          <w:color w:val="auto"/>
          <w:u w:color="000000" w:themeColor="text1"/>
        </w:rPr>
        <w:tab/>
        <w:t>(E)</w:t>
      </w:r>
      <w:r w:rsidRPr="00020777">
        <w:rPr>
          <w:color w:val="auto"/>
          <w:u w:color="000000" w:themeColor="text1"/>
        </w:rPr>
        <w:tab/>
        <w:t>For purposes of this section, the terms ‘premises’ and ‘property’ do not include state or locally owned or maintained roads, streets, or rights</w:t>
      </w:r>
      <w:r w:rsidRPr="00020777">
        <w:rPr>
          <w:color w:val="auto"/>
          <w:u w:color="000000" w:themeColor="text1"/>
        </w:rPr>
        <w:noBreakHyphen/>
        <w:t>of</w:t>
      </w:r>
      <w:r w:rsidRPr="00020777">
        <w:rPr>
          <w:color w:val="auto"/>
          <w:u w:color="000000" w:themeColor="text1"/>
        </w:rPr>
        <w:noBreakHyphen/>
        <w:t>way of them, running through or adjacent to premises or property owned, operated, or controlled by a private or public school, college, university, technical college, or other post</w:t>
      </w:r>
      <w:r w:rsidRPr="00020777">
        <w:rPr>
          <w:color w:val="auto"/>
          <w:u w:color="000000" w:themeColor="text1"/>
        </w:rPr>
        <w:noBreakHyphen/>
        <w:t>secondary institution, which are open full time to public vehicular traffic.</w:t>
      </w:r>
    </w:p>
    <w:p w:rsidR="005C7924" w:rsidRPr="00020777" w:rsidRDefault="005C7924" w:rsidP="005C7924">
      <w:pPr>
        <w:rPr>
          <w:color w:val="auto"/>
          <w:u w:color="000000" w:themeColor="text1"/>
        </w:rPr>
      </w:pPr>
      <w:r w:rsidRPr="00020777">
        <w:rPr>
          <w:color w:val="auto"/>
          <w:u w:color="000000" w:themeColor="text1"/>
        </w:rPr>
        <w:tab/>
        <w:t>(F)</w:t>
      </w:r>
      <w:r w:rsidRPr="00020777">
        <w:rPr>
          <w:color w:val="auto"/>
          <w:u w:color="000000" w:themeColor="text1"/>
        </w:rPr>
        <w:tab/>
        <w:t xml:space="preserve">This section does not apply to a person </w:t>
      </w:r>
      <w:r w:rsidRPr="00020777">
        <w:rPr>
          <w:strike/>
          <w:color w:val="auto"/>
          <w:u w:color="000000" w:themeColor="text1"/>
        </w:rPr>
        <w:t>who is authorized to carry concealed weapons pursuant to Article 4, Chapter 31 of Title 23</w:t>
      </w:r>
      <w:r w:rsidRPr="00020777">
        <w:rPr>
          <w:color w:val="auto"/>
          <w:u w:color="000000" w:themeColor="text1"/>
        </w:rPr>
        <w:t xml:space="preserve"> when upon any premises, property, or building that is part of an interstate highway rest area facility.”</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6.</w:t>
      </w: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430 of the 1976 Code is amended to read:</w:t>
      </w:r>
    </w:p>
    <w:p w:rsidR="005C7924" w:rsidRPr="00020777" w:rsidRDefault="005C7924" w:rsidP="005C7924">
      <w:pPr>
        <w:rPr>
          <w:color w:val="auto"/>
          <w:u w:color="000000" w:themeColor="text1"/>
        </w:rPr>
      </w:pP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430.</w:t>
      </w:r>
      <w:r w:rsidRPr="00020777">
        <w:rPr>
          <w:color w:val="auto"/>
          <w:u w:color="000000" w:themeColor="text1"/>
        </w:rPr>
        <w:tab/>
        <w:t>(A)</w:t>
      </w:r>
      <w:r w:rsidRPr="00020777">
        <w:rPr>
          <w:color w:val="auto"/>
          <w:u w:color="000000" w:themeColor="text1"/>
        </w:rPr>
        <w:tab/>
        <w:t>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5C7924" w:rsidRPr="00020777" w:rsidRDefault="005C7924" w:rsidP="005C7924">
      <w:pPr>
        <w:rPr>
          <w:color w:val="auto"/>
          <w:u w:color="000000" w:themeColor="text1"/>
        </w:rPr>
      </w:pPr>
      <w:r w:rsidRPr="00020777">
        <w:rPr>
          <w:color w:val="auto"/>
          <w:u w:color="000000" w:themeColor="text1"/>
        </w:rPr>
        <w:tab/>
        <w:t>(B)</w:t>
      </w:r>
      <w:r w:rsidRPr="00020777">
        <w:rPr>
          <w:color w:val="auto"/>
          <w:u w:color="000000" w:themeColor="text1"/>
        </w:rPr>
        <w:tab/>
        <w:t xml:space="preserve">This section does not apply </w:t>
      </w:r>
      <w:r w:rsidRPr="00020777">
        <w:rPr>
          <w:strike/>
          <w:color w:val="auto"/>
          <w:u w:color="000000" w:themeColor="text1"/>
        </w:rPr>
        <w:t>to a person who is authorized to carry a concealed weapon pursuant to Article 4, Chapter 31, Title 23</w:t>
      </w:r>
      <w:r w:rsidRPr="00020777">
        <w:rPr>
          <w:color w:val="auto"/>
          <w:u w:color="000000" w:themeColor="text1"/>
        </w:rPr>
        <w:t xml:space="preserve"> when the weapon remains inside an attended or locked motor vehicle and is secured in a closed glove compartment, closed console, closed trunk, or in a closed container secured by an integral fastener and transported in the luggage compartment of the vehicle.</w:t>
      </w:r>
    </w:p>
    <w:p w:rsidR="005C7924" w:rsidRPr="00020777" w:rsidRDefault="005C7924" w:rsidP="005C7924">
      <w:pPr>
        <w:rPr>
          <w:color w:val="auto"/>
          <w:u w:color="000000" w:themeColor="text1"/>
        </w:rPr>
      </w:pPr>
      <w:r w:rsidRPr="00020777">
        <w:rPr>
          <w:color w:val="auto"/>
          <w:u w:color="000000" w:themeColor="text1"/>
        </w:rPr>
        <w:tab/>
        <w:t>(C)</w:t>
      </w:r>
      <w:r w:rsidRPr="00020777">
        <w:rPr>
          <w:color w:val="auto"/>
          <w:u w:color="000000" w:themeColor="text1"/>
        </w:rPr>
        <w:tab/>
        <w:t>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w:t>
      </w:r>
    </w:p>
    <w:p w:rsidR="005C7924" w:rsidRPr="00020777" w:rsidRDefault="005C7924" w:rsidP="005C7924">
      <w:pPr>
        <w:rPr>
          <w:color w:val="auto"/>
        </w:rPr>
      </w:pPr>
      <w:r>
        <w:rPr>
          <w:u w:color="000000" w:themeColor="text1"/>
        </w:rPr>
        <w:tab/>
      </w:r>
      <w:r w:rsidRPr="00020777">
        <w:rPr>
          <w:color w:val="auto"/>
          <w:u w:color="000000" w:themeColor="text1"/>
        </w:rPr>
        <w:t>SECTION</w:t>
      </w:r>
      <w:r w:rsidRPr="00020777">
        <w:rPr>
          <w:color w:val="auto"/>
          <w:u w:color="000000" w:themeColor="text1"/>
        </w:rPr>
        <w:tab/>
        <w:t>7.</w:t>
      </w:r>
      <w:r w:rsidRPr="00020777">
        <w:rPr>
          <w:color w:val="auto"/>
          <w:u w:color="000000" w:themeColor="text1"/>
        </w:rPr>
        <w:tab/>
        <w:t>Section 16</w:t>
      </w:r>
      <w:r w:rsidRPr="00020777">
        <w:rPr>
          <w:color w:val="auto"/>
          <w:u w:color="000000" w:themeColor="text1"/>
        </w:rPr>
        <w:noBreakHyphen/>
        <w:t>23</w:t>
      </w:r>
      <w:r w:rsidRPr="00020777">
        <w:rPr>
          <w:color w:val="auto"/>
          <w:u w:color="000000" w:themeColor="text1"/>
        </w:rPr>
        <w:noBreakHyphen/>
        <w:t>465 of the 1976 Code is amended to read:</w:t>
      </w:r>
    </w:p>
    <w:p w:rsidR="005C7924" w:rsidRPr="00020777" w:rsidRDefault="005C7924" w:rsidP="005C7924">
      <w:pPr>
        <w:rPr>
          <w:color w:val="auto"/>
        </w:rPr>
      </w:pPr>
      <w:r w:rsidRPr="00020777">
        <w:rPr>
          <w:color w:val="auto"/>
        </w:rPr>
        <w:tab/>
        <w:t>“Section 16</w:t>
      </w:r>
      <w:r w:rsidRPr="00020777">
        <w:rPr>
          <w:color w:val="auto"/>
        </w:rPr>
        <w:noBreakHyphen/>
        <w:t>23</w:t>
      </w:r>
      <w:r w:rsidRPr="00020777">
        <w:rPr>
          <w:color w:val="auto"/>
        </w:rPr>
        <w:noBreakHyphen/>
        <w:t>465.</w:t>
      </w:r>
      <w:r w:rsidRPr="00020777">
        <w:rPr>
          <w:color w:val="auto"/>
        </w:rPr>
        <w:tab/>
        <w:t>(A)</w:t>
      </w:r>
      <w:r w:rsidRPr="00020777">
        <w:rPr>
          <w:color w:val="auto"/>
          <w:u w:val="single"/>
        </w:rPr>
        <w:t>(1)</w:t>
      </w:r>
      <w:r w:rsidRPr="00020777">
        <w:rPr>
          <w:color w:val="auto"/>
        </w:rPr>
        <w:tab/>
        <w:t>In addition to the penalties provided for by Sections 16</w:t>
      </w:r>
      <w:r w:rsidRPr="00020777">
        <w:rPr>
          <w:color w:val="auto"/>
        </w:rPr>
        <w:noBreakHyphen/>
        <w:t>11</w:t>
      </w:r>
      <w:r w:rsidRPr="00020777">
        <w:rPr>
          <w:color w:val="auto"/>
        </w:rPr>
        <w:noBreakHyphen/>
        <w:t>330, 16</w:t>
      </w:r>
      <w:r w:rsidRPr="00020777">
        <w:rPr>
          <w:color w:val="auto"/>
        </w:rPr>
        <w:noBreakHyphen/>
        <w:t>11</w:t>
      </w:r>
      <w:r w:rsidRPr="00020777">
        <w:rPr>
          <w:color w:val="auto"/>
        </w:rPr>
        <w:noBreakHyphen/>
        <w:t xml:space="preserve">620, </w:t>
      </w:r>
      <w:r w:rsidRPr="00020777">
        <w:rPr>
          <w:strike/>
          <w:color w:val="auto"/>
        </w:rPr>
        <w:t>16</w:t>
      </w:r>
      <w:r w:rsidRPr="00020777">
        <w:rPr>
          <w:strike/>
          <w:color w:val="auto"/>
        </w:rPr>
        <w:noBreakHyphen/>
        <w:t>23</w:t>
      </w:r>
      <w:r w:rsidRPr="00020777">
        <w:rPr>
          <w:strike/>
          <w:color w:val="auto"/>
        </w:rPr>
        <w:noBreakHyphen/>
        <w:t>460,</w:t>
      </w:r>
      <w:r w:rsidRPr="00020777">
        <w:rPr>
          <w:color w:val="auto"/>
        </w:rPr>
        <w:t xml:space="preserve"> 23</w:t>
      </w:r>
      <w:r w:rsidRPr="00020777">
        <w:rPr>
          <w:color w:val="auto"/>
        </w:rPr>
        <w:noBreakHyphen/>
        <w:t>31</w:t>
      </w:r>
      <w:r w:rsidRPr="00020777">
        <w:rPr>
          <w:color w:val="auto"/>
        </w:rPr>
        <w:noBreakHyphen/>
        <w:t xml:space="preserve">220, and Article 1, Chapter 23, Title 16, a person convicted of </w:t>
      </w:r>
      <w:r w:rsidRPr="00020777">
        <w:rPr>
          <w:color w:val="auto"/>
          <w:u w:val="single"/>
        </w:rPr>
        <w:t>knowingly</w:t>
      </w:r>
      <w:r w:rsidRPr="00020777">
        <w:rPr>
          <w:color w:val="auto"/>
        </w:rPr>
        <w:t xml:space="preserve"> carrying a firearm into a business which sells alcoholic liquor, beer, or wine for consumption on the premises is guilty of a misdemeanor, and, upon conviction, must be fined not more than two thousand dollars or imprisoned not more than two years, or both.</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(2)</w:t>
      </w:r>
      <w:r w:rsidRPr="00020777">
        <w:rPr>
          <w:color w:val="auto"/>
        </w:rPr>
        <w:tab/>
        <w:t>In addition to the penalties described above, a person who violates this section while carrying a concealable weapon pursuant to Article 4, Chapter 31, Title 23 must have his concealed weapon permit revoked for a period of five years.</w:t>
      </w:r>
    </w:p>
    <w:p w:rsidR="005C7924" w:rsidRPr="00020777" w:rsidRDefault="005C7924" w:rsidP="005C7924">
      <w:pPr>
        <w:rPr>
          <w:color w:val="auto"/>
        </w:rPr>
      </w:pPr>
      <w:r w:rsidRPr="00020777">
        <w:rPr>
          <w:color w:val="auto"/>
        </w:rPr>
        <w:tab/>
        <w:t>(B)(1)</w:t>
      </w:r>
      <w:r w:rsidRPr="00020777">
        <w:rPr>
          <w:color w:val="auto"/>
        </w:rPr>
        <w:tab/>
        <w:t xml:space="preserve">This section does not apply to a person </w:t>
      </w:r>
      <w:r w:rsidRPr="00020777">
        <w:rPr>
          <w:color w:val="auto"/>
          <w:u w:val="single"/>
        </w:rPr>
        <w:t>otherwise lawfully</w:t>
      </w:r>
      <w:r w:rsidRPr="00020777">
        <w:rPr>
          <w:color w:val="auto"/>
        </w:rPr>
        <w:t xml:space="preserve"> carrying a </w:t>
      </w:r>
      <w:r w:rsidRPr="00020777">
        <w:rPr>
          <w:strike/>
          <w:color w:val="auto"/>
        </w:rPr>
        <w:t>concealable weapon pursuant to and in compliance with Article 4, Chapter 31, Title 23; however, the person shall</w:t>
      </w:r>
      <w:r w:rsidRPr="00020777">
        <w:rPr>
          <w:color w:val="auto"/>
        </w:rPr>
        <w:t xml:space="preserve"> </w:t>
      </w:r>
      <w:r w:rsidRPr="00020777">
        <w:rPr>
          <w:color w:val="auto"/>
          <w:u w:val="single"/>
        </w:rPr>
        <w:t>firearm who does</w:t>
      </w:r>
      <w:r w:rsidRPr="00020777">
        <w:rPr>
          <w:color w:val="auto"/>
        </w:rPr>
        <w:t xml:space="preserve"> not consume alcoholic liquor, beer, or wine while carrying the </w:t>
      </w:r>
      <w:r w:rsidRPr="00020777">
        <w:rPr>
          <w:strike/>
          <w:color w:val="auto"/>
        </w:rPr>
        <w:t>concealable weapon</w:t>
      </w:r>
      <w:r w:rsidRPr="00020777">
        <w:rPr>
          <w:color w:val="auto"/>
        </w:rPr>
        <w:t xml:space="preserve"> </w:t>
      </w:r>
      <w:r w:rsidRPr="00020777">
        <w:rPr>
          <w:color w:val="auto"/>
          <w:u w:val="single"/>
        </w:rPr>
        <w:t>firearm</w:t>
      </w:r>
      <w:r w:rsidRPr="00020777">
        <w:rPr>
          <w:color w:val="auto"/>
        </w:rPr>
        <w:t xml:space="preserve"> on the business’ premises. A person who violates this item may be charged with a violation of subsection (A).</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A property owner, holder of a lease interest, or operator of a business may prohibit the carrying of concealable weapons into the business by posting a ‘NO CONCEALABLE WEAPONS ALLOWED’ sign in compliance with Section 23</w:t>
      </w:r>
      <w:r w:rsidRPr="00020777">
        <w:rPr>
          <w:color w:val="auto"/>
        </w:rPr>
        <w:noBreakHyphen/>
        <w:t>31</w:t>
      </w:r>
      <w:r w:rsidRPr="00020777">
        <w:rPr>
          <w:color w:val="auto"/>
        </w:rPr>
        <w:noBreakHyphen/>
        <w:t>235. A person who carries a concealable weapon into a business with a sign posted in compliance with Section 23</w:t>
      </w:r>
      <w:r w:rsidRPr="00020777">
        <w:rPr>
          <w:color w:val="auto"/>
        </w:rPr>
        <w:noBreakHyphen/>
        <w:t>31</w:t>
      </w:r>
      <w:r w:rsidRPr="00020777">
        <w:rPr>
          <w:color w:val="auto"/>
        </w:rPr>
        <w:noBreakHyphen/>
        <w:t>235 may be charged with a violation of subsection (A).</w:t>
      </w:r>
    </w:p>
    <w:p w:rsidR="005C7924" w:rsidRPr="00020777" w:rsidRDefault="005C7924" w:rsidP="005C7924">
      <w:pPr>
        <w:rPr>
          <w:color w:val="auto"/>
        </w:rPr>
      </w:pPr>
      <w:r w:rsidRPr="00020777">
        <w:rPr>
          <w:color w:val="auto"/>
        </w:rPr>
        <w:tab/>
      </w:r>
      <w:r w:rsidRPr="00020777">
        <w:rPr>
          <w:color w:val="auto"/>
        </w:rPr>
        <w:tab/>
        <w:t>(3)</w:t>
      </w:r>
      <w:r w:rsidRPr="00020777">
        <w:rPr>
          <w:color w:val="auto"/>
        </w:rPr>
        <w:tab/>
        <w:t>A property owner, holder of a lease interest, or operator of a business may request that a person carrying a concealable weapon leave the business’ premises, or any portion of the premises, or request that a person carrying a concealable weapon remove the concealable weapon from the business’ premises, or any portion of the premises. A person carrying a concealable weapon who refuses to leave a business’ premises or portion of the premises when requested or refuses to remove the concealable weapon from a business’ premises or portion of the premises when requested may be charged with a violation of subsection (A).”</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8.</w:t>
      </w:r>
      <w:r w:rsidRPr="00020777">
        <w:rPr>
          <w:color w:val="auto"/>
          <w:u w:color="000000" w:themeColor="text1"/>
        </w:rPr>
        <w:tab/>
        <w:t>A.</w:t>
      </w:r>
      <w:r w:rsidRPr="00020777">
        <w:rPr>
          <w:color w:val="auto"/>
          <w:u w:color="000000" w:themeColor="text1"/>
        </w:rPr>
        <w:tab/>
        <w:t>Section 23</w:t>
      </w:r>
      <w:r w:rsidRPr="00020777">
        <w:rPr>
          <w:color w:val="auto"/>
          <w:u w:color="000000" w:themeColor="text1"/>
        </w:rPr>
        <w:noBreakHyphen/>
        <w:t>31</w:t>
      </w:r>
      <w:r w:rsidRPr="00020777">
        <w:rPr>
          <w:color w:val="auto"/>
          <w:u w:color="000000" w:themeColor="text1"/>
        </w:rPr>
        <w:noBreakHyphen/>
        <w:t>215(K), (M), and (O) of the 1976 Code is amended to read:</w:t>
      </w:r>
    </w:p>
    <w:p w:rsidR="005C7924" w:rsidRPr="00020777" w:rsidRDefault="005C7924" w:rsidP="005C7924">
      <w:pPr>
        <w:rPr>
          <w:color w:val="auto"/>
        </w:rPr>
      </w:pPr>
      <w:r w:rsidRPr="00020777">
        <w:rPr>
          <w:color w:val="auto"/>
          <w:u w:color="000000" w:themeColor="text1"/>
        </w:rPr>
        <w:tab/>
        <w:t>“</w:t>
      </w:r>
      <w:r w:rsidRPr="00020777">
        <w:rPr>
          <w:color w:val="auto"/>
        </w:rPr>
        <w:t>(K)</w:t>
      </w:r>
      <w:r w:rsidRPr="00020777">
        <w:rPr>
          <w:color w:val="auto"/>
        </w:rPr>
        <w:tab/>
      </w:r>
      <w:r w:rsidRPr="00020777">
        <w:rPr>
          <w:strike/>
          <w:color w:val="auto"/>
        </w:rPr>
        <w:t>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rsidR="005C7924" w:rsidRPr="00020777" w:rsidRDefault="005C7924" w:rsidP="005C7924">
      <w:pPr>
        <w:rPr>
          <w:color w:val="auto"/>
        </w:rPr>
      </w:pPr>
      <w:r w:rsidRPr="00020777">
        <w:rPr>
          <w:color w:val="auto"/>
        </w:rPr>
        <w:tab/>
      </w:r>
      <w:r w:rsidRPr="00020777">
        <w:rPr>
          <w:color w:val="auto"/>
        </w:rPr>
        <w:tab/>
      </w:r>
      <w:r w:rsidRPr="00020777">
        <w:rPr>
          <w:strike/>
          <w:color w:val="auto"/>
        </w:rPr>
        <w:t>(1)</w:t>
      </w:r>
      <w:r w:rsidRPr="00020777">
        <w:rPr>
          <w:color w:val="auto"/>
        </w:rPr>
        <w:tab/>
      </w:r>
      <w:r w:rsidRPr="00020777">
        <w:rPr>
          <w:strike/>
          <w:color w:val="auto"/>
        </w:rPr>
        <w:t>identifies himself as a law enforcement officer; and</w:t>
      </w:r>
    </w:p>
    <w:p w:rsidR="005C7924" w:rsidRPr="00020777" w:rsidRDefault="005C7924" w:rsidP="005C7924">
      <w:pPr>
        <w:rPr>
          <w:color w:val="auto"/>
        </w:rPr>
      </w:pPr>
      <w:r w:rsidRPr="00020777">
        <w:rPr>
          <w:color w:val="auto"/>
        </w:rPr>
        <w:tab/>
      </w:r>
      <w:r w:rsidRPr="00020777">
        <w:rPr>
          <w:color w:val="auto"/>
        </w:rPr>
        <w:tab/>
      </w:r>
      <w:r w:rsidRPr="00020777">
        <w:rPr>
          <w:strike/>
          <w:color w:val="auto"/>
        </w:rPr>
        <w:t>(2)</w:t>
      </w:r>
      <w:r w:rsidRPr="00020777">
        <w:rPr>
          <w:color w:val="auto"/>
        </w:rPr>
        <w:tab/>
      </w:r>
      <w:r w:rsidRPr="00020777">
        <w:rPr>
          <w:strike/>
          <w:color w:val="auto"/>
        </w:rPr>
        <w:t>requests identification or a driver’s license from a permit holder.</w:t>
      </w:r>
    </w:p>
    <w:p w:rsidR="005C7924" w:rsidRPr="00020777" w:rsidRDefault="005C7924" w:rsidP="005C7924">
      <w:pPr>
        <w:rPr>
          <w:color w:val="auto"/>
          <w:u w:color="000000" w:themeColor="text1"/>
        </w:rPr>
      </w:pPr>
      <w:r w:rsidRPr="00020777">
        <w:rPr>
          <w:color w:val="auto"/>
        </w:rPr>
        <w:tab/>
        <w:t xml:space="preserve">A permit holder </w:t>
      </w:r>
      <w:r w:rsidRPr="00020777">
        <w:rPr>
          <w:strike/>
          <w:color w:val="auto"/>
        </w:rPr>
        <w:t>immediately</w:t>
      </w:r>
      <w:r w:rsidRPr="00020777">
        <w:rPr>
          <w:color w:val="auto"/>
        </w:rPr>
        <w:t xml:space="preserve"> must report the loss or theft of a permit identification card to SLED headquarters </w:t>
      </w:r>
      <w:r w:rsidRPr="00020777">
        <w:rPr>
          <w:color w:val="auto"/>
          <w:u w:val="single"/>
        </w:rPr>
        <w:t>within forty</w:t>
      </w:r>
      <w:r w:rsidRPr="00020777">
        <w:rPr>
          <w:color w:val="auto"/>
          <w:u w:val="single"/>
        </w:rPr>
        <w:noBreakHyphen/>
        <w:t>eight hours of the time the permit holder knew or reasonably should have known of the loss or theft</w:t>
      </w:r>
      <w:r w:rsidRPr="00020777">
        <w:rPr>
          <w:color w:val="auto"/>
        </w:rPr>
        <w:t>. A person who violates the provisions of this subsection is guilty of a misdemeanor and, upon conviction, must be fined twenty</w:t>
      </w:r>
      <w:r w:rsidRPr="00020777">
        <w:rPr>
          <w:color w:val="auto"/>
        </w:rPr>
        <w:noBreakHyphen/>
        <w:t>five dollars.”</w:t>
      </w:r>
    </w:p>
    <w:p w:rsidR="005C7924" w:rsidRPr="00020777" w:rsidRDefault="005C7924" w:rsidP="005C7924">
      <w:pPr>
        <w:rPr>
          <w:color w:val="auto"/>
        </w:rPr>
      </w:pPr>
      <w:r w:rsidRPr="00020777">
        <w:rPr>
          <w:color w:val="auto"/>
        </w:rPr>
        <w:tab/>
        <w:t>“(M)</w:t>
      </w:r>
      <w:r w:rsidRPr="00020777">
        <w:rPr>
          <w:color w:val="auto"/>
          <w:u w:val="single"/>
        </w:rPr>
        <w:t>(1)</w:t>
      </w:r>
      <w:r w:rsidRPr="00020777">
        <w:rPr>
          <w:color w:val="auto"/>
        </w:rPr>
        <w:tab/>
        <w:t xml:space="preserve">A permit issued pursuant to this section does not authorize a permit holder to carry a concealable weapon into </w:t>
      </w:r>
      <w:r w:rsidRPr="00020777">
        <w:rPr>
          <w:strike/>
          <w:color w:val="auto"/>
        </w:rPr>
        <w:t>a:</w:t>
      </w:r>
      <w:r w:rsidRPr="00020777">
        <w:rPr>
          <w:color w:val="auto"/>
        </w:rPr>
        <w:t xml:space="preserve"> </w:t>
      </w:r>
      <w:r w:rsidRPr="00020777">
        <w:rPr>
          <w:color w:val="auto"/>
          <w:u w:val="single"/>
        </w:rPr>
        <w:t>any place listed in Section 16</w:t>
      </w:r>
      <w:r w:rsidRPr="00020777">
        <w:rPr>
          <w:color w:val="auto"/>
          <w:u w:val="single"/>
        </w:rPr>
        <w:noBreakHyphen/>
        <w:t>23</w:t>
      </w:r>
      <w:r w:rsidRPr="00020777">
        <w:rPr>
          <w:color w:val="auto"/>
          <w:u w:val="single"/>
        </w:rPr>
        <w:noBreakHyphen/>
        <w:t>20(A) except as otherwise permitted by law</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(1)</w:t>
      </w:r>
      <w:r w:rsidRPr="00020777">
        <w:rPr>
          <w:color w:val="auto"/>
        </w:rPr>
        <w:tab/>
      </w:r>
      <w:r w:rsidRPr="00020777">
        <w:rPr>
          <w:strike/>
          <w:color w:val="auto"/>
        </w:rPr>
        <w:t>law enforcement, correctional, or detention facility;</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(2)</w:t>
      </w:r>
      <w:r w:rsidRPr="00020777">
        <w:rPr>
          <w:color w:val="auto"/>
        </w:rPr>
        <w:tab/>
      </w:r>
      <w:r w:rsidRPr="00020777">
        <w:rPr>
          <w:strike/>
          <w:color w:val="auto"/>
        </w:rPr>
        <w:t>courthouse or courtroom;</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(3)</w:t>
      </w:r>
      <w:r w:rsidRPr="00020777">
        <w:rPr>
          <w:color w:val="auto"/>
        </w:rPr>
        <w:tab/>
      </w:r>
      <w:r w:rsidRPr="00020777">
        <w:rPr>
          <w:strike/>
          <w:color w:val="auto"/>
        </w:rPr>
        <w:t>polling place on election days;</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(4)</w:t>
      </w:r>
      <w:r w:rsidRPr="00020777">
        <w:rPr>
          <w:color w:val="auto"/>
        </w:rPr>
        <w:tab/>
      </w:r>
      <w:r w:rsidRPr="00020777">
        <w:rPr>
          <w:strike/>
          <w:color w:val="auto"/>
        </w:rPr>
        <w:t>office of or the business meeting of the governing body of a county, public school district, municipality, or special purpose district;</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(5)</w:t>
      </w:r>
      <w:r w:rsidRPr="00020777">
        <w:rPr>
          <w:color w:val="auto"/>
        </w:rPr>
        <w:tab/>
      </w:r>
      <w:r w:rsidRPr="00020777">
        <w:rPr>
          <w:strike/>
          <w:color w:val="auto"/>
        </w:rPr>
        <w:t>school or college athletic event not related to firearms;</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(6)</w:t>
      </w:r>
      <w:r w:rsidRPr="00020777">
        <w:rPr>
          <w:color w:val="auto"/>
        </w:rPr>
        <w:tab/>
      </w:r>
      <w:r w:rsidRPr="00020777">
        <w:rPr>
          <w:strike/>
          <w:color w:val="auto"/>
        </w:rPr>
        <w:t>daycare facility or preschool facility;</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(7)</w:t>
      </w:r>
      <w:r w:rsidRPr="00020777">
        <w:rPr>
          <w:color w:val="auto"/>
        </w:rPr>
        <w:tab/>
      </w:r>
      <w:r w:rsidRPr="00020777">
        <w:rPr>
          <w:strike/>
          <w:color w:val="auto"/>
        </w:rPr>
        <w:t>place where the carrying of firearms is prohibited by federal law;</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(8)</w:t>
      </w:r>
      <w:r w:rsidRPr="00020777">
        <w:rPr>
          <w:color w:val="auto"/>
        </w:rPr>
        <w:tab/>
      </w:r>
      <w:r w:rsidRPr="00020777">
        <w:rPr>
          <w:strike/>
          <w:color w:val="auto"/>
        </w:rPr>
        <w:t>church or other established religious sanctuary unless express permission is given by the appropriate church official or governing body;</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(9)</w:t>
      </w:r>
      <w:r w:rsidRPr="00020777">
        <w:rPr>
          <w:color w:val="auto"/>
        </w:rPr>
        <w:tab/>
      </w:r>
      <w:r w:rsidRPr="00020777">
        <w:rPr>
          <w:strike/>
          <w:color w:val="auto"/>
        </w:rPr>
        <w:t>hospital, medical clinic, doctor’s office, or any other facility where medical services or procedures are performed unless expressly authorized by the employer; or</w:t>
      </w:r>
    </w:p>
    <w:p w:rsidR="005C7924" w:rsidRPr="00020777" w:rsidRDefault="005C7924" w:rsidP="005C7924">
      <w:pPr>
        <w:rPr>
          <w:strike/>
          <w:color w:val="auto"/>
        </w:rPr>
      </w:pPr>
      <w:r w:rsidRPr="00020777">
        <w:rPr>
          <w:color w:val="auto"/>
        </w:rPr>
        <w:tab/>
      </w:r>
      <w:r w:rsidRPr="00020777">
        <w:rPr>
          <w:color w:val="auto"/>
        </w:rPr>
        <w:tab/>
      </w:r>
      <w:r w:rsidRPr="00020777">
        <w:rPr>
          <w:strike/>
          <w:color w:val="auto"/>
        </w:rPr>
        <w:t>(10)</w:t>
      </w:r>
      <w:r w:rsidRPr="00020777">
        <w:rPr>
          <w:color w:val="auto"/>
        </w:rPr>
        <w:tab/>
      </w:r>
      <w:r w:rsidRPr="00020777">
        <w:rPr>
          <w:strike/>
          <w:color w:val="auto"/>
        </w:rPr>
        <w:t>place clearly marked with a sign prohibiting the carrying of a concealable weapon on the premises pursuant to Sections 23</w:t>
      </w:r>
      <w:r w:rsidRPr="00020777">
        <w:rPr>
          <w:strike/>
          <w:color w:val="auto"/>
        </w:rPr>
        <w:noBreakHyphen/>
        <w:t>31</w:t>
      </w:r>
      <w:r w:rsidRPr="00020777">
        <w:rPr>
          <w:strike/>
          <w:color w:val="auto"/>
        </w:rPr>
        <w:noBreakHyphen/>
        <w:t>220 and 23</w:t>
      </w:r>
      <w:r w:rsidRPr="00020777">
        <w:rPr>
          <w:strike/>
          <w:color w:val="auto"/>
        </w:rPr>
        <w:noBreakHyphen/>
        <w:t>31</w:t>
      </w:r>
      <w:r w:rsidRPr="00020777">
        <w:rPr>
          <w:strike/>
          <w:color w:val="auto"/>
        </w:rPr>
        <w:noBreakHyphen/>
        <w:t>235</w:t>
      </w:r>
      <w:r w:rsidRPr="00020777">
        <w:rPr>
          <w:color w:val="auto"/>
        </w:rPr>
        <w:t xml:space="preserve">. </w:t>
      </w:r>
      <w:r w:rsidRPr="00020777">
        <w:rPr>
          <w:strike/>
          <w:color w:val="auto"/>
        </w:rPr>
        <w:t>Except that a property owner or an agent acting on his behalf, by express written consent, may allow individuals of his choosing to enter onto property regardless of any posted sign to the contrary. A person who violates a provision of this item, whether the violation is wilful or not, only may be charged with a violation of Section 16</w:t>
      </w:r>
      <w:r w:rsidRPr="00020777">
        <w:rPr>
          <w:strike/>
          <w:color w:val="auto"/>
        </w:rPr>
        <w:noBreakHyphen/>
        <w:t>11</w:t>
      </w:r>
      <w:r w:rsidRPr="00020777">
        <w:rPr>
          <w:strike/>
          <w:color w:val="auto"/>
        </w:rPr>
        <w:noBreakHyphen/>
        <w:t>620 and must not be charged with or penalized for a violation of this subsection.</w:t>
      </w:r>
    </w:p>
    <w:p w:rsidR="005C7924" w:rsidRPr="00020777" w:rsidRDefault="005C7924" w:rsidP="005C7924">
      <w:pPr>
        <w:rPr>
          <w:color w:val="auto"/>
        </w:rPr>
      </w:pPr>
      <w:r w:rsidRPr="00020777">
        <w:rPr>
          <w:color w:val="auto"/>
        </w:rPr>
        <w:tab/>
      </w:r>
      <w:r w:rsidRPr="00020777">
        <w:rPr>
          <w:strike/>
          <w:color w:val="auto"/>
        </w:rPr>
        <w:t>Except as provided for in item (10), a person who wilfully violates a provision of this subsection is guilty of a misdemeanor and, upon conviction, must be fined not less than one thousand dollars or imprisoned not more than one year, or both, at the discretion of the court and have his permit revoked for five years.</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(2)</w:t>
      </w:r>
      <w:r w:rsidRPr="00020777">
        <w:rPr>
          <w:color w:val="auto"/>
        </w:rPr>
        <w:tab/>
      </w:r>
      <w:r w:rsidRPr="00020777">
        <w:rPr>
          <w:color w:val="auto"/>
          <w:u w:val="single" w:color="000000" w:themeColor="text1"/>
        </w:rPr>
        <w:t>Except as provided in Section 16</w:t>
      </w:r>
      <w:r w:rsidRPr="00020777">
        <w:rPr>
          <w:color w:val="auto"/>
          <w:u w:val="single" w:color="000000" w:themeColor="text1"/>
        </w:rPr>
        <w:noBreakHyphen/>
        <w:t>23</w:t>
      </w:r>
      <w:r w:rsidRPr="00020777">
        <w:rPr>
          <w:color w:val="auto"/>
          <w:u w:val="single" w:color="000000" w:themeColor="text1"/>
        </w:rPr>
        <w:noBreakHyphen/>
        <w:t>20(A)(11), a person who wilfully violates a provision of this subsection may be charged with a violation of Section 16</w:t>
      </w:r>
      <w:r w:rsidRPr="00020777">
        <w:rPr>
          <w:color w:val="auto"/>
          <w:u w:val="single" w:color="000000" w:themeColor="text1"/>
        </w:rPr>
        <w:noBreakHyphen/>
        <w:t>23</w:t>
      </w:r>
      <w:r w:rsidRPr="00020777">
        <w:rPr>
          <w:color w:val="auto"/>
          <w:u w:val="single" w:color="000000" w:themeColor="text1"/>
        </w:rPr>
        <w:noBreakHyphen/>
        <w:t>20 and, in addition to the penalties provided in Section 16</w:t>
      </w:r>
      <w:r w:rsidRPr="00020777">
        <w:rPr>
          <w:color w:val="auto"/>
          <w:u w:val="single" w:color="000000" w:themeColor="text1"/>
        </w:rPr>
        <w:noBreakHyphen/>
        <w:t>23</w:t>
      </w:r>
      <w:r w:rsidRPr="00020777">
        <w:rPr>
          <w:color w:val="auto"/>
          <w:u w:val="single" w:color="000000" w:themeColor="text1"/>
        </w:rPr>
        <w:noBreakHyphen/>
        <w:t>20, at the discretion of the court, may have his permit revoked for up to five years.</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(3)</w:t>
      </w:r>
      <w:r w:rsidRPr="00020777">
        <w:rPr>
          <w:color w:val="auto"/>
        </w:rPr>
        <w:tab/>
        <w:t>Nothing contained in this subsection may be construed to alter or affect the provisions of Sections 10</w:t>
      </w:r>
      <w:r w:rsidRPr="00020777">
        <w:rPr>
          <w:color w:val="auto"/>
        </w:rPr>
        <w:noBreakHyphen/>
        <w:t>11</w:t>
      </w:r>
      <w:r w:rsidRPr="00020777">
        <w:rPr>
          <w:color w:val="auto"/>
        </w:rPr>
        <w:noBreakHyphen/>
        <w:t>320, 16</w:t>
      </w:r>
      <w:r w:rsidRPr="00020777">
        <w:rPr>
          <w:color w:val="auto"/>
        </w:rPr>
        <w:noBreakHyphen/>
        <w:t>23</w:t>
      </w:r>
      <w:r w:rsidRPr="00020777">
        <w:rPr>
          <w:color w:val="auto"/>
        </w:rPr>
        <w:noBreakHyphen/>
        <w:t>420, 16</w:t>
      </w:r>
      <w:r w:rsidRPr="00020777">
        <w:rPr>
          <w:color w:val="auto"/>
        </w:rPr>
        <w:noBreakHyphen/>
        <w:t>23</w:t>
      </w:r>
      <w:r w:rsidRPr="00020777">
        <w:rPr>
          <w:color w:val="auto"/>
        </w:rPr>
        <w:noBreakHyphen/>
        <w:t>430, 16</w:t>
      </w:r>
      <w:r w:rsidRPr="00020777">
        <w:rPr>
          <w:color w:val="auto"/>
        </w:rPr>
        <w:noBreakHyphen/>
        <w:t>23</w:t>
      </w:r>
      <w:r w:rsidRPr="00020777">
        <w:rPr>
          <w:color w:val="auto"/>
        </w:rPr>
        <w:noBreakHyphen/>
        <w:t>465, 44</w:t>
      </w:r>
      <w:r w:rsidRPr="00020777">
        <w:rPr>
          <w:color w:val="auto"/>
        </w:rPr>
        <w:noBreakHyphen/>
        <w:t>23</w:t>
      </w:r>
      <w:r w:rsidRPr="00020777">
        <w:rPr>
          <w:color w:val="auto"/>
        </w:rPr>
        <w:noBreakHyphen/>
        <w:t>1080, 44</w:t>
      </w:r>
      <w:r w:rsidRPr="00020777">
        <w:rPr>
          <w:color w:val="auto"/>
        </w:rPr>
        <w:noBreakHyphen/>
        <w:t>52</w:t>
      </w:r>
      <w:r w:rsidRPr="00020777">
        <w:rPr>
          <w:color w:val="auto"/>
        </w:rPr>
        <w:noBreakHyphen/>
        <w:t>165, 50</w:t>
      </w:r>
      <w:r w:rsidRPr="00020777">
        <w:rPr>
          <w:color w:val="auto"/>
        </w:rPr>
        <w:noBreakHyphen/>
        <w:t>9</w:t>
      </w:r>
      <w:r w:rsidRPr="00020777">
        <w:rPr>
          <w:color w:val="auto"/>
        </w:rPr>
        <w:noBreakHyphen/>
        <w:t>830, and 51</w:t>
      </w:r>
      <w:r w:rsidRPr="00020777">
        <w:rPr>
          <w:color w:val="auto"/>
        </w:rPr>
        <w:noBreakHyphen/>
        <w:t>3</w:t>
      </w:r>
      <w:r w:rsidRPr="00020777">
        <w:rPr>
          <w:color w:val="auto"/>
        </w:rPr>
        <w:noBreakHyphen/>
        <w:t>145.”</w:t>
      </w:r>
    </w:p>
    <w:p w:rsidR="005C7924" w:rsidRPr="00020777" w:rsidRDefault="005C7924" w:rsidP="005C7924">
      <w:pPr>
        <w:rPr>
          <w:color w:val="auto"/>
        </w:rPr>
      </w:pPr>
      <w:r w:rsidRPr="00020777">
        <w:rPr>
          <w:color w:val="auto"/>
        </w:rPr>
        <w:tab/>
        <w:t>“(O)</w:t>
      </w:r>
      <w:r w:rsidRPr="00020777">
        <w:rPr>
          <w:color w:val="auto"/>
          <w:u w:val="single"/>
        </w:rPr>
        <w:t>(1)</w:t>
      </w:r>
      <w:r w:rsidRPr="00020777">
        <w:rPr>
          <w:color w:val="auto"/>
        </w:rPr>
        <w:tab/>
        <w:t>A permit issued pursuant to this article is not required for a person:</w:t>
      </w:r>
    </w:p>
    <w:p w:rsidR="005C7924" w:rsidRPr="00020777" w:rsidRDefault="005C7924" w:rsidP="005C7924">
      <w:pPr>
        <w:rPr>
          <w:color w:val="auto"/>
        </w:rPr>
      </w:pPr>
      <w:r w:rsidRPr="00020777">
        <w:rPr>
          <w:color w:val="auto"/>
        </w:rPr>
        <w:tab/>
      </w:r>
      <w:r w:rsidRPr="00020777">
        <w:rPr>
          <w:color w:val="auto"/>
        </w:rPr>
        <w:tab/>
      </w:r>
      <w:r w:rsidRPr="00020777">
        <w:rPr>
          <w:strike/>
          <w:color w:val="auto"/>
        </w:rPr>
        <w:t>(1)</w:t>
      </w:r>
      <w:r w:rsidRPr="00020777">
        <w:rPr>
          <w:color w:val="auto"/>
        </w:rPr>
        <w:tab/>
      </w:r>
      <w:r w:rsidRPr="00020777">
        <w:rPr>
          <w:strike/>
          <w:color w:val="auto"/>
        </w:rPr>
        <w:t>specified in Section 16</w:t>
      </w:r>
      <w:r w:rsidRPr="00020777">
        <w:rPr>
          <w:strike/>
          <w:color w:val="auto"/>
        </w:rPr>
        <w:noBreakHyphen/>
        <w:t>23</w:t>
      </w:r>
      <w:r w:rsidRPr="00020777">
        <w:rPr>
          <w:strike/>
          <w:color w:val="auto"/>
        </w:rPr>
        <w:noBreakHyphen/>
        <w:t>20, items (1) through (5) and items (7) through (11)</w:t>
      </w:r>
      <w:r w:rsidRPr="00020777">
        <w:rPr>
          <w:color w:val="auto"/>
        </w:rPr>
        <w:t>;</w:t>
      </w:r>
    </w:p>
    <w:p w:rsidR="005C7924" w:rsidRPr="00020777" w:rsidRDefault="005C7924" w:rsidP="005C7924">
      <w:pPr>
        <w:rPr>
          <w:color w:val="auto"/>
        </w:rPr>
      </w:pPr>
      <w:r w:rsidRPr="00020777">
        <w:rPr>
          <w:color w:val="auto"/>
        </w:rPr>
        <w:tab/>
      </w:r>
      <w:r w:rsidRPr="00020777">
        <w:rPr>
          <w:color w:val="auto"/>
        </w:rPr>
        <w:tab/>
      </w:r>
      <w:r w:rsidRPr="00020777">
        <w:rPr>
          <w:color w:val="auto"/>
        </w:rPr>
        <w:tab/>
      </w:r>
      <w:r w:rsidRPr="00020777">
        <w:rPr>
          <w:strike/>
          <w:color w:val="auto"/>
        </w:rPr>
        <w:t>(2)</w:t>
      </w:r>
      <w:r w:rsidRPr="00020777">
        <w:rPr>
          <w:color w:val="auto"/>
          <w:u w:val="single"/>
        </w:rPr>
        <w:t>(a)</w:t>
      </w:r>
      <w:r w:rsidRPr="00020777">
        <w:rPr>
          <w:color w:val="auto"/>
        </w:rPr>
        <w:tab/>
        <w:t>carrying a self</w:t>
      </w:r>
      <w:r w:rsidRPr="00020777">
        <w:rPr>
          <w:color w:val="auto"/>
        </w:rPr>
        <w:noBreakHyphen/>
        <w:t>defense device generally considered to be nonlethal including the substance commonly referred to as ‘pepper gas’; or</w:t>
      </w:r>
    </w:p>
    <w:p w:rsidR="005C7924" w:rsidRPr="00020777" w:rsidRDefault="005C7924" w:rsidP="005C7924">
      <w:pPr>
        <w:rPr>
          <w:color w:val="auto"/>
        </w:rPr>
      </w:pPr>
      <w:r w:rsidRPr="00020777">
        <w:rPr>
          <w:color w:val="auto"/>
        </w:rPr>
        <w:tab/>
      </w:r>
      <w:r w:rsidRPr="00020777">
        <w:rPr>
          <w:color w:val="auto"/>
        </w:rPr>
        <w:tab/>
      </w:r>
      <w:r w:rsidRPr="00020777">
        <w:rPr>
          <w:color w:val="auto"/>
        </w:rPr>
        <w:tab/>
      </w:r>
      <w:r w:rsidRPr="00020777">
        <w:rPr>
          <w:strike/>
          <w:color w:val="auto"/>
        </w:rPr>
        <w:t>(3)</w:t>
      </w:r>
      <w:r w:rsidRPr="00020777">
        <w:rPr>
          <w:color w:val="auto"/>
          <w:u w:val="single"/>
        </w:rPr>
        <w:t>(b)</w:t>
      </w:r>
      <w:r w:rsidRPr="00020777">
        <w:rPr>
          <w:color w:val="auto"/>
        </w:rPr>
        <w:tab/>
        <w:t>carrying a concealable weapon in a manner not prohibited by law.</w:t>
      </w:r>
    </w:p>
    <w:p w:rsidR="005C7924" w:rsidRPr="00020777" w:rsidRDefault="005C7924" w:rsidP="005C7924">
      <w:pPr>
        <w:rPr>
          <w:color w:val="auto"/>
          <w:u w:color="000000" w:themeColor="text1"/>
        </w:rPr>
      </w:pPr>
      <w:r w:rsidRPr="00020777">
        <w:rPr>
          <w:color w:val="auto"/>
        </w:rPr>
        <w:tab/>
      </w:r>
      <w:r w:rsidRPr="00020777">
        <w:rPr>
          <w:color w:val="auto"/>
        </w:rPr>
        <w:tab/>
      </w:r>
      <w:r w:rsidRPr="00020777">
        <w:rPr>
          <w:color w:val="auto"/>
          <w:u w:val="single" w:color="000000" w:themeColor="text1"/>
        </w:rPr>
        <w:t>(2)</w:t>
      </w:r>
      <w:r w:rsidRPr="00020777">
        <w:rPr>
          <w:color w:val="auto"/>
          <w:u w:color="000000" w:themeColor="text1"/>
        </w:rPr>
        <w:tab/>
      </w:r>
      <w:r w:rsidRPr="00020777">
        <w:rPr>
          <w:color w:val="auto"/>
          <w:u w:val="single" w:color="000000" w:themeColor="text1"/>
        </w:rPr>
        <w:t>The availability of a permit to carry a concealable weapon under this section must not be construed to prohibit the permitless transport or carrying of a firearm in a vehicle or on or about one’s person, whether openly or concealed, loaded or unloaded, in a manner not prohibited by law.</w:t>
      </w:r>
      <w:r w:rsidRPr="00020777">
        <w:rPr>
          <w:color w:val="auto"/>
          <w:u w:color="000000" w:themeColor="text1"/>
        </w:rPr>
        <w:t>”</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B.</w:t>
      </w:r>
      <w:r w:rsidRPr="00020777">
        <w:rPr>
          <w:color w:val="auto"/>
          <w:u w:color="000000" w:themeColor="text1"/>
        </w:rPr>
        <w:tab/>
        <w:t>Section 23</w:t>
      </w:r>
      <w:r w:rsidRPr="00020777">
        <w:rPr>
          <w:color w:val="auto"/>
          <w:u w:color="000000" w:themeColor="text1"/>
        </w:rPr>
        <w:noBreakHyphen/>
        <w:t>31</w:t>
      </w:r>
      <w:r w:rsidRPr="00020777">
        <w:rPr>
          <w:color w:val="auto"/>
          <w:u w:color="000000" w:themeColor="text1"/>
        </w:rPr>
        <w:noBreakHyphen/>
        <w:t>215(U) of the 1976 Code is deleted.</w:t>
      </w:r>
    </w:p>
    <w:p w:rsidR="005C7924" w:rsidRPr="00020777" w:rsidRDefault="005C7924" w:rsidP="005C7924">
      <w:pPr>
        <w:rPr>
          <w:color w:val="auto"/>
          <w:u w:color="000000" w:themeColor="text1"/>
        </w:rPr>
      </w:pPr>
      <w:r>
        <w:rPr>
          <w:u w:color="000000" w:themeColor="text1"/>
        </w:rPr>
        <w:tab/>
      </w:r>
      <w:r w:rsidRPr="00020777">
        <w:rPr>
          <w:color w:val="auto"/>
          <w:u w:color="000000" w:themeColor="text1"/>
        </w:rPr>
        <w:t>SECTION</w:t>
      </w:r>
      <w:r w:rsidRPr="00020777">
        <w:rPr>
          <w:color w:val="auto"/>
          <w:u w:color="000000" w:themeColor="text1"/>
        </w:rPr>
        <w:tab/>
        <w:t>9.</w:t>
      </w:r>
      <w:r w:rsidRPr="00020777">
        <w:rPr>
          <w:color w:val="auto"/>
          <w:u w:color="000000" w:themeColor="text1"/>
        </w:rPr>
        <w:tab/>
        <w:t>Section 23</w:t>
      </w:r>
      <w:r w:rsidRPr="00020777">
        <w:rPr>
          <w:color w:val="auto"/>
          <w:u w:color="000000" w:themeColor="text1"/>
        </w:rPr>
        <w:noBreakHyphen/>
        <w:t>31</w:t>
      </w:r>
      <w:r w:rsidRPr="00020777">
        <w:rPr>
          <w:color w:val="auto"/>
          <w:u w:color="000000" w:themeColor="text1"/>
        </w:rPr>
        <w:noBreakHyphen/>
        <w:t>220 of the 1976 Code is amended to read:</w:t>
      </w:r>
    </w:p>
    <w:p w:rsidR="005C7924" w:rsidRPr="00020777" w:rsidRDefault="005C7924" w:rsidP="005C7924">
      <w:pPr>
        <w:rPr>
          <w:color w:val="auto"/>
          <w:u w:color="000000" w:themeColor="text1"/>
        </w:rPr>
      </w:pPr>
      <w:r w:rsidRPr="00020777">
        <w:rPr>
          <w:color w:val="auto"/>
          <w:u w:color="000000" w:themeColor="text1"/>
        </w:rPr>
        <w:tab/>
        <w:t>“Section 23</w:t>
      </w:r>
      <w:r w:rsidRPr="00020777">
        <w:rPr>
          <w:color w:val="auto"/>
          <w:u w:color="000000" w:themeColor="text1"/>
        </w:rPr>
        <w:noBreakHyphen/>
        <w:t>31</w:t>
      </w:r>
      <w:r w:rsidRPr="00020777">
        <w:rPr>
          <w:color w:val="auto"/>
          <w:u w:color="000000" w:themeColor="text1"/>
        </w:rPr>
        <w:noBreakHyphen/>
        <w:t>220.</w:t>
      </w:r>
      <w:r w:rsidRPr="00020777">
        <w:rPr>
          <w:color w:val="auto"/>
          <w:u w:color="000000" w:themeColor="text1"/>
        </w:rPr>
        <w:tab/>
      </w:r>
      <w:r w:rsidRPr="00020777">
        <w:rPr>
          <w:color w:val="auto"/>
          <w:u w:val="single" w:color="000000" w:themeColor="text1"/>
        </w:rPr>
        <w:t>(A)</w:t>
      </w:r>
      <w:r w:rsidRPr="00020777">
        <w:rPr>
          <w:color w:val="auto"/>
          <w:u w:color="000000" w:themeColor="text1"/>
        </w:rPr>
        <w:tab/>
        <w:t>Nothing contained in this article shall in any way be construed to limit, diminish, or otherwise infringe upon:</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t>(1)</w:t>
      </w:r>
      <w:r w:rsidRPr="00020777">
        <w:rPr>
          <w:color w:val="auto"/>
          <w:u w:color="000000" w:themeColor="text1"/>
        </w:rPr>
        <w:tab/>
        <w:t xml:space="preserve">the right of a public or private employer to prohibit a person who is </w:t>
      </w:r>
      <w:r w:rsidRPr="00020777">
        <w:rPr>
          <w:strike/>
          <w:color w:val="auto"/>
          <w:u w:color="000000" w:themeColor="text1"/>
        </w:rPr>
        <w:t>licensed under this article</w:t>
      </w:r>
      <w:r w:rsidRPr="00020777">
        <w:rPr>
          <w:color w:val="auto"/>
          <w:u w:color="000000" w:themeColor="text1"/>
        </w:rPr>
        <w:t xml:space="preserve"> </w:t>
      </w:r>
      <w:r w:rsidRPr="00020777">
        <w:rPr>
          <w:color w:val="auto"/>
          <w:u w:val="single" w:color="000000" w:themeColor="text1"/>
        </w:rPr>
        <w:t>otherwise not prohibited by law from possessing a handgun</w:t>
      </w:r>
      <w:r w:rsidRPr="00020777">
        <w:rPr>
          <w:color w:val="auto"/>
          <w:u w:color="000000" w:themeColor="text1"/>
        </w:rPr>
        <w:t xml:space="preserve"> from carrying a concealable weapon upon the premises of the business or work place or while using any machinery, vehicle, or equipment owned or operated by the business; </w:t>
      </w:r>
      <w:r w:rsidRPr="00020777">
        <w:rPr>
          <w:color w:val="auto"/>
          <w:u w:val="single" w:color="000000" w:themeColor="text1"/>
        </w:rPr>
        <w:t>or</w:t>
      </w:r>
    </w:p>
    <w:p w:rsidR="005C7924" w:rsidRPr="00020777" w:rsidRDefault="005C7924" w:rsidP="005C7924">
      <w:pPr>
        <w:rPr>
          <w:color w:val="auto"/>
          <w:u w:color="000000" w:themeColor="text1"/>
        </w:rPr>
      </w:pPr>
      <w:r w:rsidRPr="00020777">
        <w:rPr>
          <w:color w:val="auto"/>
          <w:u w:color="000000" w:themeColor="text1"/>
        </w:rPr>
        <w:tab/>
      </w:r>
      <w:r w:rsidRPr="00020777">
        <w:rPr>
          <w:color w:val="auto"/>
          <w:u w:color="000000" w:themeColor="text1"/>
        </w:rPr>
        <w:tab/>
        <w:t>(2)</w:t>
      </w:r>
      <w:r w:rsidRPr="00020777">
        <w:rPr>
          <w:color w:val="auto"/>
          <w:u w:color="000000" w:themeColor="text1"/>
        </w:rPr>
        <w:tab/>
        <w:t>the right of a private property owner or person in legal possession or control to allow or prohibit the carrying of a concealable weapon upon his premises.</w:t>
      </w:r>
    </w:p>
    <w:p w:rsidR="005C7924" w:rsidRPr="00020777" w:rsidRDefault="005C7924" w:rsidP="005C7924">
      <w:pPr>
        <w:rPr>
          <w:color w:val="auto"/>
        </w:rPr>
      </w:pPr>
      <w:r w:rsidRPr="00020777">
        <w:rPr>
          <w:color w:val="auto"/>
          <w:u w:color="000000" w:themeColor="text1"/>
        </w:rPr>
        <w:tab/>
      </w:r>
      <w:r w:rsidRPr="00020777">
        <w:rPr>
          <w:color w:val="auto"/>
          <w:u w:val="single" w:color="000000" w:themeColor="text1"/>
        </w:rPr>
        <w:t>(B)</w:t>
      </w:r>
      <w:r w:rsidRPr="00020777">
        <w:rPr>
          <w:color w:val="auto"/>
          <w:u w:color="000000" w:themeColor="text1"/>
        </w:rPr>
        <w:tab/>
        <w:t xml:space="preserve">The posting by the employer, owner, or person in legal possession or control of a sign stating ‘No Concealable Weapons Allowed’ shall constitute notice to a person </w:t>
      </w:r>
      <w:r w:rsidRPr="00020777">
        <w:rPr>
          <w:strike/>
          <w:color w:val="auto"/>
          <w:u w:color="000000" w:themeColor="text1"/>
        </w:rPr>
        <w:t>holding a permit issued pursuant to this article</w:t>
      </w:r>
      <w:r w:rsidRPr="00020777">
        <w:rPr>
          <w:color w:val="auto"/>
          <w:u w:color="000000" w:themeColor="text1"/>
        </w:rPr>
        <w:t xml:space="preserve"> that the employer, owner, or person in legal possession or control requests that concealable weapons not be brought upon the premises or into the work place. A person who </w:t>
      </w:r>
      <w:r w:rsidRPr="00020777">
        <w:rPr>
          <w:color w:val="auto"/>
          <w:u w:val="single" w:color="000000" w:themeColor="text1"/>
        </w:rPr>
        <w:t>knowingly</w:t>
      </w:r>
      <w:r w:rsidRPr="00020777">
        <w:rPr>
          <w:color w:val="auto"/>
          <w:u w:color="000000" w:themeColor="text1"/>
        </w:rPr>
        <w:t xml:space="preserve"> brings a concealable weapon onto the premises or work place in violation of the provisions of this paragraph may be charged with a violation of Section 16</w:t>
      </w:r>
      <w:r w:rsidRPr="00020777">
        <w:rPr>
          <w:color w:val="auto"/>
          <w:u w:color="000000" w:themeColor="text1"/>
        </w:rPr>
        <w:noBreakHyphen/>
        <w:t>11</w:t>
      </w:r>
      <w:r w:rsidRPr="00020777">
        <w:rPr>
          <w:color w:val="auto"/>
          <w:u w:color="000000" w:themeColor="text1"/>
        </w:rPr>
        <w:noBreakHyphen/>
        <w:t>620. In addition to the penalties provided in Section 16</w:t>
      </w:r>
      <w:r w:rsidRPr="00020777">
        <w:rPr>
          <w:color w:val="auto"/>
          <w:u w:color="000000" w:themeColor="text1"/>
        </w:rPr>
        <w:noBreakHyphen/>
        <w:t>11</w:t>
      </w:r>
      <w:r w:rsidRPr="00020777">
        <w:rPr>
          <w:color w:val="auto"/>
          <w:u w:color="000000" w:themeColor="text1"/>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020777">
        <w:rPr>
          <w:color w:val="auto"/>
          <w:u w:color="000000" w:themeColor="text1"/>
        </w:rPr>
        <w:noBreakHyphen/>
        <w:t>23</w:t>
      </w:r>
      <w:r w:rsidRPr="00020777">
        <w:rPr>
          <w:color w:val="auto"/>
          <w:u w:color="000000" w:themeColor="text1"/>
        </w:rPr>
        <w:noBreakHyphen/>
        <w:t>20</w:t>
      </w:r>
      <w:r w:rsidRPr="00020777">
        <w:rPr>
          <w:strike/>
          <w:color w:val="auto"/>
          <w:u w:color="000000" w:themeColor="text1"/>
        </w:rPr>
        <w:t>, item</w:t>
      </w:r>
      <w:r w:rsidRPr="00020777">
        <w:rPr>
          <w:color w:val="auto"/>
          <w:u w:val="single" w:color="000000" w:themeColor="text1"/>
        </w:rPr>
        <w:t>(B)</w:t>
      </w:r>
      <w:r w:rsidRPr="00020777">
        <w:rPr>
          <w:color w:val="auto"/>
          <w:u w:color="000000" w:themeColor="text1"/>
        </w:rPr>
        <w:t>(1).”</w:t>
      </w:r>
    </w:p>
    <w:p w:rsidR="005C7924" w:rsidRPr="00020777" w:rsidRDefault="005C7924" w:rsidP="005C7924">
      <w:pPr>
        <w:rPr>
          <w:color w:val="auto"/>
        </w:rPr>
      </w:pPr>
      <w:r>
        <w:tab/>
      </w:r>
      <w:r w:rsidRPr="00020777">
        <w:rPr>
          <w:color w:val="auto"/>
        </w:rPr>
        <w:t>SECTION</w:t>
      </w:r>
      <w:r w:rsidRPr="00020777">
        <w:rPr>
          <w:color w:val="auto"/>
        </w:rPr>
        <w:tab/>
        <w:t>10.</w:t>
      </w:r>
      <w:r w:rsidRPr="00020777">
        <w:rPr>
          <w:color w:val="auto"/>
        </w:rPr>
        <w:tab/>
        <w:t>Section 23</w:t>
      </w:r>
      <w:r w:rsidRPr="00020777">
        <w:rPr>
          <w:color w:val="auto"/>
        </w:rPr>
        <w:noBreakHyphen/>
        <w:t>31</w:t>
      </w:r>
      <w:r w:rsidRPr="00020777">
        <w:rPr>
          <w:color w:val="auto"/>
        </w:rPr>
        <w:noBreakHyphen/>
        <w:t>235(B) of the 1976 Code is amended to read:</w:t>
      </w:r>
    </w:p>
    <w:p w:rsidR="005C7924" w:rsidRPr="00020777" w:rsidRDefault="005C7924" w:rsidP="005C7924">
      <w:pPr>
        <w:rPr>
          <w:color w:val="auto"/>
        </w:rPr>
      </w:pPr>
      <w:r w:rsidRPr="00020777">
        <w:rPr>
          <w:color w:val="auto"/>
        </w:rPr>
        <w:tab/>
        <w:t>“(B)</w:t>
      </w:r>
      <w:r w:rsidRPr="00020777">
        <w:rPr>
          <w:color w:val="auto"/>
        </w:rPr>
        <w:tab/>
        <w:t xml:space="preserve">All signs must be posted at each entrance into a building where </w:t>
      </w:r>
      <w:r w:rsidRPr="00020777">
        <w:rPr>
          <w:color w:val="auto"/>
          <w:u w:val="single"/>
        </w:rPr>
        <w:t>carrying by</w:t>
      </w:r>
      <w:r w:rsidRPr="00020777">
        <w:rPr>
          <w:color w:val="auto"/>
        </w:rPr>
        <w:t xml:space="preserve"> a concealable weapon permit holder is prohibited </w:t>
      </w:r>
      <w:r w:rsidRPr="00020777">
        <w:rPr>
          <w:strike/>
          <w:color w:val="auto"/>
        </w:rPr>
        <w:t>from carrying a concealable weapon</w:t>
      </w:r>
      <w:r w:rsidRPr="00020777">
        <w:rPr>
          <w:color w:val="auto"/>
        </w:rPr>
        <w:t xml:space="preserve"> and must be:</w:t>
      </w:r>
    </w:p>
    <w:p w:rsidR="005C7924" w:rsidRPr="00020777" w:rsidRDefault="005C7924" w:rsidP="005C7924">
      <w:pPr>
        <w:rPr>
          <w:color w:val="auto"/>
        </w:rPr>
      </w:pPr>
      <w:r w:rsidRPr="00020777">
        <w:rPr>
          <w:color w:val="auto"/>
        </w:rPr>
        <w:tab/>
      </w:r>
      <w:r w:rsidRPr="00020777">
        <w:rPr>
          <w:color w:val="auto"/>
        </w:rPr>
        <w:tab/>
        <w:t>(1)</w:t>
      </w:r>
      <w:r w:rsidRPr="00020777">
        <w:rPr>
          <w:color w:val="auto"/>
        </w:rPr>
        <w:tab/>
        <w:t>clearly visible from outside the building;</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eight inches wide by twelve inches tall in size;</w:t>
      </w:r>
    </w:p>
    <w:p w:rsidR="005C7924" w:rsidRPr="00020777" w:rsidRDefault="005C7924" w:rsidP="005C7924">
      <w:pPr>
        <w:rPr>
          <w:color w:val="auto"/>
        </w:rPr>
      </w:pPr>
      <w:r w:rsidRPr="00020777">
        <w:rPr>
          <w:color w:val="auto"/>
        </w:rPr>
        <w:tab/>
      </w:r>
      <w:r w:rsidRPr="00020777">
        <w:rPr>
          <w:color w:val="auto"/>
        </w:rPr>
        <w:tab/>
        <w:t>(3)</w:t>
      </w:r>
      <w:r w:rsidRPr="00020777">
        <w:rPr>
          <w:color w:val="auto"/>
        </w:rPr>
        <w:tab/>
        <w:t>contain the words ‘NO CONCEALABLE WEAPONS ALLOWED’ in black one</w:t>
      </w:r>
      <w:r w:rsidRPr="00020777">
        <w:rPr>
          <w:color w:val="auto"/>
        </w:rPr>
        <w:noBreakHyphen/>
        <w:t>inch tall uppercase type at the bottom of the sign and centered between the lateral edges of the sign;</w:t>
      </w:r>
    </w:p>
    <w:p w:rsidR="005C7924" w:rsidRPr="00020777" w:rsidRDefault="005C7924" w:rsidP="005C7924">
      <w:pPr>
        <w:rPr>
          <w:color w:val="auto"/>
        </w:rPr>
      </w:pPr>
      <w:r w:rsidRPr="00020777">
        <w:rPr>
          <w:color w:val="auto"/>
        </w:rPr>
        <w:tab/>
      </w:r>
      <w:r w:rsidRPr="00020777">
        <w:rPr>
          <w:color w:val="auto"/>
        </w:rPr>
        <w:tab/>
        <w:t>(4)</w:t>
      </w:r>
      <w:r w:rsidRPr="00020777">
        <w:rPr>
          <w:color w:val="auto"/>
        </w:rPr>
        <w:tab/>
        <w:t>contain a black silhouette of a handgun inside a circle seven inches in diameter with a diagonal line that runs from the lower left to the upper right at a forty</w:t>
      </w:r>
      <w:r w:rsidRPr="00020777">
        <w:rPr>
          <w:color w:val="auto"/>
        </w:rPr>
        <w:noBreakHyphen/>
        <w:t>five degree angle from the horizontal;</w:t>
      </w:r>
    </w:p>
    <w:p w:rsidR="005C7924" w:rsidRPr="00020777" w:rsidRDefault="005C7924" w:rsidP="005C7924">
      <w:pPr>
        <w:rPr>
          <w:color w:val="auto"/>
        </w:rPr>
      </w:pPr>
      <w:r w:rsidRPr="00020777">
        <w:rPr>
          <w:color w:val="auto"/>
        </w:rPr>
        <w:tab/>
      </w:r>
      <w:r w:rsidRPr="00020777">
        <w:rPr>
          <w:color w:val="auto"/>
        </w:rPr>
        <w:tab/>
        <w:t>(5)</w:t>
      </w:r>
      <w:r w:rsidRPr="00020777">
        <w:rPr>
          <w:color w:val="auto"/>
        </w:rPr>
        <w:tab/>
        <w:t>a diameter of a circle; and</w:t>
      </w:r>
    </w:p>
    <w:p w:rsidR="005C7924" w:rsidRPr="00020777" w:rsidRDefault="005C7924" w:rsidP="005C7924">
      <w:pPr>
        <w:rPr>
          <w:color w:val="auto"/>
        </w:rPr>
      </w:pPr>
      <w:r w:rsidRPr="00020777">
        <w:rPr>
          <w:color w:val="auto"/>
        </w:rPr>
        <w:tab/>
      </w:r>
      <w:r w:rsidRPr="00020777">
        <w:rPr>
          <w:color w:val="auto"/>
        </w:rPr>
        <w:tab/>
        <w:t>(6)</w:t>
      </w:r>
      <w:r w:rsidRPr="00020777">
        <w:rPr>
          <w:color w:val="auto"/>
        </w:rPr>
        <w:tab/>
        <w:t>placed not less than forty inches and not more than sixty inches from the bottom of the building’s entrance door.”</w:t>
      </w:r>
    </w:p>
    <w:p w:rsidR="005C7924" w:rsidRPr="00020777" w:rsidRDefault="005C7924" w:rsidP="005C7924">
      <w:pPr>
        <w:rPr>
          <w:color w:val="auto"/>
        </w:rPr>
      </w:pPr>
      <w:r>
        <w:tab/>
      </w:r>
      <w:r w:rsidRPr="00020777">
        <w:rPr>
          <w:color w:val="auto"/>
        </w:rPr>
        <w:t>SECTION</w:t>
      </w:r>
      <w:r w:rsidRPr="00020777">
        <w:rPr>
          <w:color w:val="auto"/>
        </w:rPr>
        <w:tab/>
        <w:t>11.</w:t>
      </w:r>
      <w:r w:rsidRPr="00020777">
        <w:rPr>
          <w:color w:val="auto"/>
        </w:rPr>
        <w:tab/>
        <w:t>Sections 16</w:t>
      </w:r>
      <w:r w:rsidRPr="00020777">
        <w:rPr>
          <w:color w:val="auto"/>
        </w:rPr>
        <w:noBreakHyphen/>
        <w:t>23</w:t>
      </w:r>
      <w:r w:rsidRPr="00020777">
        <w:rPr>
          <w:color w:val="auto"/>
        </w:rPr>
        <w:noBreakHyphen/>
        <w:t>460, 23</w:t>
      </w:r>
      <w:r w:rsidRPr="00020777">
        <w:rPr>
          <w:color w:val="auto"/>
        </w:rPr>
        <w:noBreakHyphen/>
        <w:t>31</w:t>
      </w:r>
      <w:r w:rsidRPr="00020777">
        <w:rPr>
          <w:color w:val="auto"/>
        </w:rPr>
        <w:noBreakHyphen/>
        <w:t>225, and 23</w:t>
      </w:r>
      <w:r w:rsidRPr="00020777">
        <w:rPr>
          <w:color w:val="auto"/>
        </w:rPr>
        <w:noBreakHyphen/>
        <w:t>31</w:t>
      </w:r>
      <w:r w:rsidRPr="00020777">
        <w:rPr>
          <w:color w:val="auto"/>
        </w:rPr>
        <w:noBreakHyphen/>
        <w:t>230 of the 1976 Code are repealed.</w:t>
      </w:r>
    </w:p>
    <w:p w:rsidR="005C7924" w:rsidRPr="00020777" w:rsidRDefault="005C7924" w:rsidP="005C7924">
      <w:pPr>
        <w:rPr>
          <w:color w:val="auto"/>
        </w:rPr>
      </w:pPr>
      <w:r>
        <w:tab/>
      </w:r>
      <w:r w:rsidRPr="00020777">
        <w:rPr>
          <w:color w:val="auto"/>
        </w:rPr>
        <w:t>SECTION</w:t>
      </w:r>
      <w:r w:rsidRPr="00020777">
        <w:rPr>
          <w:color w:val="auto"/>
        </w:rPr>
        <w:tab/>
        <w:t>12.</w:t>
      </w:r>
      <w:r w:rsidRPr="00020777">
        <w:rPr>
          <w:color w:val="auto"/>
        </w:rPr>
        <w:tab/>
        <w:t>The provisions contained in this act shall not be construed to repeal Article 4, Chapter 31, Title 23, relating to concealed weapon permits. Rather, the provisions of this act are to be construed to allow for a person to openly carry a firearm as provided herein or to carry a concealed weapon pursuant to Article 4, Chapter 31, Title 23, as amended by this act.</w:t>
      </w:r>
    </w:p>
    <w:p w:rsidR="005C7924" w:rsidRPr="00020777" w:rsidRDefault="005C7924" w:rsidP="005C7924">
      <w:pPr>
        <w:rPr>
          <w:snapToGrid w:val="0"/>
          <w:color w:val="auto"/>
        </w:rPr>
      </w:pPr>
      <w:r>
        <w:tab/>
      </w:r>
      <w:r w:rsidRPr="00020777">
        <w:rPr>
          <w:color w:val="auto"/>
        </w:rPr>
        <w:t>SECTION</w:t>
      </w:r>
      <w:r w:rsidRPr="00020777">
        <w:rPr>
          <w:color w:val="auto"/>
        </w:rPr>
        <w:tab/>
        <w:t>13.</w:t>
      </w:r>
      <w:r w:rsidRPr="00020777">
        <w:rPr>
          <w:color w:val="auto"/>
        </w:rPr>
        <w:tab/>
      </w:r>
      <w:r w:rsidRPr="00020777">
        <w:rPr>
          <w:snapToGrid w:val="0"/>
          <w:color w:val="auto"/>
        </w:rPr>
        <w:t>Article 4, Chapter 31, Title 23 of the 1976 Code is amended by adding:</w:t>
      </w:r>
    </w:p>
    <w:p w:rsidR="005C7924" w:rsidRPr="00020777" w:rsidRDefault="005C7924" w:rsidP="005C7924">
      <w:pPr>
        <w:rPr>
          <w:snapToGrid w:val="0"/>
          <w:color w:val="auto"/>
        </w:rPr>
      </w:pPr>
      <w:r w:rsidRPr="00020777">
        <w:rPr>
          <w:snapToGrid w:val="0"/>
          <w:color w:val="auto"/>
        </w:rPr>
        <w:tab/>
        <w:t>“Section 23</w:t>
      </w:r>
      <w:r w:rsidRPr="00020777">
        <w:rPr>
          <w:snapToGrid w:val="0"/>
          <w:color w:val="auto"/>
        </w:rPr>
        <w:noBreakHyphen/>
        <w:t>31</w:t>
      </w:r>
      <w:r w:rsidRPr="00020777">
        <w:rPr>
          <w:snapToGrid w:val="0"/>
          <w:color w:val="auto"/>
        </w:rPr>
        <w:noBreakHyphen/>
        <w:t>232.</w:t>
      </w:r>
      <w:r w:rsidRPr="00020777">
        <w:rPr>
          <w:snapToGrid w:val="0"/>
          <w:color w:val="auto"/>
        </w:rPr>
        <w:tab/>
        <w:t>(A)</w:t>
      </w:r>
      <w:r w:rsidRPr="00020777">
        <w:rPr>
          <w:snapToGrid w:val="0"/>
          <w:color w:val="auto"/>
        </w:rPr>
        <w:tab/>
        <w:t>“Section 23</w:t>
      </w:r>
      <w:r w:rsidRPr="00020777">
        <w:rPr>
          <w:snapToGrid w:val="0"/>
          <w:color w:val="auto"/>
        </w:rPr>
        <w:noBreakHyphen/>
        <w:t>31</w:t>
      </w:r>
      <w:r w:rsidRPr="00020777">
        <w:rPr>
          <w:snapToGrid w:val="0"/>
          <w:color w:val="auto"/>
        </w:rPr>
        <w:noBreakHyphen/>
        <w:t>232. (A) Notwithstanding any other provision of law, upon express permission given by the appropriate church official or governing body, an individual may carry about his person a concealable weapon on the leased premises of an elementary or secondary school if a church leases the school premises or areas within the school for church services or official church activities. If the weapon the individual is carrying is concealed, then he must have a valid permit issued pursuant to this article.</w:t>
      </w:r>
    </w:p>
    <w:p w:rsidR="005C7924" w:rsidRPr="00020777" w:rsidRDefault="005C7924" w:rsidP="005C7924">
      <w:pPr>
        <w:rPr>
          <w:snapToGrid w:val="0"/>
          <w:color w:val="auto"/>
        </w:rPr>
      </w:pPr>
      <w:r w:rsidRPr="00020777">
        <w:rPr>
          <w:snapToGrid w:val="0"/>
          <w:color w:val="auto"/>
        </w:rPr>
        <w:tab/>
      </w:r>
      <w:r w:rsidRPr="00020777">
        <w:rPr>
          <w:snapToGrid w:val="0"/>
          <w:color w:val="auto"/>
        </w:rPr>
        <w:tab/>
        <w:t>(1)</w:t>
      </w:r>
      <w:r w:rsidRPr="00020777">
        <w:rPr>
          <w:snapToGrid w:val="0"/>
          <w:color w:val="auto"/>
        </w:rPr>
        <w:tab/>
        <w:t>The provisions contained in this section apply:</w:t>
      </w:r>
    </w:p>
    <w:p w:rsidR="005C7924" w:rsidRPr="00020777" w:rsidRDefault="005C7924" w:rsidP="005C7924">
      <w:pPr>
        <w:rPr>
          <w:snapToGrid w:val="0"/>
          <w:color w:val="auto"/>
        </w:rPr>
      </w:pPr>
      <w:r w:rsidRPr="00020777">
        <w:rPr>
          <w:snapToGrid w:val="0"/>
          <w:color w:val="auto"/>
        </w:rPr>
        <w:tab/>
      </w:r>
      <w:r w:rsidRPr="00020777">
        <w:rPr>
          <w:snapToGrid w:val="0"/>
          <w:color w:val="auto"/>
        </w:rPr>
        <w:tab/>
      </w:r>
      <w:r w:rsidRPr="00020777">
        <w:rPr>
          <w:snapToGrid w:val="0"/>
          <w:color w:val="auto"/>
        </w:rPr>
        <w:tab/>
        <w:t>(a)</w:t>
      </w:r>
      <w:r w:rsidRPr="00020777">
        <w:rPr>
          <w:snapToGrid w:val="0"/>
          <w:color w:val="auto"/>
        </w:rPr>
        <w:tab/>
        <w:t>only during those times that the church has the use and enjoyment of the property pursuant to its lease with the school; and</w:t>
      </w:r>
    </w:p>
    <w:p w:rsidR="005C7924" w:rsidRPr="00020777" w:rsidRDefault="005C7924" w:rsidP="005C7924">
      <w:pPr>
        <w:rPr>
          <w:snapToGrid w:val="0"/>
          <w:color w:val="auto"/>
        </w:rPr>
      </w:pPr>
      <w:r w:rsidRPr="00020777">
        <w:rPr>
          <w:snapToGrid w:val="0"/>
          <w:color w:val="auto"/>
        </w:rPr>
        <w:tab/>
      </w:r>
      <w:r w:rsidRPr="00020777">
        <w:rPr>
          <w:snapToGrid w:val="0"/>
          <w:color w:val="auto"/>
        </w:rPr>
        <w:tab/>
      </w:r>
      <w:r w:rsidRPr="00020777">
        <w:rPr>
          <w:snapToGrid w:val="0"/>
          <w:color w:val="auto"/>
        </w:rPr>
        <w:tab/>
        <w:t>(b)</w:t>
      </w:r>
      <w:r w:rsidRPr="00020777">
        <w:rPr>
          <w:snapToGrid w:val="0"/>
          <w:color w:val="auto"/>
        </w:rPr>
        <w:tab/>
        <w:t>only to the areas of the school within the lease agreement, any related parking areas, or any reasonable ingress or egress between these areas.</w:t>
      </w:r>
    </w:p>
    <w:p w:rsidR="005C7924" w:rsidRPr="00020777" w:rsidRDefault="005C7924" w:rsidP="005C7924">
      <w:pPr>
        <w:rPr>
          <w:snapToGrid w:val="0"/>
          <w:color w:val="auto"/>
        </w:rPr>
      </w:pPr>
      <w:r w:rsidRPr="00020777">
        <w:rPr>
          <w:snapToGrid w:val="0"/>
          <w:color w:val="auto"/>
        </w:rPr>
        <w:tab/>
      </w:r>
      <w:r w:rsidRPr="00020777">
        <w:rPr>
          <w:snapToGrid w:val="0"/>
          <w:color w:val="auto"/>
        </w:rPr>
        <w:tab/>
        <w:t>(2)</w:t>
      </w:r>
      <w:r w:rsidRPr="00020777">
        <w:rPr>
          <w:snapToGrid w:val="0"/>
          <w:color w:val="auto"/>
        </w:rPr>
        <w:tab/>
        <w:t>A school district may request that a church utilizing school property for its services disclose and notify the district that persons are, or may be, carrying concealable weapons on the property.</w:t>
      </w:r>
    </w:p>
    <w:p w:rsidR="005C7924" w:rsidRPr="00020777" w:rsidRDefault="005C7924" w:rsidP="005C7924">
      <w:pPr>
        <w:rPr>
          <w:snapToGrid w:val="0"/>
          <w:color w:val="auto"/>
        </w:rPr>
      </w:pPr>
      <w:r w:rsidRPr="00020777">
        <w:rPr>
          <w:snapToGrid w:val="0"/>
          <w:color w:val="auto"/>
        </w:rPr>
        <w:tab/>
      </w:r>
      <w:r w:rsidRPr="00020777">
        <w:rPr>
          <w:snapToGrid w:val="0"/>
          <w:color w:val="auto"/>
        </w:rPr>
        <w:tab/>
        <w:t>(3)</w:t>
      </w:r>
      <w:r w:rsidRPr="00020777">
        <w:rPr>
          <w:snapToGrid w:val="0"/>
          <w:color w:val="auto"/>
        </w:rPr>
        <w:tab/>
        <w:t>The provisions of this section do not apply during any time students are present as a result of a curricular or extracurricular school</w:t>
      </w:r>
      <w:r w:rsidRPr="00020777">
        <w:rPr>
          <w:snapToGrid w:val="0"/>
          <w:color w:val="auto"/>
        </w:rPr>
        <w:noBreakHyphen/>
        <w:t>sponsored activity that is taking place on the school property.</w:t>
      </w:r>
    </w:p>
    <w:p w:rsidR="005C7924" w:rsidRPr="00020777" w:rsidRDefault="005C7924" w:rsidP="005C7924">
      <w:pPr>
        <w:rPr>
          <w:snapToGrid w:val="0"/>
          <w:color w:val="auto"/>
        </w:rPr>
      </w:pPr>
      <w:r w:rsidRPr="00020777">
        <w:rPr>
          <w:snapToGrid w:val="0"/>
          <w:color w:val="auto"/>
        </w:rPr>
        <w:tab/>
        <w:t>(B)</w:t>
      </w:r>
      <w:r w:rsidRPr="00020777">
        <w:rPr>
          <w:snapToGrid w:val="0"/>
          <w:color w:val="auto"/>
        </w:rPr>
        <w:tab/>
        <w:t>For the purposes of the Federal Gun</w:t>
      </w:r>
      <w:r w:rsidRPr="00020777">
        <w:rPr>
          <w:snapToGrid w:val="0"/>
          <w:color w:val="auto"/>
        </w:rPr>
        <w:noBreakHyphen/>
        <w:t>Free School Zone Act (18 U.S.C. Section 921(a)), the buildings and grounds of a school that are leased to a church are not considered a school during the hours that the church has the use and enjoyment of the property pursuant to this section.”</w:t>
      </w:r>
    </w:p>
    <w:p w:rsidR="005C7924" w:rsidRPr="00020777" w:rsidRDefault="005C7924" w:rsidP="005C7924">
      <w:pPr>
        <w:rPr>
          <w:snapToGrid w:val="0"/>
          <w:color w:val="auto"/>
        </w:rPr>
      </w:pPr>
      <w:r w:rsidRPr="00020777">
        <w:rPr>
          <w:snapToGrid w:val="0"/>
          <w:color w:val="auto"/>
        </w:rPr>
        <w:tab/>
        <w:t>SECTION</w:t>
      </w:r>
      <w:r w:rsidRPr="00020777">
        <w:rPr>
          <w:snapToGrid w:val="0"/>
          <w:color w:val="auto"/>
        </w:rPr>
        <w:tab/>
        <w:t>14.</w:t>
      </w:r>
      <w:r w:rsidRPr="00020777">
        <w:rPr>
          <w:snapToGrid w:val="0"/>
          <w:color w:val="auto"/>
        </w:rPr>
        <w:tab/>
        <w:t>Article 4, Chapter 31, Title 23 of the 1976 Code is amended by adding:</w:t>
      </w:r>
    </w:p>
    <w:p w:rsidR="005C7924" w:rsidRPr="00020777" w:rsidRDefault="005C7924" w:rsidP="005C7924">
      <w:pPr>
        <w:rPr>
          <w:color w:val="auto"/>
        </w:rPr>
      </w:pPr>
      <w:r w:rsidRPr="00020777">
        <w:rPr>
          <w:snapToGrid w:val="0"/>
          <w:color w:val="auto"/>
        </w:rPr>
        <w:tab/>
        <w:t>“Section 23-31-250.</w:t>
      </w:r>
      <w:r w:rsidRPr="00020777">
        <w:rPr>
          <w:snapToGrid w:val="0"/>
          <w:color w:val="auto"/>
        </w:rPr>
        <w:tab/>
        <w:t>(A)</w:t>
      </w:r>
      <w:r w:rsidRPr="00020777">
        <w:rPr>
          <w:snapToGrid w:val="0"/>
          <w:color w:val="auto"/>
        </w:rPr>
        <w:tab/>
      </w:r>
      <w:r w:rsidRPr="00020777">
        <w:rPr>
          <w:color w:val="auto"/>
        </w:rPr>
        <w:t>The State of South Carolina, and its political subdivisions, can not be compelled by the federal government to take any legislative or executive action to implement or enforce a federal law, treaty, executive order, rule, or regulation related to an individual’s right to keep and bear arms enshrined in the Second Amendment to the United States Constitution that limits or proscribes carrying concealable weapons, whether concealed or openly carried, as provided in this chapter.</w:t>
      </w:r>
    </w:p>
    <w:p w:rsidR="005C7924" w:rsidRPr="00020777" w:rsidRDefault="005C7924" w:rsidP="005C7924">
      <w:pPr>
        <w:rPr>
          <w:color w:val="auto"/>
        </w:rPr>
      </w:pPr>
      <w:r w:rsidRPr="00020777">
        <w:rPr>
          <w:color w:val="auto"/>
        </w:rPr>
        <w:tab/>
        <w:t>(B)</w:t>
      </w:r>
      <w:r w:rsidRPr="00020777">
        <w:rPr>
          <w:color w:val="auto"/>
        </w:rPr>
        <w:tab/>
        <w:t>Any federal law, treaty, executive order, rule, or regulation related to limiting or proscribing the carry of concealable weapons must be evaluated by the Attorney General. The Attorney General shall issue a written opinion of whether the law, treaty, executive order, rule, or regulation purports to compel legislative or executive action prohibited pursuant to subsection (A).</w:t>
      </w:r>
    </w:p>
    <w:p w:rsidR="005C7924" w:rsidRPr="00020777" w:rsidRDefault="005C7924" w:rsidP="005C7924">
      <w:pPr>
        <w:rPr>
          <w:color w:val="auto"/>
        </w:rPr>
      </w:pPr>
      <w:r w:rsidRPr="00020777">
        <w:rPr>
          <w:color w:val="auto"/>
        </w:rPr>
        <w:tab/>
        <w:t>(C)</w:t>
      </w:r>
      <w:r w:rsidRPr="00020777">
        <w:rPr>
          <w:color w:val="auto"/>
        </w:rPr>
        <w:tab/>
        <w:t>If the Attorney General renders an opinion that a federal law, treaty, executive order, rule, or regulation purports to compel legislative or executive action prohibited pursuant to subsection (A), then:</w:t>
      </w:r>
    </w:p>
    <w:p w:rsidR="005C7924" w:rsidRPr="00020777" w:rsidRDefault="005C7924" w:rsidP="005C7924">
      <w:pPr>
        <w:rPr>
          <w:color w:val="auto"/>
        </w:rPr>
      </w:pPr>
      <w:r w:rsidRPr="00020777">
        <w:rPr>
          <w:color w:val="auto"/>
        </w:rPr>
        <w:tab/>
      </w:r>
      <w:r w:rsidRPr="00020777">
        <w:rPr>
          <w:color w:val="auto"/>
        </w:rPr>
        <w:tab/>
        <w:t>(1)</w:t>
      </w:r>
      <w:r w:rsidRPr="00020777">
        <w:rPr>
          <w:color w:val="auto"/>
        </w:rPr>
        <w:tab/>
        <w:t>no public funds of this State, or any political subdivision of this State, shall be allocated for the implementation or enforcement of that federal law, treaty, executive order, rule, or regulation;</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no personnel or property of this State, or any political subdivision of this State, shall be allocated to the implementation or enforcement of that federal law, treaty, executive order, rule, or regulation; and</w:t>
      </w:r>
    </w:p>
    <w:p w:rsidR="005C7924" w:rsidRPr="00020777" w:rsidRDefault="005C7924" w:rsidP="005C7924">
      <w:pPr>
        <w:rPr>
          <w:color w:val="auto"/>
        </w:rPr>
      </w:pPr>
      <w:r w:rsidRPr="00020777">
        <w:rPr>
          <w:color w:val="auto"/>
          <w:u w:color="000000" w:themeColor="text1"/>
        </w:rPr>
        <w:tab/>
      </w:r>
      <w:r w:rsidRPr="00020777">
        <w:rPr>
          <w:color w:val="auto"/>
          <w:u w:color="000000" w:themeColor="text1"/>
        </w:rPr>
        <w:tab/>
        <w:t>(3)</w:t>
      </w:r>
      <w:r w:rsidRPr="00020777">
        <w:rPr>
          <w:color w:val="auto"/>
          <w:u w:color="000000" w:themeColor="text1"/>
        </w:rPr>
        <w:tab/>
        <w:t xml:space="preserve">no official, agent, or employee of the State of South Carolina, or any political subdivision of it, shall implement, attempt to implement, enforce, or attempt to enforce that </w:t>
      </w:r>
      <w:r w:rsidRPr="00020777">
        <w:rPr>
          <w:color w:val="auto"/>
        </w:rPr>
        <w:t>federal law, treaty, executive order, rule, or regulation.”</w:t>
      </w:r>
    </w:p>
    <w:p w:rsidR="005C7924" w:rsidRPr="00020777" w:rsidRDefault="005C7924" w:rsidP="005C7924">
      <w:pPr>
        <w:rPr>
          <w:color w:val="auto"/>
        </w:rPr>
      </w:pPr>
      <w:r>
        <w:tab/>
      </w:r>
      <w:r w:rsidRPr="00020777">
        <w:rPr>
          <w:color w:val="auto"/>
        </w:rPr>
        <w:t>SECTION</w:t>
      </w:r>
      <w:r w:rsidRPr="00020777">
        <w:rPr>
          <w:color w:val="auto"/>
        </w:rPr>
        <w:tab/>
        <w:t>15.</w:t>
      </w:r>
      <w:r w:rsidRPr="00020777">
        <w:rPr>
          <w:color w:val="auto"/>
        </w:rPr>
        <w:tab/>
        <w:t>A.</w:t>
      </w:r>
      <w:r w:rsidRPr="00020777">
        <w:rPr>
          <w:color w:val="auto"/>
        </w:rPr>
        <w:tab/>
      </w:r>
      <w:r w:rsidRPr="00020777">
        <w:rPr>
          <w:color w:val="auto"/>
        </w:rPr>
        <w:tab/>
        <w:t>Section 14-17-325 of the 1976 Code is amended to read:</w:t>
      </w:r>
    </w:p>
    <w:p w:rsidR="005C7924" w:rsidRPr="00020777" w:rsidRDefault="005C7924" w:rsidP="005C7924">
      <w:pPr>
        <w:rPr>
          <w:color w:val="auto"/>
        </w:rPr>
      </w:pPr>
      <w:r w:rsidRPr="00020777">
        <w:rPr>
          <w:color w:val="auto"/>
        </w:rPr>
        <w:tab/>
        <w:t>“Section 14-17-325.</w:t>
      </w:r>
      <w:r w:rsidRPr="00020777">
        <w:rPr>
          <w:color w:val="auto"/>
        </w:rPr>
        <w:tab/>
      </w:r>
      <w:r w:rsidRPr="00020777">
        <w:rPr>
          <w:color w:val="auto"/>
          <w:u w:val="single"/>
        </w:rPr>
        <w:t>(A)</w:t>
      </w:r>
      <w:r w:rsidRPr="00020777">
        <w:rPr>
          <w:color w:val="auto"/>
        </w:rPr>
        <w:tab/>
        <w:t xml:space="preserve">Every clerk of court shall report the disposition of each case in the Court of General Sessions to the State Law Enforcement Division within </w:t>
      </w:r>
      <w:r w:rsidRPr="00020777">
        <w:rPr>
          <w:strike/>
          <w:color w:val="auto"/>
        </w:rPr>
        <w:t>thirty</w:t>
      </w:r>
      <w:r w:rsidRPr="00020777">
        <w:rPr>
          <w:color w:val="auto"/>
        </w:rPr>
        <w:t xml:space="preserve"> </w:t>
      </w:r>
      <w:r w:rsidRPr="00020777">
        <w:rPr>
          <w:color w:val="auto"/>
          <w:u w:val="single"/>
        </w:rPr>
        <w:t>five</w:t>
      </w:r>
      <w:r w:rsidRPr="00020777">
        <w:rPr>
          <w:color w:val="auto"/>
        </w:rPr>
        <w:t xml:space="preserve"> days of disposition</w:t>
      </w:r>
      <w:r w:rsidRPr="00020777">
        <w:rPr>
          <w:color w:val="auto"/>
          <w:u w:val="single"/>
        </w:rPr>
        <w:t>, weekends and holidays excluded</w:t>
      </w:r>
      <w:r w:rsidRPr="00020777">
        <w:rPr>
          <w:color w:val="auto"/>
        </w:rPr>
        <w:t xml:space="preserve">. </w:t>
      </w:r>
    </w:p>
    <w:p w:rsidR="005C7924" w:rsidRPr="00020777" w:rsidRDefault="005C7924" w:rsidP="005C7924">
      <w:pPr>
        <w:rPr>
          <w:color w:val="auto"/>
        </w:rPr>
      </w:pPr>
      <w:r w:rsidRPr="00020777">
        <w:rPr>
          <w:color w:val="auto"/>
        </w:rPr>
        <w:tab/>
      </w:r>
      <w:r w:rsidRPr="00020777">
        <w:rPr>
          <w:color w:val="auto"/>
          <w:u w:val="single"/>
        </w:rPr>
        <w:t>(B)</w:t>
      </w:r>
      <w:r w:rsidRPr="00020777">
        <w:rPr>
          <w:color w:val="auto"/>
        </w:rPr>
        <w:tab/>
      </w:r>
      <w:r w:rsidRPr="00020777">
        <w:rPr>
          <w:color w:val="auto"/>
          <w:u w:val="single"/>
        </w:rPr>
        <w:t>Every clerk of court shall also report to the State Law Enforcement Division, within five days, the issuance, rescission, or termination of any:</w:t>
      </w:r>
      <w:r w:rsidRPr="00020777">
        <w:rPr>
          <w:color w:val="auto"/>
        </w:rPr>
        <w:t xml:space="preserve"> </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(1)</w:t>
      </w:r>
      <w:r w:rsidRPr="00020777">
        <w:rPr>
          <w:color w:val="auto"/>
        </w:rPr>
        <w:tab/>
      </w:r>
      <w:r w:rsidRPr="00020777">
        <w:rPr>
          <w:color w:val="auto"/>
          <w:u w:val="single"/>
        </w:rPr>
        <w:t>criminal indictments;</w:t>
      </w:r>
      <w:r w:rsidRPr="00020777">
        <w:rPr>
          <w:color w:val="auto"/>
        </w:rPr>
        <w:t xml:space="preserve"> </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(2)</w:t>
      </w:r>
      <w:r w:rsidRPr="00020777">
        <w:rPr>
          <w:color w:val="auto"/>
        </w:rPr>
        <w:tab/>
      </w:r>
      <w:r w:rsidRPr="00020777">
        <w:rPr>
          <w:color w:val="auto"/>
          <w:u w:val="single"/>
        </w:rPr>
        <w:t>permanent restraining orders;</w:t>
      </w:r>
      <w:r w:rsidRPr="00020777">
        <w:rPr>
          <w:color w:val="auto"/>
        </w:rPr>
        <w:t xml:space="preserve"> </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(3)</w:t>
      </w:r>
      <w:r w:rsidRPr="00020777">
        <w:rPr>
          <w:color w:val="auto"/>
        </w:rPr>
        <w:tab/>
      </w:r>
      <w:r w:rsidRPr="00020777">
        <w:rPr>
          <w:color w:val="auto"/>
          <w:u w:val="single"/>
        </w:rPr>
        <w:t>orders of state firearms prohibition pursuant to Section 16-25-30; and</w:t>
      </w:r>
      <w:r w:rsidRPr="00020777">
        <w:rPr>
          <w:color w:val="auto"/>
        </w:rPr>
        <w:t xml:space="preserve"> </w:t>
      </w:r>
    </w:p>
    <w:p w:rsidR="005C7924" w:rsidRPr="00020777" w:rsidRDefault="005C7924" w:rsidP="005C7924">
      <w:pPr>
        <w:rPr>
          <w:color w:val="auto"/>
        </w:rPr>
      </w:pPr>
      <w:r w:rsidRPr="00020777">
        <w:rPr>
          <w:color w:val="auto"/>
        </w:rPr>
        <w:tab/>
      </w:r>
      <w:r w:rsidRPr="00020777">
        <w:rPr>
          <w:color w:val="auto"/>
        </w:rPr>
        <w:tab/>
      </w:r>
      <w:r w:rsidRPr="00020777">
        <w:rPr>
          <w:color w:val="auto"/>
          <w:u w:val="single"/>
        </w:rPr>
        <w:t>(4)</w:t>
      </w:r>
      <w:r w:rsidRPr="00020777">
        <w:rPr>
          <w:color w:val="auto"/>
        </w:rPr>
        <w:tab/>
      </w:r>
      <w:r w:rsidRPr="00020777">
        <w:rPr>
          <w:color w:val="auto"/>
          <w:u w:val="single"/>
        </w:rPr>
        <w:t>other restraining orders, orders of protection, or other orders that prohibit a person from legally purchasing or possessing a firearm, but only upon being directed to transmit such orders by the appropriate judge. For any form orders provided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5C7924" w:rsidRPr="00020777" w:rsidRDefault="005C7924" w:rsidP="005C7924">
      <w:pPr>
        <w:rPr>
          <w:color w:val="auto"/>
        </w:rPr>
      </w:pPr>
      <w:r w:rsidRPr="00020777">
        <w:rPr>
          <w:color w:val="auto"/>
        </w:rPr>
        <w:tab/>
      </w:r>
      <w:r w:rsidRPr="00020777">
        <w:rPr>
          <w:color w:val="auto"/>
          <w:u w:val="single"/>
        </w:rPr>
        <w:t>(C)</w:t>
      </w:r>
      <w:r w:rsidRPr="00020777">
        <w:rPr>
          <w:color w:val="auto"/>
        </w:rPr>
        <w:tab/>
      </w:r>
      <w:r w:rsidRPr="00020777">
        <w:rPr>
          <w:color w:val="auto"/>
          <w:lang w:val="en-PH"/>
        </w:rPr>
        <w:t xml:space="preserve">The </w:t>
      </w:r>
      <w:r w:rsidRPr="00020777">
        <w:rPr>
          <w:strike/>
          <w:color w:val="auto"/>
          <w:lang w:val="en-PH"/>
        </w:rPr>
        <w:t>disposition report</w:t>
      </w:r>
      <w:r w:rsidRPr="00020777">
        <w:rPr>
          <w:color w:val="auto"/>
          <w:lang w:val="en-PH"/>
        </w:rPr>
        <w:t xml:space="preserve"> </w:t>
      </w:r>
      <w:r w:rsidRPr="00020777">
        <w:rPr>
          <w:color w:val="auto"/>
          <w:u w:val="single"/>
          <w:lang w:val="en-PH"/>
        </w:rPr>
        <w:t>reporting required by this section</w:t>
      </w:r>
      <w:r w:rsidRPr="00020777">
        <w:rPr>
          <w:color w:val="auto"/>
          <w:lang w:val="en-PH"/>
        </w:rPr>
        <w:t xml:space="preserve"> must be in a format approved by</w:t>
      </w:r>
      <w:r w:rsidRPr="00020777">
        <w:rPr>
          <w:strike/>
          <w:color w:val="auto"/>
          <w:lang w:val="en-PH"/>
        </w:rPr>
        <w:t xml:space="preserve"> representatives of</w:t>
      </w:r>
      <w:r w:rsidRPr="00020777">
        <w:rPr>
          <w:color w:val="auto"/>
          <w:lang w:val="en-PH"/>
        </w:rPr>
        <w:t xml:space="preserve"> the State Law Enforcement Division and </w:t>
      </w:r>
      <w:r w:rsidRPr="00020777">
        <w:rPr>
          <w:strike/>
          <w:color w:val="auto"/>
          <w:lang w:val="en-PH"/>
        </w:rPr>
        <w:t>the office of court administration</w:t>
      </w:r>
      <w:r w:rsidRPr="00020777">
        <w:rPr>
          <w:color w:val="auto"/>
          <w:lang w:val="en-PH"/>
        </w:rPr>
        <w:t xml:space="preserve"> </w:t>
      </w:r>
      <w:r w:rsidRPr="00020777">
        <w:rPr>
          <w:color w:val="auto"/>
          <w:u w:val="single"/>
          <w:lang w:val="en-PH"/>
        </w:rPr>
        <w:t>Court Administration</w:t>
      </w:r>
      <w:r w:rsidRPr="00020777">
        <w:rPr>
          <w:color w:val="auto"/>
          <w:lang w:val="en-PH"/>
        </w:rPr>
        <w:t xml:space="preserve">. </w:t>
      </w:r>
      <w:r w:rsidRPr="00020777">
        <w:rPr>
          <w:strike/>
          <w:color w:val="auto"/>
          <w:lang w:val="en-PH"/>
        </w:rPr>
        <w:t>With the approval of the State Law Enforcement Division and the office of court administration, this reporting requirement may be satisfied by use of General Sessions docket information transmitted to the office of the court administration.</w:t>
      </w:r>
      <w:r w:rsidRPr="00020777">
        <w:rPr>
          <w:color w:val="auto"/>
        </w:rPr>
        <w:t>”</w:t>
      </w:r>
    </w:p>
    <w:p w:rsidR="005C7924" w:rsidRPr="00020777" w:rsidRDefault="005C7924" w:rsidP="005C7924">
      <w:pPr>
        <w:rPr>
          <w:color w:val="auto"/>
        </w:rPr>
      </w:pPr>
      <w:r>
        <w:tab/>
      </w:r>
      <w:r w:rsidRPr="00020777">
        <w:rPr>
          <w:color w:val="auto"/>
        </w:rPr>
        <w:t>B.</w:t>
      </w:r>
      <w:r w:rsidRPr="00020777">
        <w:rPr>
          <w:color w:val="auto"/>
        </w:rPr>
        <w:tab/>
        <w:t>Chapter 1, Title 22 of the 1976 Code is amended by adding:</w:t>
      </w:r>
    </w:p>
    <w:p w:rsidR="005C7924" w:rsidRPr="00020777" w:rsidRDefault="005C7924" w:rsidP="005C7924">
      <w:pPr>
        <w:rPr>
          <w:color w:val="auto"/>
        </w:rPr>
      </w:pPr>
      <w:r w:rsidRPr="00020777">
        <w:rPr>
          <w:color w:val="auto"/>
        </w:rPr>
        <w:tab/>
        <w:t>“Section 22-1-200.</w:t>
      </w:r>
      <w:r w:rsidRPr="00020777">
        <w:rPr>
          <w:color w:val="auto"/>
        </w:rPr>
        <w:tab/>
        <w:t>(A)</w:t>
      </w:r>
      <w:r w:rsidRPr="00020777">
        <w:rPr>
          <w:color w:val="auto"/>
        </w:rPr>
        <w:tab/>
        <w:t xml:space="preserve">Magistrates shall report the disposition of each criminal case to the State Law Enforcement Division within five days, weekends and holidays excluded. </w:t>
      </w:r>
    </w:p>
    <w:p w:rsidR="005C7924" w:rsidRPr="00020777" w:rsidRDefault="005C7924" w:rsidP="005C7924">
      <w:pPr>
        <w:rPr>
          <w:color w:val="auto"/>
        </w:rPr>
      </w:pPr>
      <w:r w:rsidRPr="00020777">
        <w:rPr>
          <w:color w:val="auto"/>
        </w:rPr>
        <w:tab/>
        <w:t>(B)</w:t>
      </w:r>
      <w:r w:rsidRPr="00020777">
        <w:rPr>
          <w:color w:val="auto"/>
        </w:rPr>
        <w:tab/>
        <w:t>Magistrates shall also report to the State Law Enforcement Division, within five days, weekends and holidays excluded, the issuance, rescission, or termination of any:</w:t>
      </w:r>
    </w:p>
    <w:p w:rsidR="005C7924" w:rsidRPr="00020777" w:rsidRDefault="005C7924" w:rsidP="005C7924">
      <w:pPr>
        <w:rPr>
          <w:color w:val="auto"/>
        </w:rPr>
      </w:pPr>
      <w:r w:rsidRPr="00020777">
        <w:rPr>
          <w:color w:val="auto"/>
        </w:rPr>
        <w:tab/>
      </w:r>
      <w:r w:rsidRPr="00020777">
        <w:rPr>
          <w:color w:val="auto"/>
        </w:rPr>
        <w:tab/>
        <w:t>(1)</w:t>
      </w:r>
      <w:r w:rsidRPr="00020777">
        <w:rPr>
          <w:color w:val="auto"/>
        </w:rPr>
        <w:tab/>
        <w:t xml:space="preserve">restraining orders and emergency restraining orders; </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magistrate court orders of protection from domestic abuse act orders;</w:t>
      </w:r>
    </w:p>
    <w:p w:rsidR="005C7924" w:rsidRPr="00020777" w:rsidRDefault="005C7924" w:rsidP="005C7924">
      <w:pPr>
        <w:rPr>
          <w:color w:val="auto"/>
        </w:rPr>
      </w:pPr>
      <w:r w:rsidRPr="00020777">
        <w:rPr>
          <w:color w:val="auto"/>
        </w:rPr>
        <w:tab/>
      </w:r>
      <w:r w:rsidRPr="00020777">
        <w:rPr>
          <w:color w:val="auto"/>
        </w:rPr>
        <w:tab/>
        <w:t>(3)</w:t>
      </w:r>
      <w:r w:rsidRPr="00020777">
        <w:rPr>
          <w:color w:val="auto"/>
        </w:rPr>
        <w:tab/>
        <w:t>orders of state firearms prohibition pursuant to Section 16-25-30; and</w:t>
      </w:r>
    </w:p>
    <w:p w:rsidR="005C7924" w:rsidRPr="00020777" w:rsidRDefault="005C7924" w:rsidP="005C7924">
      <w:pPr>
        <w:rPr>
          <w:color w:val="auto"/>
        </w:rPr>
      </w:pPr>
      <w:r w:rsidRPr="00020777">
        <w:rPr>
          <w:color w:val="auto"/>
        </w:rPr>
        <w:tab/>
      </w:r>
      <w:r w:rsidRPr="00020777">
        <w:rPr>
          <w:color w:val="auto"/>
        </w:rPr>
        <w:tab/>
        <w:t>(4)</w:t>
      </w:r>
      <w:r w:rsidRPr="00020777">
        <w:rPr>
          <w:color w:val="auto"/>
        </w:rPr>
        <w:tab/>
        <w:t>any other restraining orders, orders of protection, or other orders that prohibit a person from legally purchasing or possessing a firearm, but only upon being directed to transmit such orders by the appropriate magistrate. For any form orders provide by Court Administration that may require transmission pursuant to this subsection, Court Administration shall include within the form order a checked box option that the magistrate may select, when appropriate, to order the clerk to transmit the appropriate information to SLED.</w:t>
      </w:r>
    </w:p>
    <w:p w:rsidR="005C7924" w:rsidRPr="00020777" w:rsidRDefault="005C7924" w:rsidP="005C7924">
      <w:pPr>
        <w:rPr>
          <w:color w:val="auto"/>
        </w:rPr>
      </w:pPr>
      <w:r w:rsidRPr="00020777">
        <w:rPr>
          <w:color w:val="auto"/>
        </w:rPr>
        <w:tab/>
        <w:t>(C)</w:t>
      </w:r>
      <w:r w:rsidRPr="00020777">
        <w:rPr>
          <w:color w:val="auto"/>
        </w:rPr>
        <w:tab/>
        <w:t>The reporting required by this section must be in a format approved by the State Law Enforcement Division and Court Administration.”</w:t>
      </w:r>
      <w:r w:rsidRPr="00020777">
        <w:rPr>
          <w:color w:val="auto"/>
        </w:rPr>
        <w:tab/>
      </w:r>
    </w:p>
    <w:p w:rsidR="005C7924" w:rsidRPr="00020777" w:rsidRDefault="005C7924" w:rsidP="005C7924">
      <w:pPr>
        <w:rPr>
          <w:color w:val="auto"/>
        </w:rPr>
      </w:pPr>
      <w:r>
        <w:tab/>
      </w:r>
      <w:r w:rsidRPr="00020777">
        <w:rPr>
          <w:color w:val="auto"/>
        </w:rPr>
        <w:t>C.</w:t>
      </w:r>
      <w:r w:rsidRPr="00020777">
        <w:rPr>
          <w:color w:val="auto"/>
        </w:rPr>
        <w:tab/>
        <w:t>Article 1, Chapter 25, Title 14 of the 1976 Code is amended by adding:</w:t>
      </w:r>
    </w:p>
    <w:p w:rsidR="005C7924" w:rsidRPr="00020777" w:rsidRDefault="005C7924" w:rsidP="005C7924">
      <w:pPr>
        <w:rPr>
          <w:color w:val="auto"/>
        </w:rPr>
      </w:pPr>
      <w:r w:rsidRPr="00020777">
        <w:rPr>
          <w:color w:val="auto"/>
        </w:rPr>
        <w:tab/>
        <w:t>“Section 14-25-250.</w:t>
      </w:r>
      <w:r w:rsidRPr="00020777">
        <w:rPr>
          <w:color w:val="auto"/>
        </w:rPr>
        <w:tab/>
        <w:t>(A)</w:t>
      </w:r>
      <w:r w:rsidRPr="00020777">
        <w:rPr>
          <w:color w:val="auto"/>
        </w:rPr>
        <w:tab/>
        <w:t xml:space="preserve">Each municipal judge shall report the disposition of each criminal case to the State Law Enforcement Division within five days, weekends and holidays excluded. </w:t>
      </w:r>
    </w:p>
    <w:p w:rsidR="005C7924" w:rsidRPr="00020777" w:rsidRDefault="005C7924" w:rsidP="005C7924">
      <w:pPr>
        <w:rPr>
          <w:color w:val="auto"/>
        </w:rPr>
      </w:pPr>
      <w:r w:rsidRPr="00020777">
        <w:rPr>
          <w:color w:val="auto"/>
        </w:rPr>
        <w:tab/>
        <w:t>(B)</w:t>
      </w:r>
      <w:r w:rsidRPr="00020777">
        <w:rPr>
          <w:color w:val="auto"/>
        </w:rPr>
        <w:tab/>
        <w:t>A municipal judge shall also report to the State Law Enforcement Division, within five days, weekends and holidays excluded, the issuance, rescission, or termination of any:</w:t>
      </w:r>
    </w:p>
    <w:p w:rsidR="005C7924" w:rsidRPr="00020777" w:rsidRDefault="005C7924" w:rsidP="005C7924">
      <w:pPr>
        <w:rPr>
          <w:color w:val="auto"/>
        </w:rPr>
      </w:pPr>
      <w:r w:rsidRPr="00020777">
        <w:rPr>
          <w:color w:val="auto"/>
        </w:rPr>
        <w:tab/>
      </w:r>
      <w:r w:rsidRPr="00020777">
        <w:rPr>
          <w:color w:val="auto"/>
        </w:rPr>
        <w:tab/>
        <w:t>(1)</w:t>
      </w:r>
      <w:r w:rsidRPr="00020777">
        <w:rPr>
          <w:color w:val="auto"/>
        </w:rPr>
        <w:tab/>
        <w:t xml:space="preserve">restraining orders and emergency restraining orders; </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municipal court orders of protection from domestic abuse act orders;</w:t>
      </w:r>
    </w:p>
    <w:p w:rsidR="005C7924" w:rsidRPr="00020777" w:rsidRDefault="005C7924" w:rsidP="005C7924">
      <w:pPr>
        <w:rPr>
          <w:color w:val="auto"/>
        </w:rPr>
      </w:pPr>
      <w:r w:rsidRPr="00020777">
        <w:rPr>
          <w:color w:val="auto"/>
        </w:rPr>
        <w:tab/>
      </w:r>
      <w:r w:rsidRPr="00020777">
        <w:rPr>
          <w:color w:val="auto"/>
        </w:rPr>
        <w:tab/>
        <w:t>(3)</w:t>
      </w:r>
      <w:r w:rsidRPr="00020777">
        <w:rPr>
          <w:color w:val="auto"/>
        </w:rPr>
        <w:tab/>
        <w:t>orders of state firearms prohibition pursuant to Section 16-25-30; and</w:t>
      </w:r>
    </w:p>
    <w:p w:rsidR="005C7924" w:rsidRPr="00020777" w:rsidRDefault="005C7924" w:rsidP="005C7924">
      <w:pPr>
        <w:rPr>
          <w:color w:val="auto"/>
        </w:rPr>
      </w:pPr>
      <w:r w:rsidRPr="00020777">
        <w:rPr>
          <w:color w:val="auto"/>
        </w:rPr>
        <w:tab/>
      </w:r>
      <w:r w:rsidRPr="00020777">
        <w:rPr>
          <w:color w:val="auto"/>
        </w:rPr>
        <w:tab/>
        <w:t>(4)</w:t>
      </w:r>
      <w:r w:rsidRPr="00020777">
        <w:rPr>
          <w:color w:val="auto"/>
        </w:rPr>
        <w:tab/>
        <w:t>any other restraining orders, orders of protection, or other orders that prohibit a person from legally purchasing or possessing a firearm, but only upon being directed to transmit such orders by the appropriate judge. For any form orders provide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5C7924" w:rsidRPr="00020777" w:rsidRDefault="005C7924" w:rsidP="005C7924">
      <w:pPr>
        <w:rPr>
          <w:color w:val="auto"/>
        </w:rPr>
      </w:pPr>
      <w:r w:rsidRPr="00020777">
        <w:rPr>
          <w:color w:val="auto"/>
        </w:rPr>
        <w:tab/>
        <w:t>(C)</w:t>
      </w:r>
      <w:r w:rsidRPr="00020777">
        <w:rPr>
          <w:color w:val="auto"/>
        </w:rPr>
        <w:tab/>
        <w:t>The reporting required by this section must be in a format approved by the State Law Enforcement Division and Court Administration.”</w:t>
      </w:r>
      <w:r w:rsidRPr="00020777">
        <w:rPr>
          <w:color w:val="auto"/>
        </w:rPr>
        <w:tab/>
      </w:r>
    </w:p>
    <w:p w:rsidR="005C7924" w:rsidRPr="00020777" w:rsidRDefault="005C7924" w:rsidP="005C7924">
      <w:pPr>
        <w:rPr>
          <w:color w:val="auto"/>
        </w:rPr>
      </w:pPr>
      <w:r>
        <w:tab/>
      </w:r>
      <w:r w:rsidRPr="00020777">
        <w:rPr>
          <w:color w:val="auto"/>
        </w:rPr>
        <w:t>D.</w:t>
      </w:r>
      <w:r w:rsidRPr="00020777">
        <w:rPr>
          <w:color w:val="auto"/>
        </w:rPr>
        <w:tab/>
        <w:t>Article 5, Chapter 3, Title 63 of the 1976 Code is amended by adding:</w:t>
      </w:r>
    </w:p>
    <w:p w:rsidR="005C7924" w:rsidRPr="00020777" w:rsidRDefault="005C7924" w:rsidP="005C7924">
      <w:pPr>
        <w:rPr>
          <w:color w:val="auto"/>
        </w:rPr>
      </w:pPr>
      <w:r w:rsidRPr="00020777">
        <w:rPr>
          <w:color w:val="auto"/>
        </w:rPr>
        <w:tab/>
        <w:t>“Section 63-3-545.</w:t>
      </w:r>
      <w:r w:rsidRPr="00020777">
        <w:rPr>
          <w:color w:val="auto"/>
        </w:rPr>
        <w:tab/>
        <w:t>(A)</w:t>
      </w:r>
      <w:r w:rsidRPr="00020777">
        <w:rPr>
          <w:color w:val="auto"/>
        </w:rPr>
        <w:tab/>
        <w:t>The clerk of the family court shall report to the State Law Enforcement Division, within five days, weekends and holidays excluded, the issuance, rescission, or termination of any:</w:t>
      </w:r>
    </w:p>
    <w:p w:rsidR="005C7924" w:rsidRPr="00020777" w:rsidRDefault="005C7924" w:rsidP="005C7924">
      <w:pPr>
        <w:rPr>
          <w:color w:val="auto"/>
        </w:rPr>
      </w:pPr>
      <w:r w:rsidRPr="00020777">
        <w:rPr>
          <w:color w:val="auto"/>
        </w:rPr>
        <w:tab/>
      </w:r>
      <w:r w:rsidRPr="00020777">
        <w:rPr>
          <w:color w:val="auto"/>
        </w:rPr>
        <w:tab/>
        <w:t>(1)</w:t>
      </w:r>
      <w:r w:rsidRPr="00020777">
        <w:rPr>
          <w:color w:val="auto"/>
        </w:rPr>
        <w:tab/>
        <w:t xml:space="preserve">permanent restraining orders; </w:t>
      </w:r>
    </w:p>
    <w:p w:rsidR="005C7924" w:rsidRPr="00020777" w:rsidRDefault="005C7924" w:rsidP="005C7924">
      <w:pPr>
        <w:rPr>
          <w:color w:val="auto"/>
        </w:rPr>
      </w:pPr>
      <w:r w:rsidRPr="00020777">
        <w:rPr>
          <w:color w:val="auto"/>
        </w:rPr>
        <w:tab/>
      </w:r>
      <w:r w:rsidRPr="00020777">
        <w:rPr>
          <w:color w:val="auto"/>
        </w:rPr>
        <w:tab/>
        <w:t>(2)</w:t>
      </w:r>
      <w:r w:rsidRPr="00020777">
        <w:rPr>
          <w:color w:val="auto"/>
        </w:rPr>
        <w:tab/>
        <w:t>family court orders of protection from domestic abuse act orders; or</w:t>
      </w:r>
    </w:p>
    <w:p w:rsidR="005C7924" w:rsidRPr="00020777" w:rsidRDefault="005C7924" w:rsidP="005C7924">
      <w:pPr>
        <w:rPr>
          <w:color w:val="auto"/>
        </w:rPr>
      </w:pPr>
      <w:r w:rsidRPr="00020777">
        <w:rPr>
          <w:color w:val="auto"/>
        </w:rPr>
        <w:tab/>
      </w:r>
      <w:r w:rsidRPr="00020777">
        <w:rPr>
          <w:color w:val="auto"/>
        </w:rPr>
        <w:tab/>
        <w:t>(3)</w:t>
      </w:r>
      <w:r w:rsidRPr="00020777">
        <w:rPr>
          <w:color w:val="auto"/>
        </w:rPr>
        <w:tab/>
        <w:t>any other restraining orders, orders of protection, or other orders that prohibit a person from legally purchasing or possessing a firearm, including any and all orders referenced in Section 16-25-30, but only upon being directed to transmit such orders by the appropriate judge. For any form orders provide by Court Administration that may require transmission pursuant to this subsection, Court Administration shall include within the form order a checked box option that the judge may select when appropriate to order the clerk to transmit the appropriate information to SLED.</w:t>
      </w:r>
    </w:p>
    <w:p w:rsidR="005C7924" w:rsidRPr="00020777" w:rsidRDefault="005C7924" w:rsidP="005C7924">
      <w:pPr>
        <w:rPr>
          <w:color w:val="auto"/>
        </w:rPr>
      </w:pPr>
      <w:r w:rsidRPr="00020777">
        <w:rPr>
          <w:color w:val="auto"/>
        </w:rPr>
        <w:tab/>
        <w:t>(B)</w:t>
      </w:r>
      <w:r w:rsidRPr="00020777">
        <w:rPr>
          <w:color w:val="auto"/>
        </w:rPr>
        <w:tab/>
        <w:t>The reporting required by this section must be made in a format approved by the State Law Enforcement Division and Court Administration.”</w:t>
      </w:r>
    </w:p>
    <w:p w:rsidR="005C7924" w:rsidRPr="00020777" w:rsidRDefault="005C7924" w:rsidP="005C7924">
      <w:pPr>
        <w:rPr>
          <w:color w:val="auto"/>
        </w:rPr>
      </w:pPr>
      <w:r>
        <w:tab/>
      </w:r>
      <w:r w:rsidRPr="00020777">
        <w:rPr>
          <w:color w:val="auto"/>
        </w:rPr>
        <w:t>E.</w:t>
      </w:r>
      <w:r w:rsidRPr="00020777">
        <w:rPr>
          <w:color w:val="auto"/>
        </w:rPr>
        <w:tab/>
        <w:t>The provisions of this SECTION take effect October 1, 2021.</w:t>
      </w:r>
    </w:p>
    <w:p w:rsidR="005C7924" w:rsidRPr="00020777" w:rsidRDefault="005C7924" w:rsidP="005C7924">
      <w:pPr>
        <w:rPr>
          <w:color w:val="auto"/>
        </w:rPr>
      </w:pPr>
      <w:r>
        <w:tab/>
      </w:r>
      <w:r w:rsidRPr="00020777">
        <w:rPr>
          <w:color w:val="auto"/>
        </w:rPr>
        <w:t>SECTION</w:t>
      </w:r>
      <w:r w:rsidRPr="00020777">
        <w:rPr>
          <w:color w:val="auto"/>
        </w:rPr>
        <w:tab/>
        <w:t>15.</w:t>
      </w:r>
      <w:r w:rsidRPr="00020777">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C7924" w:rsidRPr="00020777" w:rsidRDefault="005C7924" w:rsidP="005C7924">
      <w:pPr>
        <w:rPr>
          <w:color w:val="auto"/>
        </w:rPr>
      </w:pPr>
      <w:r>
        <w:tab/>
      </w:r>
      <w:r w:rsidRPr="00020777">
        <w:rPr>
          <w:color w:val="auto"/>
        </w:rPr>
        <w:t>SECTION</w:t>
      </w:r>
      <w:r w:rsidRPr="00020777">
        <w:rPr>
          <w:color w:val="auto"/>
        </w:rPr>
        <w:tab/>
        <w:t>16.</w:t>
      </w:r>
      <w:r w:rsidRPr="00020777">
        <w:rPr>
          <w:color w:val="auto"/>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C7924" w:rsidRPr="00020777" w:rsidRDefault="005C7924" w:rsidP="005C7924">
      <w:pPr>
        <w:rPr>
          <w:color w:val="auto"/>
        </w:rPr>
      </w:pPr>
      <w:r>
        <w:tab/>
      </w:r>
      <w:r w:rsidRPr="00020777">
        <w:rPr>
          <w:color w:val="auto"/>
        </w:rPr>
        <w:t>SECTION</w:t>
      </w:r>
      <w:r w:rsidRPr="00020777">
        <w:rPr>
          <w:color w:val="auto"/>
        </w:rPr>
        <w:tab/>
        <w:t>17. This act takes effect ninety days after the approval of the Governor.</w:t>
      </w:r>
      <w:r w:rsidRPr="00020777">
        <w:rPr>
          <w:color w:val="auto"/>
        </w:rPr>
        <w:tab/>
      </w:r>
      <w:r w:rsidRPr="00020777">
        <w:rPr>
          <w:color w:val="auto"/>
        </w:rPr>
        <w:tab/>
        <w:t>/</w:t>
      </w:r>
    </w:p>
    <w:p w:rsidR="005B17C0" w:rsidRDefault="005C7924" w:rsidP="005C7924">
      <w:pPr>
        <w:rPr>
          <w:snapToGrid w:val="0"/>
          <w:color w:val="auto"/>
        </w:rPr>
      </w:pPr>
      <w:r w:rsidRPr="00020777">
        <w:rPr>
          <w:snapToGrid w:val="0"/>
          <w:color w:val="auto"/>
        </w:rPr>
        <w:tab/>
        <w:t xml:space="preserve">Renumber sections to conform. </w:t>
      </w:r>
      <w:r w:rsidRPr="00020777">
        <w:rPr>
          <w:snapToGrid w:val="0"/>
          <w:color w:val="auto"/>
        </w:rPr>
        <w:tab/>
      </w:r>
    </w:p>
    <w:p w:rsidR="005C7924" w:rsidRDefault="005B17C0" w:rsidP="005C7924">
      <w:pPr>
        <w:rPr>
          <w:snapToGrid w:val="0"/>
        </w:rPr>
      </w:pPr>
      <w:r>
        <w:rPr>
          <w:snapToGrid w:val="0"/>
          <w:color w:val="auto"/>
        </w:rPr>
        <w:tab/>
      </w:r>
      <w:r w:rsidR="005C7924" w:rsidRPr="00020777">
        <w:rPr>
          <w:snapToGrid w:val="0"/>
          <w:color w:val="auto"/>
        </w:rPr>
        <w:t>Amend title to conform.</w:t>
      </w:r>
    </w:p>
    <w:p w:rsidR="005C7924" w:rsidRPr="00020777" w:rsidRDefault="005C7924" w:rsidP="005C7924">
      <w:pPr>
        <w:rPr>
          <w:snapToGrid w:val="0"/>
          <w:color w:val="auto"/>
        </w:rPr>
      </w:pPr>
    </w:p>
    <w:p w:rsidR="005C7924" w:rsidRDefault="005B17C0">
      <w:pPr>
        <w:pStyle w:val="Header"/>
        <w:tabs>
          <w:tab w:val="clear" w:pos="8640"/>
          <w:tab w:val="left" w:pos="4320"/>
        </w:tabs>
      </w:pPr>
      <w:r>
        <w:tab/>
        <w:t>Senator MARTIN spoke on the amendment.</w:t>
      </w:r>
    </w:p>
    <w:p w:rsidR="00361F88" w:rsidRDefault="00361F88">
      <w:pPr>
        <w:pStyle w:val="Header"/>
        <w:tabs>
          <w:tab w:val="clear" w:pos="8640"/>
          <w:tab w:val="left" w:pos="4320"/>
        </w:tabs>
      </w:pPr>
    </w:p>
    <w:p w:rsidR="005B17C0" w:rsidRPr="000E2795" w:rsidRDefault="000E2795" w:rsidP="000E2795">
      <w:pPr>
        <w:pStyle w:val="Header"/>
        <w:tabs>
          <w:tab w:val="clear" w:pos="8640"/>
          <w:tab w:val="left" w:pos="4320"/>
        </w:tabs>
        <w:jc w:val="center"/>
      </w:pPr>
      <w:r>
        <w:rPr>
          <w:b/>
        </w:rPr>
        <w:t>ACTING PRESIDENT PRESIDES</w:t>
      </w:r>
    </w:p>
    <w:p w:rsidR="000E2795" w:rsidRDefault="000E2795">
      <w:pPr>
        <w:pStyle w:val="Header"/>
        <w:tabs>
          <w:tab w:val="clear" w:pos="8640"/>
          <w:tab w:val="left" w:pos="4320"/>
        </w:tabs>
      </w:pPr>
      <w:r>
        <w:tab/>
        <w:t>Senator ALEXANDER assumed the Chair.</w:t>
      </w:r>
    </w:p>
    <w:p w:rsidR="000E2795" w:rsidRDefault="000E2795">
      <w:pPr>
        <w:pStyle w:val="Header"/>
        <w:tabs>
          <w:tab w:val="clear" w:pos="8640"/>
          <w:tab w:val="left" w:pos="4320"/>
        </w:tabs>
      </w:pPr>
    </w:p>
    <w:p w:rsidR="000E2795" w:rsidRDefault="000E2795">
      <w:pPr>
        <w:pStyle w:val="Header"/>
        <w:tabs>
          <w:tab w:val="clear" w:pos="8640"/>
          <w:tab w:val="left" w:pos="4320"/>
        </w:tabs>
      </w:pPr>
      <w:r>
        <w:tab/>
        <w:t xml:space="preserve">Senator MARTIN continued speaking on the amendment. </w:t>
      </w:r>
    </w:p>
    <w:p w:rsidR="000E2795" w:rsidRDefault="000E2795">
      <w:pPr>
        <w:pStyle w:val="Header"/>
        <w:tabs>
          <w:tab w:val="clear" w:pos="8640"/>
          <w:tab w:val="left" w:pos="4320"/>
        </w:tabs>
      </w:pPr>
    </w:p>
    <w:p w:rsidR="00FC00CD" w:rsidRPr="00FC00CD" w:rsidRDefault="00FC00CD" w:rsidP="00FC00CD">
      <w:pPr>
        <w:pStyle w:val="Header"/>
        <w:tabs>
          <w:tab w:val="clear" w:pos="8640"/>
          <w:tab w:val="left" w:pos="4320"/>
        </w:tabs>
        <w:jc w:val="center"/>
      </w:pPr>
      <w:r>
        <w:rPr>
          <w:b/>
        </w:rPr>
        <w:t>PRESIDENT PRESIDES</w:t>
      </w:r>
    </w:p>
    <w:p w:rsidR="00FC00CD" w:rsidRDefault="00FC00CD">
      <w:pPr>
        <w:pStyle w:val="Header"/>
        <w:tabs>
          <w:tab w:val="clear" w:pos="8640"/>
          <w:tab w:val="left" w:pos="4320"/>
        </w:tabs>
      </w:pPr>
      <w:r>
        <w:tab/>
        <w:t>At 4:26 P.M., the PRESIDENT assumed the Chair.</w:t>
      </w:r>
    </w:p>
    <w:p w:rsidR="00FC00CD" w:rsidRDefault="00FC00CD">
      <w:pPr>
        <w:pStyle w:val="Header"/>
        <w:tabs>
          <w:tab w:val="clear" w:pos="8640"/>
          <w:tab w:val="left" w:pos="4320"/>
        </w:tabs>
      </w:pPr>
    </w:p>
    <w:p w:rsidR="00FC00CD" w:rsidRDefault="00FC00CD" w:rsidP="00FC00CD">
      <w:pPr>
        <w:pStyle w:val="Header"/>
        <w:tabs>
          <w:tab w:val="clear" w:pos="8640"/>
          <w:tab w:val="left" w:pos="4320"/>
        </w:tabs>
      </w:pPr>
      <w:r>
        <w:tab/>
        <w:t xml:space="preserve">Senator MARTIN continued speaking on the amendment. </w:t>
      </w:r>
    </w:p>
    <w:p w:rsidR="00FC00CD" w:rsidRDefault="004264DA">
      <w:pPr>
        <w:pStyle w:val="Header"/>
        <w:tabs>
          <w:tab w:val="clear" w:pos="8640"/>
          <w:tab w:val="left" w:pos="4320"/>
        </w:tabs>
      </w:pPr>
      <w:r>
        <w:tab/>
        <w:t>Senator MASSEY spoke on the amendment.</w:t>
      </w:r>
    </w:p>
    <w:p w:rsidR="001A0AA8" w:rsidRDefault="001A0AA8">
      <w:pPr>
        <w:pStyle w:val="Header"/>
        <w:tabs>
          <w:tab w:val="clear" w:pos="8640"/>
          <w:tab w:val="left" w:pos="4320"/>
        </w:tabs>
      </w:pPr>
      <w:r>
        <w:tab/>
        <w:t>Senator VERDIN spoke on the amendment.</w:t>
      </w:r>
    </w:p>
    <w:p w:rsidR="001A0AA8" w:rsidRDefault="00A44DF5">
      <w:pPr>
        <w:pStyle w:val="Header"/>
        <w:tabs>
          <w:tab w:val="clear" w:pos="8640"/>
          <w:tab w:val="left" w:pos="4320"/>
        </w:tabs>
      </w:pPr>
      <w:r>
        <w:tab/>
        <w:t>Senator CAMPSEN spoke on the amendment.</w:t>
      </w:r>
    </w:p>
    <w:p w:rsidR="00E37891" w:rsidRDefault="00E37891">
      <w:pPr>
        <w:pStyle w:val="Header"/>
        <w:tabs>
          <w:tab w:val="clear" w:pos="8640"/>
          <w:tab w:val="left" w:pos="4320"/>
        </w:tabs>
      </w:pPr>
      <w:r>
        <w:tab/>
        <w:t>Senator MALLOY spoke on the amendment.</w:t>
      </w:r>
    </w:p>
    <w:p w:rsidR="004264DA" w:rsidRDefault="004264DA">
      <w:pPr>
        <w:pStyle w:val="Header"/>
        <w:tabs>
          <w:tab w:val="clear" w:pos="8640"/>
          <w:tab w:val="left" w:pos="4320"/>
        </w:tabs>
      </w:pPr>
    </w:p>
    <w:p w:rsidR="00FC00CD" w:rsidRDefault="00FC00CD" w:rsidP="00FF3F17">
      <w:pPr>
        <w:pStyle w:val="Header"/>
        <w:tabs>
          <w:tab w:val="clear" w:pos="8640"/>
          <w:tab w:val="left" w:pos="4320"/>
        </w:tabs>
      </w:pPr>
      <w:r>
        <w:tab/>
      </w:r>
      <w:r w:rsidR="00FF3F17">
        <w:t>Senator MALLOY moved to lay the amendment on the table.</w:t>
      </w:r>
    </w:p>
    <w:p w:rsidR="00FF3F17" w:rsidRDefault="00FF3F17" w:rsidP="00FF3F17">
      <w:pPr>
        <w:pStyle w:val="Header"/>
        <w:tabs>
          <w:tab w:val="clear" w:pos="8640"/>
          <w:tab w:val="left" w:pos="4320"/>
        </w:tabs>
      </w:pPr>
    </w:p>
    <w:p w:rsidR="00FF3F17" w:rsidRDefault="00FF3F17" w:rsidP="00FF3F17">
      <w:pPr>
        <w:pStyle w:val="Header"/>
        <w:tabs>
          <w:tab w:val="clear" w:pos="8640"/>
          <w:tab w:val="left" w:pos="4320"/>
        </w:tabs>
      </w:pPr>
      <w:r>
        <w:tab/>
        <w:t>The "ayes" and "nays" were demanded and taken, resulting as follows:</w:t>
      </w:r>
    </w:p>
    <w:p w:rsidR="00FF3F17" w:rsidRPr="00FF3F17" w:rsidRDefault="00FF3F17" w:rsidP="00FF3F17">
      <w:pPr>
        <w:pStyle w:val="Header"/>
        <w:tabs>
          <w:tab w:val="clear" w:pos="8640"/>
          <w:tab w:val="left" w:pos="4320"/>
        </w:tabs>
        <w:jc w:val="center"/>
        <w:rPr>
          <w:b/>
        </w:rPr>
      </w:pPr>
      <w:r w:rsidRPr="00FF3F17">
        <w:rPr>
          <w:b/>
        </w:rPr>
        <w:t>Ayes 25; Nays 21</w:t>
      </w:r>
    </w:p>
    <w:p w:rsidR="00FF3F17" w:rsidRDefault="00FF3F17" w:rsidP="00FF3F17">
      <w:pPr>
        <w:pStyle w:val="Header"/>
        <w:tabs>
          <w:tab w:val="clear" w:pos="8640"/>
          <w:tab w:val="left" w:pos="4320"/>
        </w:tabs>
      </w:pP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F17">
        <w:rPr>
          <w:b/>
        </w:rPr>
        <w:t>AYES</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Allen</w:t>
      </w:r>
      <w:r>
        <w:tab/>
      </w:r>
      <w:r w:rsidRPr="00FF3F17">
        <w:t>Bennett</w:t>
      </w:r>
      <w:r>
        <w:tab/>
      </w:r>
      <w:r w:rsidRPr="00FF3F17">
        <w:t>Campsen</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Fanning</w:t>
      </w:r>
      <w:r>
        <w:tab/>
      </w:r>
      <w:r w:rsidRPr="00FF3F17">
        <w:t>Gustafson</w:t>
      </w:r>
      <w:r>
        <w:tab/>
      </w:r>
      <w:r w:rsidRPr="00FF3F17">
        <w:t>Harpootlian</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Hembree</w:t>
      </w:r>
      <w:r>
        <w:tab/>
      </w:r>
      <w:r w:rsidRPr="00FF3F17">
        <w:t>Hutto</w:t>
      </w:r>
      <w:r>
        <w:tab/>
      </w:r>
      <w:r w:rsidRPr="00FF3F17">
        <w:t>Jackson</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rPr>
          <w:i/>
        </w:rPr>
        <w:t>Johnson, Kevin</w:t>
      </w:r>
      <w:r>
        <w:rPr>
          <w:i/>
        </w:rPr>
        <w:tab/>
      </w:r>
      <w:r w:rsidRPr="00FF3F17">
        <w:rPr>
          <w:i/>
        </w:rPr>
        <w:t>Johnson, Michael</w:t>
      </w:r>
      <w:r>
        <w:rPr>
          <w:i/>
        </w:rPr>
        <w:tab/>
      </w:r>
      <w:r w:rsidRPr="00FF3F17">
        <w:t>Kimpson</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Leatherman</w:t>
      </w:r>
      <w:r>
        <w:tab/>
      </w:r>
      <w:r w:rsidRPr="00FF3F17">
        <w:t>Malloy</w:t>
      </w:r>
      <w:r>
        <w:tab/>
      </w:r>
      <w:r w:rsidRPr="00FF3F17">
        <w:t>Massey</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Matthews</w:t>
      </w:r>
      <w:r>
        <w:tab/>
      </w:r>
      <w:r w:rsidRPr="00FF3F17">
        <w:t>McElveen</w:t>
      </w:r>
      <w:r>
        <w:tab/>
      </w:r>
      <w:r w:rsidRPr="00FF3F17">
        <w:t>McLeod</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Rankin</w:t>
      </w:r>
      <w:r>
        <w:tab/>
      </w:r>
      <w:r w:rsidRPr="00FF3F17">
        <w:t>Sabb</w:t>
      </w:r>
      <w:r>
        <w:tab/>
      </w:r>
      <w:r w:rsidRPr="00FF3F17">
        <w:t>Scott</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Senn</w:t>
      </w:r>
      <w:r>
        <w:tab/>
      </w:r>
      <w:r w:rsidRPr="00FF3F17">
        <w:t>Setzler</w:t>
      </w:r>
      <w:r>
        <w:tab/>
      </w:r>
      <w:r w:rsidRPr="00FF3F17">
        <w:t>Stephens</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Williams</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3F17" w:rsidRP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3F17">
        <w:rPr>
          <w:b/>
        </w:rPr>
        <w:t>Total--25</w:t>
      </w:r>
    </w:p>
    <w:p w:rsidR="00FF3F17" w:rsidRPr="00FF3F17" w:rsidRDefault="00FF3F17" w:rsidP="00FF3F17">
      <w:pPr>
        <w:pStyle w:val="Header"/>
        <w:tabs>
          <w:tab w:val="clear" w:pos="8640"/>
          <w:tab w:val="left" w:pos="4320"/>
        </w:tabs>
      </w:pP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F3F17">
        <w:rPr>
          <w:b/>
        </w:rPr>
        <w:t>NAYS</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Adams</w:t>
      </w:r>
      <w:r>
        <w:tab/>
      </w:r>
      <w:r w:rsidRPr="00FF3F17">
        <w:t>Alexander</w:t>
      </w:r>
      <w:r>
        <w:tab/>
      </w:r>
      <w:r w:rsidRPr="00FF3F17">
        <w:t>Cash</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Climer</w:t>
      </w:r>
      <w:r>
        <w:tab/>
      </w:r>
      <w:r w:rsidRPr="00FF3F17">
        <w:t>Corbin</w:t>
      </w:r>
      <w:r>
        <w:tab/>
      </w:r>
      <w:r w:rsidRPr="00FF3F17">
        <w:t>Cromer</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Davis</w:t>
      </w:r>
      <w:r>
        <w:tab/>
      </w:r>
      <w:r w:rsidRPr="00FF3F17">
        <w:t>Gambrell</w:t>
      </w:r>
      <w:r>
        <w:tab/>
      </w:r>
      <w:r w:rsidRPr="00FF3F17">
        <w:t>Garrett</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Goldfinch</w:t>
      </w:r>
      <w:r>
        <w:tab/>
      </w:r>
      <w:r w:rsidRPr="00FF3F17">
        <w:t>Grooms</w:t>
      </w:r>
      <w:r>
        <w:tab/>
      </w:r>
      <w:r w:rsidRPr="00FF3F17">
        <w:t>Kimbrell</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Loftis</w:t>
      </w:r>
      <w:r>
        <w:tab/>
      </w:r>
      <w:r w:rsidRPr="00FF3F17">
        <w:t>Martin</w:t>
      </w:r>
      <w:r>
        <w:tab/>
      </w:r>
      <w:r w:rsidRPr="00FF3F17">
        <w:t>Peeler</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Rice</w:t>
      </w:r>
      <w:r>
        <w:tab/>
      </w:r>
      <w:r w:rsidRPr="00FF3F17">
        <w:t>Shealy</w:t>
      </w:r>
      <w:r>
        <w:tab/>
      </w:r>
      <w:r w:rsidRPr="00FF3F17">
        <w:t>Talley</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F3F17">
        <w:t>Turner</w:t>
      </w:r>
      <w:r>
        <w:tab/>
      </w:r>
      <w:r w:rsidRPr="00FF3F17">
        <w:t>Verdin</w:t>
      </w:r>
      <w:r>
        <w:tab/>
      </w:r>
      <w:r w:rsidRPr="00FF3F17">
        <w:t>Young</w:t>
      </w:r>
    </w:p>
    <w:p w:rsid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F3F17" w:rsidRPr="00FF3F17" w:rsidRDefault="00FF3F17" w:rsidP="00FF3F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F3F17">
        <w:rPr>
          <w:b/>
        </w:rPr>
        <w:t>Total--21</w:t>
      </w:r>
    </w:p>
    <w:p w:rsidR="00FF3F17" w:rsidRPr="00FF3F17" w:rsidRDefault="00FF3F17" w:rsidP="00FF3F17">
      <w:pPr>
        <w:pStyle w:val="Header"/>
        <w:tabs>
          <w:tab w:val="clear" w:pos="8640"/>
          <w:tab w:val="left" w:pos="4320"/>
        </w:tabs>
      </w:pPr>
    </w:p>
    <w:p w:rsidR="00FF3F17" w:rsidRDefault="00FF3F17" w:rsidP="00FF3F17">
      <w:pPr>
        <w:pStyle w:val="Header"/>
        <w:tabs>
          <w:tab w:val="clear" w:pos="8640"/>
          <w:tab w:val="left" w:pos="4320"/>
        </w:tabs>
      </w:pPr>
      <w:r>
        <w:tab/>
        <w:t>The amendment was laid on the table.</w:t>
      </w:r>
    </w:p>
    <w:p w:rsidR="00FF3F17" w:rsidRPr="0091289C" w:rsidRDefault="00FF3F17" w:rsidP="00FF3F17">
      <w:pPr>
        <w:jc w:val="center"/>
      </w:pPr>
      <w:r>
        <w:rPr>
          <w:b/>
        </w:rPr>
        <w:t>Amendment No. 5</w:t>
      </w:r>
      <w:r>
        <w:rPr>
          <w:b/>
        </w:rPr>
        <w:fldChar w:fldCharType="begin"/>
      </w:r>
      <w:r>
        <w:instrText xml:space="preserve"> XE "Amendment No. 5" \b </w:instrText>
      </w:r>
      <w:r>
        <w:rPr>
          <w:b/>
        </w:rPr>
        <w:fldChar w:fldCharType="end"/>
      </w:r>
    </w:p>
    <w:p w:rsidR="00FF3F17" w:rsidRDefault="00FF3F17" w:rsidP="00FF3F17">
      <w:pPr>
        <w:rPr>
          <w:snapToGrid w:val="0"/>
        </w:rPr>
      </w:pPr>
      <w:r>
        <w:rPr>
          <w:snapToGrid w:val="0"/>
        </w:rPr>
        <w:tab/>
        <w:t>Senators MASSEY, TURNER and TALLEY proposed the following amendment (3094R008.KMM.ASM)</w:t>
      </w:r>
      <w:r w:rsidR="00A24C58" w:rsidRPr="00A24C58">
        <w:rPr>
          <w:snapToGrid w:val="0"/>
        </w:rPr>
        <w:t>, which was ruled out of order</w:t>
      </w:r>
      <w:r>
        <w:rPr>
          <w:snapToGrid w:val="0"/>
        </w:rPr>
        <w:t>:</w:t>
      </w:r>
    </w:p>
    <w:p w:rsidR="00FF3F17" w:rsidRPr="00471229" w:rsidRDefault="00FF3F17" w:rsidP="00FF3F17">
      <w:pPr>
        <w:rPr>
          <w:snapToGrid w:val="0"/>
          <w:color w:val="auto"/>
        </w:rPr>
      </w:pPr>
      <w:r w:rsidRPr="00471229">
        <w:rPr>
          <w:snapToGrid w:val="0"/>
          <w:color w:val="auto"/>
        </w:rPr>
        <w:tab/>
        <w:t>Amend the bill, as and if amended, page 6, by adding an appropriately numbered new SECTION to read:</w:t>
      </w:r>
    </w:p>
    <w:p w:rsidR="00FF3F17" w:rsidRPr="00471229" w:rsidRDefault="00FF3F17" w:rsidP="00FF3F17">
      <w:pPr>
        <w:rPr>
          <w:snapToGrid w:val="0"/>
          <w:color w:val="auto"/>
        </w:rPr>
      </w:pPr>
      <w:r w:rsidRPr="00471229">
        <w:rPr>
          <w:snapToGrid w:val="0"/>
          <w:color w:val="auto"/>
        </w:rPr>
        <w:tab/>
      </w:r>
      <w:r w:rsidRPr="00471229">
        <w:rPr>
          <w:snapToGrid w:val="0"/>
          <w:color w:val="auto"/>
        </w:rPr>
        <w:tab/>
        <w:t>/SECTION</w:t>
      </w:r>
      <w:r w:rsidRPr="00471229">
        <w:rPr>
          <w:snapToGrid w:val="0"/>
          <w:color w:val="auto"/>
        </w:rPr>
        <w:tab/>
        <w:t>__.</w:t>
      </w:r>
      <w:r w:rsidRPr="00471229">
        <w:rPr>
          <w:snapToGrid w:val="0"/>
          <w:color w:val="auto"/>
        </w:rPr>
        <w:tab/>
        <w:t>A.</w:t>
      </w:r>
      <w:r w:rsidRPr="00471229">
        <w:rPr>
          <w:snapToGrid w:val="0"/>
          <w:color w:val="auto"/>
        </w:rPr>
        <w:tab/>
      </w:r>
      <w:r w:rsidRPr="00471229">
        <w:rPr>
          <w:snapToGrid w:val="0"/>
          <w:color w:val="auto"/>
        </w:rPr>
        <w:tab/>
        <w:t>Section 23-31-215(A)(5), (6), and (7) of the 1976 Code is amended to read:</w:t>
      </w:r>
    </w:p>
    <w:p w:rsidR="00FF3F17" w:rsidRPr="00471229" w:rsidRDefault="00FF3F17" w:rsidP="00FF3F17">
      <w:pPr>
        <w:rPr>
          <w:snapToGrid w:val="0"/>
          <w:color w:val="auto"/>
          <w:u w:val="single"/>
        </w:rPr>
      </w:pPr>
      <w:r w:rsidRPr="00471229">
        <w:rPr>
          <w:snapToGrid w:val="0"/>
          <w:color w:val="auto"/>
        </w:rPr>
        <w:tab/>
        <w:t>“(5)</w:t>
      </w:r>
      <w:r w:rsidRPr="00471229">
        <w:rPr>
          <w:snapToGrid w:val="0"/>
          <w:color w:val="auto"/>
        </w:rPr>
        <w:tab/>
        <w:t xml:space="preserve">proof of training; </w:t>
      </w:r>
      <w:r w:rsidRPr="00471229">
        <w:rPr>
          <w:snapToGrid w:val="0"/>
          <w:color w:val="auto"/>
          <w:u w:val="single"/>
        </w:rPr>
        <w:t>and</w:t>
      </w:r>
    </w:p>
    <w:p w:rsidR="00FF3F17" w:rsidRPr="00471229" w:rsidRDefault="00FF3F17" w:rsidP="00FF3F17">
      <w:pPr>
        <w:rPr>
          <w:snapToGrid w:val="0"/>
          <w:color w:val="auto"/>
        </w:rPr>
      </w:pPr>
      <w:r w:rsidRPr="00471229">
        <w:rPr>
          <w:snapToGrid w:val="0"/>
          <w:color w:val="auto"/>
        </w:rPr>
        <w:tab/>
        <w:t>(6)</w:t>
      </w:r>
      <w:r w:rsidRPr="00471229">
        <w:rPr>
          <w:snapToGrid w:val="0"/>
          <w:color w:val="auto"/>
        </w:rPr>
        <w:tab/>
      </w:r>
      <w:r w:rsidRPr="00471229">
        <w:rPr>
          <w:strike/>
          <w:snapToGrid w:val="0"/>
          <w:color w:val="auto"/>
        </w:rPr>
        <w:t>payment of a fifty-dollar application fee. This fee must be waived for disabled veterans and retired law enforcement officers; and</w:t>
      </w:r>
    </w:p>
    <w:p w:rsidR="00FF3F17" w:rsidRPr="00471229" w:rsidRDefault="00FF3F17" w:rsidP="00FF3F17">
      <w:pPr>
        <w:rPr>
          <w:snapToGrid w:val="0"/>
          <w:color w:val="auto"/>
        </w:rPr>
      </w:pPr>
      <w:r w:rsidRPr="00471229">
        <w:rPr>
          <w:snapToGrid w:val="0"/>
          <w:color w:val="auto"/>
        </w:rPr>
        <w:tab/>
      </w:r>
      <w:r w:rsidRPr="00471229">
        <w:rPr>
          <w:strike/>
          <w:snapToGrid w:val="0"/>
          <w:color w:val="auto"/>
        </w:rPr>
        <w:t>(7)</w:t>
      </w:r>
      <w:r w:rsidRPr="00471229">
        <w:rPr>
          <w:snapToGrid w:val="0"/>
          <w:color w:val="auto"/>
        </w:rPr>
        <w:tab/>
        <w:t>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p w:rsidR="00FF3F17" w:rsidRPr="00471229" w:rsidRDefault="00FF3F17" w:rsidP="00FF3F17">
      <w:pPr>
        <w:rPr>
          <w:snapToGrid w:val="0"/>
          <w:color w:val="auto"/>
        </w:rPr>
      </w:pPr>
      <w:r>
        <w:rPr>
          <w:snapToGrid w:val="0"/>
        </w:rPr>
        <w:tab/>
      </w:r>
      <w:r w:rsidRPr="00471229">
        <w:rPr>
          <w:snapToGrid w:val="0"/>
          <w:color w:val="auto"/>
        </w:rPr>
        <w:t>B.</w:t>
      </w:r>
      <w:r w:rsidRPr="00471229">
        <w:rPr>
          <w:snapToGrid w:val="0"/>
          <w:color w:val="auto"/>
        </w:rPr>
        <w:tab/>
        <w:t>Article 25, Chapter 6, Title 12 of the 1976 Code is amended by adding:</w:t>
      </w:r>
    </w:p>
    <w:p w:rsidR="00FF3F17" w:rsidRPr="00471229" w:rsidRDefault="00FF3F17" w:rsidP="00FF3F17">
      <w:pPr>
        <w:rPr>
          <w:snapToGrid w:val="0"/>
          <w:color w:val="auto"/>
        </w:rPr>
      </w:pPr>
      <w:r w:rsidRPr="00471229">
        <w:rPr>
          <w:snapToGrid w:val="0"/>
          <w:color w:val="auto"/>
        </w:rPr>
        <w:tab/>
        <w:t>“Section 12-6-3810.</w:t>
      </w:r>
      <w:r w:rsidRPr="00471229">
        <w:rPr>
          <w:snapToGrid w:val="0"/>
          <w:color w:val="auto"/>
        </w:rPr>
        <w:tab/>
        <w:t>A resident taxpayer is allowed a</w:t>
      </w:r>
      <w:r w:rsidRPr="00471229">
        <w:rPr>
          <w:bCs/>
          <w:snapToGrid w:val="0"/>
          <w:color w:val="auto"/>
        </w:rPr>
        <w:t xml:space="preserve"> refundable </w:t>
      </w:r>
      <w:r w:rsidRPr="00471229">
        <w:rPr>
          <w:snapToGrid w:val="0"/>
          <w:color w:val="auto"/>
        </w:rPr>
        <w:t>individual income tax credit of no more than one hundred dollars for successfully completing a basic or advanced handgun education course offered by a state, county, or municipal law enforcement agency or a nationally recognized organization that promotes gun safety that is sufficient to satisfy the training requirements for a concealable weapon permit pursuant to Article 4, Chapter 31, Title 23 of the 1976 Code.</w:t>
      </w:r>
      <w:r>
        <w:rPr>
          <w:snapToGrid w:val="0"/>
          <w:color w:val="auto"/>
        </w:rPr>
        <w:t>”</w:t>
      </w:r>
      <w:r>
        <w:rPr>
          <w:snapToGrid w:val="0"/>
          <w:color w:val="auto"/>
        </w:rPr>
        <w:tab/>
      </w:r>
      <w:r w:rsidRPr="00471229">
        <w:rPr>
          <w:snapToGrid w:val="0"/>
          <w:color w:val="auto"/>
        </w:rPr>
        <w:t>/</w:t>
      </w:r>
    </w:p>
    <w:p w:rsidR="00FF3F17" w:rsidRPr="00471229" w:rsidRDefault="00FF3F17" w:rsidP="00FF3F17">
      <w:pPr>
        <w:rPr>
          <w:snapToGrid w:val="0"/>
          <w:color w:val="auto"/>
        </w:rPr>
      </w:pPr>
      <w:r w:rsidRPr="00471229">
        <w:rPr>
          <w:snapToGrid w:val="0"/>
          <w:color w:val="auto"/>
        </w:rPr>
        <w:tab/>
        <w:t>Renumber sections to conform.</w:t>
      </w:r>
    </w:p>
    <w:p w:rsidR="00FF3F17" w:rsidRDefault="00FF3F17" w:rsidP="00FF3F17">
      <w:pPr>
        <w:rPr>
          <w:snapToGrid w:val="0"/>
        </w:rPr>
      </w:pPr>
      <w:r w:rsidRPr="00471229">
        <w:rPr>
          <w:snapToGrid w:val="0"/>
          <w:color w:val="auto"/>
        </w:rPr>
        <w:tab/>
        <w:t>Amend title to conform.</w:t>
      </w:r>
    </w:p>
    <w:p w:rsidR="00FF3F17" w:rsidRDefault="00FF3F17" w:rsidP="00FF3F17">
      <w:pPr>
        <w:pStyle w:val="Header"/>
        <w:tabs>
          <w:tab w:val="clear" w:pos="8640"/>
          <w:tab w:val="left" w:pos="4320"/>
        </w:tabs>
      </w:pPr>
    </w:p>
    <w:p w:rsidR="00FC00CD" w:rsidRDefault="00FF3F17">
      <w:pPr>
        <w:pStyle w:val="Header"/>
        <w:tabs>
          <w:tab w:val="clear" w:pos="8640"/>
          <w:tab w:val="left" w:pos="4320"/>
        </w:tabs>
      </w:pPr>
      <w:r>
        <w:tab/>
        <w:t>Senator MASSEY spoke on the amendment.</w:t>
      </w:r>
    </w:p>
    <w:p w:rsidR="00FF3F17" w:rsidRDefault="00FF3F17">
      <w:pPr>
        <w:pStyle w:val="Header"/>
        <w:tabs>
          <w:tab w:val="clear" w:pos="8640"/>
          <w:tab w:val="left" w:pos="4320"/>
        </w:tabs>
      </w:pPr>
    </w:p>
    <w:p w:rsidR="00A24C58" w:rsidRPr="00A24C58" w:rsidRDefault="00A24C58" w:rsidP="00361F88">
      <w:pPr>
        <w:pStyle w:val="Header"/>
        <w:keepNext/>
        <w:keepLines/>
        <w:tabs>
          <w:tab w:val="clear" w:pos="8640"/>
          <w:tab w:val="left" w:pos="4320"/>
        </w:tabs>
        <w:jc w:val="center"/>
      </w:pPr>
      <w:r>
        <w:rPr>
          <w:b/>
        </w:rPr>
        <w:t>Point of Order</w:t>
      </w:r>
    </w:p>
    <w:p w:rsidR="00A24C58" w:rsidRDefault="00A24C58" w:rsidP="00361F88">
      <w:pPr>
        <w:pStyle w:val="Header"/>
        <w:keepNext/>
        <w:keepLines/>
        <w:tabs>
          <w:tab w:val="clear" w:pos="8640"/>
          <w:tab w:val="left" w:pos="4320"/>
        </w:tabs>
      </w:pPr>
      <w:r>
        <w:tab/>
        <w:t>Senator HARPOOTLIAN raised a Point of Order under Rule 24A that the amendment was out of order inasmuch as it was not germane to the Bill.</w:t>
      </w:r>
    </w:p>
    <w:p w:rsidR="00A24C58" w:rsidRDefault="00A24C58">
      <w:pPr>
        <w:pStyle w:val="Header"/>
        <w:tabs>
          <w:tab w:val="clear" w:pos="8640"/>
          <w:tab w:val="left" w:pos="4320"/>
        </w:tabs>
      </w:pPr>
      <w:r>
        <w:tab/>
        <w:t xml:space="preserve">Senator HARPOOTLIAN spoke on the Point of Order. </w:t>
      </w:r>
    </w:p>
    <w:p w:rsidR="00A24C58" w:rsidRDefault="00A24C58">
      <w:pPr>
        <w:pStyle w:val="Header"/>
        <w:tabs>
          <w:tab w:val="clear" w:pos="8640"/>
          <w:tab w:val="left" w:pos="4320"/>
        </w:tabs>
      </w:pPr>
      <w:r>
        <w:tab/>
        <w:t>Senator MASSEY spoke on the Point of Order.</w:t>
      </w:r>
    </w:p>
    <w:p w:rsidR="00A24C58" w:rsidRDefault="00A24C58">
      <w:pPr>
        <w:pStyle w:val="Header"/>
        <w:tabs>
          <w:tab w:val="clear" w:pos="8640"/>
          <w:tab w:val="left" w:pos="4320"/>
        </w:tabs>
      </w:pPr>
    </w:p>
    <w:p w:rsidR="00A24C58" w:rsidRDefault="00A24C58">
      <w:pPr>
        <w:pStyle w:val="Header"/>
        <w:tabs>
          <w:tab w:val="clear" w:pos="8640"/>
          <w:tab w:val="left" w:pos="4320"/>
        </w:tabs>
      </w:pPr>
      <w:r>
        <w:tab/>
        <w:t>The PRESIDENT</w:t>
      </w:r>
      <w:r w:rsidR="003D4538">
        <w:t xml:space="preserve"> </w:t>
      </w:r>
      <w:r>
        <w:t>sustained the Point of Order.</w:t>
      </w:r>
    </w:p>
    <w:p w:rsidR="00A24C58" w:rsidRDefault="00A24C58">
      <w:pPr>
        <w:pStyle w:val="Header"/>
        <w:tabs>
          <w:tab w:val="clear" w:pos="8640"/>
          <w:tab w:val="left" w:pos="4320"/>
        </w:tabs>
      </w:pPr>
    </w:p>
    <w:p w:rsidR="00A24C58" w:rsidRDefault="00A24C58">
      <w:pPr>
        <w:pStyle w:val="Header"/>
        <w:tabs>
          <w:tab w:val="clear" w:pos="8640"/>
          <w:tab w:val="left" w:pos="4320"/>
        </w:tabs>
      </w:pPr>
      <w:r>
        <w:tab/>
        <w:t>The amendment was ruled out of order.</w:t>
      </w:r>
    </w:p>
    <w:p w:rsidR="00A24C58" w:rsidRDefault="00A24C58">
      <w:pPr>
        <w:pStyle w:val="Header"/>
        <w:tabs>
          <w:tab w:val="clear" w:pos="8640"/>
          <w:tab w:val="left" w:pos="4320"/>
        </w:tabs>
      </w:pPr>
    </w:p>
    <w:p w:rsidR="002C3953" w:rsidRPr="000174EA" w:rsidRDefault="002C3953" w:rsidP="002C3953">
      <w:pPr>
        <w:jc w:val="center"/>
      </w:pPr>
      <w:r>
        <w:rPr>
          <w:b/>
        </w:rPr>
        <w:t>Amendment No. 6</w:t>
      </w:r>
      <w:r>
        <w:rPr>
          <w:b/>
        </w:rPr>
        <w:fldChar w:fldCharType="begin"/>
      </w:r>
      <w:r>
        <w:instrText xml:space="preserve"> XE "Amendment No. 6" \b </w:instrText>
      </w:r>
      <w:r>
        <w:rPr>
          <w:b/>
        </w:rPr>
        <w:fldChar w:fldCharType="end"/>
      </w:r>
    </w:p>
    <w:p w:rsidR="002C3953" w:rsidRDefault="002C3953" w:rsidP="002C3953">
      <w:pPr>
        <w:rPr>
          <w:snapToGrid w:val="0"/>
        </w:rPr>
      </w:pPr>
      <w:r>
        <w:rPr>
          <w:snapToGrid w:val="0"/>
        </w:rPr>
        <w:tab/>
        <w:t>Senators Alexander and CROMER proposed the following amendment (JUD3094.008)</w:t>
      </w:r>
      <w:r w:rsidRPr="002C3953">
        <w:rPr>
          <w:snapToGrid w:val="0"/>
        </w:rPr>
        <w:t>, which was adopted</w:t>
      </w:r>
      <w:r>
        <w:rPr>
          <w:snapToGrid w:val="0"/>
        </w:rPr>
        <w:t>:</w:t>
      </w:r>
    </w:p>
    <w:p w:rsidR="002C3953" w:rsidRPr="008E5C96" w:rsidRDefault="002C3953" w:rsidP="002C3953">
      <w:pPr>
        <w:rPr>
          <w:snapToGrid w:val="0"/>
          <w:color w:val="auto"/>
        </w:rPr>
      </w:pPr>
      <w:r w:rsidRPr="008E5C96">
        <w:rPr>
          <w:snapToGrid w:val="0"/>
          <w:color w:val="auto"/>
        </w:rPr>
        <w:tab/>
        <w:t>Amend the bill, as and if amended, by adding an appropriately numbered new SECTION to read:</w:t>
      </w:r>
    </w:p>
    <w:p w:rsidR="002C3953" w:rsidRPr="008E5C96" w:rsidRDefault="002C3953" w:rsidP="002C3953">
      <w:pPr>
        <w:rPr>
          <w:snapToGrid w:val="0"/>
          <w:color w:val="auto"/>
        </w:rPr>
      </w:pPr>
      <w:r w:rsidRPr="008E5C96">
        <w:rPr>
          <w:snapToGrid w:val="0"/>
          <w:color w:val="auto"/>
        </w:rPr>
        <w:tab/>
        <w:t>/</w:t>
      </w:r>
      <w:r w:rsidRPr="008E5C96">
        <w:rPr>
          <w:snapToGrid w:val="0"/>
          <w:color w:val="auto"/>
        </w:rPr>
        <w:tab/>
      </w:r>
      <w:r w:rsidRPr="008E5C96">
        <w:rPr>
          <w:snapToGrid w:val="0"/>
          <w:color w:val="auto"/>
        </w:rPr>
        <w:tab/>
        <w:t>SECTION</w:t>
      </w:r>
      <w:r w:rsidRPr="008E5C96">
        <w:rPr>
          <w:snapToGrid w:val="0"/>
          <w:color w:val="auto"/>
        </w:rPr>
        <w:tab/>
        <w:t>__.</w:t>
      </w:r>
      <w:r w:rsidRPr="008E5C96">
        <w:rPr>
          <w:snapToGrid w:val="0"/>
          <w:color w:val="auto"/>
        </w:rPr>
        <w:tab/>
        <w:t>Section 23-31-240 of the 1976 Code is amended to read:</w:t>
      </w:r>
    </w:p>
    <w:p w:rsidR="002C3953" w:rsidRPr="008E5C96" w:rsidRDefault="002C3953" w:rsidP="002C3953">
      <w:pPr>
        <w:rPr>
          <w:snapToGrid w:val="0"/>
          <w:color w:val="auto"/>
        </w:rPr>
      </w:pPr>
      <w:r w:rsidRPr="008E5C96">
        <w:rPr>
          <w:snapToGrid w:val="0"/>
          <w:color w:val="auto"/>
        </w:rPr>
        <w:tab/>
        <w:t xml:space="preserve">“Section 23-31-240. </w:t>
      </w:r>
      <w:r w:rsidRPr="008E5C96">
        <w:rPr>
          <w:snapToGrid w:val="0"/>
          <w:color w:val="auto"/>
        </w:rPr>
        <w:tab/>
        <w:t>Notwithstanding any other provision contained in this article, the following persons who possess a valid permit pursuant to this article may carry a concealable weapon anywhere within this State</w:t>
      </w:r>
      <w:r w:rsidRPr="008E5C96">
        <w:rPr>
          <w:strike/>
          <w:snapToGrid w:val="0"/>
          <w:color w:val="auto"/>
        </w:rPr>
        <w:t>, when carrying out the duties of their office</w:t>
      </w:r>
      <w:r w:rsidRPr="008E5C96">
        <w:rPr>
          <w:snapToGrid w:val="0"/>
          <w:color w:val="auto"/>
        </w:rPr>
        <w:t>:</w:t>
      </w:r>
    </w:p>
    <w:p w:rsidR="002C3953" w:rsidRPr="008E5C96" w:rsidRDefault="002C3953" w:rsidP="002C3953">
      <w:pPr>
        <w:rPr>
          <w:snapToGrid w:val="0"/>
          <w:color w:val="auto"/>
        </w:rPr>
      </w:pPr>
      <w:r w:rsidRPr="008E5C96">
        <w:rPr>
          <w:snapToGrid w:val="0"/>
          <w:color w:val="auto"/>
        </w:rPr>
        <w:tab/>
        <w:t>(1)</w:t>
      </w:r>
      <w:r w:rsidRPr="008E5C96">
        <w:rPr>
          <w:snapToGrid w:val="0"/>
          <w:color w:val="auto"/>
        </w:rPr>
        <w:tab/>
        <w:t>active Supreme Court justices;</w:t>
      </w:r>
    </w:p>
    <w:p w:rsidR="002C3953" w:rsidRPr="008E5C96" w:rsidRDefault="002C3953" w:rsidP="002C3953">
      <w:pPr>
        <w:rPr>
          <w:snapToGrid w:val="0"/>
          <w:color w:val="auto"/>
        </w:rPr>
      </w:pPr>
      <w:r w:rsidRPr="008E5C96">
        <w:rPr>
          <w:snapToGrid w:val="0"/>
          <w:color w:val="auto"/>
        </w:rPr>
        <w:tab/>
        <w:t>(2)</w:t>
      </w:r>
      <w:r w:rsidRPr="008E5C96">
        <w:rPr>
          <w:snapToGrid w:val="0"/>
          <w:color w:val="auto"/>
        </w:rPr>
        <w:tab/>
        <w:t>active judges of the court of appeals;</w:t>
      </w:r>
    </w:p>
    <w:p w:rsidR="002C3953" w:rsidRPr="008E5C96" w:rsidRDefault="002C3953" w:rsidP="002C3953">
      <w:pPr>
        <w:rPr>
          <w:snapToGrid w:val="0"/>
          <w:color w:val="auto"/>
        </w:rPr>
      </w:pPr>
      <w:r w:rsidRPr="008E5C96">
        <w:rPr>
          <w:snapToGrid w:val="0"/>
          <w:color w:val="auto"/>
        </w:rPr>
        <w:tab/>
        <w:t>(3)</w:t>
      </w:r>
      <w:r w:rsidRPr="008E5C96">
        <w:rPr>
          <w:snapToGrid w:val="0"/>
          <w:color w:val="auto"/>
        </w:rPr>
        <w:tab/>
        <w:t>active circuit court judges;</w:t>
      </w:r>
    </w:p>
    <w:p w:rsidR="002C3953" w:rsidRPr="008E5C96" w:rsidRDefault="002C3953" w:rsidP="002C3953">
      <w:pPr>
        <w:rPr>
          <w:snapToGrid w:val="0"/>
          <w:color w:val="auto"/>
        </w:rPr>
      </w:pPr>
      <w:r w:rsidRPr="008E5C96">
        <w:rPr>
          <w:snapToGrid w:val="0"/>
          <w:color w:val="auto"/>
        </w:rPr>
        <w:tab/>
        <w:t>(4)</w:t>
      </w:r>
      <w:r w:rsidRPr="008E5C96">
        <w:rPr>
          <w:snapToGrid w:val="0"/>
          <w:color w:val="auto"/>
        </w:rPr>
        <w:tab/>
        <w:t>active family court judges;</w:t>
      </w:r>
    </w:p>
    <w:p w:rsidR="002C3953" w:rsidRPr="008E5C96" w:rsidRDefault="002C3953" w:rsidP="002C3953">
      <w:pPr>
        <w:rPr>
          <w:snapToGrid w:val="0"/>
          <w:color w:val="auto"/>
        </w:rPr>
      </w:pPr>
      <w:r w:rsidRPr="008E5C96">
        <w:rPr>
          <w:snapToGrid w:val="0"/>
          <w:color w:val="auto"/>
        </w:rPr>
        <w:tab/>
        <w:t>(5)</w:t>
      </w:r>
      <w:r w:rsidRPr="008E5C96">
        <w:rPr>
          <w:snapToGrid w:val="0"/>
          <w:color w:val="auto"/>
        </w:rPr>
        <w:tab/>
        <w:t>active masters-in-equity;</w:t>
      </w:r>
    </w:p>
    <w:p w:rsidR="002C3953" w:rsidRPr="008E5C96" w:rsidRDefault="002C3953" w:rsidP="002C3953">
      <w:pPr>
        <w:rPr>
          <w:snapToGrid w:val="0"/>
          <w:color w:val="auto"/>
        </w:rPr>
      </w:pPr>
      <w:r w:rsidRPr="008E5C96">
        <w:rPr>
          <w:snapToGrid w:val="0"/>
          <w:color w:val="auto"/>
        </w:rPr>
        <w:tab/>
        <w:t>(6)</w:t>
      </w:r>
      <w:r w:rsidRPr="008E5C96">
        <w:rPr>
          <w:snapToGrid w:val="0"/>
          <w:color w:val="auto"/>
        </w:rPr>
        <w:tab/>
        <w:t>active probate court judges;</w:t>
      </w:r>
    </w:p>
    <w:p w:rsidR="002C3953" w:rsidRPr="008E5C96" w:rsidRDefault="002C3953" w:rsidP="002C3953">
      <w:pPr>
        <w:rPr>
          <w:snapToGrid w:val="0"/>
          <w:color w:val="auto"/>
        </w:rPr>
      </w:pPr>
      <w:r w:rsidRPr="008E5C96">
        <w:rPr>
          <w:snapToGrid w:val="0"/>
          <w:color w:val="auto"/>
        </w:rPr>
        <w:tab/>
        <w:t>(7)</w:t>
      </w:r>
      <w:r w:rsidRPr="008E5C96">
        <w:rPr>
          <w:snapToGrid w:val="0"/>
          <w:color w:val="auto"/>
        </w:rPr>
        <w:tab/>
        <w:t>active magistrates;</w:t>
      </w:r>
    </w:p>
    <w:p w:rsidR="002C3953" w:rsidRPr="008E5C96" w:rsidRDefault="002C3953" w:rsidP="002C3953">
      <w:pPr>
        <w:rPr>
          <w:snapToGrid w:val="0"/>
          <w:color w:val="auto"/>
        </w:rPr>
      </w:pPr>
      <w:r w:rsidRPr="008E5C96">
        <w:rPr>
          <w:snapToGrid w:val="0"/>
          <w:color w:val="auto"/>
        </w:rPr>
        <w:tab/>
        <w:t>(8)</w:t>
      </w:r>
      <w:r w:rsidRPr="008E5C96">
        <w:rPr>
          <w:snapToGrid w:val="0"/>
          <w:color w:val="auto"/>
        </w:rPr>
        <w:tab/>
        <w:t>active municipal court judges;</w:t>
      </w:r>
    </w:p>
    <w:p w:rsidR="002C3953" w:rsidRPr="008E5C96" w:rsidRDefault="002C3953" w:rsidP="002C3953">
      <w:pPr>
        <w:rPr>
          <w:snapToGrid w:val="0"/>
          <w:color w:val="auto"/>
        </w:rPr>
      </w:pPr>
      <w:r w:rsidRPr="008E5C96">
        <w:rPr>
          <w:snapToGrid w:val="0"/>
          <w:color w:val="auto"/>
        </w:rPr>
        <w:tab/>
        <w:t>(9)</w:t>
      </w:r>
      <w:r w:rsidRPr="008E5C96">
        <w:rPr>
          <w:snapToGrid w:val="0"/>
          <w:color w:val="auto"/>
        </w:rPr>
        <w:tab/>
        <w:t>active federal judges;</w:t>
      </w:r>
    </w:p>
    <w:p w:rsidR="002C3953" w:rsidRPr="008E5C96" w:rsidRDefault="002C3953" w:rsidP="002C3953">
      <w:pPr>
        <w:rPr>
          <w:snapToGrid w:val="0"/>
          <w:color w:val="auto"/>
        </w:rPr>
      </w:pPr>
      <w:r w:rsidRPr="008E5C96">
        <w:rPr>
          <w:snapToGrid w:val="0"/>
          <w:color w:val="auto"/>
        </w:rPr>
        <w:tab/>
        <w:t>(10)</w:t>
      </w:r>
      <w:r w:rsidRPr="008E5C96">
        <w:rPr>
          <w:snapToGrid w:val="0"/>
          <w:color w:val="auto"/>
        </w:rPr>
        <w:tab/>
        <w:t>active administrative law judges;</w:t>
      </w:r>
    </w:p>
    <w:p w:rsidR="002C3953" w:rsidRPr="008E5C96" w:rsidRDefault="002C3953" w:rsidP="002C3953">
      <w:pPr>
        <w:rPr>
          <w:snapToGrid w:val="0"/>
          <w:color w:val="auto"/>
        </w:rPr>
      </w:pPr>
      <w:r w:rsidRPr="008E5C96">
        <w:rPr>
          <w:snapToGrid w:val="0"/>
          <w:color w:val="auto"/>
        </w:rPr>
        <w:tab/>
        <w:t>(11)</w:t>
      </w:r>
      <w:r w:rsidRPr="008E5C96">
        <w:rPr>
          <w:snapToGrid w:val="0"/>
          <w:color w:val="auto"/>
        </w:rPr>
        <w:tab/>
        <w:t>active solicitors and assistant solicitors; and</w:t>
      </w:r>
    </w:p>
    <w:p w:rsidR="002C3953" w:rsidRPr="008E5C96" w:rsidRDefault="002C3953" w:rsidP="002C3953">
      <w:pPr>
        <w:rPr>
          <w:snapToGrid w:val="0"/>
          <w:color w:val="auto"/>
        </w:rPr>
      </w:pPr>
      <w:r w:rsidRPr="008E5C96">
        <w:rPr>
          <w:snapToGrid w:val="0"/>
          <w:color w:val="auto"/>
        </w:rPr>
        <w:tab/>
        <w:t>(12)</w:t>
      </w:r>
      <w:r w:rsidRPr="008E5C96">
        <w:rPr>
          <w:snapToGrid w:val="0"/>
          <w:color w:val="auto"/>
        </w:rPr>
        <w:tab/>
        <w:t>active workers' compensation commissioners.”</w:t>
      </w:r>
      <w:r w:rsidRPr="008E5C96">
        <w:rPr>
          <w:snapToGrid w:val="0"/>
          <w:color w:val="auto"/>
        </w:rPr>
        <w:tab/>
      </w:r>
      <w:r w:rsidRPr="008E5C96">
        <w:rPr>
          <w:snapToGrid w:val="0"/>
          <w:color w:val="auto"/>
        </w:rPr>
        <w:tab/>
        <w:t>/</w:t>
      </w:r>
    </w:p>
    <w:p w:rsidR="002C3953" w:rsidRPr="008E5C96" w:rsidRDefault="002C3953" w:rsidP="002C3953">
      <w:pPr>
        <w:rPr>
          <w:snapToGrid w:val="0"/>
          <w:color w:val="auto"/>
        </w:rPr>
      </w:pPr>
      <w:r w:rsidRPr="008E5C96">
        <w:rPr>
          <w:snapToGrid w:val="0"/>
          <w:color w:val="auto"/>
        </w:rPr>
        <w:tab/>
        <w:t>Renumber sections to conform.</w:t>
      </w:r>
    </w:p>
    <w:p w:rsidR="002C3953" w:rsidRDefault="002C3953" w:rsidP="002C3953">
      <w:pPr>
        <w:rPr>
          <w:snapToGrid w:val="0"/>
        </w:rPr>
      </w:pPr>
      <w:r w:rsidRPr="008E5C96">
        <w:rPr>
          <w:snapToGrid w:val="0"/>
          <w:color w:val="auto"/>
        </w:rPr>
        <w:tab/>
        <w:t>Amend title to conform.</w:t>
      </w:r>
    </w:p>
    <w:p w:rsidR="002C3953" w:rsidRDefault="002C3953" w:rsidP="002C3953">
      <w:pPr>
        <w:rPr>
          <w:snapToGrid w:val="0"/>
          <w:color w:val="auto"/>
        </w:rPr>
      </w:pPr>
    </w:p>
    <w:p w:rsidR="00A24C58" w:rsidRDefault="002C3953">
      <w:pPr>
        <w:pStyle w:val="Header"/>
        <w:tabs>
          <w:tab w:val="clear" w:pos="8640"/>
          <w:tab w:val="left" w:pos="4320"/>
        </w:tabs>
      </w:pPr>
      <w:r>
        <w:tab/>
        <w:t>Senator ALEXANDER spoke on the amendment.</w:t>
      </w:r>
    </w:p>
    <w:p w:rsidR="002C3953" w:rsidRDefault="002C3953">
      <w:pPr>
        <w:pStyle w:val="Header"/>
        <w:tabs>
          <w:tab w:val="clear" w:pos="8640"/>
          <w:tab w:val="left" w:pos="4320"/>
        </w:tabs>
      </w:pPr>
    </w:p>
    <w:p w:rsidR="00A24C58" w:rsidRDefault="002C3953">
      <w:pPr>
        <w:pStyle w:val="Header"/>
        <w:tabs>
          <w:tab w:val="clear" w:pos="8640"/>
          <w:tab w:val="left" w:pos="4320"/>
        </w:tabs>
      </w:pPr>
      <w:r>
        <w:tab/>
        <w:t>The amendment was adopted.</w:t>
      </w:r>
    </w:p>
    <w:p w:rsidR="002C3953" w:rsidRDefault="002C3953">
      <w:pPr>
        <w:pStyle w:val="Header"/>
        <w:tabs>
          <w:tab w:val="clear" w:pos="8640"/>
          <w:tab w:val="left" w:pos="4320"/>
        </w:tabs>
      </w:pPr>
    </w:p>
    <w:p w:rsidR="002C3953" w:rsidRPr="00D42B4C" w:rsidRDefault="002C3953" w:rsidP="002C3953">
      <w:pPr>
        <w:jc w:val="center"/>
        <w:rPr>
          <w:snapToGrid w:val="0"/>
          <w:color w:val="auto"/>
        </w:rPr>
      </w:pPr>
      <w:r>
        <w:rPr>
          <w:b/>
          <w:snapToGrid w:val="0"/>
          <w:color w:val="auto"/>
        </w:rPr>
        <w:t>Amendment No. 7A</w:t>
      </w:r>
      <w:r>
        <w:rPr>
          <w:b/>
          <w:snapToGrid w:val="0"/>
          <w:color w:val="auto"/>
        </w:rPr>
        <w:fldChar w:fldCharType="begin"/>
      </w:r>
      <w:r>
        <w:instrText xml:space="preserve"> XE "Amendment No. 7A" \b </w:instrText>
      </w:r>
      <w:r>
        <w:rPr>
          <w:b/>
          <w:snapToGrid w:val="0"/>
          <w:color w:val="auto"/>
        </w:rPr>
        <w:fldChar w:fldCharType="end"/>
      </w:r>
    </w:p>
    <w:p w:rsidR="002C3953" w:rsidRDefault="002C3953" w:rsidP="002C3953">
      <w:pPr>
        <w:rPr>
          <w:snapToGrid w:val="0"/>
        </w:rPr>
      </w:pPr>
      <w:r>
        <w:rPr>
          <w:snapToGrid w:val="0"/>
        </w:rPr>
        <w:tab/>
        <w:t>Senator SENN proposed the following amendment (3094R033.KM.SS)</w:t>
      </w:r>
      <w:r w:rsidRPr="002C3953">
        <w:rPr>
          <w:snapToGrid w:val="0"/>
        </w:rPr>
        <w:t>,which was carried over</w:t>
      </w:r>
      <w:r>
        <w:rPr>
          <w:snapToGrid w:val="0"/>
        </w:rPr>
        <w:t>:</w:t>
      </w:r>
    </w:p>
    <w:p w:rsidR="002C3953" w:rsidRPr="005F5297" w:rsidRDefault="002C3953" w:rsidP="002C3953">
      <w:pPr>
        <w:rPr>
          <w:snapToGrid w:val="0"/>
          <w:color w:val="auto"/>
        </w:rPr>
      </w:pPr>
      <w:r w:rsidRPr="005F5297">
        <w:rPr>
          <w:snapToGrid w:val="0"/>
          <w:color w:val="auto"/>
        </w:rPr>
        <w:tab/>
        <w:t>Amend the bill, as and if amended, by striking SECTION 8 in its entirety and inserting:</w:t>
      </w:r>
    </w:p>
    <w:p w:rsidR="002C3953" w:rsidRPr="005F5297" w:rsidRDefault="002C3953" w:rsidP="002C3953">
      <w:pPr>
        <w:rPr>
          <w:color w:val="auto"/>
        </w:rPr>
      </w:pPr>
      <w:r w:rsidRPr="005F5297">
        <w:rPr>
          <w:snapToGrid w:val="0"/>
          <w:color w:val="auto"/>
        </w:rPr>
        <w:tab/>
      </w:r>
      <w:r w:rsidRPr="005F5297">
        <w:rPr>
          <w:snapToGrid w:val="0"/>
          <w:color w:val="auto"/>
        </w:rPr>
        <w:tab/>
        <w:t>/</w:t>
      </w:r>
      <w:r w:rsidRPr="005F5297">
        <w:rPr>
          <w:color w:val="auto"/>
        </w:rPr>
        <w:t>SECTION</w:t>
      </w:r>
      <w:r w:rsidRPr="005F5297">
        <w:rPr>
          <w:color w:val="auto"/>
        </w:rPr>
        <w:tab/>
        <w:t>8.</w:t>
      </w:r>
      <w:r w:rsidRPr="005F5297">
        <w:rPr>
          <w:color w:val="auto"/>
        </w:rPr>
        <w:tab/>
        <w:t>Section 23</w:t>
      </w:r>
      <w:r w:rsidRPr="005F5297">
        <w:rPr>
          <w:color w:val="auto"/>
        </w:rPr>
        <w:noBreakHyphen/>
        <w:t>31</w:t>
      </w:r>
      <w:r w:rsidRPr="005F5297">
        <w:rPr>
          <w:color w:val="auto"/>
        </w:rPr>
        <w:noBreakHyphen/>
        <w:t>520 of the 1976 Code is amended to read:</w:t>
      </w:r>
    </w:p>
    <w:p w:rsidR="002C3953" w:rsidRPr="005F5297" w:rsidRDefault="002C3953" w:rsidP="002C3953">
      <w:pPr>
        <w:rPr>
          <w:color w:val="auto"/>
          <w:u w:color="000000" w:themeColor="text1"/>
          <w:lang w:val="en-PH"/>
        </w:rPr>
      </w:pPr>
      <w:r w:rsidRPr="005F5297">
        <w:rPr>
          <w:color w:val="auto"/>
          <w:u w:color="000000" w:themeColor="text1"/>
        </w:rPr>
        <w:tab/>
        <w:t>“Section 23</w:t>
      </w:r>
      <w:r w:rsidRPr="005F5297">
        <w:rPr>
          <w:color w:val="auto"/>
          <w:u w:color="000000" w:themeColor="text1"/>
        </w:rPr>
        <w:noBreakHyphen/>
        <w:t>31</w:t>
      </w:r>
      <w:r w:rsidRPr="005F5297">
        <w:rPr>
          <w:color w:val="auto"/>
          <w:u w:color="000000" w:themeColor="text1"/>
        </w:rPr>
        <w:noBreakHyphen/>
        <w:t>520.</w:t>
      </w:r>
      <w:r w:rsidRPr="005F5297">
        <w:rPr>
          <w:color w:val="auto"/>
          <w:u w:color="000000" w:themeColor="text1"/>
        </w:rPr>
        <w:tab/>
      </w:r>
      <w:r w:rsidRPr="005F5297">
        <w:rPr>
          <w:color w:val="auto"/>
          <w:u w:val="single" w:color="000000" w:themeColor="text1"/>
        </w:rPr>
        <w:t>(A)</w:t>
      </w:r>
      <w:r w:rsidRPr="005F5297">
        <w:rPr>
          <w:color w:val="auto"/>
          <w:u w:color="000000" w:themeColor="text1"/>
        </w:rPr>
        <w:tab/>
      </w:r>
      <w:r w:rsidRPr="005F5297">
        <w:rPr>
          <w:color w:val="auto"/>
          <w:lang w:val="en-PH"/>
        </w:rPr>
        <w:t>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w:t>
      </w:r>
    </w:p>
    <w:p w:rsidR="002C3953" w:rsidRPr="005F5297" w:rsidRDefault="002C3953" w:rsidP="002C3953">
      <w:pPr>
        <w:rPr>
          <w:color w:val="auto"/>
          <w:u w:val="single" w:color="000000" w:themeColor="text1"/>
        </w:rPr>
      </w:pPr>
      <w:r w:rsidRPr="005F5297">
        <w:rPr>
          <w:color w:val="auto"/>
          <w:u w:color="000000" w:themeColor="text1"/>
          <w:lang w:val="en-PH"/>
        </w:rPr>
        <w:tab/>
      </w:r>
      <w:r w:rsidRPr="005F5297">
        <w:rPr>
          <w:color w:val="auto"/>
          <w:u w:val="single" w:color="000000" w:themeColor="text1"/>
        </w:rPr>
        <w:t>(B)</w:t>
      </w:r>
      <w:r w:rsidRPr="005F5297">
        <w:rPr>
          <w:color w:val="auto"/>
          <w:u w:color="000000" w:themeColor="text1"/>
        </w:rPr>
        <w:tab/>
      </w:r>
      <w:r w:rsidRPr="005F5297">
        <w:rPr>
          <w:color w:val="auto"/>
          <w:u w:val="single" w:color="000000" w:themeColor="text1"/>
        </w:rPr>
        <w:t>Notwithstanding another provision of law, a governing body of a county, municipality, or political subdivision may temporarily restrict the otherwise lawful open carrying of a firearm at a public protest, demonstration, picket line, rally, fair, parade, festival, or other organized event. A person or entity hosting a public protest, demonstration, picket line, rally, fair, parade, festival, or other organized event must post signs, either approved or provided by the governing body, at the event when open carrying is allowed or not allowed at the event.</w:t>
      </w:r>
    </w:p>
    <w:p w:rsidR="002C3953" w:rsidRPr="005F5297" w:rsidRDefault="002C3953" w:rsidP="002C3953">
      <w:pPr>
        <w:rPr>
          <w:color w:val="auto"/>
          <w:u w:val="single" w:color="000000" w:themeColor="text1"/>
        </w:rPr>
      </w:pPr>
      <w:r w:rsidRPr="005F5297">
        <w:rPr>
          <w:color w:val="auto"/>
          <w:u w:color="000000" w:themeColor="text1"/>
        </w:rPr>
        <w:tab/>
      </w:r>
      <w:r w:rsidRPr="005F5297">
        <w:rPr>
          <w:color w:val="auto"/>
          <w:u w:val="single" w:color="000000" w:themeColor="text1"/>
        </w:rPr>
        <w:t>(C)</w:t>
      </w:r>
      <w:r w:rsidRPr="005F5297">
        <w:rPr>
          <w:color w:val="auto"/>
          <w:u w:color="000000" w:themeColor="text1"/>
        </w:rPr>
        <w:tab/>
      </w:r>
      <w:r w:rsidRPr="005F5297">
        <w:rPr>
          <w:color w:val="auto"/>
          <w:u w:val="single" w:color="000000" w:themeColor="text1"/>
        </w:rPr>
        <w:t>A governing body exercising the authority granted to it pursuant to this section must be specific in the area, duration, and manner in which the restriction is imposed and must provide prior notice of the restriction when feasible. In no event may the restriction extend beyond the beginning and conclusion of the event or beyond the location of the event.</w:t>
      </w:r>
    </w:p>
    <w:p w:rsidR="002C3953" w:rsidRPr="005F5297" w:rsidRDefault="002C3953" w:rsidP="002C3953">
      <w:pPr>
        <w:rPr>
          <w:color w:val="auto"/>
          <w:u w:color="000000" w:themeColor="text1"/>
        </w:rPr>
      </w:pPr>
      <w:r w:rsidRPr="005F5297">
        <w:rPr>
          <w:color w:val="auto"/>
          <w:u w:color="000000" w:themeColor="text1"/>
        </w:rPr>
        <w:tab/>
      </w:r>
      <w:r w:rsidRPr="005F5297">
        <w:rPr>
          <w:color w:val="auto"/>
          <w:u w:val="single" w:color="000000" w:themeColor="text1"/>
        </w:rPr>
        <w:t>(D)</w:t>
      </w:r>
      <w:r w:rsidRPr="005F5297">
        <w:rPr>
          <w:color w:val="auto"/>
          <w:u w:color="000000" w:themeColor="text1"/>
        </w:rPr>
        <w:tab/>
      </w:r>
      <w:r w:rsidRPr="005F5297">
        <w:rPr>
          <w:color w:val="auto"/>
          <w:u w:val="single" w:color="000000" w:themeColor="text1"/>
        </w:rPr>
        <w:t>A governing body may not confiscate a firearm or ammunition for a violation of this section unless incident to an otherwise lawful arrest.</w:t>
      </w:r>
      <w:r w:rsidRPr="005F5297">
        <w:rPr>
          <w:color w:val="auto"/>
          <w:u w:color="000000" w:themeColor="text1"/>
        </w:rPr>
        <w:t>”</w:t>
      </w:r>
      <w:r w:rsidRPr="005F5297">
        <w:rPr>
          <w:snapToGrid w:val="0"/>
          <w:color w:val="auto"/>
          <w:u w:color="000000" w:themeColor="text1"/>
        </w:rPr>
        <w:tab/>
      </w:r>
      <w:r w:rsidRPr="005F5297">
        <w:rPr>
          <w:snapToGrid w:val="0"/>
          <w:color w:val="auto"/>
          <w:u w:color="000000" w:themeColor="text1"/>
        </w:rPr>
        <w:tab/>
        <w:t>/</w:t>
      </w:r>
    </w:p>
    <w:p w:rsidR="002C3953" w:rsidRPr="005F5297" w:rsidRDefault="002C3953" w:rsidP="002C3953">
      <w:pPr>
        <w:rPr>
          <w:snapToGrid w:val="0"/>
          <w:color w:val="auto"/>
        </w:rPr>
      </w:pPr>
      <w:r w:rsidRPr="005F5297">
        <w:rPr>
          <w:snapToGrid w:val="0"/>
          <w:color w:val="auto"/>
        </w:rPr>
        <w:tab/>
        <w:t>Renumber sections to conform.</w:t>
      </w:r>
    </w:p>
    <w:p w:rsidR="002C3953" w:rsidRDefault="002C3953" w:rsidP="002C3953">
      <w:pPr>
        <w:rPr>
          <w:snapToGrid w:val="0"/>
        </w:rPr>
      </w:pPr>
      <w:r w:rsidRPr="005F5297">
        <w:rPr>
          <w:snapToGrid w:val="0"/>
          <w:color w:val="auto"/>
        </w:rPr>
        <w:tab/>
        <w:t>Amend title to conform.</w:t>
      </w:r>
    </w:p>
    <w:p w:rsidR="002C3953" w:rsidRPr="005F5297" w:rsidRDefault="002C3953" w:rsidP="002C3953">
      <w:pPr>
        <w:rPr>
          <w:snapToGrid w:val="0"/>
          <w:color w:val="auto"/>
        </w:rPr>
      </w:pPr>
    </w:p>
    <w:p w:rsidR="002C3953" w:rsidRDefault="002C3953">
      <w:pPr>
        <w:pStyle w:val="Header"/>
        <w:tabs>
          <w:tab w:val="clear" w:pos="8640"/>
          <w:tab w:val="left" w:pos="4320"/>
        </w:tabs>
      </w:pPr>
      <w:r>
        <w:tab/>
        <w:t>Senator SENN spoke on the amendment.</w:t>
      </w:r>
    </w:p>
    <w:p w:rsidR="002C3953" w:rsidRDefault="002C3953">
      <w:pPr>
        <w:pStyle w:val="Header"/>
        <w:tabs>
          <w:tab w:val="clear" w:pos="8640"/>
          <w:tab w:val="left" w:pos="4320"/>
        </w:tabs>
      </w:pPr>
    </w:p>
    <w:p w:rsidR="00A24C58" w:rsidRDefault="002C3953">
      <w:pPr>
        <w:pStyle w:val="Header"/>
        <w:tabs>
          <w:tab w:val="clear" w:pos="8640"/>
          <w:tab w:val="left" w:pos="4320"/>
        </w:tabs>
      </w:pPr>
      <w:r>
        <w:tab/>
        <w:t>On motion of Senator SENN, the amendment was carried over.</w:t>
      </w:r>
    </w:p>
    <w:p w:rsidR="002C3953" w:rsidRDefault="002C3953">
      <w:pPr>
        <w:pStyle w:val="Header"/>
        <w:tabs>
          <w:tab w:val="clear" w:pos="8640"/>
          <w:tab w:val="left" w:pos="4320"/>
        </w:tabs>
      </w:pPr>
    </w:p>
    <w:p w:rsidR="002C3953" w:rsidRPr="00CA6A04" w:rsidRDefault="002C3953" w:rsidP="00361F88">
      <w:pPr>
        <w:keepNext/>
        <w:keepLines/>
        <w:jc w:val="center"/>
      </w:pPr>
      <w:r>
        <w:rPr>
          <w:b/>
        </w:rPr>
        <w:t>Amendment No. 8</w:t>
      </w:r>
      <w:r>
        <w:rPr>
          <w:b/>
        </w:rPr>
        <w:fldChar w:fldCharType="begin"/>
      </w:r>
      <w:r>
        <w:instrText xml:space="preserve"> XE "Amendment No. 8" \b </w:instrText>
      </w:r>
      <w:r>
        <w:rPr>
          <w:b/>
        </w:rPr>
        <w:fldChar w:fldCharType="end"/>
      </w:r>
    </w:p>
    <w:p w:rsidR="002C3953" w:rsidRDefault="002C3953" w:rsidP="00361F88">
      <w:pPr>
        <w:keepNext/>
        <w:keepLines/>
        <w:rPr>
          <w:snapToGrid w:val="0"/>
        </w:rPr>
      </w:pPr>
      <w:r>
        <w:rPr>
          <w:snapToGrid w:val="0"/>
        </w:rPr>
        <w:tab/>
        <w:t>Senator SENN proposed the following amendment (3094R020.KM.SS)</w:t>
      </w:r>
      <w:r w:rsidR="004643EB" w:rsidRPr="004643EB">
        <w:rPr>
          <w:snapToGrid w:val="0"/>
        </w:rPr>
        <w:t>, which was adopted</w:t>
      </w:r>
      <w:r>
        <w:rPr>
          <w:snapToGrid w:val="0"/>
        </w:rPr>
        <w:t>:</w:t>
      </w:r>
    </w:p>
    <w:p w:rsidR="002C3953" w:rsidRPr="00356E7D" w:rsidRDefault="002C3953" w:rsidP="002C3953">
      <w:pPr>
        <w:rPr>
          <w:snapToGrid w:val="0"/>
          <w:color w:val="auto"/>
        </w:rPr>
      </w:pPr>
      <w:r w:rsidRPr="00356E7D">
        <w:rPr>
          <w:snapToGrid w:val="0"/>
          <w:color w:val="auto"/>
        </w:rPr>
        <w:tab/>
        <w:t>Amend the bill, as and if amended, by striking SECTION 9 in its entirety and inserting:</w:t>
      </w:r>
    </w:p>
    <w:p w:rsidR="002C3953" w:rsidRPr="00356E7D" w:rsidRDefault="002C3953" w:rsidP="002C3953">
      <w:pPr>
        <w:rPr>
          <w:snapToGrid w:val="0"/>
          <w:color w:val="auto"/>
        </w:rPr>
      </w:pPr>
      <w:r w:rsidRPr="00356E7D">
        <w:rPr>
          <w:color w:val="auto"/>
        </w:rPr>
        <w:tab/>
      </w:r>
      <w:r w:rsidRPr="00356E7D">
        <w:rPr>
          <w:color w:val="auto"/>
        </w:rPr>
        <w:tab/>
        <w:t>/SECTION</w:t>
      </w:r>
      <w:r w:rsidRPr="00356E7D">
        <w:rPr>
          <w:color w:val="auto"/>
        </w:rPr>
        <w:tab/>
        <w:t>9.</w:t>
      </w:r>
      <w:r w:rsidRPr="00356E7D">
        <w:rPr>
          <w:color w:val="auto"/>
        </w:rPr>
        <w:tab/>
        <w:t>This act takes effect ninety days after approval by the Governor.</w:t>
      </w:r>
      <w:r w:rsidRPr="00356E7D">
        <w:rPr>
          <w:color w:val="auto"/>
        </w:rPr>
        <w:tab/>
      </w:r>
      <w:r w:rsidRPr="00356E7D">
        <w:rPr>
          <w:snapToGrid w:val="0"/>
          <w:color w:val="auto"/>
        </w:rPr>
        <w:tab/>
        <w:t>/</w:t>
      </w:r>
    </w:p>
    <w:p w:rsidR="002C3953" w:rsidRPr="00356E7D" w:rsidRDefault="002C3953" w:rsidP="002C3953">
      <w:pPr>
        <w:rPr>
          <w:snapToGrid w:val="0"/>
          <w:color w:val="auto"/>
        </w:rPr>
      </w:pPr>
      <w:r w:rsidRPr="00356E7D">
        <w:rPr>
          <w:snapToGrid w:val="0"/>
          <w:color w:val="auto"/>
        </w:rPr>
        <w:tab/>
        <w:t>Renumber sections to conform.</w:t>
      </w:r>
    </w:p>
    <w:p w:rsidR="002C3953" w:rsidRDefault="002C3953" w:rsidP="002C3953">
      <w:pPr>
        <w:rPr>
          <w:snapToGrid w:val="0"/>
        </w:rPr>
      </w:pPr>
      <w:r w:rsidRPr="00356E7D">
        <w:rPr>
          <w:snapToGrid w:val="0"/>
          <w:color w:val="auto"/>
        </w:rPr>
        <w:tab/>
        <w:t>Amend title to conform.</w:t>
      </w:r>
    </w:p>
    <w:p w:rsidR="002C3953" w:rsidRDefault="002C3953">
      <w:pPr>
        <w:pStyle w:val="Header"/>
        <w:tabs>
          <w:tab w:val="clear" w:pos="8640"/>
          <w:tab w:val="left" w:pos="4320"/>
        </w:tabs>
      </w:pPr>
      <w:r>
        <w:tab/>
        <w:t>Senator SENN spoke on the amendment.</w:t>
      </w:r>
    </w:p>
    <w:p w:rsidR="004643EB" w:rsidRDefault="004643EB">
      <w:pPr>
        <w:pStyle w:val="Header"/>
        <w:tabs>
          <w:tab w:val="clear" w:pos="8640"/>
          <w:tab w:val="left" w:pos="4320"/>
        </w:tabs>
      </w:pPr>
    </w:p>
    <w:p w:rsidR="004643EB" w:rsidRDefault="004643EB">
      <w:pPr>
        <w:pStyle w:val="Header"/>
        <w:tabs>
          <w:tab w:val="clear" w:pos="8640"/>
          <w:tab w:val="left" w:pos="4320"/>
        </w:tabs>
      </w:pPr>
      <w:r>
        <w:tab/>
        <w:t>The "ayes" and "nays" were demanded and taken, resulting as follows:</w:t>
      </w:r>
    </w:p>
    <w:p w:rsidR="004643EB" w:rsidRPr="004643EB" w:rsidRDefault="004643EB" w:rsidP="004643EB">
      <w:pPr>
        <w:pStyle w:val="Header"/>
        <w:tabs>
          <w:tab w:val="clear" w:pos="8640"/>
          <w:tab w:val="left" w:pos="4320"/>
        </w:tabs>
        <w:jc w:val="center"/>
        <w:rPr>
          <w:b/>
        </w:rPr>
      </w:pPr>
      <w:r>
        <w:tab/>
      </w:r>
      <w:r w:rsidRPr="004643EB">
        <w:rPr>
          <w:b/>
        </w:rPr>
        <w:t>Ayes 32; Nays 11</w:t>
      </w:r>
    </w:p>
    <w:p w:rsidR="004643EB" w:rsidRDefault="004643EB">
      <w:pPr>
        <w:pStyle w:val="Header"/>
        <w:tabs>
          <w:tab w:val="clear" w:pos="8640"/>
          <w:tab w:val="left" w:pos="4320"/>
        </w:tabs>
      </w:pP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43EB">
        <w:rPr>
          <w:b/>
        </w:rPr>
        <w:t>AYES</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Adams</w:t>
      </w:r>
      <w:r>
        <w:tab/>
      </w:r>
      <w:r w:rsidRPr="004643EB">
        <w:t>Alexander</w:t>
      </w:r>
      <w:r>
        <w:tab/>
      </w:r>
      <w:r w:rsidRPr="004643EB">
        <w:t>Allen</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Bennett</w:t>
      </w:r>
      <w:r>
        <w:tab/>
      </w:r>
      <w:r w:rsidRPr="004643EB">
        <w:t>Campsen</w:t>
      </w:r>
      <w:r>
        <w:tab/>
      </w:r>
      <w:r w:rsidRPr="004643EB">
        <w:t>Cash</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Cromer</w:t>
      </w:r>
      <w:r>
        <w:tab/>
      </w:r>
      <w:r w:rsidRPr="004643EB">
        <w:t>Davis</w:t>
      </w:r>
      <w:r>
        <w:tab/>
      </w:r>
      <w:r w:rsidRPr="004643EB">
        <w:t>Fanning</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Gambrell</w:t>
      </w:r>
      <w:r>
        <w:tab/>
      </w:r>
      <w:r w:rsidRPr="004643EB">
        <w:t>Garrett</w:t>
      </w:r>
      <w:r>
        <w:tab/>
      </w:r>
      <w:r w:rsidRPr="004643EB">
        <w:t>Goldfinch</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Gustafson</w:t>
      </w:r>
      <w:r>
        <w:tab/>
      </w:r>
      <w:r w:rsidRPr="004643EB">
        <w:t>Harpootlian</w:t>
      </w:r>
      <w:r>
        <w:tab/>
      </w:r>
      <w:r w:rsidRPr="004643EB">
        <w:t>Hembree</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Hutto</w:t>
      </w:r>
      <w:r>
        <w:tab/>
      </w:r>
      <w:r w:rsidRPr="004643EB">
        <w:rPr>
          <w:i/>
        </w:rPr>
        <w:t>Johnson, Michael</w:t>
      </w:r>
      <w:r>
        <w:rPr>
          <w:i/>
        </w:rPr>
        <w:tab/>
      </w:r>
      <w:r w:rsidRPr="004643EB">
        <w:t>Kimpson</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Malloy</w:t>
      </w:r>
      <w:r>
        <w:tab/>
      </w:r>
      <w:r w:rsidRPr="004643EB">
        <w:t>Massey</w:t>
      </w:r>
      <w:r>
        <w:tab/>
      </w:r>
      <w:r w:rsidRPr="004643EB">
        <w:t>Matthews</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McElveen</w:t>
      </w:r>
      <w:r>
        <w:tab/>
      </w:r>
      <w:r w:rsidRPr="004643EB">
        <w:t>McLeod</w:t>
      </w:r>
      <w:r>
        <w:tab/>
      </w:r>
      <w:r w:rsidRPr="004643EB">
        <w:t>Rankin</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Rice</w:t>
      </w:r>
      <w:r>
        <w:tab/>
      </w:r>
      <w:r w:rsidRPr="004643EB">
        <w:t>Sabb</w:t>
      </w:r>
      <w:r>
        <w:tab/>
      </w:r>
      <w:r w:rsidRPr="004643EB">
        <w:t>Scott</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Senn</w:t>
      </w:r>
      <w:r>
        <w:tab/>
      </w:r>
      <w:r w:rsidRPr="004643EB">
        <w:t>Setzler</w:t>
      </w:r>
      <w:r>
        <w:tab/>
      </w:r>
      <w:r w:rsidRPr="004643EB">
        <w:t>Stephens</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Williams</w:t>
      </w:r>
      <w:r>
        <w:tab/>
      </w:r>
      <w:r w:rsidRPr="004643EB">
        <w:t>Young</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3EB" w:rsidRP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43EB">
        <w:rPr>
          <w:b/>
        </w:rPr>
        <w:t>Total--32</w:t>
      </w:r>
    </w:p>
    <w:p w:rsidR="004643EB" w:rsidRPr="004643EB" w:rsidRDefault="004643EB" w:rsidP="004643EB">
      <w:pPr>
        <w:pStyle w:val="Header"/>
        <w:tabs>
          <w:tab w:val="clear" w:pos="8640"/>
          <w:tab w:val="left" w:pos="4320"/>
        </w:tabs>
      </w:pP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643EB">
        <w:rPr>
          <w:b/>
        </w:rPr>
        <w:t>NAYS</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Climer</w:t>
      </w:r>
      <w:r>
        <w:tab/>
      </w:r>
      <w:r w:rsidRPr="004643EB">
        <w:t>Corbin</w:t>
      </w:r>
      <w:r>
        <w:tab/>
      </w:r>
      <w:r w:rsidRPr="004643EB">
        <w:t>Grooms</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Kimbrell</w:t>
      </w:r>
      <w:r>
        <w:tab/>
      </w:r>
      <w:r w:rsidRPr="004643EB">
        <w:t>Loftis</w:t>
      </w:r>
      <w:r>
        <w:tab/>
      </w:r>
      <w:r w:rsidRPr="004643EB">
        <w:t>Martin</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Peeler</w:t>
      </w:r>
      <w:r>
        <w:tab/>
      </w:r>
      <w:r w:rsidRPr="004643EB">
        <w:t>Shealy</w:t>
      </w:r>
      <w:r>
        <w:tab/>
      </w:r>
      <w:r w:rsidRPr="004643EB">
        <w:t>Talley</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643EB">
        <w:t>Turner</w:t>
      </w:r>
      <w:r>
        <w:tab/>
      </w:r>
      <w:r w:rsidRPr="004643EB">
        <w:t>Verdin</w:t>
      </w:r>
    </w:p>
    <w:p w:rsid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643EB" w:rsidRPr="004643EB" w:rsidRDefault="004643EB" w:rsidP="004643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643EB">
        <w:rPr>
          <w:b/>
        </w:rPr>
        <w:t>Total--11</w:t>
      </w:r>
    </w:p>
    <w:p w:rsidR="004643EB" w:rsidRPr="004643EB" w:rsidRDefault="004643EB" w:rsidP="004643EB">
      <w:pPr>
        <w:pStyle w:val="Header"/>
        <w:tabs>
          <w:tab w:val="clear" w:pos="8640"/>
          <w:tab w:val="left" w:pos="4320"/>
        </w:tabs>
      </w:pPr>
    </w:p>
    <w:p w:rsidR="004643EB" w:rsidRDefault="004643EB" w:rsidP="004643EB">
      <w:pPr>
        <w:pStyle w:val="Header"/>
        <w:tabs>
          <w:tab w:val="clear" w:pos="8640"/>
          <w:tab w:val="left" w:pos="4320"/>
        </w:tabs>
      </w:pPr>
      <w:r>
        <w:tab/>
        <w:t>The amendment was adopted.</w:t>
      </w:r>
    </w:p>
    <w:p w:rsidR="004643EB" w:rsidRDefault="004643EB" w:rsidP="004643EB">
      <w:pPr>
        <w:pStyle w:val="Header"/>
        <w:tabs>
          <w:tab w:val="clear" w:pos="8640"/>
          <w:tab w:val="left" w:pos="4320"/>
        </w:tabs>
      </w:pPr>
    </w:p>
    <w:p w:rsidR="004B0998" w:rsidRDefault="004B0998" w:rsidP="00361F88">
      <w:pPr>
        <w:pStyle w:val="Header"/>
        <w:keepNext/>
        <w:keepLines/>
        <w:jc w:val="center"/>
        <w:rPr>
          <w:b/>
          <w:bCs/>
          <w:color w:val="auto"/>
          <w:szCs w:val="22"/>
        </w:rPr>
      </w:pPr>
      <w:r>
        <w:rPr>
          <w:b/>
          <w:bCs/>
          <w:color w:val="auto"/>
          <w:szCs w:val="22"/>
        </w:rPr>
        <w:t>Motion Adopted</w:t>
      </w:r>
    </w:p>
    <w:p w:rsidR="004B0998" w:rsidRDefault="004B0998" w:rsidP="00361F88">
      <w:pPr>
        <w:pStyle w:val="Header"/>
        <w:keepNext/>
        <w:keepLines/>
        <w:rPr>
          <w:color w:val="auto"/>
          <w:szCs w:val="22"/>
        </w:rPr>
      </w:pPr>
      <w:r>
        <w:rPr>
          <w:color w:val="auto"/>
          <w:szCs w:val="22"/>
        </w:rPr>
        <w:tab/>
        <w:t>On motion of Senator MASSEY, with unanimous consent, the Bill was read the second time, carrying over all amendments, and the provisions of Rule 26B were waived in order to allow amendments to be considered on third reading.</w:t>
      </w:r>
    </w:p>
    <w:p w:rsidR="00D818EF" w:rsidRDefault="00D818EF">
      <w:pPr>
        <w:pStyle w:val="Header"/>
        <w:tabs>
          <w:tab w:val="clear" w:pos="8640"/>
          <w:tab w:val="left" w:pos="4320"/>
        </w:tabs>
      </w:pPr>
    </w:p>
    <w:p w:rsidR="006926B4" w:rsidRPr="00EE62AE" w:rsidRDefault="006926B4" w:rsidP="006926B4">
      <w:pPr>
        <w:ind w:firstLine="216"/>
        <w:jc w:val="center"/>
        <w:rPr>
          <w:b/>
        </w:rPr>
      </w:pPr>
      <w:r w:rsidRPr="00EE62AE">
        <w:rPr>
          <w:b/>
        </w:rPr>
        <w:t>LOCAL APPOINTMENTS</w:t>
      </w:r>
    </w:p>
    <w:p w:rsidR="006926B4" w:rsidRPr="00EE62AE" w:rsidRDefault="006926B4" w:rsidP="006926B4">
      <w:pPr>
        <w:ind w:firstLine="216"/>
        <w:jc w:val="center"/>
        <w:rPr>
          <w:b/>
        </w:rPr>
      </w:pPr>
      <w:r w:rsidRPr="00EE62AE">
        <w:rPr>
          <w:b/>
        </w:rPr>
        <w:t>Confirmations</w:t>
      </w:r>
    </w:p>
    <w:p w:rsidR="006926B4" w:rsidRDefault="006926B4" w:rsidP="006926B4">
      <w:pPr>
        <w:ind w:firstLine="216"/>
      </w:pPr>
      <w:r>
        <w:t>Having received a favorable report from the Senate, the following appointments were confirmed in open session:</w:t>
      </w:r>
    </w:p>
    <w:p w:rsidR="006926B4" w:rsidRDefault="006926B4" w:rsidP="006926B4">
      <w:pPr>
        <w:ind w:firstLine="216"/>
      </w:pPr>
    </w:p>
    <w:p w:rsidR="006926B4" w:rsidRPr="00EE62AE" w:rsidRDefault="006926B4" w:rsidP="006926B4">
      <w:pPr>
        <w:keepNext/>
        <w:ind w:firstLine="216"/>
        <w:rPr>
          <w:u w:val="single"/>
        </w:rPr>
      </w:pPr>
      <w:r w:rsidRPr="00EE62AE">
        <w:rPr>
          <w:u w:val="single"/>
        </w:rPr>
        <w:t>Initial Appointment, Spartanburg County Master-in-Equity, with the term to commence June 30, 2021, and to expire June 30, 2027</w:t>
      </w:r>
    </w:p>
    <w:p w:rsidR="006926B4" w:rsidRDefault="006926B4" w:rsidP="006926B4">
      <w:pPr>
        <w:ind w:firstLine="216"/>
      </w:pPr>
      <w:r>
        <w:t>Shannon M. Phillips, 251 Coggins Shore Road, Inman, SC 29349</w:t>
      </w:r>
    </w:p>
    <w:p w:rsidR="006926B4" w:rsidRDefault="006926B4" w:rsidP="006926B4">
      <w:pPr>
        <w:ind w:firstLine="216"/>
      </w:pPr>
    </w:p>
    <w:p w:rsidR="006926B4" w:rsidRPr="00EE62AE" w:rsidRDefault="006926B4" w:rsidP="006926B4">
      <w:pPr>
        <w:keepNext/>
        <w:ind w:firstLine="216"/>
        <w:rPr>
          <w:u w:val="single"/>
        </w:rPr>
      </w:pPr>
      <w:r w:rsidRPr="00EE62AE">
        <w:rPr>
          <w:u w:val="single"/>
        </w:rPr>
        <w:t>Reappointment, York County Master-in-Equity, with the term to commence June 30, 2021, and to expire June 30, 2027</w:t>
      </w:r>
    </w:p>
    <w:p w:rsidR="006926B4" w:rsidRDefault="006926B4" w:rsidP="006926B4">
      <w:pPr>
        <w:ind w:firstLine="216"/>
      </w:pPr>
      <w:r>
        <w:t>Teasa Kay Weaver, 917 Snow Prince Lane, York, SC 29745</w:t>
      </w:r>
    </w:p>
    <w:p w:rsidR="006926B4" w:rsidRDefault="006926B4" w:rsidP="006926B4">
      <w:pPr>
        <w:ind w:firstLine="216"/>
      </w:pPr>
    </w:p>
    <w:p w:rsidR="006926B4" w:rsidRPr="00EE62AE" w:rsidRDefault="006926B4" w:rsidP="006926B4">
      <w:pPr>
        <w:keepNext/>
        <w:ind w:firstLine="216"/>
        <w:rPr>
          <w:u w:val="single"/>
        </w:rPr>
      </w:pPr>
      <w:r w:rsidRPr="00EE62AE">
        <w:rPr>
          <w:u w:val="single"/>
        </w:rPr>
        <w:t>Initial Appointment, Richland County Magistrate, with the term to commence April 30, 2019, and to expire April 30, 2023</w:t>
      </w:r>
    </w:p>
    <w:p w:rsidR="006926B4" w:rsidRDefault="006926B4" w:rsidP="006926B4">
      <w:pPr>
        <w:ind w:firstLine="216"/>
      </w:pPr>
      <w:r>
        <w:t>Paulette Edwards, 471 Guard Tower Lane, Columbia, SC 29209-3174</w:t>
      </w:r>
      <w:r w:rsidRPr="00EE62AE">
        <w:rPr>
          <w:i/>
        </w:rPr>
        <w:t xml:space="preserve"> VICE </w:t>
      </w:r>
      <w:r w:rsidRPr="00EE62AE">
        <w:t>Roger Myers</w:t>
      </w:r>
    </w:p>
    <w:p w:rsidR="006926B4" w:rsidRDefault="006926B4" w:rsidP="006926B4">
      <w:pPr>
        <w:ind w:firstLine="216"/>
      </w:pPr>
    </w:p>
    <w:p w:rsidR="006926B4" w:rsidRPr="00EE62AE" w:rsidRDefault="006926B4" w:rsidP="006926B4">
      <w:pPr>
        <w:keepNext/>
        <w:ind w:firstLine="216"/>
        <w:rPr>
          <w:u w:val="single"/>
        </w:rPr>
      </w:pPr>
      <w:r w:rsidRPr="00EE62AE">
        <w:rPr>
          <w:u w:val="single"/>
        </w:rPr>
        <w:t>Reappointment, Greenville County Master-in-Equity, with the term to commence January 1, 2021, and to expire December 31, 2027</w:t>
      </w:r>
    </w:p>
    <w:p w:rsidR="006926B4" w:rsidRDefault="006926B4" w:rsidP="006926B4">
      <w:pPr>
        <w:ind w:firstLine="216"/>
      </w:pPr>
      <w:r>
        <w:t>Charles B. Simmons Jr., 11 West Hillcrest Drive, Greenville, SC 29609</w:t>
      </w:r>
    </w:p>
    <w:p w:rsidR="006926B4" w:rsidRDefault="006926B4" w:rsidP="006926B4">
      <w:pPr>
        <w:ind w:firstLine="216"/>
      </w:pPr>
    </w:p>
    <w:p w:rsidR="006926B4" w:rsidRPr="00EE62AE" w:rsidRDefault="006926B4" w:rsidP="006926B4">
      <w:pPr>
        <w:keepNext/>
        <w:ind w:firstLine="216"/>
        <w:rPr>
          <w:u w:val="single"/>
        </w:rPr>
      </w:pPr>
      <w:r w:rsidRPr="00EE62AE">
        <w:rPr>
          <w:u w:val="single"/>
        </w:rPr>
        <w:t>Reappointment, Richland County Magistrate, with the term to commence April 30, 2019, and to expire April 30, 2023</w:t>
      </w:r>
    </w:p>
    <w:p w:rsidR="006926B4" w:rsidRDefault="006926B4" w:rsidP="006926B4">
      <w:pPr>
        <w:ind w:firstLine="216"/>
      </w:pPr>
      <w:r>
        <w:t>Christina Pope, 216 Elders Pond Dr., Columbia, SC 29229</w:t>
      </w:r>
    </w:p>
    <w:p w:rsidR="006926B4" w:rsidRDefault="006926B4" w:rsidP="006926B4">
      <w:pPr>
        <w:ind w:firstLine="216"/>
      </w:pPr>
    </w:p>
    <w:p w:rsidR="006926B4" w:rsidRPr="00EE62AE" w:rsidRDefault="006926B4" w:rsidP="006926B4">
      <w:pPr>
        <w:keepNext/>
        <w:ind w:firstLine="216"/>
        <w:rPr>
          <w:u w:val="single"/>
        </w:rPr>
      </w:pPr>
      <w:r w:rsidRPr="00EE62AE">
        <w:rPr>
          <w:u w:val="single"/>
        </w:rPr>
        <w:t>Reappointment, Richland County Magistrate, with the term to commence April 30, 2019, and to expire April 30, 2023</w:t>
      </w:r>
    </w:p>
    <w:p w:rsidR="006926B4" w:rsidRDefault="006926B4" w:rsidP="006926B4">
      <w:pPr>
        <w:ind w:firstLine="216"/>
      </w:pPr>
      <w:r>
        <w:t>Stephanie Bess, 520 Wild Hickory Lane, Columbia, SC 29216-8038</w:t>
      </w:r>
    </w:p>
    <w:p w:rsidR="006926B4" w:rsidRDefault="006926B4" w:rsidP="006926B4">
      <w:pPr>
        <w:ind w:firstLine="216"/>
      </w:pPr>
    </w:p>
    <w:p w:rsidR="006926B4" w:rsidRPr="00EE62AE" w:rsidRDefault="006926B4" w:rsidP="006926B4">
      <w:pPr>
        <w:keepNext/>
        <w:ind w:firstLine="216"/>
        <w:rPr>
          <w:u w:val="single"/>
        </w:rPr>
      </w:pPr>
      <w:r w:rsidRPr="00EE62AE">
        <w:rPr>
          <w:u w:val="single"/>
        </w:rPr>
        <w:t>Initial Appointment, Calhoun County Magistrate, with the term to commence April 30, 2018, and to expire April 30, 2022</w:t>
      </w:r>
    </w:p>
    <w:p w:rsidR="006926B4" w:rsidRDefault="006926B4" w:rsidP="006926B4">
      <w:pPr>
        <w:ind w:firstLine="216"/>
      </w:pPr>
      <w:r>
        <w:t>Joseph David Teague, Sr., 255 Boone Lane, Swansea, SC 29160</w:t>
      </w:r>
      <w:r w:rsidRPr="00EE62AE">
        <w:rPr>
          <w:i/>
        </w:rPr>
        <w:t xml:space="preserve"> VICE </w:t>
      </w:r>
      <w:r w:rsidRPr="00EE62AE">
        <w:t>Hon. Daniel Rickenbaker, Sr. (resigned)</w:t>
      </w:r>
    </w:p>
    <w:p w:rsidR="006926B4" w:rsidRPr="00EE62AE" w:rsidRDefault="006926B4" w:rsidP="006926B4">
      <w:pPr>
        <w:keepNext/>
        <w:ind w:firstLine="216"/>
        <w:rPr>
          <w:u w:val="single"/>
        </w:rPr>
      </w:pPr>
      <w:r w:rsidRPr="00EE62AE">
        <w:rPr>
          <w:u w:val="single"/>
        </w:rPr>
        <w:t>Initial Appointment, Richland County Magistrate, with the term to commence April 30, 2019, and to expire April 30, 2023</w:t>
      </w:r>
    </w:p>
    <w:p w:rsidR="006926B4" w:rsidRDefault="006926B4" w:rsidP="006926B4">
      <w:pPr>
        <w:ind w:firstLine="216"/>
      </w:pPr>
      <w:r>
        <w:t>Latonya B. Derrick, 105 Hyer Court, Columbia, SC 29223-4611</w:t>
      </w:r>
      <w:r w:rsidRPr="00EE62AE">
        <w:rPr>
          <w:i/>
        </w:rPr>
        <w:t xml:space="preserve"> VICE </w:t>
      </w:r>
      <w:r w:rsidRPr="00EE62AE">
        <w:t>Ethel Brewer</w:t>
      </w:r>
    </w:p>
    <w:p w:rsidR="00DB74A4"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7A78E9">
        <w:t>On motion of Senator MASSEY</w:t>
      </w:r>
      <w:r w:rsidR="008F3017">
        <w:t>, the Senate agreed to stand adjourned.</w:t>
      </w:r>
    </w:p>
    <w:p w:rsidR="00071475" w:rsidRDefault="00071475">
      <w:pPr>
        <w:pStyle w:val="Header"/>
        <w:keepLines/>
        <w:tabs>
          <w:tab w:val="clear" w:pos="8640"/>
          <w:tab w:val="left" w:pos="4320"/>
        </w:tabs>
        <w:jc w:val="center"/>
        <w:rPr>
          <w:b/>
        </w:rPr>
      </w:pPr>
    </w:p>
    <w:p w:rsidR="003D4538" w:rsidRDefault="003D4538">
      <w:pPr>
        <w:pStyle w:val="Header"/>
        <w:keepLines/>
        <w:tabs>
          <w:tab w:val="clear" w:pos="8640"/>
          <w:tab w:val="left" w:pos="4320"/>
        </w:tabs>
        <w:jc w:val="center"/>
        <w:rPr>
          <w:b/>
        </w:rPr>
      </w:pPr>
    </w:p>
    <w:p w:rsidR="003D4538" w:rsidRDefault="003D4538">
      <w:pPr>
        <w:pStyle w:val="Header"/>
        <w:keepLines/>
        <w:tabs>
          <w:tab w:val="clear" w:pos="8640"/>
          <w:tab w:val="left" w:pos="4320"/>
        </w:tabs>
        <w:jc w:val="center"/>
        <w:rPr>
          <w:b/>
        </w:rPr>
      </w:pPr>
    </w:p>
    <w:p w:rsidR="003D4538" w:rsidRDefault="003D4538">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B0998">
        <w:t>7:18</w:t>
      </w:r>
      <w:r w:rsidR="007A78E9">
        <w:t xml:space="preserve"> P</w:t>
      </w:r>
      <w:r>
        <w:t xml:space="preserve">.M., on motion of Senator </w:t>
      </w:r>
      <w:r w:rsidR="007A78E9">
        <w:t>MASSEY</w:t>
      </w:r>
      <w:r>
        <w:t>, the Senate adjourned to meet tomorrow at</w:t>
      </w:r>
      <w:r w:rsidR="007A78E9">
        <w:t xml:space="preserve"> 11:00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4B4006" w:rsidRDefault="004B4006" w:rsidP="00AA4E53">
      <w:pPr>
        <w:pStyle w:val="Header"/>
        <w:tabs>
          <w:tab w:val="clear" w:pos="8640"/>
          <w:tab w:val="left" w:pos="4320"/>
        </w:tabs>
        <w:rPr>
          <w:noProof/>
        </w:rPr>
        <w:sectPr w:rsidR="004B4006" w:rsidSect="004B400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B4006" w:rsidRDefault="004B4006" w:rsidP="00AA4E53">
      <w:pPr>
        <w:pStyle w:val="Header"/>
        <w:tabs>
          <w:tab w:val="clear" w:pos="8640"/>
          <w:tab w:val="left" w:pos="4320"/>
        </w:tabs>
        <w:rPr>
          <w:noProof/>
        </w:rPr>
        <w:sectPr w:rsidR="004B4006" w:rsidSect="004B4006">
          <w:type w:val="continuous"/>
          <w:pgSz w:w="12240" w:h="15840"/>
          <w:pgMar w:top="1008" w:right="4666" w:bottom="3499" w:left="1238" w:header="1008" w:footer="3499" w:gutter="0"/>
          <w:cols w:num="2" w:space="720"/>
          <w:titlePg/>
          <w:docGrid w:linePitch="360"/>
        </w:sectPr>
      </w:pPr>
    </w:p>
    <w:p w:rsidR="004B4006" w:rsidRDefault="004B4006">
      <w:pPr>
        <w:pStyle w:val="Index1"/>
        <w:tabs>
          <w:tab w:val="right" w:leader="dot" w:pos="2798"/>
        </w:tabs>
        <w:rPr>
          <w:bCs/>
          <w:noProof/>
        </w:rPr>
      </w:pPr>
      <w:r>
        <w:rPr>
          <w:noProof/>
        </w:rPr>
        <w:t>Amendment No. 1A</w:t>
      </w:r>
      <w:r>
        <w:rPr>
          <w:noProof/>
        </w:rPr>
        <w:tab/>
      </w:r>
      <w:r>
        <w:rPr>
          <w:b/>
          <w:bCs/>
          <w:noProof/>
        </w:rPr>
        <w:t>35</w:t>
      </w:r>
    </w:p>
    <w:p w:rsidR="004B4006" w:rsidRDefault="004B4006">
      <w:pPr>
        <w:pStyle w:val="Index1"/>
        <w:tabs>
          <w:tab w:val="right" w:leader="dot" w:pos="2798"/>
        </w:tabs>
        <w:rPr>
          <w:bCs/>
          <w:noProof/>
        </w:rPr>
      </w:pPr>
      <w:r>
        <w:rPr>
          <w:noProof/>
        </w:rPr>
        <w:t>Amendment No. 2B</w:t>
      </w:r>
      <w:r>
        <w:rPr>
          <w:noProof/>
        </w:rPr>
        <w:tab/>
      </w:r>
      <w:r>
        <w:rPr>
          <w:b/>
          <w:bCs/>
          <w:noProof/>
        </w:rPr>
        <w:t>41</w:t>
      </w:r>
    </w:p>
    <w:p w:rsidR="004B4006" w:rsidRDefault="004B4006">
      <w:pPr>
        <w:pStyle w:val="Index1"/>
        <w:tabs>
          <w:tab w:val="right" w:leader="dot" w:pos="2798"/>
        </w:tabs>
        <w:rPr>
          <w:bCs/>
          <w:noProof/>
        </w:rPr>
      </w:pPr>
      <w:r>
        <w:rPr>
          <w:noProof/>
        </w:rPr>
        <w:t>Amendment No. 5</w:t>
      </w:r>
      <w:r>
        <w:rPr>
          <w:noProof/>
        </w:rPr>
        <w:tab/>
      </w:r>
      <w:r>
        <w:rPr>
          <w:b/>
          <w:bCs/>
          <w:noProof/>
        </w:rPr>
        <w:t>59</w:t>
      </w:r>
    </w:p>
    <w:p w:rsidR="004B4006" w:rsidRDefault="004B4006">
      <w:pPr>
        <w:pStyle w:val="Index1"/>
        <w:tabs>
          <w:tab w:val="right" w:leader="dot" w:pos="2798"/>
        </w:tabs>
        <w:rPr>
          <w:bCs/>
          <w:noProof/>
        </w:rPr>
      </w:pPr>
      <w:r>
        <w:rPr>
          <w:noProof/>
        </w:rPr>
        <w:t>Amendment No. 6</w:t>
      </w:r>
      <w:r>
        <w:rPr>
          <w:noProof/>
        </w:rPr>
        <w:tab/>
      </w:r>
      <w:r>
        <w:rPr>
          <w:b/>
          <w:bCs/>
          <w:noProof/>
        </w:rPr>
        <w:t>60</w:t>
      </w:r>
    </w:p>
    <w:p w:rsidR="004B4006" w:rsidRDefault="004B4006">
      <w:pPr>
        <w:pStyle w:val="Index1"/>
        <w:tabs>
          <w:tab w:val="right" w:leader="dot" w:pos="2798"/>
        </w:tabs>
        <w:rPr>
          <w:bCs/>
          <w:noProof/>
        </w:rPr>
      </w:pPr>
      <w:r>
        <w:rPr>
          <w:noProof/>
        </w:rPr>
        <w:t>Amendment No. 7A</w:t>
      </w:r>
      <w:r>
        <w:rPr>
          <w:noProof/>
        </w:rPr>
        <w:tab/>
      </w:r>
      <w:r>
        <w:rPr>
          <w:b/>
          <w:bCs/>
          <w:noProof/>
        </w:rPr>
        <w:t>60</w:t>
      </w:r>
    </w:p>
    <w:p w:rsidR="004B4006" w:rsidRDefault="004B4006">
      <w:pPr>
        <w:pStyle w:val="Index1"/>
        <w:tabs>
          <w:tab w:val="right" w:leader="dot" w:pos="2798"/>
        </w:tabs>
        <w:rPr>
          <w:bCs/>
          <w:noProof/>
        </w:rPr>
      </w:pPr>
      <w:r>
        <w:rPr>
          <w:noProof/>
        </w:rPr>
        <w:t>Amendment No. 8</w:t>
      </w:r>
      <w:r>
        <w:rPr>
          <w:noProof/>
        </w:rPr>
        <w:tab/>
      </w:r>
      <w:r>
        <w:rPr>
          <w:b/>
          <w:bCs/>
          <w:noProof/>
        </w:rPr>
        <w:t>61</w:t>
      </w:r>
    </w:p>
    <w:p w:rsidR="004B4006" w:rsidRDefault="004B4006">
      <w:pPr>
        <w:pStyle w:val="Index1"/>
        <w:tabs>
          <w:tab w:val="right" w:leader="dot" w:pos="2798"/>
        </w:tabs>
        <w:rPr>
          <w:bCs/>
          <w:noProof/>
        </w:rPr>
      </w:pPr>
      <w:r>
        <w:rPr>
          <w:noProof/>
        </w:rPr>
        <w:t>S. 36</w:t>
      </w:r>
      <w:r>
        <w:rPr>
          <w:noProof/>
        </w:rPr>
        <w:tab/>
      </w:r>
      <w:r>
        <w:rPr>
          <w:b/>
          <w:bCs/>
          <w:noProof/>
        </w:rPr>
        <w:t>29</w:t>
      </w:r>
    </w:p>
    <w:p w:rsidR="004B4006" w:rsidRDefault="004B4006">
      <w:pPr>
        <w:pStyle w:val="Index1"/>
        <w:tabs>
          <w:tab w:val="right" w:leader="dot" w:pos="2798"/>
        </w:tabs>
        <w:rPr>
          <w:bCs/>
          <w:noProof/>
        </w:rPr>
      </w:pPr>
      <w:r>
        <w:rPr>
          <w:noProof/>
        </w:rPr>
        <w:t>S. 152</w:t>
      </w:r>
      <w:r>
        <w:rPr>
          <w:noProof/>
        </w:rPr>
        <w:tab/>
      </w:r>
      <w:r>
        <w:rPr>
          <w:b/>
          <w:bCs/>
          <w:noProof/>
        </w:rPr>
        <w:t>7</w:t>
      </w:r>
    </w:p>
    <w:p w:rsidR="004B4006" w:rsidRDefault="004B4006">
      <w:pPr>
        <w:pStyle w:val="Index1"/>
        <w:tabs>
          <w:tab w:val="right" w:leader="dot" w:pos="2798"/>
        </w:tabs>
        <w:rPr>
          <w:bCs/>
          <w:noProof/>
        </w:rPr>
      </w:pPr>
      <w:r>
        <w:rPr>
          <w:noProof/>
        </w:rPr>
        <w:t>S. 224</w:t>
      </w:r>
      <w:r>
        <w:rPr>
          <w:noProof/>
        </w:rPr>
        <w:tab/>
      </w:r>
      <w:r>
        <w:rPr>
          <w:b/>
          <w:bCs/>
          <w:noProof/>
        </w:rPr>
        <w:t>7</w:t>
      </w:r>
    </w:p>
    <w:p w:rsidR="004B4006" w:rsidRDefault="004B4006">
      <w:pPr>
        <w:pStyle w:val="Index1"/>
        <w:tabs>
          <w:tab w:val="right" w:leader="dot" w:pos="2798"/>
        </w:tabs>
        <w:rPr>
          <w:bCs/>
          <w:noProof/>
        </w:rPr>
      </w:pPr>
      <w:r>
        <w:rPr>
          <w:noProof/>
        </w:rPr>
        <w:t>S. 230</w:t>
      </w:r>
      <w:r>
        <w:rPr>
          <w:noProof/>
        </w:rPr>
        <w:tab/>
      </w:r>
      <w:r>
        <w:rPr>
          <w:b/>
          <w:bCs/>
          <w:noProof/>
        </w:rPr>
        <w:t>8</w:t>
      </w:r>
    </w:p>
    <w:p w:rsidR="004B4006" w:rsidRDefault="004B4006">
      <w:pPr>
        <w:pStyle w:val="Index1"/>
        <w:tabs>
          <w:tab w:val="right" w:leader="dot" w:pos="2798"/>
        </w:tabs>
        <w:rPr>
          <w:bCs/>
          <w:noProof/>
        </w:rPr>
      </w:pPr>
      <w:r>
        <w:rPr>
          <w:noProof/>
        </w:rPr>
        <w:t>S. 425</w:t>
      </w:r>
      <w:r>
        <w:rPr>
          <w:noProof/>
        </w:rPr>
        <w:tab/>
      </w:r>
      <w:r>
        <w:rPr>
          <w:b/>
          <w:bCs/>
          <w:noProof/>
        </w:rPr>
        <w:t>30</w:t>
      </w:r>
    </w:p>
    <w:p w:rsidR="004B4006" w:rsidRDefault="004B4006">
      <w:pPr>
        <w:pStyle w:val="Index1"/>
        <w:tabs>
          <w:tab w:val="right" w:leader="dot" w:pos="2798"/>
        </w:tabs>
        <w:rPr>
          <w:bCs/>
          <w:noProof/>
        </w:rPr>
      </w:pPr>
      <w:r>
        <w:rPr>
          <w:noProof/>
        </w:rPr>
        <w:t>S. 435</w:t>
      </w:r>
      <w:r>
        <w:rPr>
          <w:noProof/>
        </w:rPr>
        <w:tab/>
      </w:r>
      <w:r>
        <w:rPr>
          <w:b/>
          <w:bCs/>
          <w:noProof/>
        </w:rPr>
        <w:t>30</w:t>
      </w:r>
    </w:p>
    <w:p w:rsidR="004B4006" w:rsidRDefault="004B4006">
      <w:pPr>
        <w:pStyle w:val="Index1"/>
        <w:tabs>
          <w:tab w:val="right" w:leader="dot" w:pos="2798"/>
        </w:tabs>
        <w:rPr>
          <w:bCs/>
          <w:noProof/>
        </w:rPr>
      </w:pPr>
      <w:r>
        <w:rPr>
          <w:noProof/>
        </w:rPr>
        <w:t>S. 545</w:t>
      </w:r>
      <w:r>
        <w:rPr>
          <w:noProof/>
        </w:rPr>
        <w:tab/>
      </w:r>
      <w:r>
        <w:rPr>
          <w:b/>
          <w:bCs/>
          <w:noProof/>
        </w:rPr>
        <w:t>31</w:t>
      </w:r>
    </w:p>
    <w:p w:rsidR="004B4006" w:rsidRDefault="004B4006">
      <w:pPr>
        <w:pStyle w:val="Index1"/>
        <w:tabs>
          <w:tab w:val="right" w:leader="dot" w:pos="2798"/>
        </w:tabs>
        <w:rPr>
          <w:bCs/>
          <w:noProof/>
        </w:rPr>
      </w:pPr>
      <w:r>
        <w:rPr>
          <w:noProof/>
        </w:rPr>
        <w:t>S. 591</w:t>
      </w:r>
      <w:r>
        <w:rPr>
          <w:noProof/>
        </w:rPr>
        <w:tab/>
      </w:r>
      <w:r>
        <w:rPr>
          <w:b/>
          <w:bCs/>
          <w:noProof/>
        </w:rPr>
        <w:t>8</w:t>
      </w:r>
    </w:p>
    <w:p w:rsidR="004B4006" w:rsidRDefault="004B4006">
      <w:pPr>
        <w:pStyle w:val="Index1"/>
        <w:tabs>
          <w:tab w:val="right" w:leader="dot" w:pos="2798"/>
        </w:tabs>
        <w:rPr>
          <w:bCs/>
          <w:noProof/>
        </w:rPr>
      </w:pPr>
      <w:r>
        <w:rPr>
          <w:noProof/>
        </w:rPr>
        <w:t>S. 699</w:t>
      </w:r>
      <w:r>
        <w:rPr>
          <w:noProof/>
        </w:rPr>
        <w:tab/>
      </w:r>
      <w:r>
        <w:rPr>
          <w:b/>
          <w:bCs/>
          <w:noProof/>
        </w:rPr>
        <w:t>13</w:t>
      </w:r>
    </w:p>
    <w:p w:rsidR="004B4006" w:rsidRDefault="004B4006">
      <w:pPr>
        <w:pStyle w:val="Index1"/>
        <w:tabs>
          <w:tab w:val="right" w:leader="dot" w:pos="2798"/>
        </w:tabs>
        <w:rPr>
          <w:bCs/>
          <w:noProof/>
        </w:rPr>
      </w:pPr>
      <w:r>
        <w:rPr>
          <w:noProof/>
        </w:rPr>
        <w:t>S. 771</w:t>
      </w:r>
      <w:r>
        <w:rPr>
          <w:noProof/>
        </w:rPr>
        <w:tab/>
      </w:r>
      <w:r>
        <w:rPr>
          <w:b/>
          <w:bCs/>
          <w:noProof/>
        </w:rPr>
        <w:t>33</w:t>
      </w:r>
    </w:p>
    <w:p w:rsidR="004B4006" w:rsidRDefault="004B4006">
      <w:pPr>
        <w:pStyle w:val="Index1"/>
        <w:tabs>
          <w:tab w:val="right" w:leader="dot" w:pos="2798"/>
        </w:tabs>
        <w:rPr>
          <w:bCs/>
          <w:noProof/>
        </w:rPr>
      </w:pPr>
      <w:r>
        <w:rPr>
          <w:noProof/>
        </w:rPr>
        <w:t>S. 788</w:t>
      </w:r>
      <w:r>
        <w:rPr>
          <w:noProof/>
        </w:rPr>
        <w:tab/>
      </w:r>
      <w:r>
        <w:rPr>
          <w:b/>
          <w:bCs/>
          <w:noProof/>
        </w:rPr>
        <w:t>3</w:t>
      </w:r>
    </w:p>
    <w:p w:rsidR="004B4006" w:rsidRDefault="004B4006">
      <w:pPr>
        <w:pStyle w:val="Index1"/>
        <w:tabs>
          <w:tab w:val="right" w:leader="dot" w:pos="2798"/>
        </w:tabs>
        <w:rPr>
          <w:bCs/>
          <w:noProof/>
        </w:rPr>
      </w:pPr>
      <w:r>
        <w:rPr>
          <w:noProof/>
        </w:rPr>
        <w:t>S. 789</w:t>
      </w:r>
      <w:r>
        <w:rPr>
          <w:noProof/>
        </w:rPr>
        <w:tab/>
      </w:r>
      <w:r>
        <w:rPr>
          <w:b/>
          <w:bCs/>
          <w:noProof/>
        </w:rPr>
        <w:t>4</w:t>
      </w:r>
    </w:p>
    <w:p w:rsidR="004B4006" w:rsidRDefault="004B4006">
      <w:pPr>
        <w:pStyle w:val="Index1"/>
        <w:tabs>
          <w:tab w:val="right" w:leader="dot" w:pos="2798"/>
        </w:tabs>
        <w:rPr>
          <w:bCs/>
          <w:noProof/>
        </w:rPr>
      </w:pPr>
      <w:r>
        <w:rPr>
          <w:noProof/>
        </w:rPr>
        <w:t>S. 790</w:t>
      </w:r>
      <w:r>
        <w:rPr>
          <w:noProof/>
        </w:rPr>
        <w:tab/>
      </w:r>
      <w:r>
        <w:rPr>
          <w:b/>
          <w:bCs/>
          <w:noProof/>
        </w:rPr>
        <w:t>4</w:t>
      </w:r>
    </w:p>
    <w:p w:rsidR="004B4006" w:rsidRDefault="004B4006">
      <w:pPr>
        <w:pStyle w:val="Index1"/>
        <w:tabs>
          <w:tab w:val="right" w:leader="dot" w:pos="2798"/>
        </w:tabs>
        <w:rPr>
          <w:bCs/>
          <w:noProof/>
        </w:rPr>
      </w:pPr>
      <w:r>
        <w:rPr>
          <w:noProof/>
        </w:rPr>
        <w:t>S. 791</w:t>
      </w:r>
      <w:r>
        <w:rPr>
          <w:noProof/>
        </w:rPr>
        <w:tab/>
      </w:r>
      <w:r>
        <w:rPr>
          <w:b/>
          <w:bCs/>
          <w:noProof/>
        </w:rPr>
        <w:t>4</w:t>
      </w:r>
    </w:p>
    <w:p w:rsidR="004B4006" w:rsidRDefault="004B4006">
      <w:pPr>
        <w:pStyle w:val="Index1"/>
        <w:tabs>
          <w:tab w:val="right" w:leader="dot" w:pos="2798"/>
        </w:tabs>
        <w:rPr>
          <w:bCs/>
          <w:noProof/>
        </w:rPr>
      </w:pPr>
      <w:r>
        <w:rPr>
          <w:noProof/>
        </w:rPr>
        <w:t>S. 792</w:t>
      </w:r>
      <w:r>
        <w:rPr>
          <w:noProof/>
        </w:rPr>
        <w:tab/>
      </w:r>
      <w:r>
        <w:rPr>
          <w:b/>
          <w:bCs/>
          <w:noProof/>
        </w:rPr>
        <w:t>4</w:t>
      </w:r>
    </w:p>
    <w:p w:rsidR="004B4006" w:rsidRDefault="004B4006">
      <w:pPr>
        <w:pStyle w:val="Index1"/>
        <w:tabs>
          <w:tab w:val="right" w:leader="dot" w:pos="2798"/>
        </w:tabs>
        <w:rPr>
          <w:bCs/>
          <w:noProof/>
        </w:rPr>
      </w:pPr>
      <w:r>
        <w:rPr>
          <w:noProof/>
        </w:rPr>
        <w:t>S. 793</w:t>
      </w:r>
      <w:r>
        <w:rPr>
          <w:noProof/>
        </w:rPr>
        <w:tab/>
      </w:r>
      <w:r>
        <w:rPr>
          <w:b/>
          <w:bCs/>
          <w:noProof/>
        </w:rPr>
        <w:t>5</w:t>
      </w:r>
    </w:p>
    <w:p w:rsidR="004B4006" w:rsidRDefault="004B4006">
      <w:pPr>
        <w:pStyle w:val="Index1"/>
        <w:tabs>
          <w:tab w:val="right" w:leader="dot" w:pos="2798"/>
        </w:tabs>
        <w:rPr>
          <w:bCs/>
          <w:noProof/>
        </w:rPr>
      </w:pPr>
      <w:r>
        <w:rPr>
          <w:noProof/>
        </w:rPr>
        <w:t>S. 794</w:t>
      </w:r>
      <w:r>
        <w:rPr>
          <w:noProof/>
        </w:rPr>
        <w:tab/>
      </w:r>
      <w:r>
        <w:rPr>
          <w:b/>
          <w:bCs/>
          <w:noProof/>
        </w:rPr>
        <w:t>5</w:t>
      </w:r>
    </w:p>
    <w:p w:rsidR="004B4006" w:rsidRDefault="004B4006">
      <w:pPr>
        <w:pStyle w:val="Index1"/>
        <w:tabs>
          <w:tab w:val="right" w:leader="dot" w:pos="2798"/>
        </w:tabs>
        <w:rPr>
          <w:bCs/>
          <w:noProof/>
        </w:rPr>
      </w:pPr>
      <w:r>
        <w:rPr>
          <w:noProof/>
        </w:rPr>
        <w:t>S. 795</w:t>
      </w:r>
      <w:r>
        <w:rPr>
          <w:noProof/>
        </w:rPr>
        <w:tab/>
      </w:r>
      <w:r>
        <w:rPr>
          <w:b/>
          <w:bCs/>
          <w:noProof/>
        </w:rPr>
        <w:t>5</w:t>
      </w:r>
    </w:p>
    <w:p w:rsidR="004B4006" w:rsidRDefault="004B4006">
      <w:pPr>
        <w:pStyle w:val="Index1"/>
        <w:tabs>
          <w:tab w:val="right" w:leader="dot" w:pos="2798"/>
        </w:tabs>
        <w:rPr>
          <w:bCs/>
          <w:noProof/>
        </w:rPr>
      </w:pPr>
      <w:r>
        <w:rPr>
          <w:noProof/>
        </w:rPr>
        <w:t>S. 796</w:t>
      </w:r>
      <w:r>
        <w:rPr>
          <w:noProof/>
        </w:rPr>
        <w:tab/>
      </w:r>
      <w:r>
        <w:rPr>
          <w:b/>
          <w:bCs/>
          <w:noProof/>
        </w:rPr>
        <w:t>6</w:t>
      </w:r>
    </w:p>
    <w:p w:rsidR="004B4006" w:rsidRDefault="004B4006">
      <w:pPr>
        <w:pStyle w:val="Index1"/>
        <w:tabs>
          <w:tab w:val="right" w:leader="dot" w:pos="2798"/>
        </w:tabs>
        <w:rPr>
          <w:noProof/>
        </w:rPr>
      </w:pPr>
    </w:p>
    <w:p w:rsidR="004B4006" w:rsidRDefault="004B4006">
      <w:pPr>
        <w:pStyle w:val="Index1"/>
        <w:tabs>
          <w:tab w:val="right" w:leader="dot" w:pos="2798"/>
        </w:tabs>
        <w:rPr>
          <w:bCs/>
          <w:noProof/>
        </w:rPr>
      </w:pPr>
      <w:r>
        <w:rPr>
          <w:noProof/>
        </w:rPr>
        <w:t>H. 3094</w:t>
      </w:r>
      <w:r>
        <w:rPr>
          <w:noProof/>
        </w:rPr>
        <w:tab/>
      </w:r>
      <w:r>
        <w:rPr>
          <w:b/>
          <w:bCs/>
          <w:noProof/>
        </w:rPr>
        <w:t>34</w:t>
      </w:r>
    </w:p>
    <w:p w:rsidR="004B4006" w:rsidRDefault="004B4006">
      <w:pPr>
        <w:pStyle w:val="Index1"/>
        <w:tabs>
          <w:tab w:val="right" w:leader="dot" w:pos="2798"/>
        </w:tabs>
        <w:rPr>
          <w:bCs/>
          <w:noProof/>
        </w:rPr>
      </w:pPr>
      <w:r>
        <w:rPr>
          <w:noProof/>
        </w:rPr>
        <w:t>H. 3194</w:t>
      </w:r>
      <w:r>
        <w:rPr>
          <w:noProof/>
        </w:rPr>
        <w:tab/>
      </w:r>
      <w:r>
        <w:rPr>
          <w:b/>
          <w:bCs/>
          <w:noProof/>
        </w:rPr>
        <w:t>32</w:t>
      </w:r>
    </w:p>
    <w:p w:rsidR="004B4006" w:rsidRDefault="004B4006">
      <w:pPr>
        <w:pStyle w:val="Index1"/>
        <w:tabs>
          <w:tab w:val="right" w:leader="dot" w:pos="2798"/>
        </w:tabs>
        <w:rPr>
          <w:bCs/>
          <w:noProof/>
        </w:rPr>
      </w:pPr>
      <w:r>
        <w:rPr>
          <w:noProof/>
        </w:rPr>
        <w:t>H. 3354</w:t>
      </w:r>
      <w:r>
        <w:rPr>
          <w:noProof/>
        </w:rPr>
        <w:tab/>
      </w:r>
      <w:r>
        <w:rPr>
          <w:b/>
          <w:bCs/>
          <w:noProof/>
        </w:rPr>
        <w:t>8</w:t>
      </w:r>
    </w:p>
    <w:p w:rsidR="004B4006" w:rsidRDefault="004B4006">
      <w:pPr>
        <w:pStyle w:val="Index1"/>
        <w:tabs>
          <w:tab w:val="right" w:leader="dot" w:pos="2798"/>
        </w:tabs>
        <w:rPr>
          <w:bCs/>
          <w:noProof/>
        </w:rPr>
      </w:pPr>
      <w:r>
        <w:rPr>
          <w:noProof/>
        </w:rPr>
        <w:t>H. 3416</w:t>
      </w:r>
      <w:r>
        <w:rPr>
          <w:noProof/>
        </w:rPr>
        <w:tab/>
      </w:r>
      <w:r>
        <w:rPr>
          <w:b/>
          <w:bCs/>
          <w:noProof/>
        </w:rPr>
        <w:t>6</w:t>
      </w:r>
    </w:p>
    <w:p w:rsidR="004B4006" w:rsidRDefault="004B4006">
      <w:pPr>
        <w:pStyle w:val="Index1"/>
        <w:tabs>
          <w:tab w:val="right" w:leader="dot" w:pos="2798"/>
        </w:tabs>
        <w:rPr>
          <w:bCs/>
          <w:noProof/>
        </w:rPr>
      </w:pPr>
      <w:r>
        <w:rPr>
          <w:noProof/>
        </w:rPr>
        <w:t>H. 3482</w:t>
      </w:r>
      <w:r>
        <w:rPr>
          <w:noProof/>
        </w:rPr>
        <w:tab/>
      </w:r>
      <w:r>
        <w:rPr>
          <w:b/>
          <w:bCs/>
          <w:noProof/>
        </w:rPr>
        <w:t>9</w:t>
      </w:r>
    </w:p>
    <w:p w:rsidR="004B4006" w:rsidRDefault="004B4006">
      <w:pPr>
        <w:pStyle w:val="Index1"/>
        <w:tabs>
          <w:tab w:val="right" w:leader="dot" w:pos="2798"/>
        </w:tabs>
        <w:rPr>
          <w:bCs/>
          <w:noProof/>
        </w:rPr>
      </w:pPr>
      <w:r>
        <w:rPr>
          <w:noProof/>
        </w:rPr>
        <w:t>H. 3539</w:t>
      </w:r>
      <w:r>
        <w:rPr>
          <w:noProof/>
        </w:rPr>
        <w:tab/>
      </w:r>
      <w:r>
        <w:rPr>
          <w:b/>
          <w:bCs/>
          <w:noProof/>
        </w:rPr>
        <w:t>28</w:t>
      </w:r>
    </w:p>
    <w:p w:rsidR="004B4006" w:rsidRDefault="004B4006">
      <w:pPr>
        <w:pStyle w:val="Index1"/>
        <w:tabs>
          <w:tab w:val="right" w:leader="dot" w:pos="2798"/>
        </w:tabs>
        <w:rPr>
          <w:bCs/>
          <w:noProof/>
        </w:rPr>
      </w:pPr>
      <w:r>
        <w:rPr>
          <w:noProof/>
        </w:rPr>
        <w:t>H. 3575</w:t>
      </w:r>
      <w:r>
        <w:rPr>
          <w:noProof/>
        </w:rPr>
        <w:tab/>
      </w:r>
      <w:r>
        <w:rPr>
          <w:b/>
          <w:bCs/>
          <w:noProof/>
        </w:rPr>
        <w:t>9</w:t>
      </w:r>
    </w:p>
    <w:p w:rsidR="004B4006" w:rsidRDefault="004B4006">
      <w:pPr>
        <w:pStyle w:val="Index1"/>
        <w:tabs>
          <w:tab w:val="right" w:leader="dot" w:pos="2798"/>
        </w:tabs>
        <w:rPr>
          <w:bCs/>
          <w:noProof/>
        </w:rPr>
      </w:pPr>
      <w:r>
        <w:rPr>
          <w:noProof/>
        </w:rPr>
        <w:t>H. 3605</w:t>
      </w:r>
      <w:r>
        <w:rPr>
          <w:noProof/>
        </w:rPr>
        <w:tab/>
      </w:r>
      <w:r>
        <w:rPr>
          <w:b/>
          <w:bCs/>
          <w:noProof/>
        </w:rPr>
        <w:t>9</w:t>
      </w:r>
    </w:p>
    <w:p w:rsidR="004B4006" w:rsidRDefault="004B4006">
      <w:pPr>
        <w:pStyle w:val="Index1"/>
        <w:tabs>
          <w:tab w:val="right" w:leader="dot" w:pos="2798"/>
        </w:tabs>
        <w:rPr>
          <w:bCs/>
          <w:noProof/>
        </w:rPr>
      </w:pPr>
      <w:r>
        <w:rPr>
          <w:noProof/>
        </w:rPr>
        <w:t>H. 3620</w:t>
      </w:r>
      <w:r>
        <w:rPr>
          <w:noProof/>
        </w:rPr>
        <w:tab/>
      </w:r>
      <w:r>
        <w:rPr>
          <w:b/>
          <w:bCs/>
          <w:noProof/>
        </w:rPr>
        <w:t>9</w:t>
      </w:r>
    </w:p>
    <w:p w:rsidR="004B4006" w:rsidRDefault="004B4006">
      <w:pPr>
        <w:pStyle w:val="Index1"/>
        <w:tabs>
          <w:tab w:val="right" w:leader="dot" w:pos="2798"/>
        </w:tabs>
        <w:rPr>
          <w:bCs/>
          <w:noProof/>
        </w:rPr>
      </w:pPr>
      <w:r>
        <w:rPr>
          <w:noProof/>
        </w:rPr>
        <w:t>H. 3694</w:t>
      </w:r>
      <w:r>
        <w:rPr>
          <w:noProof/>
        </w:rPr>
        <w:tab/>
      </w:r>
      <w:r>
        <w:rPr>
          <w:b/>
          <w:bCs/>
          <w:noProof/>
        </w:rPr>
        <w:t>10</w:t>
      </w:r>
    </w:p>
    <w:p w:rsidR="004B4006" w:rsidRDefault="004B4006">
      <w:pPr>
        <w:pStyle w:val="Index1"/>
        <w:tabs>
          <w:tab w:val="right" w:leader="dot" w:pos="2798"/>
        </w:tabs>
        <w:rPr>
          <w:bCs/>
          <w:noProof/>
        </w:rPr>
      </w:pPr>
      <w:r>
        <w:rPr>
          <w:noProof/>
        </w:rPr>
        <w:t>H. 3696</w:t>
      </w:r>
      <w:r>
        <w:rPr>
          <w:noProof/>
        </w:rPr>
        <w:tab/>
      </w:r>
      <w:r>
        <w:rPr>
          <w:b/>
          <w:bCs/>
          <w:noProof/>
        </w:rPr>
        <w:t>10</w:t>
      </w:r>
    </w:p>
    <w:p w:rsidR="004B4006" w:rsidRDefault="004B4006">
      <w:pPr>
        <w:pStyle w:val="Index1"/>
        <w:tabs>
          <w:tab w:val="right" w:leader="dot" w:pos="2798"/>
        </w:tabs>
        <w:rPr>
          <w:bCs/>
          <w:noProof/>
        </w:rPr>
      </w:pPr>
      <w:r>
        <w:rPr>
          <w:noProof/>
        </w:rPr>
        <w:t>H. 3786</w:t>
      </w:r>
      <w:r>
        <w:rPr>
          <w:noProof/>
        </w:rPr>
        <w:tab/>
      </w:r>
      <w:r>
        <w:rPr>
          <w:b/>
          <w:bCs/>
          <w:noProof/>
        </w:rPr>
        <w:t>11</w:t>
      </w:r>
    </w:p>
    <w:p w:rsidR="004B4006" w:rsidRDefault="004B4006">
      <w:pPr>
        <w:pStyle w:val="Index1"/>
        <w:tabs>
          <w:tab w:val="right" w:leader="dot" w:pos="2798"/>
        </w:tabs>
        <w:rPr>
          <w:bCs/>
          <w:noProof/>
        </w:rPr>
      </w:pPr>
      <w:r>
        <w:rPr>
          <w:noProof/>
        </w:rPr>
        <w:t>H. 3865</w:t>
      </w:r>
      <w:r>
        <w:rPr>
          <w:noProof/>
        </w:rPr>
        <w:tab/>
      </w:r>
      <w:r>
        <w:rPr>
          <w:b/>
          <w:bCs/>
          <w:noProof/>
        </w:rPr>
        <w:t>12</w:t>
      </w:r>
    </w:p>
    <w:p w:rsidR="004B4006" w:rsidRDefault="004B4006">
      <w:pPr>
        <w:pStyle w:val="Index1"/>
        <w:tabs>
          <w:tab w:val="right" w:leader="dot" w:pos="2798"/>
        </w:tabs>
        <w:rPr>
          <w:bCs/>
          <w:noProof/>
        </w:rPr>
      </w:pPr>
      <w:r>
        <w:rPr>
          <w:noProof/>
        </w:rPr>
        <w:t>H. 3899</w:t>
      </w:r>
      <w:r>
        <w:rPr>
          <w:noProof/>
        </w:rPr>
        <w:tab/>
      </w:r>
      <w:r>
        <w:rPr>
          <w:b/>
          <w:bCs/>
          <w:noProof/>
        </w:rPr>
        <w:t>12</w:t>
      </w:r>
    </w:p>
    <w:p w:rsidR="004B4006" w:rsidRDefault="004B4006">
      <w:pPr>
        <w:pStyle w:val="Index1"/>
        <w:tabs>
          <w:tab w:val="right" w:leader="dot" w:pos="2798"/>
        </w:tabs>
        <w:rPr>
          <w:bCs/>
          <w:noProof/>
        </w:rPr>
      </w:pPr>
      <w:r>
        <w:rPr>
          <w:noProof/>
        </w:rPr>
        <w:t>H. 3991</w:t>
      </w:r>
      <w:r>
        <w:rPr>
          <w:noProof/>
        </w:rPr>
        <w:tab/>
      </w:r>
      <w:r>
        <w:rPr>
          <w:b/>
          <w:bCs/>
          <w:noProof/>
        </w:rPr>
        <w:t>31</w:t>
      </w:r>
    </w:p>
    <w:p w:rsidR="004B4006" w:rsidRDefault="004B4006">
      <w:pPr>
        <w:pStyle w:val="Index1"/>
        <w:tabs>
          <w:tab w:val="right" w:leader="dot" w:pos="2798"/>
        </w:tabs>
        <w:rPr>
          <w:bCs/>
          <w:noProof/>
        </w:rPr>
      </w:pPr>
      <w:r>
        <w:rPr>
          <w:noProof/>
        </w:rPr>
        <w:t>H. 4006</w:t>
      </w:r>
      <w:r>
        <w:rPr>
          <w:noProof/>
        </w:rPr>
        <w:tab/>
      </w:r>
      <w:r>
        <w:rPr>
          <w:b/>
          <w:bCs/>
          <w:noProof/>
        </w:rPr>
        <w:t>12</w:t>
      </w:r>
    </w:p>
    <w:p w:rsidR="004B4006" w:rsidRDefault="004B4006">
      <w:pPr>
        <w:pStyle w:val="Index1"/>
        <w:tabs>
          <w:tab w:val="right" w:leader="dot" w:pos="2798"/>
        </w:tabs>
        <w:rPr>
          <w:bCs/>
          <w:noProof/>
        </w:rPr>
      </w:pPr>
      <w:r>
        <w:rPr>
          <w:noProof/>
        </w:rPr>
        <w:t>H. 4017</w:t>
      </w:r>
      <w:r>
        <w:rPr>
          <w:noProof/>
        </w:rPr>
        <w:tab/>
      </w:r>
      <w:r>
        <w:rPr>
          <w:b/>
          <w:bCs/>
          <w:noProof/>
        </w:rPr>
        <w:t>13</w:t>
      </w:r>
    </w:p>
    <w:p w:rsidR="004B4006" w:rsidRDefault="004B4006">
      <w:pPr>
        <w:pStyle w:val="Index1"/>
        <w:tabs>
          <w:tab w:val="right" w:leader="dot" w:pos="2798"/>
        </w:tabs>
        <w:rPr>
          <w:bCs/>
          <w:noProof/>
        </w:rPr>
      </w:pPr>
      <w:r>
        <w:rPr>
          <w:noProof/>
        </w:rPr>
        <w:t>H. 4314</w:t>
      </w:r>
      <w:r>
        <w:rPr>
          <w:noProof/>
        </w:rPr>
        <w:tab/>
      </w:r>
      <w:r>
        <w:rPr>
          <w:b/>
          <w:bCs/>
          <w:noProof/>
        </w:rPr>
        <w:t>6</w:t>
      </w:r>
    </w:p>
    <w:p w:rsidR="004B4006" w:rsidRDefault="004B4006" w:rsidP="00AA4E53">
      <w:pPr>
        <w:pStyle w:val="Header"/>
        <w:tabs>
          <w:tab w:val="clear" w:pos="8640"/>
          <w:tab w:val="left" w:pos="4320"/>
        </w:tabs>
        <w:sectPr w:rsidR="004B4006" w:rsidSect="004B4006">
          <w:type w:val="continuous"/>
          <w:pgSz w:w="12240" w:h="15840"/>
          <w:pgMar w:top="1008" w:right="4666" w:bottom="3499" w:left="1238" w:header="1008" w:footer="3499" w:gutter="0"/>
          <w:cols w:num="2" w:space="720"/>
          <w:titlePg/>
          <w:docGrid w:linePitch="360"/>
        </w:sectPr>
      </w:pPr>
    </w:p>
    <w:p w:rsidR="00AA4E53" w:rsidRPr="00AA4E53" w:rsidRDefault="004B4006" w:rsidP="00AA4E53">
      <w:pPr>
        <w:pStyle w:val="Header"/>
        <w:tabs>
          <w:tab w:val="clear" w:pos="8640"/>
          <w:tab w:val="left" w:pos="4320"/>
        </w:tabs>
      </w:pPr>
      <w:r>
        <w:fldChar w:fldCharType="end"/>
      </w:r>
    </w:p>
    <w:sectPr w:rsidR="00AA4E53" w:rsidRPr="00AA4E53" w:rsidSect="004B400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2E" w:rsidRDefault="008A2D2E">
      <w:r>
        <w:separator/>
      </w:r>
    </w:p>
  </w:endnote>
  <w:endnote w:type="continuationSeparator" w:id="0">
    <w:p w:rsidR="008A2D2E" w:rsidRDefault="008A2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2E" w:rsidRDefault="008A2D2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26594">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2E" w:rsidRDefault="008A2D2E">
      <w:r>
        <w:separator/>
      </w:r>
    </w:p>
  </w:footnote>
  <w:footnote w:type="continuationSeparator" w:id="0">
    <w:p w:rsidR="008A2D2E" w:rsidRDefault="008A2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D2E" w:rsidRPr="007B0893" w:rsidRDefault="008A2D2E">
    <w:pPr>
      <w:pStyle w:val="Header"/>
      <w:spacing w:after="120"/>
      <w:jc w:val="center"/>
      <w:rPr>
        <w:b/>
      </w:rPr>
    </w:pPr>
    <w:r>
      <w:rPr>
        <w:b/>
      </w:rPr>
      <w:t>WEDNESDAY, MAY 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E9"/>
    <w:rsid w:val="00002228"/>
    <w:rsid w:val="000074E0"/>
    <w:rsid w:val="0001047D"/>
    <w:rsid w:val="00011183"/>
    <w:rsid w:val="00015500"/>
    <w:rsid w:val="00022CE8"/>
    <w:rsid w:val="0002352C"/>
    <w:rsid w:val="000309AD"/>
    <w:rsid w:val="00035014"/>
    <w:rsid w:val="000418EC"/>
    <w:rsid w:val="00042056"/>
    <w:rsid w:val="00043EAF"/>
    <w:rsid w:val="00050AAF"/>
    <w:rsid w:val="0005498E"/>
    <w:rsid w:val="000566AC"/>
    <w:rsid w:val="0006162D"/>
    <w:rsid w:val="00064200"/>
    <w:rsid w:val="0006797B"/>
    <w:rsid w:val="00071475"/>
    <w:rsid w:val="0007216A"/>
    <w:rsid w:val="00074FE7"/>
    <w:rsid w:val="00075A91"/>
    <w:rsid w:val="0008217A"/>
    <w:rsid w:val="00082A18"/>
    <w:rsid w:val="0009075C"/>
    <w:rsid w:val="000960EC"/>
    <w:rsid w:val="000A0425"/>
    <w:rsid w:val="000A1200"/>
    <w:rsid w:val="000A288E"/>
    <w:rsid w:val="000A7610"/>
    <w:rsid w:val="000B0D34"/>
    <w:rsid w:val="000B4BD8"/>
    <w:rsid w:val="000C3C08"/>
    <w:rsid w:val="000C7111"/>
    <w:rsid w:val="000C7729"/>
    <w:rsid w:val="000E2795"/>
    <w:rsid w:val="000E4460"/>
    <w:rsid w:val="000E59B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0AA8"/>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67B15"/>
    <w:rsid w:val="00280411"/>
    <w:rsid w:val="00291DC0"/>
    <w:rsid w:val="002A300C"/>
    <w:rsid w:val="002A4A4D"/>
    <w:rsid w:val="002B010F"/>
    <w:rsid w:val="002B6DF2"/>
    <w:rsid w:val="002B73E5"/>
    <w:rsid w:val="002B7EBD"/>
    <w:rsid w:val="002C3953"/>
    <w:rsid w:val="002D49C0"/>
    <w:rsid w:val="002D5648"/>
    <w:rsid w:val="002D6956"/>
    <w:rsid w:val="002D7A66"/>
    <w:rsid w:val="002E01BA"/>
    <w:rsid w:val="002E52AD"/>
    <w:rsid w:val="002E56FC"/>
    <w:rsid w:val="002E60B0"/>
    <w:rsid w:val="002F278F"/>
    <w:rsid w:val="002F647B"/>
    <w:rsid w:val="00300B59"/>
    <w:rsid w:val="00301E5D"/>
    <w:rsid w:val="0030273D"/>
    <w:rsid w:val="003055CE"/>
    <w:rsid w:val="00310BD0"/>
    <w:rsid w:val="00316E47"/>
    <w:rsid w:val="00321465"/>
    <w:rsid w:val="0032208A"/>
    <w:rsid w:val="00324682"/>
    <w:rsid w:val="00324B29"/>
    <w:rsid w:val="00334554"/>
    <w:rsid w:val="00337C23"/>
    <w:rsid w:val="00343DC1"/>
    <w:rsid w:val="00352710"/>
    <w:rsid w:val="00354207"/>
    <w:rsid w:val="003573AD"/>
    <w:rsid w:val="00361F88"/>
    <w:rsid w:val="00362845"/>
    <w:rsid w:val="00364B8B"/>
    <w:rsid w:val="00365C54"/>
    <w:rsid w:val="00366E03"/>
    <w:rsid w:val="003737EA"/>
    <w:rsid w:val="00373E7E"/>
    <w:rsid w:val="00375CD3"/>
    <w:rsid w:val="0037670D"/>
    <w:rsid w:val="00380084"/>
    <w:rsid w:val="00383396"/>
    <w:rsid w:val="003865E9"/>
    <w:rsid w:val="00386B86"/>
    <w:rsid w:val="00390F72"/>
    <w:rsid w:val="003C34E7"/>
    <w:rsid w:val="003C3DEA"/>
    <w:rsid w:val="003D0B99"/>
    <w:rsid w:val="003D3A0A"/>
    <w:rsid w:val="003D4538"/>
    <w:rsid w:val="003E1C83"/>
    <w:rsid w:val="003E4D85"/>
    <w:rsid w:val="00406659"/>
    <w:rsid w:val="00411040"/>
    <w:rsid w:val="004114EF"/>
    <w:rsid w:val="00412368"/>
    <w:rsid w:val="004147F1"/>
    <w:rsid w:val="004264DA"/>
    <w:rsid w:val="00426E5F"/>
    <w:rsid w:val="00434E3B"/>
    <w:rsid w:val="004406C2"/>
    <w:rsid w:val="004465AD"/>
    <w:rsid w:val="00457427"/>
    <w:rsid w:val="00457AF6"/>
    <w:rsid w:val="004627E1"/>
    <w:rsid w:val="004643EB"/>
    <w:rsid w:val="004746F3"/>
    <w:rsid w:val="00483532"/>
    <w:rsid w:val="00486C2F"/>
    <w:rsid w:val="00486D6C"/>
    <w:rsid w:val="00487367"/>
    <w:rsid w:val="004876AD"/>
    <w:rsid w:val="00494996"/>
    <w:rsid w:val="004A2459"/>
    <w:rsid w:val="004A2E06"/>
    <w:rsid w:val="004A51A1"/>
    <w:rsid w:val="004B0998"/>
    <w:rsid w:val="004B4006"/>
    <w:rsid w:val="004B5149"/>
    <w:rsid w:val="004B6674"/>
    <w:rsid w:val="004C1061"/>
    <w:rsid w:val="004C4518"/>
    <w:rsid w:val="004C7F5D"/>
    <w:rsid w:val="004D0F10"/>
    <w:rsid w:val="004D1B38"/>
    <w:rsid w:val="004D4DAE"/>
    <w:rsid w:val="004D5629"/>
    <w:rsid w:val="004D5C8A"/>
    <w:rsid w:val="004D7A87"/>
    <w:rsid w:val="004E40D1"/>
    <w:rsid w:val="004E545F"/>
    <w:rsid w:val="004E5C40"/>
    <w:rsid w:val="004F50DD"/>
    <w:rsid w:val="004F5D4E"/>
    <w:rsid w:val="004F5E02"/>
    <w:rsid w:val="004F7F16"/>
    <w:rsid w:val="00500D37"/>
    <w:rsid w:val="0051245F"/>
    <w:rsid w:val="00524033"/>
    <w:rsid w:val="00526594"/>
    <w:rsid w:val="00526742"/>
    <w:rsid w:val="005267E0"/>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17C0"/>
    <w:rsid w:val="005B2A00"/>
    <w:rsid w:val="005B2C22"/>
    <w:rsid w:val="005C1EAC"/>
    <w:rsid w:val="005C3A62"/>
    <w:rsid w:val="005C7924"/>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2FB4"/>
    <w:rsid w:val="0068752A"/>
    <w:rsid w:val="00690652"/>
    <w:rsid w:val="006926B4"/>
    <w:rsid w:val="0069732C"/>
    <w:rsid w:val="006A5AD6"/>
    <w:rsid w:val="006B28AE"/>
    <w:rsid w:val="006C3F62"/>
    <w:rsid w:val="006C61CC"/>
    <w:rsid w:val="006D57A6"/>
    <w:rsid w:val="006D66FB"/>
    <w:rsid w:val="006E35F9"/>
    <w:rsid w:val="006E4035"/>
    <w:rsid w:val="006F09F1"/>
    <w:rsid w:val="006F334C"/>
    <w:rsid w:val="006F3859"/>
    <w:rsid w:val="006F5FA2"/>
    <w:rsid w:val="006F7374"/>
    <w:rsid w:val="007013AE"/>
    <w:rsid w:val="0070401E"/>
    <w:rsid w:val="0071509E"/>
    <w:rsid w:val="00720AC3"/>
    <w:rsid w:val="007259B3"/>
    <w:rsid w:val="0073055F"/>
    <w:rsid w:val="007306CF"/>
    <w:rsid w:val="00731C91"/>
    <w:rsid w:val="00741C0C"/>
    <w:rsid w:val="00747C7B"/>
    <w:rsid w:val="00750BF5"/>
    <w:rsid w:val="00751963"/>
    <w:rsid w:val="00756560"/>
    <w:rsid w:val="0076441B"/>
    <w:rsid w:val="00772F7B"/>
    <w:rsid w:val="007748E4"/>
    <w:rsid w:val="0078320A"/>
    <w:rsid w:val="0078484B"/>
    <w:rsid w:val="007918FF"/>
    <w:rsid w:val="007A1994"/>
    <w:rsid w:val="007A5257"/>
    <w:rsid w:val="007A6092"/>
    <w:rsid w:val="007A78E9"/>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7814"/>
    <w:rsid w:val="00880CCA"/>
    <w:rsid w:val="00885FBB"/>
    <w:rsid w:val="00894203"/>
    <w:rsid w:val="008A0C28"/>
    <w:rsid w:val="008A2D2E"/>
    <w:rsid w:val="008A32D8"/>
    <w:rsid w:val="008A7830"/>
    <w:rsid w:val="008C29B7"/>
    <w:rsid w:val="008C3846"/>
    <w:rsid w:val="008D7F01"/>
    <w:rsid w:val="008E2F04"/>
    <w:rsid w:val="008F07E4"/>
    <w:rsid w:val="008F3017"/>
    <w:rsid w:val="00906036"/>
    <w:rsid w:val="00906CC7"/>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4C58"/>
    <w:rsid w:val="00A27AC3"/>
    <w:rsid w:val="00A32D39"/>
    <w:rsid w:val="00A407B4"/>
    <w:rsid w:val="00A40DE4"/>
    <w:rsid w:val="00A416F5"/>
    <w:rsid w:val="00A447F5"/>
    <w:rsid w:val="00A44D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C0910"/>
    <w:rsid w:val="00AD2376"/>
    <w:rsid w:val="00AD239E"/>
    <w:rsid w:val="00AD3288"/>
    <w:rsid w:val="00AD3757"/>
    <w:rsid w:val="00AD75AE"/>
    <w:rsid w:val="00AE01A9"/>
    <w:rsid w:val="00AE117A"/>
    <w:rsid w:val="00AE191F"/>
    <w:rsid w:val="00AE31D4"/>
    <w:rsid w:val="00AE69FD"/>
    <w:rsid w:val="00AF3EDB"/>
    <w:rsid w:val="00AF5C58"/>
    <w:rsid w:val="00B02528"/>
    <w:rsid w:val="00B02FE8"/>
    <w:rsid w:val="00B071DF"/>
    <w:rsid w:val="00B109F5"/>
    <w:rsid w:val="00B14936"/>
    <w:rsid w:val="00B319F1"/>
    <w:rsid w:val="00B371FE"/>
    <w:rsid w:val="00B411A2"/>
    <w:rsid w:val="00B44A85"/>
    <w:rsid w:val="00B60301"/>
    <w:rsid w:val="00B634AA"/>
    <w:rsid w:val="00B65144"/>
    <w:rsid w:val="00B70CF8"/>
    <w:rsid w:val="00B72203"/>
    <w:rsid w:val="00B742C7"/>
    <w:rsid w:val="00B75140"/>
    <w:rsid w:val="00B824F8"/>
    <w:rsid w:val="00B8319F"/>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4337"/>
    <w:rsid w:val="00C60F07"/>
    <w:rsid w:val="00C62740"/>
    <w:rsid w:val="00C66E93"/>
    <w:rsid w:val="00C81078"/>
    <w:rsid w:val="00C87F4C"/>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5BA7"/>
    <w:rsid w:val="00D056CE"/>
    <w:rsid w:val="00D1058A"/>
    <w:rsid w:val="00D12F00"/>
    <w:rsid w:val="00D16DBE"/>
    <w:rsid w:val="00D170C6"/>
    <w:rsid w:val="00D274A5"/>
    <w:rsid w:val="00D27795"/>
    <w:rsid w:val="00D30D6F"/>
    <w:rsid w:val="00D329A6"/>
    <w:rsid w:val="00D3722C"/>
    <w:rsid w:val="00D40A56"/>
    <w:rsid w:val="00D421B7"/>
    <w:rsid w:val="00D43E8F"/>
    <w:rsid w:val="00D64B8E"/>
    <w:rsid w:val="00D651F9"/>
    <w:rsid w:val="00D66B41"/>
    <w:rsid w:val="00D66BD9"/>
    <w:rsid w:val="00D66D9B"/>
    <w:rsid w:val="00D70A39"/>
    <w:rsid w:val="00D72705"/>
    <w:rsid w:val="00D7282B"/>
    <w:rsid w:val="00D72A30"/>
    <w:rsid w:val="00D77B40"/>
    <w:rsid w:val="00D811A3"/>
    <w:rsid w:val="00D818EF"/>
    <w:rsid w:val="00D81FB4"/>
    <w:rsid w:val="00D827FB"/>
    <w:rsid w:val="00D860AA"/>
    <w:rsid w:val="00D90D45"/>
    <w:rsid w:val="00D9150A"/>
    <w:rsid w:val="00D94AFD"/>
    <w:rsid w:val="00D95217"/>
    <w:rsid w:val="00DA0502"/>
    <w:rsid w:val="00DB0A54"/>
    <w:rsid w:val="00DB74A4"/>
    <w:rsid w:val="00DC3BDB"/>
    <w:rsid w:val="00DE2062"/>
    <w:rsid w:val="00DF5BED"/>
    <w:rsid w:val="00DF6C3E"/>
    <w:rsid w:val="00E01FE7"/>
    <w:rsid w:val="00E217F7"/>
    <w:rsid w:val="00E267C2"/>
    <w:rsid w:val="00E36EC2"/>
    <w:rsid w:val="00E37891"/>
    <w:rsid w:val="00E42E95"/>
    <w:rsid w:val="00E50229"/>
    <w:rsid w:val="00E504FB"/>
    <w:rsid w:val="00E5410C"/>
    <w:rsid w:val="00E54B63"/>
    <w:rsid w:val="00E65C2A"/>
    <w:rsid w:val="00E7053C"/>
    <w:rsid w:val="00E811D2"/>
    <w:rsid w:val="00E84287"/>
    <w:rsid w:val="00E848CB"/>
    <w:rsid w:val="00E95397"/>
    <w:rsid w:val="00EA4292"/>
    <w:rsid w:val="00EA4466"/>
    <w:rsid w:val="00EA457A"/>
    <w:rsid w:val="00EB5617"/>
    <w:rsid w:val="00EC2C54"/>
    <w:rsid w:val="00ED1860"/>
    <w:rsid w:val="00ED2739"/>
    <w:rsid w:val="00ED42CC"/>
    <w:rsid w:val="00ED62B8"/>
    <w:rsid w:val="00ED63F7"/>
    <w:rsid w:val="00EE2EF6"/>
    <w:rsid w:val="00EE4810"/>
    <w:rsid w:val="00EE5E9B"/>
    <w:rsid w:val="00EE7FEF"/>
    <w:rsid w:val="00EF044D"/>
    <w:rsid w:val="00EF057D"/>
    <w:rsid w:val="00EF0CB9"/>
    <w:rsid w:val="00EF0D87"/>
    <w:rsid w:val="00EF130A"/>
    <w:rsid w:val="00EF4D8E"/>
    <w:rsid w:val="00EF60FF"/>
    <w:rsid w:val="00F01451"/>
    <w:rsid w:val="00F02106"/>
    <w:rsid w:val="00F03359"/>
    <w:rsid w:val="00F07403"/>
    <w:rsid w:val="00F15E49"/>
    <w:rsid w:val="00F217A0"/>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00CD"/>
    <w:rsid w:val="00FD5E44"/>
    <w:rsid w:val="00FD6A24"/>
    <w:rsid w:val="00FE24E5"/>
    <w:rsid w:val="00FE263F"/>
    <w:rsid w:val="00FE7F9A"/>
    <w:rsid w:val="00FF3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A71E9176-3026-499A-8313-E083512B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semiHidden/>
    <w:rsid w:val="00613CF9"/>
    <w:rPr>
      <w:color w:val="000000"/>
      <w:sz w:val="22"/>
    </w:rPr>
  </w:style>
  <w:style w:type="paragraph" w:styleId="BalloonText">
    <w:name w:val="Balloon Text"/>
    <w:basedOn w:val="Normal"/>
    <w:link w:val="BalloonTextChar"/>
    <w:uiPriority w:val="99"/>
    <w:semiHidden/>
    <w:unhideWhenUsed/>
    <w:rsid w:val="003D45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538"/>
    <w:rPr>
      <w:rFonts w:ascii="Segoe UI" w:hAnsi="Segoe UI" w:cs="Segoe UI"/>
      <w:color w:val="000000"/>
      <w:sz w:val="18"/>
      <w:szCs w:val="18"/>
    </w:rPr>
  </w:style>
  <w:style w:type="paragraph" w:styleId="Index1">
    <w:name w:val="index 1"/>
    <w:basedOn w:val="Normal"/>
    <w:next w:val="Normal"/>
    <w:autoRedefine/>
    <w:uiPriority w:val="99"/>
    <w:semiHidden/>
    <w:unhideWhenUsed/>
    <w:rsid w:val="004B40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3405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CD484-7586-4829-80C7-0E09DD46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17719</Words>
  <Characters>94257</Characters>
  <Application>Microsoft Office Word</Application>
  <DocSecurity>0</DocSecurity>
  <Lines>2645</Lines>
  <Paragraphs>1130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5/5/2021 - South Carolina Legislature Online</dc:title>
  <dc:creator>Michele Neal</dc:creator>
  <cp:lastModifiedBy>Danny Crook</cp:lastModifiedBy>
  <cp:revision>2</cp:revision>
  <cp:lastPrinted>2021-05-05T23:53:00Z</cp:lastPrinted>
  <dcterms:created xsi:type="dcterms:W3CDTF">2021-05-06T13:51:00Z</dcterms:created>
  <dcterms:modified xsi:type="dcterms:W3CDTF">2021-05-06T13:51:00Z</dcterms:modified>
</cp:coreProperties>
</file>