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29F" w:rsidRPr="003A629F" w:rsidRDefault="003A629F" w:rsidP="003A629F">
      <w:pPr>
        <w:jc w:val="center"/>
        <w:rPr>
          <w:b/>
          <w:szCs w:val="22"/>
        </w:rPr>
      </w:pPr>
      <w:r w:rsidRPr="003A629F">
        <w:rPr>
          <w:b/>
          <w:szCs w:val="22"/>
        </w:rPr>
        <w:t>Wednesday, April 13, 2022</w:t>
      </w:r>
    </w:p>
    <w:p w:rsidR="003A629F" w:rsidRPr="003A629F" w:rsidRDefault="003A629F" w:rsidP="003A629F">
      <w:pPr>
        <w:jc w:val="center"/>
        <w:rPr>
          <w:b/>
          <w:szCs w:val="22"/>
        </w:rPr>
      </w:pPr>
      <w:r w:rsidRPr="003A629F">
        <w:rPr>
          <w:b/>
          <w:szCs w:val="22"/>
        </w:rPr>
        <w:t>(Statewide Session)</w:t>
      </w:r>
    </w:p>
    <w:p w:rsidR="003A629F" w:rsidRPr="003A629F" w:rsidRDefault="003A629F" w:rsidP="003A629F">
      <w:pPr>
        <w:rPr>
          <w:szCs w:val="22"/>
        </w:rPr>
      </w:pPr>
    </w:p>
    <w:p w:rsidR="003A629F" w:rsidRPr="003A629F" w:rsidRDefault="003A629F" w:rsidP="003A629F">
      <w:pPr>
        <w:rPr>
          <w:strike/>
          <w:szCs w:val="22"/>
        </w:rPr>
      </w:pPr>
      <w:r w:rsidRPr="003A629F">
        <w:rPr>
          <w:strike/>
          <w:szCs w:val="22"/>
        </w:rPr>
        <w:t>Indicates Matter Stricken</w:t>
      </w:r>
    </w:p>
    <w:p w:rsidR="003A629F" w:rsidRPr="003A629F" w:rsidRDefault="003A629F" w:rsidP="003A629F">
      <w:pPr>
        <w:rPr>
          <w:szCs w:val="22"/>
          <w:u w:val="single"/>
        </w:rPr>
      </w:pPr>
      <w:r w:rsidRPr="003A629F">
        <w:rPr>
          <w:szCs w:val="22"/>
          <w:u w:val="single"/>
        </w:rPr>
        <w:t>Indicates New Matter</w:t>
      </w:r>
    </w:p>
    <w:p w:rsidR="003A629F" w:rsidRPr="003A629F" w:rsidRDefault="003A629F" w:rsidP="003A629F">
      <w:pPr>
        <w:rPr>
          <w:szCs w:val="22"/>
        </w:rPr>
      </w:pPr>
    </w:p>
    <w:p w:rsidR="003A629F" w:rsidRPr="003A629F" w:rsidRDefault="003A629F" w:rsidP="003A629F">
      <w:pPr>
        <w:rPr>
          <w:szCs w:val="22"/>
        </w:rPr>
      </w:pPr>
      <w:r w:rsidRPr="003A629F">
        <w:rPr>
          <w:szCs w:val="22"/>
        </w:rPr>
        <w:tab/>
        <w:t xml:space="preserve">The Senate assembled at 11:00 A.M., the hour to which it stood adjourned, and was called to order by the ACTING PRESIDENT, Senator </w:t>
      </w:r>
      <w:r w:rsidRPr="003A629F">
        <w:rPr>
          <w:color w:val="auto"/>
          <w:szCs w:val="22"/>
        </w:rPr>
        <w:t>McLEOD.</w:t>
      </w:r>
      <w:r w:rsidRPr="003A629F">
        <w:rPr>
          <w:szCs w:val="22"/>
        </w:rPr>
        <w:t xml:space="preserve">  </w:t>
      </w:r>
      <w:r w:rsidRPr="003A629F">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3A629F" w:rsidRPr="003A629F" w:rsidRDefault="003A629F" w:rsidP="003A629F">
      <w:pPr>
        <w:pStyle w:val="Header"/>
        <w:tabs>
          <w:tab w:val="left" w:pos="4320"/>
        </w:tabs>
        <w:rPr>
          <w:i/>
          <w:szCs w:val="22"/>
        </w:rPr>
      </w:pPr>
    </w:p>
    <w:p w:rsidR="003A629F" w:rsidRPr="003A629F" w:rsidRDefault="003A629F" w:rsidP="003A629F">
      <w:pPr>
        <w:pStyle w:val="Header"/>
        <w:tabs>
          <w:tab w:val="left" w:pos="4320"/>
        </w:tabs>
        <w:jc w:val="center"/>
        <w:rPr>
          <w:szCs w:val="22"/>
        </w:rPr>
      </w:pPr>
      <w:r w:rsidRPr="003A629F">
        <w:rPr>
          <w:b/>
          <w:szCs w:val="22"/>
        </w:rPr>
        <w:t>INTRODUCTION OF BILLS AND RESOLUTIONS</w:t>
      </w:r>
    </w:p>
    <w:p w:rsidR="003A629F" w:rsidRPr="003A629F" w:rsidRDefault="003A629F" w:rsidP="003A629F">
      <w:pPr>
        <w:pStyle w:val="Header"/>
        <w:tabs>
          <w:tab w:val="left" w:pos="4320"/>
        </w:tabs>
        <w:rPr>
          <w:szCs w:val="22"/>
        </w:rPr>
      </w:pPr>
      <w:r w:rsidRPr="003A629F">
        <w:rPr>
          <w:szCs w:val="22"/>
        </w:rPr>
        <w:tab/>
        <w:t>The following was introduced:</w:t>
      </w:r>
    </w:p>
    <w:p w:rsidR="003A629F" w:rsidRPr="003A629F" w:rsidRDefault="003A629F" w:rsidP="003A629F">
      <w:pPr>
        <w:rPr>
          <w:szCs w:val="22"/>
        </w:rPr>
      </w:pPr>
    </w:p>
    <w:p w:rsidR="003A629F" w:rsidRPr="003A629F" w:rsidRDefault="003A629F" w:rsidP="003A629F">
      <w:pPr>
        <w:rPr>
          <w:szCs w:val="22"/>
        </w:rPr>
      </w:pPr>
      <w:r w:rsidRPr="003A629F">
        <w:rPr>
          <w:szCs w:val="22"/>
        </w:rPr>
        <w:tab/>
        <w:t>S. 1258</w:t>
      </w:r>
      <w:r w:rsidRPr="003A629F">
        <w:rPr>
          <w:szCs w:val="22"/>
        </w:rPr>
        <w:fldChar w:fldCharType="begin"/>
      </w:r>
      <w:r w:rsidRPr="003A629F">
        <w:rPr>
          <w:szCs w:val="22"/>
        </w:rPr>
        <w:instrText xml:space="preserve"> XE " S. 1258" \b</w:instrText>
      </w:r>
      <w:r w:rsidRPr="003A629F">
        <w:rPr>
          <w:szCs w:val="22"/>
        </w:rPr>
        <w:fldChar w:fldCharType="end"/>
      </w:r>
      <w:r w:rsidRPr="003A629F">
        <w:rPr>
          <w:szCs w:val="22"/>
        </w:rPr>
        <w:t xml:space="preserve"> -- Senator Malloy:  A SENATE RESOLUTION TO CONGRATULATE CLEO JACKSON WILLIAMS ON THE OCCASION OF HER ONE HUNDREDTH BIRTHDAY AND TO WISH HER A JOYOUS BIRTHDAY CELEBRATION AND MUCH HAPPINESS IN THE DAYS AHEAD.</w:t>
      </w:r>
    </w:p>
    <w:p w:rsidR="003A629F" w:rsidRPr="003A629F" w:rsidRDefault="003A629F" w:rsidP="003A629F">
      <w:pPr>
        <w:rPr>
          <w:szCs w:val="22"/>
        </w:rPr>
      </w:pPr>
      <w:r w:rsidRPr="003A629F">
        <w:rPr>
          <w:szCs w:val="22"/>
        </w:rPr>
        <w:t>l:\s-res\gm\069cleo.kmm.gm.docx</w:t>
      </w:r>
    </w:p>
    <w:p w:rsidR="003A629F" w:rsidRPr="003A629F" w:rsidRDefault="003A629F" w:rsidP="003A629F">
      <w:pPr>
        <w:rPr>
          <w:szCs w:val="22"/>
        </w:rPr>
      </w:pPr>
      <w:r w:rsidRPr="003A629F">
        <w:rPr>
          <w:szCs w:val="22"/>
        </w:rPr>
        <w:tab/>
        <w:t>The Senate Resolution was adopted.</w:t>
      </w:r>
    </w:p>
    <w:p w:rsidR="003A629F" w:rsidRPr="003A629F" w:rsidRDefault="003A629F" w:rsidP="003A629F">
      <w:pPr>
        <w:pStyle w:val="Header"/>
        <w:tabs>
          <w:tab w:val="left" w:pos="4320"/>
        </w:tabs>
        <w:rPr>
          <w:szCs w:val="22"/>
        </w:rPr>
      </w:pPr>
    </w:p>
    <w:p w:rsidR="003A629F" w:rsidRPr="003A629F" w:rsidRDefault="003A629F" w:rsidP="003A629F">
      <w:pPr>
        <w:pStyle w:val="Header"/>
        <w:keepLines/>
        <w:tabs>
          <w:tab w:val="left" w:pos="4320"/>
        </w:tabs>
        <w:jc w:val="center"/>
        <w:rPr>
          <w:szCs w:val="22"/>
        </w:rPr>
      </w:pPr>
      <w:r w:rsidRPr="003A629F">
        <w:rPr>
          <w:b/>
          <w:szCs w:val="22"/>
        </w:rPr>
        <w:t>ADJOURNMENT</w:t>
      </w:r>
    </w:p>
    <w:p w:rsidR="003A629F" w:rsidRPr="003A629F" w:rsidRDefault="003A629F" w:rsidP="003A629F">
      <w:pPr>
        <w:pStyle w:val="Header"/>
        <w:keepLines/>
        <w:tabs>
          <w:tab w:val="left" w:pos="4320"/>
        </w:tabs>
        <w:rPr>
          <w:szCs w:val="22"/>
        </w:rPr>
      </w:pPr>
      <w:r w:rsidRPr="003A629F">
        <w:rPr>
          <w:szCs w:val="22"/>
        </w:rPr>
        <w:tab/>
        <w:t>At 11:06 A.M., on motion of Senator McELVEEN, the Senate adjourned to meet tomorrow at 11:00 A.M., under the provisions of Rule 1B.</w:t>
      </w:r>
    </w:p>
    <w:p w:rsidR="003A629F" w:rsidRDefault="003A629F" w:rsidP="003A629F">
      <w:pPr>
        <w:pStyle w:val="Header"/>
        <w:keepLines/>
        <w:tabs>
          <w:tab w:val="left" w:pos="4320"/>
        </w:tabs>
        <w:rPr>
          <w:szCs w:val="22"/>
        </w:rPr>
      </w:pPr>
    </w:p>
    <w:p w:rsidR="003A629F" w:rsidRPr="003A629F" w:rsidRDefault="003A629F" w:rsidP="003A629F">
      <w:pPr>
        <w:pStyle w:val="Header"/>
        <w:keepLines/>
        <w:tabs>
          <w:tab w:val="left" w:pos="4320"/>
        </w:tabs>
        <w:jc w:val="center"/>
        <w:rPr>
          <w:szCs w:val="22"/>
        </w:rPr>
      </w:pPr>
      <w:r w:rsidRPr="003A629F">
        <w:rPr>
          <w:szCs w:val="22"/>
        </w:rPr>
        <w:t xml:space="preserve">* </w:t>
      </w:r>
      <w:bookmarkStart w:id="0" w:name="_GoBack"/>
      <w:bookmarkEnd w:id="0"/>
      <w:r w:rsidRPr="003A629F">
        <w:rPr>
          <w:szCs w:val="22"/>
        </w:rPr>
        <w:t>* *</w:t>
      </w:r>
    </w:p>
    <w:sectPr w:rsidR="003A629F" w:rsidRPr="003A629F" w:rsidSect="000A2B8C">
      <w:headerReference w:type="default" r:id="rId7"/>
      <w:footerReference w:type="default" r:id="rId8"/>
      <w:footerReference w:type="first" r:id="rId9"/>
      <w:type w:val="continuous"/>
      <w:pgSz w:w="12240" w:h="15840"/>
      <w:pgMar w:top="1008" w:right="4666" w:bottom="3499" w:left="1238" w:header="1008" w:footer="3499" w:gutter="0"/>
      <w:pgNumType w:start="237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29F" w:rsidRDefault="003A629F">
      <w:r>
        <w:separator/>
      </w:r>
    </w:p>
  </w:endnote>
  <w:endnote w:type="continuationSeparator" w:id="0">
    <w:p w:rsidR="003A629F" w:rsidRDefault="003A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0A2B8C">
      <w:rPr>
        <w:noProof/>
      </w:rPr>
      <w:t>2375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3A629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29F" w:rsidRDefault="003A629F">
      <w:r>
        <w:separator/>
      </w:r>
    </w:p>
  </w:footnote>
  <w:footnote w:type="continuationSeparator" w:id="0">
    <w:p w:rsidR="003A629F" w:rsidRDefault="003A6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2960F7">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9F"/>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2B8C"/>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A629F"/>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7E9"/>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50F16"/>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36D5377-7055-4692-8F67-8B86E525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3A62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791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CF42A-9BB6-4BDB-A149-CC13A59A6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10</TotalTime>
  <Pages>1</Pages>
  <Words>149</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2022-09-14T16:44:00Z</cp:lastPrinted>
  <dcterms:created xsi:type="dcterms:W3CDTF">2022-06-20T15:54:00Z</dcterms:created>
  <dcterms:modified xsi:type="dcterms:W3CDTF">2022-09-14T16:46:00Z</dcterms:modified>
</cp:coreProperties>
</file>