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r>
      <w:r w:rsidR="000B011A">
        <w:rPr>
          <w:b/>
          <w:sz w:val="26"/>
          <w:szCs w:val="26"/>
        </w:rPr>
        <w:tab/>
        <w:t>NO. 31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781931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B011A" w:rsidP="00854A6C">
      <w:pPr>
        <w:jc w:val="center"/>
        <w:rPr>
          <w:b/>
        </w:rPr>
      </w:pPr>
      <w:r>
        <w:rPr>
          <w:b/>
        </w:rPr>
        <w:t>THURS</w:t>
      </w:r>
      <w:r w:rsidR="00566E22">
        <w:rPr>
          <w:b/>
        </w:rPr>
        <w:t xml:space="preserve">DAY, </w:t>
      </w:r>
      <w:r>
        <w:rPr>
          <w:b/>
        </w:rPr>
        <w:t>MARCH 3</w:t>
      </w:r>
      <w:r w:rsidR="000A7610" w:rsidRPr="00854A6C">
        <w:rPr>
          <w:b/>
        </w:rPr>
        <w:t>, 20</w:t>
      </w:r>
      <w:r w:rsidR="002958C1">
        <w:rPr>
          <w:b/>
        </w:rPr>
        <w:t>22</w:t>
      </w:r>
    </w:p>
    <w:p w:rsidR="00DB74A4" w:rsidRDefault="00DB74A4"/>
    <w:p w:rsidR="00DB74A4" w:rsidRDefault="000A7610" w:rsidP="00087E34">
      <w:pPr>
        <w:jc w:val="center"/>
        <w:rPr>
          <w:b/>
        </w:rPr>
      </w:pPr>
      <w:r>
        <w:br w:type="page"/>
      </w:r>
      <w:r w:rsidR="000B011A">
        <w:rPr>
          <w:b/>
        </w:rPr>
        <w:lastRenderedPageBreak/>
        <w:t>Thursday, March 3</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B011A">
        <w:t>1</w:t>
      </w:r>
      <w:r w:rsidR="009B46FD">
        <w:t xml:space="preserve">:00 </w:t>
      </w:r>
      <w:r w:rsidR="000B011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D6304" w:rsidRDefault="000D6304" w:rsidP="000D6304">
      <w:r>
        <w:t>Daniel 3:26</w:t>
      </w:r>
    </w:p>
    <w:p w:rsidR="000D6304" w:rsidRPr="000D6304" w:rsidRDefault="000D6304" w:rsidP="000D6304">
      <w:pPr>
        <w:rPr>
          <w:color w:val="auto"/>
        </w:rPr>
      </w:pPr>
      <w:r>
        <w:tab/>
        <w:t>Daniel tells us that:</w:t>
      </w:r>
      <w:r>
        <w:tab/>
      </w:r>
      <w:r>
        <w:rPr>
          <w:color w:val="auto"/>
        </w:rPr>
        <w:t xml:space="preserve">  </w:t>
      </w:r>
      <w:r>
        <w:t>“Nebuchadnezzar then approached the opening of the blazing furnace and shouted, ‘Shadrach, Meshach, and Abednego, servants of the Most High God, come out!  Come here!’  So Shadrach, Meshach, and Abednego came out of the fire.”</w:t>
      </w:r>
    </w:p>
    <w:p w:rsidR="00DB74A4" w:rsidRDefault="000D6304" w:rsidP="000D6304">
      <w:r>
        <w:tab/>
        <w:t>Let us pray:  Holy God, here in this Senate Chamber today we give You our heartfelt praise and honor.  And we know that it is by and large very meaningful for these servants of Yours -- these Senators and their aides -- to labor together on behalf of the people of South Carolina, wanting to do their best for everyone.  Yet there surely are those moments when each servant in this place feels like Shadrach, Meshach, and Abednego had to feel: lost in the heat of the moment, vulnerable, and overwhelmed.  But just as You brought the promise of a new day to those servants of old, Lord, so also grant to each of these leaders clear evidence of Your mercy and Your strength, bestowing on them power to do what is right and just.  May it ever be so, O Lord.  And as always, to You be the glory.  Amen.</w:t>
      </w:r>
    </w:p>
    <w:p w:rsidR="000D6304" w:rsidRDefault="000D6304" w:rsidP="000D630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21A91" w:rsidRPr="00494BBD" w:rsidRDefault="00721A91" w:rsidP="00721A91">
      <w:pPr>
        <w:jc w:val="center"/>
        <w:rPr>
          <w:b/>
        </w:rPr>
      </w:pPr>
      <w:r w:rsidRPr="00494BBD">
        <w:rPr>
          <w:b/>
        </w:rPr>
        <w:t>MESSAGE FROM THE GOVERNOR</w:t>
      </w:r>
    </w:p>
    <w:p w:rsidR="00721A91" w:rsidRPr="00494BBD" w:rsidRDefault="00721A91" w:rsidP="00721A91">
      <w:pPr>
        <w:ind w:firstLine="216"/>
      </w:pPr>
      <w:r w:rsidRPr="00494BBD">
        <w:t>The following appointments were transmitted by the Honorable Henry Dargan McMaster:</w:t>
      </w:r>
    </w:p>
    <w:p w:rsidR="00721A91" w:rsidRPr="00494BBD" w:rsidRDefault="00721A91" w:rsidP="00721A91">
      <w:pPr>
        <w:ind w:firstLine="216"/>
      </w:pPr>
    </w:p>
    <w:p w:rsidR="00721A91" w:rsidRPr="00494BBD" w:rsidRDefault="00721A91" w:rsidP="00721A91">
      <w:pPr>
        <w:jc w:val="center"/>
        <w:rPr>
          <w:b/>
        </w:rPr>
      </w:pPr>
      <w:r w:rsidRPr="00494BBD">
        <w:rPr>
          <w:b/>
        </w:rPr>
        <w:t>Statewide Appointments</w:t>
      </w:r>
    </w:p>
    <w:p w:rsidR="00721A91" w:rsidRPr="00494BBD" w:rsidRDefault="00721A91" w:rsidP="00721A91">
      <w:pPr>
        <w:keepNext/>
        <w:ind w:firstLine="216"/>
        <w:rPr>
          <w:u w:val="single"/>
        </w:rPr>
      </w:pPr>
      <w:r w:rsidRPr="00494BBD">
        <w:rPr>
          <w:u w:val="single"/>
        </w:rPr>
        <w:t>Reappointment, South Carolina Commission on Disabilities and Special Needs, with the term to commence June 30, 2022, and to expire June 30, 2026</w:t>
      </w:r>
    </w:p>
    <w:p w:rsidR="00721A91" w:rsidRPr="00494BBD" w:rsidRDefault="00721A91" w:rsidP="00721A91">
      <w:pPr>
        <w:keepNext/>
        <w:ind w:firstLine="216"/>
        <w:rPr>
          <w:u w:val="single"/>
        </w:rPr>
      </w:pPr>
      <w:r w:rsidRPr="00494BBD">
        <w:rPr>
          <w:u w:val="single"/>
        </w:rPr>
        <w:t>5th Congressional District:</w:t>
      </w:r>
    </w:p>
    <w:p w:rsidR="00721A91" w:rsidRDefault="00721A91" w:rsidP="00721A91">
      <w:pPr>
        <w:ind w:firstLine="216"/>
      </w:pPr>
      <w:r>
        <w:t>Michelle M. Woodhead, 2030 Diamond Pointe Lane, York, SC 29745-9611</w:t>
      </w:r>
    </w:p>
    <w:p w:rsidR="00721A91" w:rsidRDefault="00721A91" w:rsidP="00721A91">
      <w:pPr>
        <w:ind w:firstLine="216"/>
      </w:pPr>
      <w:r>
        <w:lastRenderedPageBreak/>
        <w:t>Referred to the Committee on Medical Affairs.</w:t>
      </w:r>
    </w:p>
    <w:p w:rsidR="00721A91" w:rsidRDefault="00721A91" w:rsidP="00721A91">
      <w:pPr>
        <w:ind w:firstLine="216"/>
      </w:pPr>
    </w:p>
    <w:p w:rsidR="00721A91" w:rsidRPr="00494BBD" w:rsidRDefault="00721A91" w:rsidP="00721A91">
      <w:pPr>
        <w:keepNext/>
        <w:ind w:firstLine="216"/>
        <w:rPr>
          <w:u w:val="single"/>
        </w:rPr>
      </w:pPr>
      <w:r w:rsidRPr="00494BBD">
        <w:rPr>
          <w:u w:val="single"/>
        </w:rPr>
        <w:t>Initial Appointment, South Carolina State Athletic Commission, with the term to commence June 30, 2019, and to expire June 30, 2023</w:t>
      </w:r>
    </w:p>
    <w:p w:rsidR="00721A91" w:rsidRPr="00494BBD" w:rsidRDefault="00721A91" w:rsidP="00721A91">
      <w:pPr>
        <w:keepNext/>
        <w:ind w:firstLine="216"/>
        <w:rPr>
          <w:u w:val="single"/>
        </w:rPr>
      </w:pPr>
      <w:r w:rsidRPr="00494BBD">
        <w:rPr>
          <w:u w:val="single"/>
        </w:rPr>
        <w:t>At-Large, Physician:</w:t>
      </w:r>
    </w:p>
    <w:p w:rsidR="00721A91" w:rsidRDefault="00721A91" w:rsidP="00721A91">
      <w:pPr>
        <w:ind w:firstLine="216"/>
      </w:pPr>
      <w:r>
        <w:t>Jon F. Lucas, 12 Paddock Run Lane, Simpsonville, SC 29681-5368</w:t>
      </w:r>
      <w:r w:rsidRPr="00494BBD">
        <w:rPr>
          <w:i/>
        </w:rPr>
        <w:t xml:space="preserve"> VICE </w:t>
      </w:r>
      <w:r w:rsidRPr="00494BBD">
        <w:t>James William Phillips III</w:t>
      </w:r>
    </w:p>
    <w:p w:rsidR="00721A91" w:rsidRDefault="00721A91" w:rsidP="00721A91">
      <w:pPr>
        <w:ind w:firstLine="216"/>
      </w:pPr>
    </w:p>
    <w:p w:rsidR="00721A91" w:rsidRDefault="00721A91" w:rsidP="00721A91">
      <w:pPr>
        <w:ind w:firstLine="216"/>
      </w:pPr>
      <w:r>
        <w:t>Referred to the Committee on Labor, Commerce and Industry.</w:t>
      </w:r>
    </w:p>
    <w:p w:rsidR="00721A91" w:rsidRDefault="00721A91" w:rsidP="00721A91">
      <w:pPr>
        <w:ind w:firstLine="216"/>
      </w:pPr>
    </w:p>
    <w:p w:rsidR="00721A91" w:rsidRPr="00494BBD" w:rsidRDefault="00721A91" w:rsidP="00721A91">
      <w:pPr>
        <w:keepNext/>
        <w:ind w:firstLine="216"/>
        <w:rPr>
          <w:u w:val="single"/>
        </w:rPr>
      </w:pPr>
      <w:r w:rsidRPr="00494BBD">
        <w:rPr>
          <w:u w:val="single"/>
        </w:rPr>
        <w:t>Initial Appointment, South Carolina State Housing Finance, and Development Authority, with the term to commence August 15, 2020, and to expire August 15, 2024</w:t>
      </w:r>
    </w:p>
    <w:p w:rsidR="00721A91" w:rsidRPr="00494BBD" w:rsidRDefault="00721A91" w:rsidP="00721A91">
      <w:pPr>
        <w:keepNext/>
        <w:ind w:firstLine="216"/>
        <w:rPr>
          <w:u w:val="single"/>
        </w:rPr>
      </w:pPr>
      <w:r>
        <w:rPr>
          <w:u w:val="single"/>
        </w:rPr>
        <w:t>At-Large</w:t>
      </w:r>
      <w:r w:rsidRPr="00494BBD">
        <w:rPr>
          <w:u w:val="single"/>
        </w:rPr>
        <w:t>:</w:t>
      </w:r>
    </w:p>
    <w:p w:rsidR="00721A91" w:rsidRDefault="00721A91" w:rsidP="00721A91">
      <w:pPr>
        <w:ind w:firstLine="216"/>
      </w:pPr>
      <w:r>
        <w:t>Alisa Gale Mosley, 2120 Redland Road, Campobello, SC 29322-9216</w:t>
      </w:r>
      <w:r w:rsidRPr="00494BBD">
        <w:rPr>
          <w:i/>
        </w:rPr>
        <w:t xml:space="preserve"> VICE </w:t>
      </w:r>
      <w:r w:rsidRPr="00494BBD">
        <w:t>Sue Ann Shannon</w:t>
      </w:r>
    </w:p>
    <w:p w:rsidR="00721A91" w:rsidRDefault="00721A91" w:rsidP="00721A91">
      <w:pPr>
        <w:ind w:firstLine="216"/>
      </w:pPr>
    </w:p>
    <w:p w:rsidR="00721A91" w:rsidRDefault="00721A91" w:rsidP="00721A91">
      <w:pPr>
        <w:ind w:firstLine="216"/>
      </w:pPr>
      <w:r>
        <w:t>Referred to the Committee on Labor, Commerce and Industry.</w:t>
      </w:r>
    </w:p>
    <w:p w:rsidR="00721A91" w:rsidRDefault="00721A91" w:rsidP="00721A91">
      <w:pPr>
        <w:ind w:firstLine="216"/>
      </w:pPr>
    </w:p>
    <w:p w:rsidR="00DB74A4" w:rsidRPr="009A1610" w:rsidRDefault="009A1610" w:rsidP="009A1610">
      <w:pPr>
        <w:pStyle w:val="Header"/>
        <w:tabs>
          <w:tab w:val="clear" w:pos="8640"/>
          <w:tab w:val="left" w:pos="4320"/>
        </w:tabs>
        <w:jc w:val="center"/>
      </w:pPr>
      <w:r>
        <w:rPr>
          <w:b/>
        </w:rPr>
        <w:t>Doctor of the Day</w:t>
      </w:r>
    </w:p>
    <w:p w:rsidR="009A1610" w:rsidRDefault="009A1610">
      <w:pPr>
        <w:pStyle w:val="Header"/>
        <w:tabs>
          <w:tab w:val="clear" w:pos="8640"/>
          <w:tab w:val="left" w:pos="4320"/>
        </w:tabs>
      </w:pPr>
      <w:r>
        <w:tab/>
        <w:t>Senator GARRETT introduced Dr. Bryan Green of Greenwood, S.C., Doctor of the Day.</w:t>
      </w:r>
    </w:p>
    <w:p w:rsidR="009A1610" w:rsidRDefault="009A1610">
      <w:pPr>
        <w:pStyle w:val="Header"/>
        <w:tabs>
          <w:tab w:val="clear" w:pos="8640"/>
          <w:tab w:val="left" w:pos="4320"/>
        </w:tabs>
      </w:pPr>
    </w:p>
    <w:p w:rsidR="009A1610" w:rsidRPr="009A1610" w:rsidRDefault="009A1610" w:rsidP="009A1610">
      <w:pPr>
        <w:pStyle w:val="Header"/>
        <w:tabs>
          <w:tab w:val="clear" w:pos="8640"/>
          <w:tab w:val="left" w:pos="4320"/>
        </w:tabs>
        <w:jc w:val="center"/>
      </w:pPr>
      <w:r>
        <w:rPr>
          <w:b/>
        </w:rPr>
        <w:t>Leave of Absence</w:t>
      </w:r>
    </w:p>
    <w:p w:rsidR="009A1610" w:rsidRDefault="009A1610">
      <w:pPr>
        <w:pStyle w:val="Header"/>
        <w:tabs>
          <w:tab w:val="clear" w:pos="8640"/>
          <w:tab w:val="left" w:pos="4320"/>
        </w:tabs>
      </w:pPr>
      <w:r>
        <w:tab/>
        <w:t>On motion of Senator HUTTO, at 11:17 A.M., Senator MATTHEWS was granted a leave of absence for today.</w:t>
      </w:r>
    </w:p>
    <w:p w:rsidR="009A1610" w:rsidRDefault="009A161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87E34">
      <w:pPr>
        <w:pStyle w:val="Header"/>
        <w:tabs>
          <w:tab w:val="clear" w:pos="8640"/>
          <w:tab w:val="left" w:pos="4320"/>
        </w:tabs>
      </w:pPr>
      <w:r>
        <w:t>S. 471</w:t>
      </w:r>
      <w:r>
        <w:tab/>
      </w:r>
      <w:r>
        <w:tab/>
        <w:t>Sen. Sabb</w:t>
      </w:r>
    </w:p>
    <w:p w:rsidR="00DB74A4" w:rsidRDefault="008C4EAD">
      <w:pPr>
        <w:pStyle w:val="Header"/>
        <w:tabs>
          <w:tab w:val="clear" w:pos="8640"/>
          <w:tab w:val="left" w:pos="4320"/>
        </w:tabs>
      </w:pPr>
      <w:r>
        <w:t>S. 712</w:t>
      </w:r>
      <w:r>
        <w:tab/>
      </w:r>
      <w:r>
        <w:tab/>
        <w:t>Sen</w:t>
      </w:r>
      <w:r w:rsidR="00996F11">
        <w:t>s</w:t>
      </w:r>
      <w:r>
        <w:t>. Kimbrell</w:t>
      </w:r>
      <w:r w:rsidR="00996F11">
        <w:t xml:space="preserve"> and Hutto</w:t>
      </w:r>
    </w:p>
    <w:p w:rsidR="00996F11" w:rsidRDefault="00996F11">
      <w:pPr>
        <w:pStyle w:val="Header"/>
        <w:tabs>
          <w:tab w:val="clear" w:pos="8640"/>
          <w:tab w:val="left" w:pos="4320"/>
        </w:tabs>
      </w:pPr>
      <w:r>
        <w:t>S. 1077</w:t>
      </w:r>
      <w:r>
        <w:tab/>
        <w:t>Sen. Williams</w:t>
      </w:r>
    </w:p>
    <w:p w:rsidR="00996F11" w:rsidRDefault="00996F11">
      <w:pPr>
        <w:pStyle w:val="Header"/>
        <w:tabs>
          <w:tab w:val="clear" w:pos="8640"/>
          <w:tab w:val="left" w:pos="4320"/>
        </w:tabs>
      </w:pPr>
      <w:r>
        <w:t>S. 1103</w:t>
      </w:r>
      <w:r>
        <w:tab/>
        <w:t>Sen. Williams</w:t>
      </w:r>
    </w:p>
    <w:p w:rsidR="00996F11" w:rsidRDefault="00996F11">
      <w:pPr>
        <w:pStyle w:val="Header"/>
        <w:tabs>
          <w:tab w:val="clear" w:pos="8640"/>
          <w:tab w:val="left" w:pos="4320"/>
        </w:tabs>
      </w:pPr>
      <w:r>
        <w:t>S. 1116</w:t>
      </w:r>
      <w:r>
        <w:tab/>
        <w:t>Sen. Young</w:t>
      </w:r>
    </w:p>
    <w:p w:rsidR="00996F11" w:rsidRDefault="00996F11">
      <w:pPr>
        <w:pStyle w:val="Header"/>
        <w:tabs>
          <w:tab w:val="clear" w:pos="8640"/>
          <w:tab w:val="left" w:pos="4320"/>
        </w:tabs>
      </w:pPr>
      <w:r>
        <w:t xml:space="preserve"> </w:t>
      </w:r>
    </w:p>
    <w:p w:rsidR="00DB0830" w:rsidRPr="00F372C8" w:rsidRDefault="00DB0830" w:rsidP="00DB0830">
      <w:pPr>
        <w:pStyle w:val="Header"/>
        <w:tabs>
          <w:tab w:val="left" w:pos="4320"/>
        </w:tabs>
        <w:ind w:left="216"/>
        <w:jc w:val="center"/>
        <w:rPr>
          <w:b/>
          <w:bCs/>
          <w:szCs w:val="22"/>
        </w:rPr>
      </w:pPr>
      <w:r w:rsidRPr="00F372C8">
        <w:rPr>
          <w:b/>
          <w:bCs/>
          <w:szCs w:val="22"/>
        </w:rPr>
        <w:t>CO-SPONSOR REMOVED</w:t>
      </w:r>
    </w:p>
    <w:p w:rsidR="00DB0830" w:rsidRPr="00F372C8" w:rsidRDefault="00DB0830" w:rsidP="00DB0830">
      <w:pPr>
        <w:pStyle w:val="Header"/>
        <w:tabs>
          <w:tab w:val="left" w:pos="4320"/>
        </w:tabs>
        <w:rPr>
          <w:bCs/>
          <w:szCs w:val="22"/>
        </w:rPr>
      </w:pPr>
      <w:r w:rsidRPr="00F372C8">
        <w:rPr>
          <w:bCs/>
          <w:szCs w:val="22"/>
        </w:rPr>
        <w:tab/>
        <w:t>The following co-sponsor was removed from the respective Bill:</w:t>
      </w:r>
    </w:p>
    <w:p w:rsidR="00DB0830" w:rsidRDefault="00DB0830" w:rsidP="00DB0830">
      <w:pPr>
        <w:pStyle w:val="Header"/>
        <w:tabs>
          <w:tab w:val="left" w:pos="4320"/>
        </w:tabs>
        <w:rPr>
          <w:bCs/>
          <w:szCs w:val="22"/>
        </w:rPr>
      </w:pPr>
      <w:r w:rsidRPr="00F372C8">
        <w:rPr>
          <w:bCs/>
          <w:szCs w:val="22"/>
        </w:rPr>
        <w:t xml:space="preserve">S. </w:t>
      </w:r>
      <w:r>
        <w:rPr>
          <w:bCs/>
          <w:szCs w:val="22"/>
        </w:rPr>
        <w:t>458</w:t>
      </w:r>
      <w:r w:rsidRPr="00F372C8">
        <w:rPr>
          <w:bCs/>
          <w:szCs w:val="22"/>
        </w:rPr>
        <w:tab/>
      </w:r>
      <w:r>
        <w:rPr>
          <w:bCs/>
          <w:szCs w:val="22"/>
        </w:rPr>
        <w:tab/>
      </w:r>
      <w:r w:rsidRPr="00F372C8">
        <w:rPr>
          <w:bCs/>
          <w:szCs w:val="22"/>
        </w:rPr>
        <w:t xml:space="preserve">Sen. </w:t>
      </w:r>
      <w:r>
        <w:rPr>
          <w:bCs/>
          <w:szCs w:val="22"/>
        </w:rPr>
        <w:t>Climer</w:t>
      </w:r>
    </w:p>
    <w:p w:rsidR="00DB0830" w:rsidRDefault="00DB0830">
      <w:pPr>
        <w:pStyle w:val="Header"/>
        <w:tabs>
          <w:tab w:val="clear" w:pos="8640"/>
          <w:tab w:val="left" w:pos="4320"/>
        </w:tabs>
      </w:pPr>
    </w:p>
    <w:p w:rsidR="006C68A6" w:rsidRDefault="006C68A6">
      <w:pPr>
        <w:pStyle w:val="Header"/>
        <w:tabs>
          <w:tab w:val="clear" w:pos="8640"/>
          <w:tab w:val="left" w:pos="4320"/>
        </w:tabs>
      </w:pPr>
    </w:p>
    <w:p w:rsidR="006C68A6" w:rsidRDefault="006C68A6">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6C68A6" w:rsidRDefault="006C68A6" w:rsidP="006C68A6"/>
    <w:p w:rsidR="006C68A6" w:rsidRDefault="006C68A6" w:rsidP="006C68A6">
      <w:r>
        <w:tab/>
        <w:t>S. 1118</w:t>
      </w:r>
      <w:r>
        <w:fldChar w:fldCharType="begin"/>
      </w:r>
      <w:r>
        <w:instrText xml:space="preserve"> XE "</w:instrText>
      </w:r>
      <w:r>
        <w:tab/>
        <w:instrText>S. 1118" \b</w:instrText>
      </w:r>
      <w:r>
        <w:fldChar w:fldCharType="end"/>
      </w:r>
      <w:r>
        <w:t xml:space="preserve"> -- Senator Kimpson:  A SENATE RESOLUTION TO EXPRESS PROFOUND SORROW UPON THE PASSING OF ELIZABETH "LIZ" ALSTON AND TO EXTEND THE DEEPEST SYMPATHY TO HER FAMILY AND MANY FRIENDS.</w:t>
      </w:r>
    </w:p>
    <w:p w:rsidR="006C68A6" w:rsidRDefault="006C68A6" w:rsidP="006C68A6">
      <w:r>
        <w:t>l:\s-res\mek\013liz .kmm.mek.docx</w:t>
      </w:r>
    </w:p>
    <w:p w:rsidR="006C68A6" w:rsidRDefault="006C68A6" w:rsidP="006C68A6">
      <w:r>
        <w:tab/>
        <w:t>The Senate Resolution was adopted.</w:t>
      </w:r>
    </w:p>
    <w:p w:rsidR="006C68A6" w:rsidRDefault="006C68A6" w:rsidP="006C68A6"/>
    <w:p w:rsidR="006C68A6" w:rsidRDefault="006C68A6" w:rsidP="006C68A6">
      <w:r>
        <w:tab/>
        <w:t>S. 1119</w:t>
      </w:r>
      <w:r>
        <w:fldChar w:fldCharType="begin"/>
      </w:r>
      <w:r>
        <w:instrText xml:space="preserve"> XE "</w:instrText>
      </w:r>
      <w:r>
        <w:tab/>
        <w:instrText>S. 1119" \b</w:instrText>
      </w:r>
      <w:r>
        <w:fldChar w:fldCharType="end"/>
      </w:r>
      <w:r>
        <w:t xml:space="preserve"> -- Senator Fanning:  A BILL TO AMEND SECTION 12-37-220, AS AMENDED, CODE OF LAWS OF SOUTH CAROLINA, 1976, RELATING TO PROPERTY TAX EXEMPTIONS, SO AS TO EXEMPT ALL REAL PROPERTY OWNED BY A NONPROFIT EDUCATIONAL FOUNDATION OF A PUBLIC SCHOOL DISTRICT AND WHICH IS DEVOTED TO PROVIDING HOUSING FOR CLASSROOM TEACHERS.</w:t>
      </w:r>
    </w:p>
    <w:p w:rsidR="006C68A6" w:rsidRDefault="006C68A6" w:rsidP="006C68A6">
      <w:r>
        <w:t>l:\council\bills\nbd\11342dg22.docx</w:t>
      </w:r>
    </w:p>
    <w:p w:rsidR="006C68A6" w:rsidRDefault="006C68A6" w:rsidP="006C68A6">
      <w:r>
        <w:tab/>
        <w:t>Read the first time and referred to the Committee on Finance.</w:t>
      </w:r>
    </w:p>
    <w:p w:rsidR="006C68A6" w:rsidRDefault="006C68A6" w:rsidP="006C68A6"/>
    <w:p w:rsidR="006C68A6" w:rsidRDefault="006C68A6" w:rsidP="006C68A6">
      <w:r>
        <w:tab/>
        <w:t>S. 1120</w:t>
      </w:r>
      <w:r>
        <w:fldChar w:fldCharType="begin"/>
      </w:r>
      <w:r>
        <w:instrText xml:space="preserve"> XE "</w:instrText>
      </w:r>
      <w:r>
        <w:tab/>
        <w:instrText>S. 1120" \b</w:instrText>
      </w:r>
      <w:r>
        <w:fldChar w:fldCharType="end"/>
      </w:r>
      <w:r>
        <w:t xml:space="preserve"> -- Senators Peeler and Alexander: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6C68A6" w:rsidRDefault="006C68A6" w:rsidP="006C68A6">
      <w:r>
        <w:t>l:\council\bills\nbd\11343dg22.docx</w:t>
      </w:r>
    </w:p>
    <w:p w:rsidR="006C68A6" w:rsidRDefault="006C68A6" w:rsidP="006C68A6">
      <w:r>
        <w:tab/>
        <w:t>Read the first time and referred to the Committee on Finance.</w:t>
      </w:r>
    </w:p>
    <w:p w:rsidR="006C68A6" w:rsidRDefault="006C68A6" w:rsidP="006C68A6"/>
    <w:p w:rsidR="006C68A6" w:rsidRDefault="006C68A6" w:rsidP="006C68A6">
      <w:r>
        <w:tab/>
        <w:t>S. 1121</w:t>
      </w:r>
      <w:r>
        <w:fldChar w:fldCharType="begin"/>
      </w:r>
      <w:r>
        <w:instrText xml:space="preserve"> XE "</w:instrText>
      </w:r>
      <w:r>
        <w:tab/>
        <w:instrText>S. 1121" \b</w:instrText>
      </w:r>
      <w:r>
        <w:fldChar w:fldCharType="end"/>
      </w:r>
      <w:r>
        <w:t xml:space="preserve"> -- Senator Fanning:  A CONCURRENT RESOLUTION TO REQUEST THE DEPARTMENT OF TRANSPORTATION NAME THE BRIDGE ALONG WATEREE ROAD IN FAIRFIELD COUNTY WHERE IT CROSSES THE WATEREE CREEK "JERRY NEALY </w:t>
      </w:r>
      <w:r>
        <w:lastRenderedPageBreak/>
        <w:t>BRIDGE" AND ERECT APPROPRIATE MARKERS OR SIGNS AT THIS LOCATION CONTAINING THESE WORDS.</w:t>
      </w:r>
    </w:p>
    <w:p w:rsidR="006C68A6" w:rsidRDefault="006C68A6" w:rsidP="006C68A6">
      <w:r>
        <w:t>l:\council\bills\gt\6172cm22.docx</w:t>
      </w:r>
    </w:p>
    <w:p w:rsidR="006C68A6" w:rsidRDefault="006C68A6" w:rsidP="006C68A6">
      <w:r>
        <w:tab/>
        <w:t>The Concurrent Resolution was introduced and referred to the Committee on Transportation.</w:t>
      </w:r>
    </w:p>
    <w:p w:rsidR="006C68A6" w:rsidRDefault="006C68A6" w:rsidP="006C68A6"/>
    <w:p w:rsidR="006C68A6" w:rsidRDefault="006C68A6" w:rsidP="006C68A6">
      <w:r>
        <w:tab/>
        <w:t>S. 1122</w:t>
      </w:r>
      <w:r>
        <w:fldChar w:fldCharType="begin"/>
      </w:r>
      <w:r>
        <w:instrText xml:space="preserve"> XE "</w:instrText>
      </w:r>
      <w:r>
        <w:tab/>
        <w:instrText>S. 1122" \b</w:instrText>
      </w:r>
      <w:r>
        <w:fldChar w:fldCharType="end"/>
      </w:r>
      <w:r>
        <w:t xml:space="preserve"> -- Senator Massey:  A SENATE RESOLUTION TO RECOGNIZE MAY 2022 AS "BETTER HEARING AND SPEECH MONTH" IN SOUTH CAROLINA AND TO ENCOURAGE ALL SOUTH CAROLINIANS TO BECOME INFORMED ABOUT THIS CRITICAL HEALTH ISSUE.</w:t>
      </w:r>
    </w:p>
    <w:p w:rsidR="006C68A6" w:rsidRDefault="006C68A6" w:rsidP="006C68A6">
      <w:r>
        <w:t>l:\s-res\asm\045hear.kmm.asm.docx</w:t>
      </w:r>
    </w:p>
    <w:p w:rsidR="006C68A6" w:rsidRDefault="006C68A6" w:rsidP="006C68A6">
      <w:r>
        <w:tab/>
        <w:t>The Senate Resolution was introduced and referred to the Committee on Medical Affairs.</w:t>
      </w:r>
    </w:p>
    <w:p w:rsidR="006C68A6" w:rsidRDefault="006C68A6" w:rsidP="006C68A6"/>
    <w:p w:rsidR="006C68A6" w:rsidRDefault="006C68A6" w:rsidP="006C68A6">
      <w:r>
        <w:tab/>
        <w:t>H. 3888</w:t>
      </w:r>
      <w:r>
        <w:fldChar w:fldCharType="begin"/>
      </w:r>
      <w:r>
        <w:instrText xml:space="preserve"> XE "</w:instrText>
      </w:r>
      <w:r>
        <w:tab/>
        <w:instrText>H. 3888" \b</w:instrText>
      </w:r>
      <w:r>
        <w:fldChar w:fldCharType="end"/>
      </w:r>
      <w:r>
        <w:t xml:space="preserve">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2023, AFTER WHICH THE STUDY COMMITTEE IS DISSOLVED.</w:t>
      </w:r>
    </w:p>
    <w:p w:rsidR="006C68A6" w:rsidRDefault="006C68A6" w:rsidP="006C68A6">
      <w:r>
        <w:tab/>
        <w:t>Read the first time and referred to the Committee on Medical Affairs.</w:t>
      </w:r>
    </w:p>
    <w:p w:rsidR="006C68A6" w:rsidRDefault="006C68A6" w:rsidP="006C68A6"/>
    <w:p w:rsidR="006C68A6" w:rsidRDefault="006C68A6" w:rsidP="006C68A6">
      <w:r>
        <w:tab/>
        <w:t>H. 4082</w:t>
      </w:r>
      <w:r>
        <w:fldChar w:fldCharType="begin"/>
      </w:r>
      <w:r>
        <w:instrText xml:space="preserve"> XE "</w:instrText>
      </w:r>
      <w:r>
        <w:tab/>
        <w:instrText>H. 4082" \b</w:instrText>
      </w:r>
      <w:r>
        <w:fldChar w:fldCharType="end"/>
      </w:r>
      <w:r>
        <w:t xml:space="preserve">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6C68A6" w:rsidRDefault="006C68A6" w:rsidP="006C68A6">
      <w:r>
        <w:lastRenderedPageBreak/>
        <w:tab/>
        <w:t>Read the first time and referred to the Committee on Labor, Commerce and Industry.</w:t>
      </w:r>
    </w:p>
    <w:p w:rsidR="006C68A6" w:rsidRDefault="006C68A6" w:rsidP="006C68A6"/>
    <w:p w:rsidR="006C68A6" w:rsidRDefault="006C68A6" w:rsidP="006C68A6">
      <w:r>
        <w:tab/>
        <w:t>H. 4618</w:t>
      </w:r>
      <w:r>
        <w:fldChar w:fldCharType="begin"/>
      </w:r>
      <w:r>
        <w:instrText xml:space="preserve"> XE "</w:instrText>
      </w:r>
      <w:r>
        <w:tab/>
        <w:instrText>H. 4618" \b</w:instrText>
      </w:r>
      <w:r>
        <w:fldChar w:fldCharType="end"/>
      </w:r>
      <w:r>
        <w:t xml:space="preserve">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rsidR="006C68A6" w:rsidRDefault="006C68A6" w:rsidP="006C68A6">
      <w:r>
        <w:tab/>
        <w:t>Read the first time and referred to the Committee on Transportation.</w:t>
      </w:r>
    </w:p>
    <w:p w:rsidR="006C68A6" w:rsidRDefault="006C68A6" w:rsidP="006C68A6"/>
    <w:p w:rsidR="006C68A6" w:rsidRDefault="006C68A6" w:rsidP="006C68A6">
      <w:r>
        <w:tab/>
        <w:t>H. 4919</w:t>
      </w:r>
      <w:r>
        <w:fldChar w:fldCharType="begin"/>
      </w:r>
      <w:r>
        <w:instrText xml:space="preserve"> XE "</w:instrText>
      </w:r>
      <w:r>
        <w:tab/>
        <w:instrText>H. 4919" \b</w:instrText>
      </w:r>
      <w:r>
        <w:fldChar w:fldCharType="end"/>
      </w:r>
      <w:r>
        <w:t xml:space="preserve">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w:t>
      </w:r>
      <w:r>
        <w:lastRenderedPageBreak/>
        <w:t>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6C68A6" w:rsidRDefault="006C68A6" w:rsidP="006C68A6">
      <w:r>
        <w:tab/>
        <w:t>Read the first time and referred to the Committee on Judiciary.</w:t>
      </w:r>
    </w:p>
    <w:p w:rsidR="006C68A6" w:rsidRDefault="006C68A6" w:rsidP="006C68A6"/>
    <w:p w:rsidR="006C68A6" w:rsidRDefault="006C68A6" w:rsidP="006C68A6">
      <w:r>
        <w:tab/>
        <w:t>H. 4983</w:t>
      </w:r>
      <w:r>
        <w:fldChar w:fldCharType="begin"/>
      </w:r>
      <w:r>
        <w:instrText xml:space="preserve"> XE "</w:instrText>
      </w:r>
      <w:r>
        <w:tab/>
        <w:instrText>H. 4983" \b</w:instrText>
      </w:r>
      <w:r>
        <w:fldChar w:fldCharType="end"/>
      </w:r>
      <w:r>
        <w:t xml:space="preserve">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w:t>
      </w:r>
      <w:r>
        <w:lastRenderedPageBreak/>
        <w:t>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6C68A6" w:rsidRDefault="006C68A6" w:rsidP="006C68A6">
      <w:r>
        <w:tab/>
        <w:t>Read the first time and referred to the Committee on Banking and Insurance.</w:t>
      </w:r>
    </w:p>
    <w:p w:rsidR="006C68A6" w:rsidRDefault="006C68A6" w:rsidP="006C68A6"/>
    <w:p w:rsidR="006C68A6" w:rsidRDefault="006C68A6" w:rsidP="006C68A6">
      <w:r>
        <w:tab/>
        <w:t>H. 5062</w:t>
      </w:r>
      <w:r>
        <w:fldChar w:fldCharType="begin"/>
      </w:r>
      <w:r>
        <w:instrText xml:space="preserve"> XE "</w:instrText>
      </w:r>
      <w:r>
        <w:tab/>
        <w:instrText>H. 5062" \b</w:instrText>
      </w:r>
      <w:r>
        <w:fldChar w:fldCharType="end"/>
      </w:r>
      <w:r>
        <w:t xml:space="preserve">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w:t>
      </w:r>
      <w:r>
        <w:lastRenderedPageBreak/>
        <w:t>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rsidR="006C68A6" w:rsidRDefault="006C68A6" w:rsidP="006C68A6">
      <w:r>
        <w:tab/>
        <w:t>The Concurrent Resolution was adopted, ordered returned to the House.</w:t>
      </w:r>
    </w:p>
    <w:p w:rsidR="006C68A6" w:rsidRDefault="006C68A6" w:rsidP="006C68A6"/>
    <w:p w:rsidR="006C68A6" w:rsidRDefault="006C68A6" w:rsidP="006C68A6">
      <w:r>
        <w:tab/>
        <w:t>H. 5063</w:t>
      </w:r>
      <w:r>
        <w:fldChar w:fldCharType="begin"/>
      </w:r>
      <w:r>
        <w:instrText xml:space="preserve"> XE "</w:instrText>
      </w:r>
      <w:r>
        <w:tab/>
        <w:instrText>H. 5063" \b</w:instrText>
      </w:r>
      <w:r>
        <w:fldChar w:fldCharType="end"/>
      </w:r>
      <w:r>
        <w:t xml:space="preserve"> -- Reps. Allison, McGinnis,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EXPRESS DEEP APPRECIATION TO THE SOUTH CAROLINA TECHNICAL COLLEGE SYSTEM ON "SOUTH CAROLINA TECHNICAL COLLEGE SYSTEM DAY" ON MARCH 23, 2022, FOR THEIR OUTSTANDING CONTRIBUTIONS IN EDUCATING AND TRAINING SOUTH CAROLINA'S WORKFORCE FOR COMPETITIVE, HIGH-DEMAND JOBS IN OUR STATE.</w:t>
      </w:r>
    </w:p>
    <w:p w:rsidR="006C68A6" w:rsidRDefault="006C68A6" w:rsidP="006C68A6">
      <w:r>
        <w:tab/>
        <w:t>The Concurrent Resolution was introduced and referred to the Committee on Education.</w:t>
      </w:r>
    </w:p>
    <w:p w:rsidR="006C68A6" w:rsidRDefault="006C68A6" w:rsidP="006C68A6"/>
    <w:p w:rsidR="006C68A6" w:rsidRDefault="006C68A6" w:rsidP="006C68A6">
      <w:r>
        <w:lastRenderedPageBreak/>
        <w:tab/>
        <w:t>H. 5070</w:t>
      </w:r>
      <w:r>
        <w:fldChar w:fldCharType="begin"/>
      </w:r>
      <w:r>
        <w:instrText xml:space="preserve"> XE "</w:instrText>
      </w:r>
      <w:r>
        <w:tab/>
        <w:instrText>H. 5070" \b</w:instrText>
      </w:r>
      <w:r>
        <w:fldChar w:fldCharType="end"/>
      </w:r>
      <w: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rsidR="006C68A6" w:rsidRDefault="006C68A6" w:rsidP="006C68A6">
      <w:r>
        <w:tab/>
        <w:t>The Concurrent Resolution was adopted, ordered returned to the House.</w:t>
      </w:r>
    </w:p>
    <w:p w:rsidR="006C68A6" w:rsidRDefault="006C68A6" w:rsidP="006C68A6"/>
    <w:p w:rsidR="006C68A6" w:rsidRDefault="006C68A6" w:rsidP="006C68A6">
      <w:r>
        <w:tab/>
        <w:t>H. 5071</w:t>
      </w:r>
      <w:r>
        <w:fldChar w:fldCharType="begin"/>
      </w:r>
      <w:r>
        <w:instrText xml:space="preserve"> XE "</w:instrText>
      </w:r>
      <w:r>
        <w:tab/>
        <w:instrText>H. 5071" \b</w:instrText>
      </w:r>
      <w:r>
        <w:fldChar w:fldCharType="end"/>
      </w:r>
      <w:r>
        <w:t xml:space="preserve">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w:t>
      </w:r>
      <w:r>
        <w:lastRenderedPageBreak/>
        <w:t>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rsidR="006C68A6" w:rsidRDefault="006C68A6" w:rsidP="006C68A6">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w:t>
      </w:r>
    </w:p>
    <w:p w:rsidR="00901C56" w:rsidRPr="00901C56" w:rsidRDefault="00901C56" w:rsidP="00901C56">
      <w:pPr>
        <w:pStyle w:val="Header"/>
        <w:tabs>
          <w:tab w:val="clear" w:pos="8640"/>
          <w:tab w:val="left" w:pos="4320"/>
        </w:tabs>
      </w:pPr>
      <w:r w:rsidRPr="00901C56">
        <w:tab/>
        <w:t>Senator VERDIN from the Committee on Medical Affairs submitted a favorable with amendment report on:</w:t>
      </w:r>
    </w:p>
    <w:p w:rsidR="00901C56" w:rsidRPr="00E76375" w:rsidRDefault="00901C56" w:rsidP="00901C56">
      <w:r>
        <w:tab/>
      </w:r>
      <w:r w:rsidRPr="00E76375">
        <w:t>S. 2</w:t>
      </w:r>
      <w:r w:rsidRPr="00E76375">
        <w:fldChar w:fldCharType="begin"/>
      </w:r>
      <w:r w:rsidRPr="00E76375">
        <w:instrText xml:space="preserve"> XE </w:instrText>
      </w:r>
      <w:r>
        <w:instrText>“</w:instrText>
      </w:r>
      <w:r w:rsidRPr="00E76375">
        <w:instrText>S. 2</w:instrText>
      </w:r>
      <w:r>
        <w:instrText>”</w:instrText>
      </w:r>
      <w:r w:rsidRPr="00E76375">
        <w:instrText xml:space="preserve"> \b </w:instrText>
      </w:r>
      <w:r w:rsidRPr="00E76375">
        <w:fldChar w:fldCharType="end"/>
      </w:r>
      <w:r w:rsidRPr="00E76375">
        <w:t xml:space="preserve"> -- </w:t>
      </w:r>
      <w:r>
        <w:t>Senators Peeler, Malloy, McElveen, Hembree, Senn and Kimbrell</w:t>
      </w:r>
      <w:r w:rsidRPr="00E76375">
        <w:t xml:space="preserve">:  </w:t>
      </w:r>
      <w:r w:rsidRPr="00E76375">
        <w:rPr>
          <w:szCs w:val="30"/>
        </w:rPr>
        <w:t xml:space="preserve">A BILL </w:t>
      </w:r>
      <w:r w:rsidRPr="00E76375">
        <w:rPr>
          <w:color w:val="000000" w:themeColor="text1"/>
          <w:u w:color="000000" w:themeColor="text1"/>
        </w:rPr>
        <w:t xml:space="preserve">TO AMEND CHAPTER 1, TITLE 44, CODE OF LAWS OF SOUTH CAROLINA, 1976, RELATING TO THE DEPARTMENT OF HEALTH AND ENVIRONMENTAL CONTROL, SO AS TO RENAME THE CHAPTER THE </w:t>
      </w:r>
      <w:r>
        <w:rPr>
          <w:color w:val="000000" w:themeColor="text1"/>
          <w:u w:color="000000" w:themeColor="text1"/>
        </w:rPr>
        <w:t>“</w:t>
      </w:r>
      <w:r w:rsidRPr="00E76375">
        <w:rPr>
          <w:color w:val="000000" w:themeColor="text1"/>
          <w:u w:color="000000" w:themeColor="text1"/>
        </w:rPr>
        <w:t>DEPARTMENT OF BEHAVIORAL AND PUBLIC HEALTH</w:t>
      </w:r>
      <w:r>
        <w:rPr>
          <w:color w:val="000000" w:themeColor="text1"/>
          <w:u w:color="000000" w:themeColor="text1"/>
        </w:rPr>
        <w:t>”</w:t>
      </w:r>
      <w:r w:rsidRPr="00E76375">
        <w:rPr>
          <w:color w:val="000000" w:themeColor="text1"/>
          <w:u w:color="000000" w:themeColor="text1"/>
        </w:rPr>
        <w:t xml:space="preserve">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w:t>
      </w:r>
      <w:r w:rsidRPr="00E76375">
        <w:rPr>
          <w:color w:val="000000" w:themeColor="text1"/>
          <w:u w:color="000000" w:themeColor="text1"/>
        </w:rPr>
        <w:lastRenderedPageBreak/>
        <w:t>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w:t>
      </w:r>
      <w:r>
        <w:rPr>
          <w:color w:val="000000" w:themeColor="text1"/>
          <w:u w:color="000000" w:themeColor="text1"/>
        </w:rPr>
        <w:t>’</w:t>
      </w:r>
      <w:r w:rsidRPr="00E76375">
        <w:rPr>
          <w:color w:val="000000" w:themeColor="text1"/>
          <w:u w:color="000000" w:themeColor="text1"/>
        </w:rPr>
        <w:t xml:space="preserve"> AFFAIRS THE AUTHORITY TO ESTABLISH AND OPERATE VETERANS HOMES; TO AMEND SECTIONS 44</w:t>
      </w:r>
      <w:r w:rsidRPr="00E76375">
        <w:rPr>
          <w:color w:val="000000" w:themeColor="text1"/>
          <w:u w:color="000000" w:themeColor="text1"/>
        </w:rPr>
        <w:noBreakHyphen/>
        <w:t>11</w:t>
      </w:r>
      <w:r w:rsidRPr="00E76375">
        <w:rPr>
          <w:color w:val="000000" w:themeColor="text1"/>
          <w:u w:color="000000" w:themeColor="text1"/>
        </w:rPr>
        <w:noBreakHyphen/>
        <w:t>10, 44</w:t>
      </w:r>
      <w:r w:rsidRPr="00E76375">
        <w:rPr>
          <w:color w:val="000000" w:themeColor="text1"/>
          <w:u w:color="000000" w:themeColor="text1"/>
        </w:rPr>
        <w:noBreakHyphen/>
        <w:t>11</w:t>
      </w:r>
      <w:r w:rsidRPr="00E76375">
        <w:rPr>
          <w:color w:val="000000" w:themeColor="text1"/>
          <w:u w:color="000000" w:themeColor="text1"/>
        </w:rPr>
        <w:noBreakHyphen/>
        <w:t>60, 44</w:t>
      </w:r>
      <w:r w:rsidRPr="00E76375">
        <w:rPr>
          <w:color w:val="000000" w:themeColor="text1"/>
          <w:u w:color="000000" w:themeColor="text1"/>
        </w:rPr>
        <w:noBreakHyphen/>
        <w:t>11</w:t>
      </w:r>
      <w:r w:rsidRPr="00E76375">
        <w:rPr>
          <w:color w:val="000000" w:themeColor="text1"/>
          <w:u w:color="000000" w:themeColor="text1"/>
        </w:rPr>
        <w:noBreakHyphen/>
        <w:t>70, 44</w:t>
      </w:r>
      <w:r w:rsidRPr="00E76375">
        <w:rPr>
          <w:color w:val="000000" w:themeColor="text1"/>
          <w:u w:color="000000" w:themeColor="text1"/>
        </w:rPr>
        <w:noBreakHyphen/>
        <w:t>13</w:t>
      </w:r>
      <w:r w:rsidRPr="00E76375">
        <w:rPr>
          <w:color w:val="000000" w:themeColor="text1"/>
          <w:u w:color="000000" w:themeColor="text1"/>
        </w:rPr>
        <w:noBreakHyphen/>
        <w:t>20, 44</w:t>
      </w:r>
      <w:r w:rsidRPr="00E76375">
        <w:rPr>
          <w:color w:val="000000" w:themeColor="text1"/>
          <w:u w:color="000000" w:themeColor="text1"/>
        </w:rPr>
        <w:noBreakHyphen/>
        <w:t>13</w:t>
      </w:r>
      <w:r w:rsidRPr="00E76375">
        <w:rPr>
          <w:color w:val="000000" w:themeColor="text1"/>
          <w:u w:color="000000" w:themeColor="text1"/>
        </w:rPr>
        <w:noBreakHyphen/>
        <w:t>30, 44</w:t>
      </w:r>
      <w:r w:rsidRPr="00E76375">
        <w:rPr>
          <w:color w:val="000000" w:themeColor="text1"/>
          <w:u w:color="000000" w:themeColor="text1"/>
        </w:rPr>
        <w:noBreakHyphen/>
        <w:t>13</w:t>
      </w:r>
      <w:r w:rsidRPr="00E76375">
        <w:rPr>
          <w:color w:val="000000" w:themeColor="text1"/>
          <w:u w:color="000000" w:themeColor="text1"/>
        </w:rPr>
        <w:noBreakHyphen/>
        <w:t>40, 44</w:t>
      </w:r>
      <w:r w:rsidRPr="00E76375">
        <w:rPr>
          <w:color w:val="000000" w:themeColor="text1"/>
          <w:u w:color="000000" w:themeColor="text1"/>
        </w:rPr>
        <w:noBreakHyphen/>
        <w:t>13</w:t>
      </w:r>
      <w:r w:rsidRPr="00E76375">
        <w:rPr>
          <w:color w:val="000000" w:themeColor="text1"/>
          <w:u w:color="000000" w:themeColor="text1"/>
        </w:rPr>
        <w:noBreakHyphen/>
        <w:t>60, 44</w:t>
      </w:r>
      <w:r w:rsidRPr="00E76375">
        <w:rPr>
          <w:color w:val="000000" w:themeColor="text1"/>
          <w:u w:color="000000" w:themeColor="text1"/>
        </w:rPr>
        <w:noBreakHyphen/>
        <w:t>15</w:t>
      </w:r>
      <w:r w:rsidRPr="00E76375">
        <w:rPr>
          <w:color w:val="000000" w:themeColor="text1"/>
          <w:u w:color="000000" w:themeColor="text1"/>
        </w:rPr>
        <w:noBreakHyphen/>
        <w:t>10, 44</w:t>
      </w:r>
      <w:r w:rsidRPr="00E76375">
        <w:rPr>
          <w:color w:val="000000" w:themeColor="text1"/>
          <w:u w:color="000000" w:themeColor="text1"/>
        </w:rPr>
        <w:noBreakHyphen/>
        <w:t>15</w:t>
      </w:r>
      <w:r w:rsidRPr="00E76375">
        <w:rPr>
          <w:color w:val="000000" w:themeColor="text1"/>
          <w:u w:color="000000" w:themeColor="text1"/>
        </w:rPr>
        <w:noBreakHyphen/>
        <w:t>20, 44</w:t>
      </w:r>
      <w:r w:rsidRPr="00E76375">
        <w:rPr>
          <w:color w:val="000000" w:themeColor="text1"/>
          <w:u w:color="000000" w:themeColor="text1"/>
        </w:rPr>
        <w:noBreakHyphen/>
        <w:t>15</w:t>
      </w:r>
      <w:r w:rsidRPr="00E76375">
        <w:rPr>
          <w:color w:val="000000" w:themeColor="text1"/>
          <w:u w:color="000000" w:themeColor="text1"/>
        </w:rPr>
        <w:noBreakHyphen/>
        <w:t>30, 44</w:t>
      </w:r>
      <w:r w:rsidRPr="00E76375">
        <w:rPr>
          <w:color w:val="000000" w:themeColor="text1"/>
          <w:u w:color="000000" w:themeColor="text1"/>
        </w:rPr>
        <w:noBreakHyphen/>
        <w:t>15</w:t>
      </w:r>
      <w:r w:rsidRPr="00E76375">
        <w:rPr>
          <w:color w:val="000000" w:themeColor="text1"/>
          <w:u w:color="000000" w:themeColor="text1"/>
        </w:rPr>
        <w:noBreakHyphen/>
        <w:t>60, 44</w:t>
      </w:r>
      <w:r w:rsidRPr="00E76375">
        <w:rPr>
          <w:color w:val="000000" w:themeColor="text1"/>
          <w:u w:color="000000" w:themeColor="text1"/>
        </w:rPr>
        <w:noBreakHyphen/>
        <w:t>15</w:t>
      </w:r>
      <w:r w:rsidRPr="00E76375">
        <w:rPr>
          <w:color w:val="000000" w:themeColor="text1"/>
          <w:u w:color="000000" w:themeColor="text1"/>
        </w:rPr>
        <w:noBreakHyphen/>
        <w:t>70, 44</w:t>
      </w:r>
      <w:r w:rsidRPr="00E76375">
        <w:rPr>
          <w:color w:val="000000" w:themeColor="text1"/>
          <w:u w:color="000000" w:themeColor="text1"/>
        </w:rPr>
        <w:noBreakHyphen/>
        <w:t>15</w:t>
      </w:r>
      <w:r w:rsidRPr="00E76375">
        <w:rPr>
          <w:color w:val="000000" w:themeColor="text1"/>
          <w:u w:color="000000" w:themeColor="text1"/>
        </w:rPr>
        <w:noBreakHyphen/>
        <w:t>80, 44</w:t>
      </w:r>
      <w:r w:rsidRPr="00E76375">
        <w:rPr>
          <w:color w:val="000000" w:themeColor="text1"/>
          <w:u w:color="000000" w:themeColor="text1"/>
        </w:rPr>
        <w:noBreakHyphen/>
        <w:t>15</w:t>
      </w:r>
      <w:r w:rsidRPr="00E76375">
        <w:rPr>
          <w:color w:val="000000" w:themeColor="text1"/>
          <w:u w:color="000000" w:themeColor="text1"/>
        </w:rPr>
        <w:noBreakHyphen/>
        <w:t>90, 44</w:t>
      </w:r>
      <w:r w:rsidRPr="00E76375">
        <w:rPr>
          <w:color w:val="000000" w:themeColor="text1"/>
          <w:u w:color="000000" w:themeColor="text1"/>
        </w:rPr>
        <w:noBreakHyphen/>
        <w:t>17</w:t>
      </w:r>
      <w:r w:rsidRPr="00E76375">
        <w:rPr>
          <w:color w:val="000000" w:themeColor="text1"/>
          <w:u w:color="000000" w:themeColor="text1"/>
        </w:rPr>
        <w:noBreakHyphen/>
        <w:t>450, 44</w:t>
      </w:r>
      <w:r w:rsidRPr="00E76375">
        <w:rPr>
          <w:color w:val="000000" w:themeColor="text1"/>
          <w:u w:color="000000" w:themeColor="text1"/>
        </w:rPr>
        <w:noBreakHyphen/>
        <w:t>17</w:t>
      </w:r>
      <w:r w:rsidRPr="00E76375">
        <w:rPr>
          <w:color w:val="000000" w:themeColor="text1"/>
          <w:u w:color="000000" w:themeColor="text1"/>
        </w:rPr>
        <w:noBreakHyphen/>
        <w:t>460, 44</w:t>
      </w:r>
      <w:r w:rsidRPr="00E76375">
        <w:rPr>
          <w:color w:val="000000" w:themeColor="text1"/>
          <w:u w:color="000000" w:themeColor="text1"/>
        </w:rPr>
        <w:noBreakHyphen/>
        <w:t>17</w:t>
      </w:r>
      <w:r w:rsidRPr="00E76375">
        <w:rPr>
          <w:color w:val="000000" w:themeColor="text1"/>
          <w:u w:color="000000" w:themeColor="text1"/>
        </w:rPr>
        <w:noBreakHyphen/>
        <w:t>580, 44</w:t>
      </w:r>
      <w:r w:rsidRPr="00E76375">
        <w:rPr>
          <w:color w:val="000000" w:themeColor="text1"/>
          <w:u w:color="000000" w:themeColor="text1"/>
        </w:rPr>
        <w:noBreakHyphen/>
        <w:t>17</w:t>
      </w:r>
      <w:r w:rsidRPr="00E76375">
        <w:rPr>
          <w:color w:val="000000" w:themeColor="text1"/>
          <w:u w:color="000000" w:themeColor="text1"/>
        </w:rPr>
        <w:noBreakHyphen/>
        <w:t>860, 44</w:t>
      </w:r>
      <w:r w:rsidRPr="00E76375">
        <w:rPr>
          <w:color w:val="000000" w:themeColor="text1"/>
          <w:u w:color="000000" w:themeColor="text1"/>
        </w:rPr>
        <w:noBreakHyphen/>
        <w:t>17</w:t>
      </w:r>
      <w:r w:rsidRPr="00E76375">
        <w:rPr>
          <w:color w:val="000000" w:themeColor="text1"/>
          <w:u w:color="000000" w:themeColor="text1"/>
        </w:rPr>
        <w:noBreakHyphen/>
        <w:t>865, 44</w:t>
      </w:r>
      <w:r w:rsidRPr="00E76375">
        <w:rPr>
          <w:color w:val="000000" w:themeColor="text1"/>
          <w:u w:color="000000" w:themeColor="text1"/>
        </w:rPr>
        <w:noBreakHyphen/>
        <w:t>17</w:t>
      </w:r>
      <w:r w:rsidRPr="00E76375">
        <w:rPr>
          <w:color w:val="000000" w:themeColor="text1"/>
          <w:u w:color="000000" w:themeColor="text1"/>
        </w:rPr>
        <w:noBreakHyphen/>
        <w:t>870, 44</w:t>
      </w:r>
      <w:r w:rsidRPr="00E76375">
        <w:rPr>
          <w:color w:val="000000" w:themeColor="text1"/>
          <w:u w:color="000000" w:themeColor="text1"/>
        </w:rPr>
        <w:noBreakHyphen/>
        <w:t>22</w:t>
      </w:r>
      <w:r w:rsidRPr="00E76375">
        <w:rPr>
          <w:color w:val="000000" w:themeColor="text1"/>
          <w:u w:color="000000" w:themeColor="text1"/>
        </w:rPr>
        <w:noBreakHyphen/>
        <w:t>10, 44</w:t>
      </w:r>
      <w:r w:rsidRPr="00E76375">
        <w:rPr>
          <w:color w:val="000000" w:themeColor="text1"/>
          <w:u w:color="000000" w:themeColor="text1"/>
        </w:rPr>
        <w:noBreakHyphen/>
        <w:t>22</w:t>
      </w:r>
      <w:r w:rsidRPr="00E76375">
        <w:rPr>
          <w:color w:val="000000" w:themeColor="text1"/>
          <w:u w:color="000000" w:themeColor="text1"/>
        </w:rPr>
        <w:noBreakHyphen/>
        <w:t>110, 44</w:t>
      </w:r>
      <w:r w:rsidRPr="00E76375">
        <w:rPr>
          <w:color w:val="000000" w:themeColor="text1"/>
          <w:u w:color="000000" w:themeColor="text1"/>
        </w:rPr>
        <w:noBreakHyphen/>
        <w:t>24</w:t>
      </w:r>
      <w:r w:rsidRPr="00E76375">
        <w:rPr>
          <w:color w:val="000000" w:themeColor="text1"/>
          <w:u w:color="000000" w:themeColor="text1"/>
        </w:rPr>
        <w:noBreakHyphen/>
        <w:t>10, 44</w:t>
      </w:r>
      <w:r w:rsidRPr="00E76375">
        <w:rPr>
          <w:color w:val="000000" w:themeColor="text1"/>
          <w:u w:color="000000" w:themeColor="text1"/>
        </w:rPr>
        <w:noBreakHyphen/>
        <w:t>25</w:t>
      </w:r>
      <w:r w:rsidRPr="00E76375">
        <w:rPr>
          <w:color w:val="000000" w:themeColor="text1"/>
          <w:u w:color="000000" w:themeColor="text1"/>
        </w:rPr>
        <w:noBreakHyphen/>
        <w:t>30, 44</w:t>
      </w:r>
      <w:r w:rsidRPr="00E76375">
        <w:rPr>
          <w:color w:val="000000" w:themeColor="text1"/>
          <w:u w:color="000000" w:themeColor="text1"/>
        </w:rPr>
        <w:noBreakHyphen/>
        <w:t>27</w:t>
      </w:r>
      <w:r w:rsidRPr="00E76375">
        <w:rPr>
          <w:color w:val="000000" w:themeColor="text1"/>
          <w:u w:color="000000" w:themeColor="text1"/>
        </w:rPr>
        <w:noBreakHyphen/>
        <w:t>10, 44</w:t>
      </w:r>
      <w:r w:rsidRPr="00E76375">
        <w:rPr>
          <w:color w:val="000000" w:themeColor="text1"/>
          <w:u w:color="000000" w:themeColor="text1"/>
        </w:rPr>
        <w:noBreakHyphen/>
        <w:t>27</w:t>
      </w:r>
      <w:r w:rsidRPr="00E76375">
        <w:rPr>
          <w:color w:val="000000" w:themeColor="text1"/>
          <w:u w:color="000000" w:themeColor="text1"/>
        </w:rPr>
        <w:noBreakHyphen/>
        <w:t>30, 44</w:t>
      </w:r>
      <w:r w:rsidRPr="00E76375">
        <w:rPr>
          <w:color w:val="000000" w:themeColor="text1"/>
          <w:u w:color="000000" w:themeColor="text1"/>
        </w:rPr>
        <w:noBreakHyphen/>
        <w:t>28</w:t>
      </w:r>
      <w:r w:rsidRPr="00E76375">
        <w:rPr>
          <w:color w:val="000000" w:themeColor="text1"/>
          <w:u w:color="000000" w:themeColor="text1"/>
        </w:rPr>
        <w:noBreakHyphen/>
        <w:t>20, 44</w:t>
      </w:r>
      <w:r w:rsidRPr="00E76375">
        <w:rPr>
          <w:color w:val="000000" w:themeColor="text1"/>
          <w:u w:color="000000" w:themeColor="text1"/>
        </w:rPr>
        <w:noBreakHyphen/>
        <w:t>28</w:t>
      </w:r>
      <w:r w:rsidRPr="00E76375">
        <w:rPr>
          <w:color w:val="000000" w:themeColor="text1"/>
          <w:u w:color="000000" w:themeColor="text1"/>
        </w:rPr>
        <w:noBreakHyphen/>
        <w:t>40, 44</w:t>
      </w:r>
      <w:r w:rsidRPr="00E76375">
        <w:rPr>
          <w:color w:val="000000" w:themeColor="text1"/>
          <w:u w:color="000000" w:themeColor="text1"/>
        </w:rPr>
        <w:noBreakHyphen/>
        <w:t>28</w:t>
      </w:r>
      <w:r w:rsidRPr="00E76375">
        <w:rPr>
          <w:color w:val="000000" w:themeColor="text1"/>
          <w:u w:color="000000" w:themeColor="text1"/>
        </w:rPr>
        <w:noBreakHyphen/>
        <w:t>60, 44</w:t>
      </w:r>
      <w:r w:rsidRPr="00E76375">
        <w:rPr>
          <w:color w:val="000000" w:themeColor="text1"/>
          <w:u w:color="000000" w:themeColor="text1"/>
        </w:rPr>
        <w:noBreakHyphen/>
        <w:t>28</w:t>
      </w:r>
      <w:r w:rsidRPr="00E76375">
        <w:rPr>
          <w:color w:val="000000" w:themeColor="text1"/>
          <w:u w:color="000000" w:themeColor="text1"/>
        </w:rPr>
        <w:noBreakHyphen/>
        <w:t>80, 44</w:t>
      </w:r>
      <w:r w:rsidRPr="00E76375">
        <w:rPr>
          <w:color w:val="000000" w:themeColor="text1"/>
          <w:u w:color="000000" w:themeColor="text1"/>
        </w:rPr>
        <w:noBreakHyphen/>
        <w:t>28</w:t>
      </w:r>
      <w:r w:rsidRPr="00E76375">
        <w:rPr>
          <w:color w:val="000000" w:themeColor="text1"/>
          <w:u w:color="000000" w:themeColor="text1"/>
        </w:rPr>
        <w:noBreakHyphen/>
        <w:t>360, AND 44</w:t>
      </w:r>
      <w:r w:rsidRPr="00E76375">
        <w:rPr>
          <w:color w:val="000000" w:themeColor="text1"/>
          <w:u w:color="000000" w:themeColor="text1"/>
        </w:rPr>
        <w:noBreakHyphen/>
        <w:t>28</w:t>
      </w:r>
      <w:r w:rsidRPr="00E76375">
        <w:rPr>
          <w:color w:val="000000" w:themeColor="text1"/>
          <w:u w:color="000000" w:themeColor="text1"/>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E76375">
        <w:rPr>
          <w:color w:val="000000" w:themeColor="text1"/>
          <w:u w:color="000000" w:themeColor="text1"/>
        </w:rPr>
        <w:noBreakHyphen/>
        <w:t>3</w:t>
      </w:r>
      <w:r w:rsidRPr="00E76375">
        <w:rPr>
          <w:color w:val="000000" w:themeColor="text1"/>
          <w:u w:color="000000" w:themeColor="text1"/>
        </w:rPr>
        <w:noBreakHyphen/>
        <w:t>10, RELATING TO THE DUTIES OF THE DEPARTMENT OF AGRICULTURE, SO AS TO ADD THE ADMINISTRATION OF THE DIVISION OF ENVIRONMENTAL PROTECTION; TO AMEND SECTIONS 48</w:t>
      </w:r>
      <w:r w:rsidRPr="00E76375">
        <w:rPr>
          <w:color w:val="000000" w:themeColor="text1"/>
          <w:u w:color="000000" w:themeColor="text1"/>
        </w:rPr>
        <w:noBreakHyphen/>
        <w:t>2</w:t>
      </w:r>
      <w:r w:rsidRPr="00E76375">
        <w:rPr>
          <w:color w:val="000000" w:themeColor="text1"/>
          <w:u w:color="000000" w:themeColor="text1"/>
        </w:rPr>
        <w:noBreakHyphen/>
        <w:t>20, 48</w:t>
      </w:r>
      <w:r w:rsidRPr="00E76375">
        <w:rPr>
          <w:color w:val="000000" w:themeColor="text1"/>
          <w:u w:color="000000" w:themeColor="text1"/>
        </w:rPr>
        <w:noBreakHyphen/>
        <w:t>2</w:t>
      </w:r>
      <w:r w:rsidRPr="00E76375">
        <w:rPr>
          <w:color w:val="000000" w:themeColor="text1"/>
          <w:u w:color="000000" w:themeColor="text1"/>
        </w:rPr>
        <w:noBreakHyphen/>
        <w:t>70, 48</w:t>
      </w:r>
      <w:r w:rsidRPr="00E76375">
        <w:rPr>
          <w:color w:val="000000" w:themeColor="text1"/>
          <w:u w:color="000000" w:themeColor="text1"/>
        </w:rPr>
        <w:noBreakHyphen/>
        <w:t>2</w:t>
      </w:r>
      <w:r w:rsidRPr="00E76375">
        <w:rPr>
          <w:color w:val="000000" w:themeColor="text1"/>
          <w:u w:color="000000" w:themeColor="text1"/>
        </w:rPr>
        <w:noBreakHyphen/>
        <w:t>320, 48</w:t>
      </w:r>
      <w:r w:rsidRPr="00E76375">
        <w:rPr>
          <w:color w:val="000000" w:themeColor="text1"/>
          <w:u w:color="000000" w:themeColor="text1"/>
        </w:rPr>
        <w:noBreakHyphen/>
        <w:t>2</w:t>
      </w:r>
      <w:r w:rsidRPr="00E76375">
        <w:rPr>
          <w:color w:val="000000" w:themeColor="text1"/>
          <w:u w:color="000000" w:themeColor="text1"/>
        </w:rPr>
        <w:noBreakHyphen/>
        <w:t>330, 48</w:t>
      </w:r>
      <w:r w:rsidRPr="00E76375">
        <w:rPr>
          <w:color w:val="000000" w:themeColor="text1"/>
          <w:u w:color="000000" w:themeColor="text1"/>
        </w:rPr>
        <w:noBreakHyphen/>
        <w:t>2</w:t>
      </w:r>
      <w:r w:rsidRPr="00E76375">
        <w:rPr>
          <w:color w:val="000000" w:themeColor="text1"/>
          <w:u w:color="000000" w:themeColor="text1"/>
        </w:rPr>
        <w:noBreakHyphen/>
        <w:t>340, 48</w:t>
      </w:r>
      <w:r w:rsidRPr="00E76375">
        <w:rPr>
          <w:color w:val="000000" w:themeColor="text1"/>
          <w:u w:color="000000" w:themeColor="text1"/>
        </w:rPr>
        <w:noBreakHyphen/>
        <w:t>14</w:t>
      </w:r>
      <w:r w:rsidRPr="00E76375">
        <w:rPr>
          <w:color w:val="000000" w:themeColor="text1"/>
          <w:u w:color="000000" w:themeColor="text1"/>
        </w:rPr>
        <w:noBreakHyphen/>
        <w:t>20, 48</w:t>
      </w:r>
      <w:r w:rsidRPr="00E76375">
        <w:rPr>
          <w:color w:val="000000" w:themeColor="text1"/>
          <w:u w:color="000000" w:themeColor="text1"/>
        </w:rPr>
        <w:noBreakHyphen/>
        <w:t>18</w:t>
      </w:r>
      <w:r w:rsidRPr="00E76375">
        <w:rPr>
          <w:color w:val="000000" w:themeColor="text1"/>
          <w:u w:color="000000" w:themeColor="text1"/>
        </w:rPr>
        <w:noBreakHyphen/>
        <w:t>20, 48</w:t>
      </w:r>
      <w:r w:rsidRPr="00E76375">
        <w:rPr>
          <w:color w:val="000000" w:themeColor="text1"/>
          <w:u w:color="000000" w:themeColor="text1"/>
        </w:rPr>
        <w:noBreakHyphen/>
        <w:t>18</w:t>
      </w:r>
      <w:r w:rsidRPr="00E76375">
        <w:rPr>
          <w:color w:val="000000" w:themeColor="text1"/>
          <w:u w:color="000000" w:themeColor="text1"/>
        </w:rPr>
        <w:noBreakHyphen/>
        <w:t>50, 48</w:t>
      </w:r>
      <w:r w:rsidRPr="00E76375">
        <w:rPr>
          <w:color w:val="000000" w:themeColor="text1"/>
          <w:u w:color="000000" w:themeColor="text1"/>
        </w:rPr>
        <w:noBreakHyphen/>
        <w:t>20</w:t>
      </w:r>
      <w:r w:rsidRPr="00E76375">
        <w:rPr>
          <w:color w:val="000000" w:themeColor="text1"/>
          <w:u w:color="000000" w:themeColor="text1"/>
        </w:rPr>
        <w:noBreakHyphen/>
        <w:t>30, 48</w:t>
      </w:r>
      <w:r w:rsidRPr="00E76375">
        <w:rPr>
          <w:color w:val="000000" w:themeColor="text1"/>
          <w:u w:color="000000" w:themeColor="text1"/>
        </w:rPr>
        <w:noBreakHyphen/>
        <w:t>20</w:t>
      </w:r>
      <w:r w:rsidRPr="00E76375">
        <w:rPr>
          <w:color w:val="000000" w:themeColor="text1"/>
          <w:u w:color="000000" w:themeColor="text1"/>
        </w:rPr>
        <w:noBreakHyphen/>
        <w:t>40, 48</w:t>
      </w:r>
      <w:r w:rsidRPr="00E76375">
        <w:rPr>
          <w:color w:val="000000" w:themeColor="text1"/>
          <w:u w:color="000000" w:themeColor="text1"/>
        </w:rPr>
        <w:noBreakHyphen/>
        <w:t>20</w:t>
      </w:r>
      <w:r w:rsidRPr="00E76375">
        <w:rPr>
          <w:color w:val="000000" w:themeColor="text1"/>
          <w:u w:color="000000" w:themeColor="text1"/>
        </w:rPr>
        <w:noBreakHyphen/>
        <w:t>70, 48</w:t>
      </w:r>
      <w:r w:rsidRPr="00E76375">
        <w:rPr>
          <w:color w:val="000000" w:themeColor="text1"/>
          <w:u w:color="000000" w:themeColor="text1"/>
        </w:rPr>
        <w:noBreakHyphen/>
        <w:t>21</w:t>
      </w:r>
      <w:r w:rsidRPr="00E76375">
        <w:rPr>
          <w:color w:val="000000" w:themeColor="text1"/>
          <w:u w:color="000000" w:themeColor="text1"/>
        </w:rPr>
        <w:noBreakHyphen/>
        <w:t>20, 48</w:t>
      </w:r>
      <w:r w:rsidRPr="00E76375">
        <w:rPr>
          <w:color w:val="000000" w:themeColor="text1"/>
          <w:u w:color="000000" w:themeColor="text1"/>
        </w:rPr>
        <w:noBreakHyphen/>
        <w:t>43</w:t>
      </w:r>
      <w:r w:rsidRPr="00E76375">
        <w:rPr>
          <w:color w:val="000000" w:themeColor="text1"/>
          <w:u w:color="000000" w:themeColor="text1"/>
        </w:rPr>
        <w:noBreakHyphen/>
        <w:t>10, 48</w:t>
      </w:r>
      <w:r w:rsidRPr="00E76375">
        <w:rPr>
          <w:color w:val="000000" w:themeColor="text1"/>
          <w:u w:color="000000" w:themeColor="text1"/>
        </w:rPr>
        <w:noBreakHyphen/>
        <w:t>46</w:t>
      </w:r>
      <w:r w:rsidRPr="00E76375">
        <w:rPr>
          <w:color w:val="000000" w:themeColor="text1"/>
          <w:u w:color="000000" w:themeColor="text1"/>
        </w:rPr>
        <w:noBreakHyphen/>
        <w:t>30, 48</w:t>
      </w:r>
      <w:r w:rsidRPr="00E76375">
        <w:rPr>
          <w:color w:val="000000" w:themeColor="text1"/>
          <w:u w:color="000000" w:themeColor="text1"/>
        </w:rPr>
        <w:noBreakHyphen/>
        <w:t>46</w:t>
      </w:r>
      <w:r w:rsidRPr="00E76375">
        <w:rPr>
          <w:color w:val="000000" w:themeColor="text1"/>
          <w:u w:color="000000" w:themeColor="text1"/>
        </w:rPr>
        <w:noBreakHyphen/>
        <w:t>40, 48</w:t>
      </w:r>
      <w:r w:rsidRPr="00E76375">
        <w:rPr>
          <w:color w:val="000000" w:themeColor="text1"/>
          <w:u w:color="000000" w:themeColor="text1"/>
        </w:rPr>
        <w:noBreakHyphen/>
        <w:t>46</w:t>
      </w:r>
      <w:r w:rsidRPr="00E76375">
        <w:rPr>
          <w:color w:val="000000" w:themeColor="text1"/>
          <w:u w:color="000000" w:themeColor="text1"/>
        </w:rPr>
        <w:noBreakHyphen/>
        <w:t>50, 48</w:t>
      </w:r>
      <w:r w:rsidRPr="00E76375">
        <w:rPr>
          <w:color w:val="000000" w:themeColor="text1"/>
          <w:u w:color="000000" w:themeColor="text1"/>
        </w:rPr>
        <w:noBreakHyphen/>
        <w:t>46</w:t>
      </w:r>
      <w:r w:rsidRPr="00E76375">
        <w:rPr>
          <w:color w:val="000000" w:themeColor="text1"/>
          <w:u w:color="000000" w:themeColor="text1"/>
        </w:rPr>
        <w:noBreakHyphen/>
        <w:t>80, 48</w:t>
      </w:r>
      <w:r w:rsidRPr="00E76375">
        <w:rPr>
          <w:color w:val="000000" w:themeColor="text1"/>
          <w:u w:color="000000" w:themeColor="text1"/>
        </w:rPr>
        <w:noBreakHyphen/>
        <w:t>46</w:t>
      </w:r>
      <w:r w:rsidRPr="00E76375">
        <w:rPr>
          <w:color w:val="000000" w:themeColor="text1"/>
          <w:u w:color="000000" w:themeColor="text1"/>
        </w:rPr>
        <w:noBreakHyphen/>
        <w:t>90, 48</w:t>
      </w:r>
      <w:r w:rsidRPr="00E76375">
        <w:rPr>
          <w:color w:val="000000" w:themeColor="text1"/>
          <w:u w:color="000000" w:themeColor="text1"/>
        </w:rPr>
        <w:noBreakHyphen/>
        <w:t>52</w:t>
      </w:r>
      <w:r w:rsidRPr="00E76375">
        <w:rPr>
          <w:color w:val="000000" w:themeColor="text1"/>
          <w:u w:color="000000" w:themeColor="text1"/>
        </w:rPr>
        <w:noBreakHyphen/>
        <w:t>810, 48</w:t>
      </w:r>
      <w:r w:rsidRPr="00E76375">
        <w:rPr>
          <w:color w:val="000000" w:themeColor="text1"/>
          <w:u w:color="000000" w:themeColor="text1"/>
        </w:rPr>
        <w:noBreakHyphen/>
        <w:t>52</w:t>
      </w:r>
      <w:r w:rsidRPr="00E76375">
        <w:rPr>
          <w:color w:val="000000" w:themeColor="text1"/>
          <w:u w:color="000000" w:themeColor="text1"/>
        </w:rPr>
        <w:noBreakHyphen/>
        <w:t>865, 48</w:t>
      </w:r>
      <w:r w:rsidRPr="00E76375">
        <w:rPr>
          <w:color w:val="000000" w:themeColor="text1"/>
          <w:u w:color="000000" w:themeColor="text1"/>
        </w:rPr>
        <w:noBreakHyphen/>
        <w:t>55</w:t>
      </w:r>
      <w:r w:rsidRPr="00E76375">
        <w:rPr>
          <w:color w:val="000000" w:themeColor="text1"/>
          <w:u w:color="000000" w:themeColor="text1"/>
        </w:rPr>
        <w:noBreakHyphen/>
        <w:t>10, 48</w:t>
      </w:r>
      <w:r w:rsidRPr="00E76375">
        <w:rPr>
          <w:color w:val="000000" w:themeColor="text1"/>
          <w:u w:color="000000" w:themeColor="text1"/>
        </w:rPr>
        <w:noBreakHyphen/>
        <w:t>56</w:t>
      </w:r>
      <w:r w:rsidRPr="00E76375">
        <w:rPr>
          <w:color w:val="000000" w:themeColor="text1"/>
          <w:u w:color="000000" w:themeColor="text1"/>
        </w:rPr>
        <w:noBreakHyphen/>
        <w:t>20, 48</w:t>
      </w:r>
      <w:r w:rsidRPr="00E76375">
        <w:rPr>
          <w:color w:val="000000" w:themeColor="text1"/>
          <w:u w:color="000000" w:themeColor="text1"/>
        </w:rPr>
        <w:noBreakHyphen/>
        <w:t>57</w:t>
      </w:r>
      <w:r w:rsidRPr="00E76375">
        <w:rPr>
          <w:color w:val="000000" w:themeColor="text1"/>
          <w:u w:color="000000" w:themeColor="text1"/>
        </w:rPr>
        <w:noBreakHyphen/>
        <w:t>20, 48</w:t>
      </w:r>
      <w:r w:rsidRPr="00E76375">
        <w:rPr>
          <w:color w:val="000000" w:themeColor="text1"/>
          <w:u w:color="000000" w:themeColor="text1"/>
        </w:rPr>
        <w:noBreakHyphen/>
        <w:t>60</w:t>
      </w:r>
      <w:r w:rsidRPr="00E76375">
        <w:rPr>
          <w:color w:val="000000" w:themeColor="text1"/>
          <w:u w:color="000000" w:themeColor="text1"/>
        </w:rPr>
        <w:noBreakHyphen/>
        <w:t>20, 49</w:t>
      </w:r>
      <w:r w:rsidRPr="00E76375">
        <w:rPr>
          <w:color w:val="000000" w:themeColor="text1"/>
          <w:u w:color="000000" w:themeColor="text1"/>
        </w:rPr>
        <w:noBreakHyphen/>
        <w:t>5</w:t>
      </w:r>
      <w:r w:rsidRPr="00E76375">
        <w:rPr>
          <w:color w:val="000000" w:themeColor="text1"/>
          <w:u w:color="000000" w:themeColor="text1"/>
        </w:rPr>
        <w:noBreakHyphen/>
        <w:t>30, AND 49</w:t>
      </w:r>
      <w:r w:rsidRPr="00E76375">
        <w:rPr>
          <w:color w:val="000000" w:themeColor="text1"/>
          <w:u w:color="000000" w:themeColor="text1"/>
        </w:rPr>
        <w:noBreakHyphen/>
        <w:t>5</w:t>
      </w:r>
      <w:r w:rsidRPr="00E76375">
        <w:rPr>
          <w:color w:val="000000" w:themeColor="text1"/>
          <w:u w:color="000000" w:themeColor="text1"/>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E76375">
        <w:rPr>
          <w:color w:val="000000" w:themeColor="text1"/>
          <w:u w:color="000000" w:themeColor="text1"/>
        </w:rPr>
        <w:noBreakHyphen/>
        <w:t>1</w:t>
      </w:r>
      <w:r w:rsidRPr="00E76375">
        <w:rPr>
          <w:color w:val="000000" w:themeColor="text1"/>
          <w:u w:color="000000" w:themeColor="text1"/>
        </w:rPr>
        <w:noBreakHyphen/>
        <w:t>10, 48</w:t>
      </w:r>
      <w:r w:rsidRPr="00E76375">
        <w:rPr>
          <w:color w:val="000000" w:themeColor="text1"/>
          <w:u w:color="000000" w:themeColor="text1"/>
        </w:rPr>
        <w:noBreakHyphen/>
        <w:t>1</w:t>
      </w:r>
      <w:r w:rsidRPr="00E76375">
        <w:rPr>
          <w:color w:val="000000" w:themeColor="text1"/>
          <w:u w:color="000000" w:themeColor="text1"/>
        </w:rPr>
        <w:noBreakHyphen/>
        <w:t>20, 48</w:t>
      </w:r>
      <w:r w:rsidRPr="00E76375">
        <w:rPr>
          <w:color w:val="000000" w:themeColor="text1"/>
          <w:u w:color="000000" w:themeColor="text1"/>
        </w:rPr>
        <w:noBreakHyphen/>
        <w:t>1</w:t>
      </w:r>
      <w:r w:rsidRPr="00E76375">
        <w:rPr>
          <w:color w:val="000000" w:themeColor="text1"/>
          <w:u w:color="000000" w:themeColor="text1"/>
        </w:rPr>
        <w:noBreakHyphen/>
        <w:t>55, 48</w:t>
      </w:r>
      <w:r w:rsidRPr="00E76375">
        <w:rPr>
          <w:color w:val="000000" w:themeColor="text1"/>
          <w:u w:color="000000" w:themeColor="text1"/>
        </w:rPr>
        <w:noBreakHyphen/>
        <w:t>1</w:t>
      </w:r>
      <w:r w:rsidRPr="00E76375">
        <w:rPr>
          <w:color w:val="000000" w:themeColor="text1"/>
          <w:u w:color="000000" w:themeColor="text1"/>
        </w:rPr>
        <w:noBreakHyphen/>
        <w:t>85, 48</w:t>
      </w:r>
      <w:r w:rsidRPr="00E76375">
        <w:rPr>
          <w:color w:val="000000" w:themeColor="text1"/>
          <w:u w:color="000000" w:themeColor="text1"/>
        </w:rPr>
        <w:noBreakHyphen/>
        <w:t>1</w:t>
      </w:r>
      <w:r w:rsidRPr="00E76375">
        <w:rPr>
          <w:color w:val="000000" w:themeColor="text1"/>
          <w:u w:color="000000" w:themeColor="text1"/>
        </w:rPr>
        <w:noBreakHyphen/>
        <w:t>95, 48</w:t>
      </w:r>
      <w:r w:rsidRPr="00E76375">
        <w:rPr>
          <w:color w:val="000000" w:themeColor="text1"/>
          <w:u w:color="000000" w:themeColor="text1"/>
        </w:rPr>
        <w:noBreakHyphen/>
        <w:t>1</w:t>
      </w:r>
      <w:r w:rsidRPr="00E76375">
        <w:rPr>
          <w:color w:val="000000" w:themeColor="text1"/>
          <w:u w:color="000000" w:themeColor="text1"/>
        </w:rPr>
        <w:noBreakHyphen/>
        <w:t>100, 48</w:t>
      </w:r>
      <w:r w:rsidRPr="00E76375">
        <w:rPr>
          <w:color w:val="000000" w:themeColor="text1"/>
          <w:u w:color="000000" w:themeColor="text1"/>
        </w:rPr>
        <w:noBreakHyphen/>
        <w:t>1</w:t>
      </w:r>
      <w:r w:rsidRPr="00E76375">
        <w:rPr>
          <w:color w:val="000000" w:themeColor="text1"/>
          <w:u w:color="000000" w:themeColor="text1"/>
        </w:rPr>
        <w:noBreakHyphen/>
        <w:t>280, 48</w:t>
      </w:r>
      <w:r w:rsidRPr="00E76375">
        <w:rPr>
          <w:color w:val="000000" w:themeColor="text1"/>
          <w:u w:color="000000" w:themeColor="text1"/>
        </w:rPr>
        <w:noBreakHyphen/>
        <w:t>3</w:t>
      </w:r>
      <w:r w:rsidRPr="00E76375">
        <w:rPr>
          <w:color w:val="000000" w:themeColor="text1"/>
          <w:u w:color="000000" w:themeColor="text1"/>
        </w:rPr>
        <w:noBreakHyphen/>
        <w:t>10, AND 48</w:t>
      </w:r>
      <w:r w:rsidRPr="00E76375">
        <w:rPr>
          <w:color w:val="000000" w:themeColor="text1"/>
          <w:u w:color="000000" w:themeColor="text1"/>
        </w:rPr>
        <w:noBreakHyphen/>
        <w:t>3</w:t>
      </w:r>
      <w:r w:rsidRPr="00E76375">
        <w:rPr>
          <w:color w:val="000000" w:themeColor="text1"/>
          <w:u w:color="000000" w:themeColor="text1"/>
        </w:rPr>
        <w:noBreakHyphen/>
        <w:t xml:space="preserve">140, RELATING TO THE POLLUTION CONTROL ACT OR POLLUTION CONTROL FACILITIES, ALL SO AS TO </w:t>
      </w:r>
      <w:r w:rsidRPr="00E76375">
        <w:t xml:space="preserve">TRANSFER REGULATORY </w:t>
      </w:r>
      <w:r w:rsidRPr="00E76375">
        <w:lastRenderedPageBreak/>
        <w:t>AUTHORITY TO THE DEPARTMENT OF NATURAL RESOURCES; TO AMEND SECTION 48</w:t>
      </w:r>
      <w:r w:rsidRPr="00E76375">
        <w:noBreakHyphen/>
        <w:t>4</w:t>
      </w:r>
      <w:r w:rsidRPr="00E76375">
        <w:noBreakHyphen/>
        <w:t>10, RELATING TO THE ORGANIZATIONAL STRUCTURE OF THE DEPARTMENT OF NATURAL RESOURCES, SO AS TO TRANSFER THE DEPARTMENT OF HEALTH AND ENVIRONMENTAL CONTROL</w:t>
      </w:r>
      <w:r>
        <w:t>’</w:t>
      </w:r>
      <w:r w:rsidRPr="00E76375">
        <w:t>S COASTAL DIVISION AND OFFICE OF OCEAN AND COASTAL RESOURCE MANAGEMENT TO THE DEPARTMENT OF NATURAL RESOURCES; TO AMEND SECTIONS 48</w:t>
      </w:r>
      <w:r w:rsidRPr="00E76375">
        <w:noBreakHyphen/>
        <w:t>39</w:t>
      </w:r>
      <w:r w:rsidRPr="00E76375">
        <w:noBreakHyphen/>
        <w:t>10, 48</w:t>
      </w:r>
      <w:r w:rsidRPr="00E76375">
        <w:noBreakHyphen/>
        <w:t>39</w:t>
      </w:r>
      <w:r w:rsidRPr="00E76375">
        <w:noBreakHyphen/>
        <w:t>35, 48</w:t>
      </w:r>
      <w:r w:rsidRPr="00E76375">
        <w:noBreakHyphen/>
        <w:t>39</w:t>
      </w:r>
      <w:r w:rsidRPr="00E76375">
        <w:noBreakHyphen/>
        <w:t>50, 48</w:t>
      </w:r>
      <w:r w:rsidRPr="00E76375">
        <w:noBreakHyphen/>
        <w:t>39</w:t>
      </w:r>
      <w:r w:rsidRPr="00E76375">
        <w:noBreakHyphen/>
        <w:t>270, 48</w:t>
      </w:r>
      <w:r w:rsidRPr="00E76375">
        <w:noBreakHyphen/>
        <w:t>40</w:t>
      </w:r>
      <w:r w:rsidRPr="00E76375">
        <w:noBreakHyphen/>
        <w:t>20, 48</w:t>
      </w:r>
      <w:r w:rsidRPr="00E76375">
        <w:noBreakHyphen/>
        <w:t>40</w:t>
      </w:r>
      <w:r w:rsidRPr="00E76375">
        <w:noBreakHyphen/>
        <w:t>40, 49</w:t>
      </w:r>
      <w:r w:rsidRPr="00E76375">
        <w:noBreakHyphen/>
        <w:t>1</w:t>
      </w:r>
      <w:r w:rsidRPr="00E76375">
        <w:noBreakHyphen/>
        <w:t>15, 49</w:t>
      </w:r>
      <w:r w:rsidRPr="00E76375">
        <w:noBreakHyphen/>
        <w:t>1</w:t>
      </w:r>
      <w:r w:rsidRPr="00E76375">
        <w:noBreakHyphen/>
        <w:t>16, 49</w:t>
      </w:r>
      <w:r w:rsidRPr="00E76375">
        <w:noBreakHyphen/>
        <w:t>1</w:t>
      </w:r>
      <w:r w:rsidRPr="00E76375">
        <w:noBreakHyphen/>
        <w:t>18, 49</w:t>
      </w:r>
      <w:r w:rsidRPr="00E76375">
        <w:noBreakHyphen/>
        <w:t>3</w:t>
      </w:r>
      <w:r w:rsidRPr="00E76375">
        <w:noBreakHyphen/>
        <w:t>30, 49</w:t>
      </w:r>
      <w:r w:rsidRPr="00E76375">
        <w:noBreakHyphen/>
        <w:t>4</w:t>
      </w:r>
      <w:r w:rsidRPr="00E76375">
        <w:noBreakHyphen/>
        <w:t>20, 49</w:t>
      </w:r>
      <w:r w:rsidRPr="00E76375">
        <w:noBreakHyphen/>
        <w:t>4</w:t>
      </w:r>
      <w:r w:rsidRPr="00E76375">
        <w:noBreakHyphen/>
        <w:t>80, 49</w:t>
      </w:r>
      <w:r w:rsidRPr="00E76375">
        <w:noBreakHyphen/>
        <w:t>4</w:t>
      </w:r>
      <w:r w:rsidRPr="00E76375">
        <w:noBreakHyphen/>
        <w:t>170, 49</w:t>
      </w:r>
      <w:r w:rsidRPr="00E76375">
        <w:noBreakHyphen/>
        <w:t>6</w:t>
      </w:r>
      <w:r w:rsidRPr="00E76375">
        <w:noBreakHyphen/>
        <w:t>30, 49</w:t>
      </w:r>
      <w:r w:rsidRPr="00E76375">
        <w:noBreakHyphen/>
        <w:t>11</w:t>
      </w:r>
      <w:r w:rsidRPr="00E76375">
        <w:noBreakHyphen/>
        <w:t xml:space="preserve">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w:t>
      </w:r>
      <w:r w:rsidRPr="00E76375">
        <w:rPr>
          <w:color w:val="000000" w:themeColor="text1"/>
          <w:u w:color="000000" w:themeColor="text1"/>
        </w:rPr>
        <w:t>TO AMEND SECTION 1</w:t>
      </w:r>
      <w:r w:rsidRPr="00E76375">
        <w:rPr>
          <w:color w:val="000000" w:themeColor="text1"/>
          <w:u w:color="000000" w:themeColor="text1"/>
        </w:rPr>
        <w:noBreakHyphen/>
        <w:t>30</w:t>
      </w:r>
      <w:r w:rsidRPr="00E76375">
        <w:rPr>
          <w:color w:val="000000" w:themeColor="text1"/>
          <w:u w:color="000000" w:themeColor="text1"/>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E76375">
        <w:rPr>
          <w:color w:val="000000" w:themeColor="text1"/>
          <w:u w:color="000000" w:themeColor="text1"/>
        </w:rPr>
        <w:noBreakHyphen/>
        <w:t>30</w:t>
      </w:r>
      <w:r w:rsidRPr="00E76375">
        <w:rPr>
          <w:color w:val="000000" w:themeColor="text1"/>
          <w:u w:color="000000" w:themeColor="text1"/>
        </w:rPr>
        <w:noBreakHyphen/>
        <w:t>20, RELATING TO THE DEPARTMENT OF ALCOHOL AND OTHER DRUG ABUSE SERVICES, SO AS TO CHANGE THE REFERENCE TO THE DEPARTMENT OF BEHAVIORAL AND PUBLIC HEALTH; TO AMEND SECTION 1</w:t>
      </w:r>
      <w:r w:rsidRPr="00E76375">
        <w:rPr>
          <w:color w:val="000000" w:themeColor="text1"/>
          <w:u w:color="000000" w:themeColor="text1"/>
        </w:rPr>
        <w:noBreakHyphen/>
        <w:t>30</w:t>
      </w:r>
      <w:r w:rsidRPr="00E76375">
        <w:rPr>
          <w:color w:val="000000" w:themeColor="text1"/>
          <w:u w:color="000000" w:themeColor="text1"/>
        </w:rPr>
        <w:noBreakHyphen/>
        <w:t>75, RELATING TO THE DEPARTMENT OF NATURAL RESOURCES, SO AS TO MAKE CONFORMING CHANGES; AND TO REPEAL SECTION 1</w:t>
      </w:r>
      <w:r w:rsidRPr="00E76375">
        <w:rPr>
          <w:color w:val="000000" w:themeColor="text1"/>
          <w:u w:color="000000" w:themeColor="text1"/>
        </w:rPr>
        <w:noBreakHyphen/>
        <w:t>30</w:t>
      </w:r>
      <w:r w:rsidRPr="00E76375">
        <w:rPr>
          <w:color w:val="000000" w:themeColor="text1"/>
          <w:u w:color="000000" w:themeColor="text1"/>
        </w:rPr>
        <w:noBreakHyphen/>
        <w:t>45 RELATING TO THE DEPARTMENT OF HEALTH AND ENVIRONMENTAL CONTROL, SECTION 1</w:t>
      </w:r>
      <w:r w:rsidRPr="00E76375">
        <w:rPr>
          <w:color w:val="000000" w:themeColor="text1"/>
          <w:u w:color="000000" w:themeColor="text1"/>
        </w:rPr>
        <w:noBreakHyphen/>
        <w:t>30</w:t>
      </w:r>
      <w:r w:rsidRPr="00E76375">
        <w:rPr>
          <w:color w:val="000000" w:themeColor="text1"/>
          <w:u w:color="000000" w:themeColor="text1"/>
        </w:rPr>
        <w:noBreakHyphen/>
        <w:t>70 RELATING TO THE DEPARTMENT OF MENTAL HEALTH, AND SECTIONS 44</w:t>
      </w:r>
      <w:r w:rsidRPr="00E76375">
        <w:rPr>
          <w:color w:val="000000" w:themeColor="text1"/>
          <w:u w:color="000000" w:themeColor="text1"/>
        </w:rPr>
        <w:noBreakHyphen/>
        <w:t>11</w:t>
      </w:r>
      <w:r w:rsidRPr="00E76375">
        <w:rPr>
          <w:color w:val="000000" w:themeColor="text1"/>
          <w:u w:color="000000" w:themeColor="text1"/>
        </w:rPr>
        <w:noBreakHyphen/>
        <w:t>30 AND 44</w:t>
      </w:r>
      <w:r w:rsidRPr="00E76375">
        <w:rPr>
          <w:color w:val="000000" w:themeColor="text1"/>
          <w:u w:color="000000" w:themeColor="text1"/>
        </w:rPr>
        <w:noBreakHyphen/>
        <w:t>11</w:t>
      </w:r>
      <w:r w:rsidRPr="00E76375">
        <w:rPr>
          <w:color w:val="000000" w:themeColor="text1"/>
          <w:u w:color="000000" w:themeColor="text1"/>
        </w:rPr>
        <w:noBreakHyphen/>
        <w:t>40 RELATING TO VETERANS HOMES.</w:t>
      </w:r>
    </w:p>
    <w:p w:rsidR="00901C56" w:rsidRDefault="00901C56" w:rsidP="00901C56">
      <w:pPr>
        <w:pStyle w:val="Header"/>
        <w:tabs>
          <w:tab w:val="clear" w:pos="8640"/>
          <w:tab w:val="left" w:pos="4320"/>
        </w:tabs>
      </w:pPr>
      <w:r>
        <w:tab/>
        <w:t>Ordered for consideration tomorrow.</w:t>
      </w:r>
    </w:p>
    <w:p w:rsidR="00901C56" w:rsidRDefault="00901C56" w:rsidP="00901C56">
      <w:pPr>
        <w:pStyle w:val="Header"/>
        <w:tabs>
          <w:tab w:val="clear" w:pos="8640"/>
          <w:tab w:val="left" w:pos="4320"/>
        </w:tabs>
      </w:pPr>
    </w:p>
    <w:p w:rsidR="00901C56" w:rsidRDefault="00901C56" w:rsidP="00901C56">
      <w:pPr>
        <w:pStyle w:val="Header"/>
        <w:tabs>
          <w:tab w:val="clear" w:pos="8640"/>
          <w:tab w:val="left" w:pos="4320"/>
        </w:tabs>
      </w:pPr>
      <w:r>
        <w:tab/>
        <w:t>Senator VERDIN from the Committee on Medical Affairs submitted a favorable with amendment report on:</w:t>
      </w:r>
    </w:p>
    <w:p w:rsidR="00901C56" w:rsidRPr="007B7E60" w:rsidRDefault="00901C56" w:rsidP="00901C56">
      <w:pPr>
        <w:suppressAutoHyphens/>
      </w:pPr>
      <w:r>
        <w:tab/>
      </w:r>
      <w:r w:rsidRPr="007B7E60">
        <w:t>S. 838</w:t>
      </w:r>
      <w:r w:rsidRPr="007B7E60">
        <w:fldChar w:fldCharType="begin"/>
      </w:r>
      <w:r w:rsidRPr="007B7E60">
        <w:instrText xml:space="preserve"> XE "S. 838" \b </w:instrText>
      </w:r>
      <w:r w:rsidRPr="007B7E60">
        <w:fldChar w:fldCharType="end"/>
      </w:r>
      <w:r w:rsidRPr="007B7E60">
        <w:t xml:space="preserve"> -- </w:t>
      </w:r>
      <w:r>
        <w:t>Senators Adams, Garrett, M. Johnson, Kimbrell, Rice, Cash and Corbin</w:t>
      </w:r>
      <w:r w:rsidRPr="007B7E60">
        <w:t xml:space="preserve">:  </w:t>
      </w:r>
      <w:r w:rsidRPr="007B7E60">
        <w:rPr>
          <w:szCs w:val="30"/>
        </w:rPr>
        <w:t xml:space="preserve">A BILL </w:t>
      </w:r>
      <w:r w:rsidRPr="007B7E60">
        <w:t xml:space="preserve">TO AMEND SECTION 63-5-350 OF THE 1976 </w:t>
      </w:r>
      <w:r w:rsidRPr="007B7E60">
        <w:lastRenderedPageBreak/>
        <w:t xml:space="preserve">CODE, RELATING TO PROVIDING </w:t>
      </w:r>
      <w:r w:rsidRPr="007B7E60">
        <w:rPr>
          <w:lang w:val="en-PH"/>
        </w:rPr>
        <w:t>HEALTH SERVICES TO MINORS WITHOUT PARENTAL CONSENT, TO PROHIBIT THE ADMINISTRATION OF THE COVID-19 VACCINE WITHOUT PARENTAL CONSENT.</w:t>
      </w:r>
    </w:p>
    <w:p w:rsidR="00901C56" w:rsidRDefault="00901C56" w:rsidP="00901C56">
      <w:pPr>
        <w:pStyle w:val="Header"/>
        <w:tabs>
          <w:tab w:val="clear" w:pos="8640"/>
          <w:tab w:val="left" w:pos="4320"/>
        </w:tabs>
      </w:pPr>
      <w:r>
        <w:tab/>
        <w:t>Ordered for consideration tomorrow.</w:t>
      </w:r>
    </w:p>
    <w:p w:rsidR="00901C56" w:rsidRDefault="00901C56" w:rsidP="00901C56">
      <w:pPr>
        <w:pStyle w:val="Header"/>
        <w:tabs>
          <w:tab w:val="clear" w:pos="8640"/>
          <w:tab w:val="left" w:pos="4320"/>
        </w:tabs>
      </w:pPr>
    </w:p>
    <w:p w:rsidR="00901C56" w:rsidRDefault="00901C56" w:rsidP="00901C56">
      <w:pPr>
        <w:pStyle w:val="Header"/>
        <w:tabs>
          <w:tab w:val="clear" w:pos="8640"/>
          <w:tab w:val="left" w:pos="4320"/>
        </w:tabs>
      </w:pPr>
      <w:r>
        <w:tab/>
        <w:t>Senator VERDIN from the Committee on Medical Affairs submitted a favorable with amendment report on:</w:t>
      </w:r>
    </w:p>
    <w:p w:rsidR="00901C56" w:rsidRPr="00D46763" w:rsidRDefault="00901C56" w:rsidP="00901C56">
      <w:pPr>
        <w:suppressAutoHyphens/>
      </w:pPr>
      <w:r>
        <w:tab/>
      </w:r>
      <w:r w:rsidRPr="00D46763">
        <w:t>S. 992</w:t>
      </w:r>
      <w:r w:rsidRPr="00D46763">
        <w:fldChar w:fldCharType="begin"/>
      </w:r>
      <w:r w:rsidRPr="00D46763">
        <w:instrText xml:space="preserve"> XE "S. 992" \b </w:instrText>
      </w:r>
      <w:r w:rsidRPr="00D46763">
        <w:fldChar w:fldCharType="end"/>
      </w:r>
      <w:r w:rsidRPr="00D46763">
        <w:t xml:space="preserve"> -- </w:t>
      </w:r>
      <w:r>
        <w:t>Senators Rice, Kimbrell, Verdin, Shealy, Adams, Hutto, McElveen, Gambrell and Garrett</w:t>
      </w:r>
      <w:r w:rsidRPr="00D46763">
        <w:t xml:space="preserve">:  </w:t>
      </w:r>
      <w:r w:rsidRPr="00D46763">
        <w:rPr>
          <w:szCs w:val="30"/>
        </w:rPr>
        <w:t xml:space="preserve">A BILL </w:t>
      </w:r>
      <w:r w:rsidRPr="00D46763">
        <w:t>TO AMEND SECTION 44-37-30(B) OF THE 1976 CODE, RELATING TO INFORMATION OBTAINED FROM NEONATAL TESTING OF CHILDREN, TO PROVIDE THAT, AT THE SAME TIME INFORMATION IS RELEASED TO A CHILD</w:t>
      </w:r>
      <w:r>
        <w:t>’</w:t>
      </w:r>
      <w:r w:rsidRPr="00D46763">
        <w:t>S PHYSICIAN, THE DEPARTMENT SHALL REFER CHILDREN WITH METABOLIC, GENETIC, OR CONGENITAL DISORDERS TO A QUALIFIED SPECIALIST FOR FOLLOW-UP SERVICES, INCLUDING TREATMENT, COUNSELING, AND EDUCATION.</w:t>
      </w:r>
    </w:p>
    <w:p w:rsidR="00901C56" w:rsidRDefault="00901C56" w:rsidP="00901C56">
      <w:pPr>
        <w:pStyle w:val="Header"/>
        <w:tabs>
          <w:tab w:val="clear" w:pos="8640"/>
          <w:tab w:val="left" w:pos="4320"/>
        </w:tabs>
      </w:pPr>
      <w:r>
        <w:tab/>
        <w:t>Ordered for consideration tomorrow.</w:t>
      </w:r>
    </w:p>
    <w:p w:rsidR="00901C56" w:rsidRDefault="00901C56" w:rsidP="00901C56">
      <w:pPr>
        <w:pStyle w:val="Header"/>
        <w:tabs>
          <w:tab w:val="clear" w:pos="8640"/>
          <w:tab w:val="left" w:pos="4320"/>
        </w:tabs>
      </w:pPr>
    </w:p>
    <w:p w:rsidR="00DA3606" w:rsidRDefault="00DA3606" w:rsidP="00DA3606">
      <w:pPr>
        <w:rPr>
          <w:color w:val="auto"/>
          <w:szCs w:val="22"/>
        </w:rPr>
      </w:pPr>
      <w:r>
        <w:rPr>
          <w:color w:val="auto"/>
          <w:szCs w:val="22"/>
        </w:rPr>
        <w:tab/>
        <w:t>Senator VERDIN from the Committee on Medical Affairs submitted a favorable report on:</w:t>
      </w:r>
    </w:p>
    <w:p w:rsidR="00DA3606" w:rsidRPr="00FE6623" w:rsidRDefault="00DA3606" w:rsidP="00DA3606">
      <w:pPr>
        <w:suppressAutoHyphens/>
      </w:pPr>
      <w:r>
        <w:rPr>
          <w:color w:val="auto"/>
          <w:szCs w:val="22"/>
        </w:rPr>
        <w:tab/>
      </w:r>
      <w:r w:rsidRPr="00FE6623">
        <w:t>S. 1011</w:t>
      </w:r>
      <w:r w:rsidRPr="00FE6623">
        <w:fldChar w:fldCharType="begin"/>
      </w:r>
      <w:r w:rsidRPr="00FE6623">
        <w:instrText xml:space="preserve"> XE "S. 1011" \b </w:instrText>
      </w:r>
      <w:r w:rsidRPr="00FE6623">
        <w:fldChar w:fldCharType="end"/>
      </w:r>
      <w:r w:rsidRPr="00FE6623">
        <w:t xml:space="preserve"> -- Senators Senn and Shealy:  </w:t>
      </w:r>
      <w:r w:rsidRPr="00FE6623">
        <w:rPr>
          <w:szCs w:val="30"/>
        </w:rPr>
        <w:t xml:space="preserve">A BILL </w:t>
      </w:r>
      <w:r w:rsidRPr="00FE6623">
        <w:rPr>
          <w:color w:val="000000" w:themeColor="text1"/>
          <w:u w:color="000000" w:themeColor="text1"/>
        </w:rPr>
        <w:t xml:space="preserve">TO AMEND THE CODE OF LAWS OF SOUTH CAROLINA, 1976, TO ENACT </w:t>
      </w:r>
      <w:r>
        <w:rPr>
          <w:color w:val="000000" w:themeColor="text1"/>
          <w:u w:color="000000" w:themeColor="text1"/>
        </w:rPr>
        <w:t>“</w:t>
      </w:r>
      <w:r w:rsidRPr="00FE6623">
        <w:rPr>
          <w:color w:val="000000" w:themeColor="text1"/>
          <w:u w:color="000000" w:themeColor="text1"/>
        </w:rPr>
        <w:t>THE SOUTH CAROLINA PARKINSON</w:t>
      </w:r>
      <w:r>
        <w:rPr>
          <w:color w:val="000000" w:themeColor="text1"/>
          <w:u w:color="000000" w:themeColor="text1"/>
        </w:rPr>
        <w:t>’</w:t>
      </w:r>
      <w:r w:rsidRPr="00FE6623">
        <w:rPr>
          <w:color w:val="000000" w:themeColor="text1"/>
          <w:u w:color="000000" w:themeColor="text1"/>
        </w:rPr>
        <w:t>S DISEASE RESEARCH COLLECTION ACT</w:t>
      </w:r>
      <w:r>
        <w:rPr>
          <w:color w:val="000000" w:themeColor="text1"/>
          <w:u w:color="000000" w:themeColor="text1"/>
        </w:rPr>
        <w:t>”</w:t>
      </w:r>
      <w:r w:rsidRPr="00FE6623">
        <w:rPr>
          <w:color w:val="000000" w:themeColor="text1"/>
          <w:u w:color="000000" w:themeColor="text1"/>
        </w:rPr>
        <w:t xml:space="preserve"> BY ADDING SECTION 44</w:t>
      </w:r>
      <w:r w:rsidRPr="00FE6623">
        <w:rPr>
          <w:color w:val="000000" w:themeColor="text1"/>
          <w:u w:color="000000" w:themeColor="text1"/>
        </w:rPr>
        <w:noBreakHyphen/>
        <w:t>7</w:t>
      </w:r>
      <w:r w:rsidRPr="00FE6623">
        <w:rPr>
          <w:color w:val="000000" w:themeColor="text1"/>
          <w:u w:color="000000" w:themeColor="text1"/>
        </w:rPr>
        <w:noBreakHyphen/>
        <w:t>3240 SO AS TO PROVIDE FOR THE COLLECTION OF DATA ON THE INCIDENCE OF PARKINSON</w:t>
      </w:r>
      <w:r>
        <w:rPr>
          <w:color w:val="000000" w:themeColor="text1"/>
          <w:u w:color="000000" w:themeColor="text1"/>
        </w:rPr>
        <w:t>’</w:t>
      </w:r>
      <w:r w:rsidRPr="00FE6623">
        <w:rPr>
          <w:color w:val="000000" w:themeColor="text1"/>
          <w:u w:color="000000" w:themeColor="text1"/>
        </w:rPr>
        <w:t>S DISEASE BY THE MEDICAL UNIVERSITY OF SOUTH CAROLINA AND TO ALLOW FOR DIAGNOSED PATIENTS TO PARTICIPATE VOLUNTARILY IN DATA COLLECTION; TO PROVIDE FOR THE CREATION OF A PARKINSON</w:t>
      </w:r>
      <w:r>
        <w:rPr>
          <w:color w:val="000000" w:themeColor="text1"/>
          <w:u w:color="000000" w:themeColor="text1"/>
        </w:rPr>
        <w:t>’</w:t>
      </w:r>
      <w:r w:rsidRPr="00FE6623">
        <w:rPr>
          <w:color w:val="000000" w:themeColor="text1"/>
          <w:u w:color="000000" w:themeColor="text1"/>
        </w:rPr>
        <w:t>S DISEASE ADVISORY BOARD AND TO PROVIDE FOR THE BOARD</w:t>
      </w:r>
      <w:r>
        <w:rPr>
          <w:color w:val="000000" w:themeColor="text1"/>
          <w:u w:color="000000" w:themeColor="text1"/>
        </w:rPr>
        <w:t>’</w:t>
      </w:r>
      <w:r w:rsidRPr="00FE6623">
        <w:rPr>
          <w:color w:val="000000" w:themeColor="text1"/>
          <w:u w:color="000000" w:themeColor="text1"/>
        </w:rPr>
        <w:t>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DA3606" w:rsidRDefault="00DA3606" w:rsidP="00DA3606">
      <w:pPr>
        <w:rPr>
          <w:color w:val="auto"/>
          <w:szCs w:val="22"/>
        </w:rPr>
      </w:pPr>
      <w:r>
        <w:rPr>
          <w:color w:val="auto"/>
          <w:szCs w:val="22"/>
        </w:rPr>
        <w:tab/>
        <w:t>Ordered for consideration tomorrow.</w:t>
      </w:r>
    </w:p>
    <w:p w:rsidR="00DA3606" w:rsidRDefault="00DA3606" w:rsidP="00DA3606">
      <w:pPr>
        <w:rPr>
          <w:color w:val="auto"/>
          <w:szCs w:val="22"/>
        </w:rPr>
      </w:pPr>
      <w:r>
        <w:rPr>
          <w:color w:val="auto"/>
          <w:szCs w:val="22"/>
        </w:rPr>
        <w:lastRenderedPageBreak/>
        <w:tab/>
        <w:t>Senator VERDIN from the Committee on Medical Affairs submitted a favorable report on:</w:t>
      </w:r>
    </w:p>
    <w:p w:rsidR="00DA3606" w:rsidRPr="00E97F74" w:rsidRDefault="00DA3606" w:rsidP="00DA3606">
      <w:pPr>
        <w:suppressAutoHyphens/>
      </w:pPr>
      <w:r>
        <w:rPr>
          <w:color w:val="auto"/>
          <w:szCs w:val="22"/>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DA3606" w:rsidRDefault="00DA3606" w:rsidP="00DA3606">
      <w:pPr>
        <w:rPr>
          <w:color w:val="auto"/>
          <w:szCs w:val="22"/>
        </w:rPr>
      </w:pPr>
      <w:r>
        <w:rPr>
          <w:color w:val="auto"/>
          <w:szCs w:val="22"/>
        </w:rPr>
        <w:tab/>
        <w:t>Ordered for consideration tomorrow.</w:t>
      </w:r>
    </w:p>
    <w:p w:rsidR="00DA3606" w:rsidRDefault="00DA3606" w:rsidP="00DA3606">
      <w:pPr>
        <w:rPr>
          <w:color w:val="auto"/>
          <w:szCs w:val="22"/>
        </w:rPr>
      </w:pPr>
    </w:p>
    <w:p w:rsidR="00DA3606" w:rsidRDefault="00DA3606" w:rsidP="00DA3606">
      <w:pPr>
        <w:rPr>
          <w:color w:val="auto"/>
          <w:szCs w:val="22"/>
        </w:rPr>
      </w:pPr>
      <w:r>
        <w:rPr>
          <w:color w:val="auto"/>
          <w:szCs w:val="22"/>
        </w:rPr>
        <w:tab/>
        <w:t>Senator VERDIN from the Committee on Medical Affairs submitted a favorable report on:</w:t>
      </w:r>
    </w:p>
    <w:p w:rsidR="00DA3606" w:rsidRPr="00E96824" w:rsidRDefault="00DA3606" w:rsidP="00DA3606">
      <w:r>
        <w:rPr>
          <w:color w:val="auto"/>
          <w:szCs w:val="22"/>
        </w:rPr>
        <w:tab/>
      </w:r>
      <w:r w:rsidRPr="00E96824">
        <w:t>S. 1034</w:t>
      </w:r>
      <w:r w:rsidRPr="00E96824">
        <w:fldChar w:fldCharType="begin"/>
      </w:r>
      <w:r w:rsidRPr="00E96824">
        <w:instrText xml:space="preserve"> XE "S. 1034" \b </w:instrText>
      </w:r>
      <w:r w:rsidRPr="00E96824">
        <w:fldChar w:fldCharType="end"/>
      </w:r>
      <w:r w:rsidRPr="00E96824">
        <w:t xml:space="preserve"> -- Senator Gambrell:  </w:t>
      </w:r>
      <w:r w:rsidRPr="00E96824">
        <w:rPr>
          <w:szCs w:val="30"/>
        </w:rPr>
        <w:t xml:space="preserve">A BILL </w:t>
      </w:r>
      <w:r w:rsidRPr="00E96824">
        <w:rPr>
          <w:color w:val="000000" w:themeColor="text1"/>
          <w:u w:color="000000" w:themeColor="text1"/>
        </w:rPr>
        <w:t>TO AMEND THE CODE OF LAWS OF SOUTH CAROLINA, 1976, BY ADDING SECTION 40</w:t>
      </w:r>
      <w:r w:rsidRPr="00E96824">
        <w:rPr>
          <w:color w:val="000000" w:themeColor="text1"/>
          <w:u w:color="000000" w:themeColor="text1"/>
        </w:rPr>
        <w:noBreakHyphen/>
        <w:t>43</w:t>
      </w:r>
      <w:r w:rsidRPr="00E96824">
        <w:rPr>
          <w:color w:val="000000" w:themeColor="text1"/>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E96824">
        <w:rPr>
          <w:color w:val="000000" w:themeColor="text1"/>
          <w:u w:color="000000" w:themeColor="text1"/>
        </w:rPr>
        <w:noBreakHyphen/>
        <w:t>FREE NUMBER, PROVIDING PRESCRIPTION LABELING AND RECORD KEEPING REQUIREMENTS, AND REQUIRING POLICIES AND PROCEDURES MANUALS.</w:t>
      </w:r>
    </w:p>
    <w:p w:rsidR="00DA3606" w:rsidRDefault="00DA3606" w:rsidP="00DA3606">
      <w:pPr>
        <w:rPr>
          <w:color w:val="auto"/>
          <w:szCs w:val="22"/>
        </w:rPr>
      </w:pPr>
      <w:r>
        <w:rPr>
          <w:color w:val="auto"/>
          <w:szCs w:val="22"/>
        </w:rPr>
        <w:tab/>
        <w:t>Ordered for consideration tomorrow.</w:t>
      </w:r>
    </w:p>
    <w:p w:rsidR="00EF3870" w:rsidRDefault="00EF3870">
      <w:pPr>
        <w:pStyle w:val="Header"/>
        <w:tabs>
          <w:tab w:val="clear" w:pos="8640"/>
          <w:tab w:val="left" w:pos="4320"/>
        </w:tabs>
      </w:pPr>
    </w:p>
    <w:p w:rsidR="00721A91" w:rsidRDefault="00721A91" w:rsidP="00721A91">
      <w:pPr>
        <w:jc w:val="center"/>
      </w:pPr>
      <w:r>
        <w:rPr>
          <w:b/>
        </w:rPr>
        <w:t>Appointments Reported</w:t>
      </w:r>
    </w:p>
    <w:p w:rsidR="00721A91" w:rsidRDefault="00721A91" w:rsidP="00721A91">
      <w:r>
        <w:tab/>
        <w:t>Senator VERDIN from the Committee on Medical Affairs submitted a favorable report on:</w:t>
      </w:r>
    </w:p>
    <w:p w:rsidR="00721A91" w:rsidRPr="008B6933" w:rsidRDefault="00721A91" w:rsidP="00721A91">
      <w:pPr>
        <w:jc w:val="center"/>
        <w:rPr>
          <w:b/>
        </w:rPr>
      </w:pPr>
      <w:r w:rsidRPr="008B6933">
        <w:rPr>
          <w:b/>
        </w:rPr>
        <w:t>Statewide Appointments</w:t>
      </w:r>
    </w:p>
    <w:p w:rsidR="00721A91" w:rsidRPr="008B6933" w:rsidRDefault="00721A91" w:rsidP="00721A91">
      <w:pPr>
        <w:keepNext/>
        <w:ind w:firstLine="216"/>
        <w:rPr>
          <w:u w:val="single"/>
        </w:rPr>
      </w:pPr>
      <w:r w:rsidRPr="008B6933">
        <w:rPr>
          <w:u w:val="single"/>
        </w:rPr>
        <w:t>Initial Appointment, Donate Life South Carolina, with the term to commence April 1, 2020, and to expire April 1, 2024</w:t>
      </w:r>
    </w:p>
    <w:p w:rsidR="00721A91" w:rsidRPr="008B6933" w:rsidRDefault="00721A91" w:rsidP="00721A91">
      <w:pPr>
        <w:keepNext/>
        <w:ind w:firstLine="216"/>
        <w:rPr>
          <w:u w:val="single"/>
        </w:rPr>
      </w:pPr>
      <w:r w:rsidRPr="008B6933">
        <w:rPr>
          <w:u w:val="single"/>
        </w:rPr>
        <w:t>Civic Organization:</w:t>
      </w:r>
    </w:p>
    <w:p w:rsidR="00721A91" w:rsidRDefault="00721A91" w:rsidP="00721A91">
      <w:pPr>
        <w:ind w:firstLine="216"/>
      </w:pPr>
      <w:r>
        <w:t>Abbi Mason, 1126 Ambling Way, Mt. Pleasant, SC 29464-9052</w:t>
      </w:r>
      <w:r w:rsidRPr="008B6933">
        <w:rPr>
          <w:i/>
        </w:rPr>
        <w:t xml:space="preserve"> </w:t>
      </w:r>
    </w:p>
    <w:p w:rsidR="00721A91" w:rsidRDefault="00721A91" w:rsidP="00721A91">
      <w:pPr>
        <w:ind w:firstLine="216"/>
      </w:pPr>
    </w:p>
    <w:p w:rsidR="00721A91" w:rsidRDefault="00721A91" w:rsidP="00721A91">
      <w:pPr>
        <w:ind w:firstLine="216"/>
      </w:pPr>
      <w:r>
        <w:t>Received as information.</w:t>
      </w:r>
    </w:p>
    <w:p w:rsidR="00721A91" w:rsidRDefault="00721A91" w:rsidP="00721A91">
      <w:pPr>
        <w:ind w:firstLine="216"/>
      </w:pPr>
    </w:p>
    <w:p w:rsidR="00721A91" w:rsidRPr="008B6933" w:rsidRDefault="00721A91" w:rsidP="00721A91">
      <w:pPr>
        <w:keepNext/>
        <w:ind w:firstLine="216"/>
        <w:rPr>
          <w:u w:val="single"/>
        </w:rPr>
      </w:pPr>
      <w:r w:rsidRPr="008B6933">
        <w:rPr>
          <w:u w:val="single"/>
        </w:rPr>
        <w:lastRenderedPageBreak/>
        <w:t>Initial Appointment, South Carolina State Board of Nursing, with the term to commence December 31, 2021, and to expire December 31, 2025</w:t>
      </w:r>
    </w:p>
    <w:p w:rsidR="00721A91" w:rsidRPr="008B6933" w:rsidRDefault="00721A91" w:rsidP="00721A91">
      <w:pPr>
        <w:keepNext/>
        <w:ind w:firstLine="216"/>
        <w:rPr>
          <w:u w:val="single"/>
        </w:rPr>
      </w:pPr>
      <w:r w:rsidRPr="008B6933">
        <w:rPr>
          <w:u w:val="single"/>
        </w:rPr>
        <w:t>General Public:</w:t>
      </w:r>
    </w:p>
    <w:p w:rsidR="00721A91" w:rsidRDefault="00721A91" w:rsidP="00721A91">
      <w:pPr>
        <w:ind w:firstLine="216"/>
      </w:pPr>
      <w:r>
        <w:t>Lindsey K. Mitcham, 332 Clay Road, Camden, SC 29020-1622</w:t>
      </w:r>
      <w:r w:rsidRPr="008B6933">
        <w:rPr>
          <w:i/>
        </w:rPr>
        <w:t xml:space="preserve"> </w:t>
      </w:r>
    </w:p>
    <w:p w:rsidR="00721A91" w:rsidRDefault="00721A91" w:rsidP="00721A91">
      <w:pPr>
        <w:ind w:firstLine="216"/>
      </w:pPr>
    </w:p>
    <w:p w:rsidR="00721A91" w:rsidRDefault="00721A91" w:rsidP="00721A91">
      <w:pPr>
        <w:ind w:firstLine="216"/>
      </w:pPr>
      <w:r>
        <w:t>Received as information.</w:t>
      </w:r>
    </w:p>
    <w:p w:rsidR="006C68A6" w:rsidRDefault="006C68A6" w:rsidP="00721A91">
      <w:pPr>
        <w:ind w:firstLine="216"/>
      </w:pPr>
    </w:p>
    <w:p w:rsidR="00721A91" w:rsidRPr="00494BBD" w:rsidRDefault="00721A91" w:rsidP="00721A91">
      <w:pPr>
        <w:keepNext/>
        <w:ind w:firstLine="216"/>
        <w:rPr>
          <w:u w:val="single"/>
        </w:rPr>
      </w:pPr>
      <w:r w:rsidRPr="00494BBD">
        <w:rPr>
          <w:u w:val="single"/>
        </w:rPr>
        <w:t>Reappointment, South Carolina Commission on Disabilities and Special Needs, with the term to commence June 30, 2022, and to expire June 30, 2026</w:t>
      </w:r>
    </w:p>
    <w:p w:rsidR="00721A91" w:rsidRPr="00494BBD" w:rsidRDefault="00721A91" w:rsidP="00721A91">
      <w:pPr>
        <w:keepNext/>
        <w:ind w:firstLine="216"/>
        <w:rPr>
          <w:u w:val="single"/>
        </w:rPr>
      </w:pPr>
      <w:r w:rsidRPr="00494BBD">
        <w:rPr>
          <w:u w:val="single"/>
        </w:rPr>
        <w:t>5th Congressional District:</w:t>
      </w:r>
    </w:p>
    <w:p w:rsidR="00721A91" w:rsidRDefault="00721A91" w:rsidP="00721A91">
      <w:pPr>
        <w:ind w:firstLine="216"/>
      </w:pPr>
      <w:r>
        <w:t>Michelle M. Woodhead, 2030 Diamond Pointe Lane, York, SC 29745-9611</w:t>
      </w:r>
    </w:p>
    <w:p w:rsidR="00721A91" w:rsidRDefault="00721A91" w:rsidP="00721A91">
      <w:pPr>
        <w:ind w:firstLine="216"/>
      </w:pPr>
    </w:p>
    <w:p w:rsidR="00721A91" w:rsidRDefault="00721A91" w:rsidP="00721A91">
      <w:pPr>
        <w:ind w:firstLine="216"/>
      </w:pPr>
      <w:r>
        <w:t>Received as information.</w:t>
      </w:r>
    </w:p>
    <w:p w:rsidR="00721A91" w:rsidRDefault="00721A91">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EF3870" w:rsidRPr="00B377FF" w:rsidRDefault="00EF3870" w:rsidP="00EF3870">
      <w:pPr>
        <w:suppressAutoHyphens/>
      </w:pPr>
      <w:r>
        <w:tab/>
      </w:r>
      <w:r w:rsidRPr="00B377FF">
        <w:t>S. 1101</w:t>
      </w:r>
      <w:r w:rsidRPr="00B377FF">
        <w:fldChar w:fldCharType="begin"/>
      </w:r>
      <w:r w:rsidRPr="00B377FF">
        <w:instrText xml:space="preserve"> XE "S. 1101" \b </w:instrText>
      </w:r>
      <w:r w:rsidRPr="00B377FF">
        <w:fldChar w:fldCharType="end"/>
      </w:r>
      <w:r w:rsidRPr="00B377FF">
        <w:t xml:space="preserve"> -- Senator Alexander:  </w:t>
      </w:r>
      <w:r w:rsidRPr="00B377FF">
        <w:rPr>
          <w:szCs w:val="30"/>
        </w:rPr>
        <w:t xml:space="preserve">A CONCURRENT RESOLUTION </w:t>
      </w:r>
      <w:r w:rsidRPr="00B377FF">
        <w:rPr>
          <w:color w:val="000000" w:themeColor="text1"/>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A3606" w:rsidRDefault="00DA3606" w:rsidP="00DA3606">
      <w:pPr>
        <w:jc w:val="center"/>
        <w:rPr>
          <w:b/>
          <w:color w:val="auto"/>
          <w:szCs w:val="22"/>
        </w:rPr>
      </w:pPr>
      <w:r w:rsidRPr="0063614E">
        <w:rPr>
          <w:b/>
          <w:color w:val="auto"/>
          <w:szCs w:val="22"/>
        </w:rPr>
        <w:t>RECOMMITTED</w:t>
      </w:r>
    </w:p>
    <w:p w:rsidR="00DA3606" w:rsidRPr="006F3EB3" w:rsidRDefault="00DA3606" w:rsidP="00DA3606">
      <w:pPr>
        <w:suppressAutoHyphens/>
      </w:pPr>
      <w:r>
        <w:rPr>
          <w:b/>
          <w:color w:val="auto"/>
          <w:szCs w:val="22"/>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Turner and Scott</w:t>
      </w:r>
      <w:r w:rsidRPr="006F3EB3">
        <w:t xml:space="preserve">:  </w:t>
      </w:r>
      <w:r w:rsidRPr="006F3EB3">
        <w:rPr>
          <w:szCs w:val="30"/>
        </w:rPr>
        <w:t xml:space="preserve">A BILL </w:t>
      </w:r>
      <w:r w:rsidRPr="006F3EB3">
        <w:t>TO AMEND SECTION 58</w:t>
      </w:r>
      <w:r w:rsidRPr="006F3EB3">
        <w:noBreakHyphen/>
        <w:t>31</w:t>
      </w:r>
      <w:r w:rsidRPr="006F3EB3">
        <w:noBreakHyphen/>
        <w:t xml:space="preserve">20 OF THE 1976 SOUTH CAROLINA CODE OF LAWS TO PROVIDE A MEMBER OF THE BOARD OF DIRECTORS OF THE PUBLIC SERVICE AUTHORITY SHALL NOT BE APPOINTED FOR MORE THAN TWO UNEXPIRED CONSECUTIVE TERMS AND FOR EDUCATION AND EXPERIENCE REQUIREMENTS FOR A BOARD MEMBER; TO </w:t>
      </w:r>
      <w:r w:rsidRPr="006F3EB3">
        <w:lastRenderedPageBreak/>
        <w:t>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DA3606" w:rsidRDefault="00DA3606" w:rsidP="00DA3606">
      <w:pPr>
        <w:rPr>
          <w:color w:val="auto"/>
          <w:szCs w:val="22"/>
        </w:rPr>
      </w:pPr>
      <w:r w:rsidRPr="0063614E">
        <w:rPr>
          <w:b/>
          <w:color w:val="auto"/>
          <w:szCs w:val="22"/>
        </w:rPr>
        <w:tab/>
      </w:r>
      <w:r w:rsidRPr="0063614E">
        <w:rPr>
          <w:color w:val="auto"/>
          <w:szCs w:val="22"/>
        </w:rPr>
        <w:t>On motion of</w:t>
      </w:r>
      <w:r w:rsidR="00996F11">
        <w:rPr>
          <w:color w:val="auto"/>
          <w:szCs w:val="22"/>
        </w:rPr>
        <w:t xml:space="preserve"> Senator </w:t>
      </w:r>
      <w:r>
        <w:rPr>
          <w:color w:val="auto"/>
          <w:szCs w:val="22"/>
        </w:rPr>
        <w:t>RANKIN</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Judiciary.</w:t>
      </w:r>
    </w:p>
    <w:p w:rsidR="00D22BE4" w:rsidRDefault="00D22BE4" w:rsidP="00DA3606">
      <w:pPr>
        <w:rPr>
          <w:color w:val="auto"/>
          <w:szCs w:val="22"/>
        </w:rPr>
      </w:pPr>
    </w:p>
    <w:p w:rsidR="00D22BE4" w:rsidRDefault="00D22BE4" w:rsidP="00D22BE4">
      <w:pPr>
        <w:jc w:val="center"/>
        <w:rPr>
          <w:b/>
          <w:color w:val="auto"/>
          <w:szCs w:val="22"/>
        </w:rPr>
      </w:pPr>
      <w:r w:rsidRPr="0063614E">
        <w:rPr>
          <w:b/>
          <w:color w:val="auto"/>
          <w:szCs w:val="22"/>
        </w:rPr>
        <w:t>RECOMMITTED</w:t>
      </w:r>
    </w:p>
    <w:p w:rsidR="00D22BE4" w:rsidRPr="007D09B9" w:rsidRDefault="00D22BE4" w:rsidP="00D22BE4">
      <w:pPr>
        <w:suppressAutoHyphens/>
      </w:pPr>
      <w:r>
        <w:rPr>
          <w:b/>
          <w:color w:val="auto"/>
          <w:szCs w:val="22"/>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D22BE4" w:rsidRDefault="00D22BE4" w:rsidP="00D22BE4">
      <w:pPr>
        <w:rPr>
          <w:color w:val="auto"/>
          <w:szCs w:val="22"/>
        </w:rPr>
      </w:pPr>
      <w:r w:rsidRPr="0063614E">
        <w:rPr>
          <w:b/>
          <w:color w:val="auto"/>
          <w:szCs w:val="22"/>
        </w:rPr>
        <w:tab/>
      </w:r>
      <w:r w:rsidRPr="0063614E">
        <w:rPr>
          <w:color w:val="auto"/>
          <w:szCs w:val="22"/>
        </w:rPr>
        <w:t xml:space="preserve">On motion of Senator </w:t>
      </w:r>
      <w:r>
        <w:rPr>
          <w:color w:val="auto"/>
          <w:szCs w:val="22"/>
        </w:rPr>
        <w:t>CROMER</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Judiciary.</w:t>
      </w:r>
    </w:p>
    <w:p w:rsidR="00D22BE4" w:rsidRDefault="00D22BE4" w:rsidP="00D22BE4">
      <w:pPr>
        <w:pStyle w:val="Header"/>
        <w:tabs>
          <w:tab w:val="clear" w:pos="8640"/>
          <w:tab w:val="left" w:pos="4320"/>
        </w:tabs>
      </w:pPr>
    </w:p>
    <w:p w:rsidR="00233293" w:rsidRPr="00DA3606" w:rsidRDefault="00233293" w:rsidP="00233293">
      <w:pPr>
        <w:jc w:val="center"/>
        <w:rPr>
          <w:b/>
          <w:color w:val="auto"/>
        </w:rPr>
      </w:pPr>
      <w:r w:rsidRPr="00DA3606">
        <w:rPr>
          <w:b/>
          <w:color w:val="auto"/>
        </w:rPr>
        <w:t>READ THE THIRD TIME</w:t>
      </w:r>
    </w:p>
    <w:p w:rsidR="00233293" w:rsidRPr="00DA3606" w:rsidRDefault="00233293" w:rsidP="00233293">
      <w:pPr>
        <w:jc w:val="center"/>
        <w:rPr>
          <w:b/>
          <w:color w:val="auto"/>
        </w:rPr>
      </w:pPr>
      <w:r w:rsidRPr="00DA3606">
        <w:rPr>
          <w:b/>
          <w:color w:val="auto"/>
        </w:rPr>
        <w:t>SENT TO THE HOUSE</w:t>
      </w:r>
    </w:p>
    <w:p w:rsidR="00233293" w:rsidRPr="00DA3606" w:rsidRDefault="00233293" w:rsidP="00233293">
      <w:pPr>
        <w:pStyle w:val="Header"/>
        <w:tabs>
          <w:tab w:val="left" w:pos="4320"/>
        </w:tabs>
        <w:rPr>
          <w:color w:val="auto"/>
          <w:szCs w:val="22"/>
        </w:rPr>
      </w:pPr>
      <w:r w:rsidRPr="00DA3606">
        <w:rPr>
          <w:b/>
          <w:color w:val="auto"/>
          <w:szCs w:val="22"/>
        </w:rPr>
        <w:tab/>
      </w:r>
      <w:r w:rsidRPr="00DA3606">
        <w:rPr>
          <w:color w:val="auto"/>
          <w:szCs w:val="22"/>
        </w:rPr>
        <w:t>The following Bills and Resolution were read the third time and ordered sent to the House of Representatives:</w:t>
      </w:r>
    </w:p>
    <w:p w:rsidR="00233293" w:rsidRPr="00345D42" w:rsidRDefault="00233293" w:rsidP="00233293">
      <w:pPr>
        <w:suppressAutoHyphens/>
      </w:pPr>
      <w:r>
        <w:rPr>
          <w:b/>
        </w:rP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233293" w:rsidRDefault="00233293" w:rsidP="00233293">
      <w:pPr>
        <w:rPr>
          <w:b/>
        </w:rPr>
      </w:pPr>
    </w:p>
    <w:p w:rsidR="00233293" w:rsidRPr="00DE4346" w:rsidRDefault="00233293" w:rsidP="00233293">
      <w:pPr>
        <w:suppressAutoHyphens/>
      </w:pPr>
      <w:r>
        <w:rPr>
          <w:b/>
        </w:rPr>
        <w:tab/>
      </w:r>
      <w:r w:rsidRPr="00DE4346">
        <w:t>S. 233</w:t>
      </w:r>
      <w:r w:rsidRPr="00DE4346">
        <w:fldChar w:fldCharType="begin"/>
      </w:r>
      <w:r w:rsidRPr="00DE4346">
        <w:instrText xml:space="preserve"> XE </w:instrText>
      </w:r>
      <w:r>
        <w:instrText>“</w:instrText>
      </w:r>
      <w:r w:rsidRPr="00DE4346">
        <w:instrText>S. 233</w:instrText>
      </w:r>
      <w:r>
        <w:instrText>”</w:instrText>
      </w:r>
      <w:r w:rsidRPr="00DE4346">
        <w:instrText xml:space="preserve"> \b </w:instrText>
      </w:r>
      <w:r w:rsidRPr="00DE4346">
        <w:fldChar w:fldCharType="end"/>
      </w:r>
      <w:r w:rsidRPr="00DE4346">
        <w:t xml:space="preserve"> -- Senator Turner:  </w:t>
      </w:r>
      <w:r w:rsidRPr="00DE4346">
        <w:rPr>
          <w:szCs w:val="30"/>
        </w:rPr>
        <w:t xml:space="preserve">A BILL </w:t>
      </w:r>
      <w:r w:rsidRPr="00DE4346">
        <w:t xml:space="preserve">TO AMEND SECTION 12-37-220(B)(1)(b) OF THE 1976 CODE, RELATING TO PROPERTY EXEMPTED FROM AD VALOREM TAXATION, TO PROVIDE </w:t>
      </w:r>
      <w:r w:rsidRPr="00DE4346">
        <w:lastRenderedPageBreak/>
        <w:t>THAT A QUALIFIED SURVIVING SPOUSE MAY QUALIFY FOR AN EXEMPTION IF THE QUALIFIED SURVIVING SPOUSE OWNS THE HOUSE.</w:t>
      </w:r>
    </w:p>
    <w:p w:rsidR="00233293" w:rsidRDefault="00233293" w:rsidP="00233293">
      <w:pPr>
        <w:rPr>
          <w:b/>
        </w:rPr>
      </w:pPr>
    </w:p>
    <w:p w:rsidR="00233293" w:rsidRPr="00CA6897" w:rsidRDefault="00233293" w:rsidP="00233293">
      <w:r>
        <w:rPr>
          <w:b/>
        </w:rP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McElveen and Peeler</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DB74A4" w:rsidRDefault="00DB74A4">
      <w:pPr>
        <w:pStyle w:val="Header"/>
        <w:tabs>
          <w:tab w:val="clear" w:pos="8640"/>
          <w:tab w:val="left" w:pos="4320"/>
        </w:tabs>
      </w:pPr>
    </w:p>
    <w:p w:rsidR="00DA3606" w:rsidRDefault="00DA3606" w:rsidP="00DA3606">
      <w:pPr>
        <w:jc w:val="center"/>
        <w:rPr>
          <w:b/>
          <w:color w:val="auto"/>
          <w:szCs w:val="22"/>
        </w:rPr>
      </w:pPr>
      <w:r w:rsidRPr="0063614E">
        <w:rPr>
          <w:b/>
          <w:color w:val="auto"/>
          <w:szCs w:val="22"/>
        </w:rPr>
        <w:t>RECOMMITTED</w:t>
      </w:r>
    </w:p>
    <w:p w:rsidR="00DA3606" w:rsidRPr="00742F7F" w:rsidRDefault="00DA3606" w:rsidP="00DA3606">
      <w:pPr>
        <w:suppressAutoHyphens/>
      </w:pPr>
      <w:r>
        <w:rPr>
          <w:b/>
          <w:color w:val="auto"/>
          <w:szCs w:val="22"/>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Gambrell and Gustafson</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DA3606" w:rsidRDefault="00DA3606" w:rsidP="00DA3606">
      <w:pPr>
        <w:rPr>
          <w:color w:val="auto"/>
          <w:szCs w:val="22"/>
        </w:rPr>
      </w:pPr>
      <w:r w:rsidRPr="0063614E">
        <w:rPr>
          <w:b/>
          <w:color w:val="auto"/>
          <w:szCs w:val="22"/>
        </w:rPr>
        <w:tab/>
      </w:r>
      <w:r w:rsidRPr="0063614E">
        <w:rPr>
          <w:color w:val="auto"/>
          <w:szCs w:val="22"/>
        </w:rPr>
        <w:t xml:space="preserve">On motion of Senator </w:t>
      </w:r>
      <w:r>
        <w:rPr>
          <w:color w:val="auto"/>
          <w:szCs w:val="22"/>
        </w:rPr>
        <w:t>RANKIN</w:t>
      </w:r>
      <w:r w:rsidRPr="0063614E">
        <w:rPr>
          <w:color w:val="auto"/>
          <w:szCs w:val="22"/>
        </w:rPr>
        <w:t xml:space="preserve">, the </w:t>
      </w:r>
      <w:r w:rsidR="00996F11">
        <w:rPr>
          <w:color w:val="auto"/>
          <w:szCs w:val="22"/>
        </w:rPr>
        <w:t>Resolution</w:t>
      </w:r>
      <w:r>
        <w:rPr>
          <w:color w:val="auto"/>
          <w:szCs w:val="22"/>
        </w:rPr>
        <w:t xml:space="preserve"> </w:t>
      </w:r>
      <w:r w:rsidRPr="0063614E">
        <w:rPr>
          <w:color w:val="auto"/>
          <w:szCs w:val="22"/>
        </w:rPr>
        <w:t xml:space="preserve">was recommitted to Committee on </w:t>
      </w:r>
      <w:r>
        <w:rPr>
          <w:color w:val="auto"/>
          <w:szCs w:val="22"/>
        </w:rPr>
        <w:t>Judiciary.</w:t>
      </w:r>
    </w:p>
    <w:p w:rsidR="00901C56" w:rsidRDefault="00901C56">
      <w:pPr>
        <w:pStyle w:val="Header"/>
        <w:tabs>
          <w:tab w:val="clear" w:pos="8640"/>
          <w:tab w:val="left" w:pos="4320"/>
        </w:tabs>
      </w:pPr>
    </w:p>
    <w:p w:rsidR="00DA3606" w:rsidRPr="00DA3606" w:rsidRDefault="00DA3606" w:rsidP="00DA3606">
      <w:pPr>
        <w:pStyle w:val="Header"/>
        <w:tabs>
          <w:tab w:val="clear" w:pos="8640"/>
          <w:tab w:val="left" w:pos="4320"/>
        </w:tabs>
        <w:jc w:val="center"/>
        <w:rPr>
          <w:b/>
          <w:color w:val="auto"/>
          <w:szCs w:val="22"/>
        </w:rPr>
      </w:pPr>
      <w:r w:rsidRPr="00DA3606">
        <w:rPr>
          <w:b/>
          <w:color w:val="auto"/>
          <w:szCs w:val="22"/>
        </w:rPr>
        <w:t>OBJECTION</w:t>
      </w:r>
    </w:p>
    <w:p w:rsidR="00DA3606" w:rsidRPr="00DA3606" w:rsidRDefault="00DA3606" w:rsidP="00DA3606">
      <w:pPr>
        <w:suppressAutoHyphens/>
        <w:rPr>
          <w:color w:val="auto"/>
        </w:rPr>
      </w:pPr>
      <w:r w:rsidRPr="00DA3606">
        <w:rPr>
          <w:snapToGrid w:val="0"/>
          <w:color w:val="auto"/>
          <w:szCs w:val="22"/>
        </w:rPr>
        <w:tab/>
      </w:r>
      <w:r w:rsidRPr="00DA3606">
        <w:rPr>
          <w:color w:val="auto"/>
        </w:rPr>
        <w:t>S. 230</w:t>
      </w:r>
      <w:r w:rsidRPr="00DA3606">
        <w:rPr>
          <w:color w:val="auto"/>
        </w:rPr>
        <w:fldChar w:fldCharType="begin"/>
      </w:r>
      <w:r w:rsidRPr="00DA3606">
        <w:rPr>
          <w:color w:val="auto"/>
        </w:rPr>
        <w:instrText xml:space="preserve"> XE “S. 230” \b </w:instrText>
      </w:r>
      <w:r w:rsidRPr="00DA3606">
        <w:rPr>
          <w:color w:val="auto"/>
        </w:rPr>
        <w:fldChar w:fldCharType="end"/>
      </w:r>
      <w:r w:rsidRPr="00DA3606">
        <w:rPr>
          <w:color w:val="auto"/>
        </w:rPr>
        <w:t xml:space="preserve"> -- Senators Shealy, Hutto, Jackson and Gustafson:  </w:t>
      </w:r>
      <w:r w:rsidRPr="00DA3606">
        <w:rPr>
          <w:color w:val="auto"/>
          <w:szCs w:val="30"/>
        </w:rPr>
        <w:t xml:space="preserve">A BILL </w:t>
      </w:r>
      <w:r w:rsidRPr="00DA3606">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DA3606" w:rsidRDefault="00DA3606" w:rsidP="00DA3606">
      <w:pPr>
        <w:pStyle w:val="Header"/>
        <w:rPr>
          <w:bCs/>
          <w:color w:val="auto"/>
          <w:szCs w:val="22"/>
        </w:rPr>
      </w:pPr>
      <w:r w:rsidRPr="00DA3606">
        <w:rPr>
          <w:bCs/>
          <w:color w:val="auto"/>
          <w:szCs w:val="22"/>
        </w:rPr>
        <w:tab/>
        <w:t>Senator MALLOY objected to consideration of the Bill.</w:t>
      </w:r>
    </w:p>
    <w:p w:rsidR="00DA3606" w:rsidRDefault="00DA3606" w:rsidP="00DA3606">
      <w:pPr>
        <w:pStyle w:val="Header"/>
        <w:rPr>
          <w:bCs/>
          <w:color w:val="auto"/>
          <w:szCs w:val="22"/>
        </w:rPr>
      </w:pPr>
    </w:p>
    <w:p w:rsidR="009A1610" w:rsidRDefault="009A1610" w:rsidP="009A1610">
      <w:pPr>
        <w:jc w:val="center"/>
        <w:rPr>
          <w:b/>
        </w:rPr>
      </w:pPr>
      <w:r>
        <w:rPr>
          <w:b/>
        </w:rPr>
        <w:lastRenderedPageBreak/>
        <w:t>READ THE SECOND TIME</w:t>
      </w:r>
    </w:p>
    <w:p w:rsidR="009A1610" w:rsidRPr="00EC310B" w:rsidRDefault="009A1610" w:rsidP="009A1610">
      <w:r>
        <w:rPr>
          <w:b/>
        </w:rP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9A1610" w:rsidRDefault="009A1610" w:rsidP="009A161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A1610" w:rsidRDefault="009A1610" w:rsidP="009A1610">
      <w:pPr>
        <w:rPr>
          <w:b/>
        </w:rPr>
      </w:pPr>
    </w:p>
    <w:p w:rsidR="009A1610" w:rsidRPr="009A1610" w:rsidRDefault="009A1610" w:rsidP="009A1610">
      <w:r w:rsidRPr="009A1610">
        <w:tab/>
        <w:t>Senator HEMBREE explained the Bill.</w:t>
      </w:r>
    </w:p>
    <w:p w:rsidR="009A1610" w:rsidRDefault="009A1610" w:rsidP="009A1610">
      <w:pPr>
        <w:rPr>
          <w:b/>
        </w:rPr>
      </w:pPr>
    </w:p>
    <w:p w:rsidR="009A1610" w:rsidRPr="009A1610" w:rsidRDefault="009A1610" w:rsidP="009A1610">
      <w:pPr>
        <w:rPr>
          <w:bCs/>
          <w:color w:val="auto"/>
          <w:szCs w:val="22"/>
        </w:rPr>
      </w:pPr>
      <w:r w:rsidRPr="009A1610">
        <w:rPr>
          <w:snapToGrid w:val="0"/>
          <w:color w:val="auto"/>
        </w:rPr>
        <w:tab/>
      </w:r>
      <w:r w:rsidRPr="009A1610">
        <w:rPr>
          <w:bCs/>
          <w:color w:val="auto"/>
          <w:szCs w:val="22"/>
        </w:rPr>
        <w:t>The question then was second reading of the Bill.</w:t>
      </w:r>
    </w:p>
    <w:p w:rsidR="009A1610" w:rsidRPr="009A1610" w:rsidRDefault="009A1610" w:rsidP="009A1610">
      <w:pPr>
        <w:pStyle w:val="Header"/>
        <w:rPr>
          <w:bCs/>
          <w:color w:val="auto"/>
          <w:szCs w:val="22"/>
        </w:rPr>
      </w:pPr>
    </w:p>
    <w:p w:rsidR="009A1610" w:rsidRPr="009A1610" w:rsidRDefault="009A1610" w:rsidP="009A1610">
      <w:pPr>
        <w:pStyle w:val="Header"/>
        <w:rPr>
          <w:bCs/>
          <w:color w:val="auto"/>
          <w:szCs w:val="22"/>
        </w:rPr>
      </w:pPr>
      <w:r w:rsidRPr="009A1610">
        <w:rPr>
          <w:bCs/>
          <w:color w:val="auto"/>
          <w:szCs w:val="22"/>
        </w:rPr>
        <w:tab/>
        <w:t>The "ayes" and "nays" were demanded and taken, resulting as follows:</w:t>
      </w:r>
    </w:p>
    <w:p w:rsidR="009A1610" w:rsidRPr="009A1610" w:rsidRDefault="009A1610" w:rsidP="009A1610">
      <w:pPr>
        <w:pStyle w:val="Header"/>
        <w:jc w:val="center"/>
        <w:rPr>
          <w:b/>
          <w:bCs/>
          <w:color w:val="auto"/>
          <w:szCs w:val="22"/>
        </w:rPr>
      </w:pPr>
      <w:r w:rsidRPr="009A1610">
        <w:rPr>
          <w:b/>
          <w:bCs/>
          <w:color w:val="auto"/>
          <w:szCs w:val="22"/>
        </w:rPr>
        <w:t>Ayes 40; Nays 0</w:t>
      </w:r>
    </w:p>
    <w:p w:rsidR="009A1610" w:rsidRDefault="009A1610" w:rsidP="009A1610">
      <w:pPr>
        <w:pStyle w:val="Header"/>
        <w:rPr>
          <w:bCs/>
          <w:color w:val="auto"/>
          <w:szCs w:val="22"/>
        </w:rPr>
      </w:pP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1610">
        <w:rPr>
          <w:b/>
          <w:bCs/>
          <w:color w:val="auto"/>
          <w:szCs w:val="22"/>
        </w:rPr>
        <w:t>AYES</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Alexander</w:t>
      </w:r>
      <w:r>
        <w:rPr>
          <w:bCs/>
          <w:color w:val="auto"/>
          <w:szCs w:val="22"/>
        </w:rPr>
        <w:tab/>
      </w:r>
      <w:r w:rsidRPr="009A1610">
        <w:rPr>
          <w:bCs/>
          <w:color w:val="auto"/>
          <w:szCs w:val="22"/>
        </w:rPr>
        <w:t>Allen</w:t>
      </w:r>
      <w:r>
        <w:rPr>
          <w:bCs/>
          <w:color w:val="auto"/>
          <w:szCs w:val="22"/>
        </w:rPr>
        <w:tab/>
      </w:r>
      <w:r w:rsidRPr="009A1610">
        <w:rPr>
          <w:bCs/>
          <w:color w:val="auto"/>
          <w:szCs w:val="22"/>
        </w:rPr>
        <w:t>Bennett</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Campsen</w:t>
      </w:r>
      <w:r>
        <w:rPr>
          <w:bCs/>
          <w:color w:val="auto"/>
          <w:szCs w:val="22"/>
        </w:rPr>
        <w:tab/>
      </w:r>
      <w:r w:rsidRPr="009A1610">
        <w:rPr>
          <w:bCs/>
          <w:color w:val="auto"/>
          <w:szCs w:val="22"/>
        </w:rPr>
        <w:t>Cash</w:t>
      </w:r>
      <w:r>
        <w:rPr>
          <w:bCs/>
          <w:color w:val="auto"/>
          <w:szCs w:val="22"/>
        </w:rPr>
        <w:tab/>
      </w:r>
      <w:r w:rsidRPr="009A1610">
        <w:rPr>
          <w:bCs/>
          <w:color w:val="auto"/>
          <w:szCs w:val="22"/>
        </w:rPr>
        <w:t>Climer</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Corbin</w:t>
      </w:r>
      <w:r>
        <w:rPr>
          <w:bCs/>
          <w:color w:val="auto"/>
          <w:szCs w:val="22"/>
        </w:rPr>
        <w:tab/>
      </w:r>
      <w:r w:rsidRPr="009A1610">
        <w:rPr>
          <w:bCs/>
          <w:color w:val="auto"/>
          <w:szCs w:val="22"/>
        </w:rPr>
        <w:t>Cromer</w:t>
      </w:r>
      <w:r>
        <w:rPr>
          <w:bCs/>
          <w:color w:val="auto"/>
          <w:szCs w:val="22"/>
        </w:rPr>
        <w:tab/>
      </w:r>
      <w:r w:rsidRPr="009A1610">
        <w:rPr>
          <w:bCs/>
          <w:color w:val="auto"/>
          <w:szCs w:val="22"/>
        </w:rPr>
        <w:t>Davis</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Fanning</w:t>
      </w:r>
      <w:r>
        <w:rPr>
          <w:bCs/>
          <w:color w:val="auto"/>
          <w:szCs w:val="22"/>
        </w:rPr>
        <w:tab/>
      </w:r>
      <w:r w:rsidRPr="009A1610">
        <w:rPr>
          <w:bCs/>
          <w:color w:val="auto"/>
          <w:szCs w:val="22"/>
        </w:rPr>
        <w:t>Gambrell</w:t>
      </w:r>
      <w:r>
        <w:rPr>
          <w:bCs/>
          <w:color w:val="auto"/>
          <w:szCs w:val="22"/>
        </w:rPr>
        <w:tab/>
      </w:r>
      <w:r w:rsidRPr="009A1610">
        <w:rPr>
          <w:bCs/>
          <w:color w:val="auto"/>
          <w:szCs w:val="22"/>
        </w:rPr>
        <w:t>Garrett</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Goldfinch</w:t>
      </w:r>
      <w:r>
        <w:rPr>
          <w:bCs/>
          <w:color w:val="auto"/>
          <w:szCs w:val="22"/>
        </w:rPr>
        <w:tab/>
      </w:r>
      <w:r w:rsidRPr="009A1610">
        <w:rPr>
          <w:bCs/>
          <w:color w:val="auto"/>
          <w:szCs w:val="22"/>
        </w:rPr>
        <w:t>Grooms</w:t>
      </w:r>
      <w:r>
        <w:rPr>
          <w:bCs/>
          <w:color w:val="auto"/>
          <w:szCs w:val="22"/>
        </w:rPr>
        <w:tab/>
      </w:r>
      <w:r w:rsidRPr="009A1610">
        <w:rPr>
          <w:bCs/>
          <w:color w:val="auto"/>
          <w:szCs w:val="22"/>
        </w:rPr>
        <w:t>Gustafson</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Harpootlian</w:t>
      </w:r>
      <w:r>
        <w:rPr>
          <w:bCs/>
          <w:color w:val="auto"/>
          <w:szCs w:val="22"/>
        </w:rPr>
        <w:tab/>
      </w:r>
      <w:r w:rsidRPr="009A1610">
        <w:rPr>
          <w:bCs/>
          <w:color w:val="auto"/>
          <w:szCs w:val="22"/>
        </w:rPr>
        <w:t>Hembree</w:t>
      </w:r>
      <w:r>
        <w:rPr>
          <w:bCs/>
          <w:color w:val="auto"/>
          <w:szCs w:val="22"/>
        </w:rPr>
        <w:tab/>
      </w:r>
      <w:r w:rsidRPr="009A1610">
        <w:rPr>
          <w:bCs/>
          <w:color w:val="auto"/>
          <w:szCs w:val="22"/>
        </w:rPr>
        <w:t>Hutto</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A1610">
        <w:rPr>
          <w:bCs/>
          <w:color w:val="auto"/>
          <w:szCs w:val="22"/>
        </w:rPr>
        <w:t>Jackson</w:t>
      </w:r>
      <w:r>
        <w:rPr>
          <w:bCs/>
          <w:color w:val="auto"/>
          <w:szCs w:val="22"/>
        </w:rPr>
        <w:tab/>
      </w:r>
      <w:r w:rsidRPr="009A1610">
        <w:rPr>
          <w:bCs/>
          <w:i/>
          <w:color w:val="auto"/>
          <w:szCs w:val="22"/>
        </w:rPr>
        <w:t>Johnson, Kevin</w:t>
      </w:r>
      <w:r>
        <w:rPr>
          <w:bCs/>
          <w:i/>
          <w:color w:val="auto"/>
          <w:szCs w:val="22"/>
        </w:rPr>
        <w:tab/>
      </w:r>
      <w:r w:rsidRPr="009A1610">
        <w:rPr>
          <w:bCs/>
          <w:i/>
          <w:color w:val="auto"/>
          <w:szCs w:val="22"/>
        </w:rPr>
        <w:t>Johnson, Michael</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Kimbrell</w:t>
      </w:r>
      <w:r>
        <w:rPr>
          <w:bCs/>
          <w:color w:val="auto"/>
          <w:szCs w:val="22"/>
        </w:rPr>
        <w:tab/>
      </w:r>
      <w:r w:rsidRPr="009A1610">
        <w:rPr>
          <w:bCs/>
          <w:color w:val="auto"/>
          <w:szCs w:val="22"/>
        </w:rPr>
        <w:t>Loftis</w:t>
      </w:r>
      <w:r>
        <w:rPr>
          <w:bCs/>
          <w:color w:val="auto"/>
          <w:szCs w:val="22"/>
        </w:rPr>
        <w:tab/>
      </w:r>
      <w:r w:rsidRPr="009A1610">
        <w:rPr>
          <w:bCs/>
          <w:color w:val="auto"/>
          <w:szCs w:val="22"/>
        </w:rPr>
        <w:t>Malloy</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Massey</w:t>
      </w:r>
      <w:r>
        <w:rPr>
          <w:bCs/>
          <w:color w:val="auto"/>
          <w:szCs w:val="22"/>
        </w:rPr>
        <w:tab/>
      </w:r>
      <w:r w:rsidRPr="009A1610">
        <w:rPr>
          <w:bCs/>
          <w:color w:val="auto"/>
          <w:szCs w:val="22"/>
        </w:rPr>
        <w:t>McElveen</w:t>
      </w:r>
      <w:r>
        <w:rPr>
          <w:bCs/>
          <w:color w:val="auto"/>
          <w:szCs w:val="22"/>
        </w:rPr>
        <w:tab/>
      </w:r>
      <w:r w:rsidRPr="009A1610">
        <w:rPr>
          <w:bCs/>
          <w:color w:val="auto"/>
          <w:szCs w:val="22"/>
        </w:rPr>
        <w:t>Peeler</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Rankin</w:t>
      </w:r>
      <w:r>
        <w:rPr>
          <w:bCs/>
          <w:color w:val="auto"/>
          <w:szCs w:val="22"/>
        </w:rPr>
        <w:tab/>
      </w:r>
      <w:r w:rsidRPr="009A1610">
        <w:rPr>
          <w:bCs/>
          <w:color w:val="auto"/>
          <w:szCs w:val="22"/>
        </w:rPr>
        <w:t>Rice</w:t>
      </w:r>
      <w:r>
        <w:rPr>
          <w:bCs/>
          <w:color w:val="auto"/>
          <w:szCs w:val="22"/>
        </w:rPr>
        <w:tab/>
      </w:r>
      <w:r w:rsidRPr="009A1610">
        <w:rPr>
          <w:bCs/>
          <w:color w:val="auto"/>
          <w:szCs w:val="22"/>
        </w:rPr>
        <w:t>Sabb</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Scott</w:t>
      </w:r>
      <w:r>
        <w:rPr>
          <w:bCs/>
          <w:color w:val="auto"/>
          <w:szCs w:val="22"/>
        </w:rPr>
        <w:tab/>
      </w:r>
      <w:r w:rsidRPr="009A1610">
        <w:rPr>
          <w:bCs/>
          <w:color w:val="auto"/>
          <w:szCs w:val="22"/>
        </w:rPr>
        <w:t>Senn</w:t>
      </w:r>
      <w:r>
        <w:rPr>
          <w:bCs/>
          <w:color w:val="auto"/>
          <w:szCs w:val="22"/>
        </w:rPr>
        <w:tab/>
      </w:r>
      <w:r w:rsidRPr="009A1610">
        <w:rPr>
          <w:bCs/>
          <w:color w:val="auto"/>
          <w:szCs w:val="22"/>
        </w:rPr>
        <w:t>Setzler</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Shealy</w:t>
      </w:r>
      <w:r>
        <w:rPr>
          <w:bCs/>
          <w:color w:val="auto"/>
          <w:szCs w:val="22"/>
        </w:rPr>
        <w:tab/>
      </w:r>
      <w:r w:rsidRPr="009A1610">
        <w:rPr>
          <w:bCs/>
          <w:color w:val="auto"/>
          <w:szCs w:val="22"/>
        </w:rPr>
        <w:t>Stephens</w:t>
      </w:r>
      <w:r>
        <w:rPr>
          <w:bCs/>
          <w:color w:val="auto"/>
          <w:szCs w:val="22"/>
        </w:rPr>
        <w:tab/>
      </w:r>
      <w:r w:rsidRPr="009A1610">
        <w:rPr>
          <w:bCs/>
          <w:color w:val="auto"/>
          <w:szCs w:val="22"/>
        </w:rPr>
        <w:t>Talley</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Turner</w:t>
      </w:r>
      <w:r>
        <w:rPr>
          <w:bCs/>
          <w:color w:val="auto"/>
          <w:szCs w:val="22"/>
        </w:rPr>
        <w:tab/>
      </w:r>
      <w:r w:rsidRPr="009A1610">
        <w:rPr>
          <w:bCs/>
          <w:color w:val="auto"/>
          <w:szCs w:val="22"/>
        </w:rPr>
        <w:t>Verdin</w:t>
      </w:r>
      <w:r>
        <w:rPr>
          <w:bCs/>
          <w:color w:val="auto"/>
          <w:szCs w:val="22"/>
        </w:rPr>
        <w:tab/>
      </w:r>
      <w:r w:rsidRPr="009A1610">
        <w:rPr>
          <w:bCs/>
          <w:color w:val="auto"/>
          <w:szCs w:val="22"/>
        </w:rPr>
        <w:t>Williams</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1610">
        <w:rPr>
          <w:bCs/>
          <w:color w:val="auto"/>
          <w:szCs w:val="22"/>
        </w:rPr>
        <w:t>Young</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A1610" w:rsidRP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A1610">
        <w:rPr>
          <w:b/>
          <w:bCs/>
          <w:color w:val="auto"/>
          <w:szCs w:val="22"/>
        </w:rPr>
        <w:lastRenderedPageBreak/>
        <w:t>Total--40</w:t>
      </w:r>
    </w:p>
    <w:p w:rsidR="009A1610" w:rsidRPr="009A1610" w:rsidRDefault="009A1610" w:rsidP="009A1610">
      <w:pPr>
        <w:pStyle w:val="Header"/>
        <w:tabs>
          <w:tab w:val="clear" w:pos="8640"/>
          <w:tab w:val="left" w:pos="4320"/>
        </w:tabs>
        <w:rPr>
          <w:bCs/>
          <w:color w:val="auto"/>
          <w:szCs w:val="22"/>
        </w:rPr>
      </w:pP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1610">
        <w:rPr>
          <w:b/>
          <w:bCs/>
          <w:color w:val="auto"/>
          <w:szCs w:val="22"/>
        </w:rPr>
        <w:t>NAYS</w:t>
      </w:r>
    </w:p>
    <w:p w:rsid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A1610" w:rsidRPr="009A1610" w:rsidRDefault="009A1610" w:rsidP="009A1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1610">
        <w:rPr>
          <w:b/>
          <w:bCs/>
          <w:color w:val="auto"/>
          <w:szCs w:val="22"/>
        </w:rPr>
        <w:t>Total--0</w:t>
      </w:r>
    </w:p>
    <w:p w:rsidR="009A1610" w:rsidRPr="009A1610" w:rsidRDefault="009A1610" w:rsidP="009A1610">
      <w:pPr>
        <w:pStyle w:val="Header"/>
        <w:tabs>
          <w:tab w:val="clear" w:pos="8640"/>
          <w:tab w:val="left" w:pos="4320"/>
        </w:tabs>
        <w:rPr>
          <w:bCs/>
          <w:color w:val="auto"/>
          <w:szCs w:val="22"/>
        </w:rPr>
      </w:pPr>
    </w:p>
    <w:p w:rsidR="009A1610" w:rsidRPr="009A1610" w:rsidRDefault="009A1610" w:rsidP="009A1610">
      <w:pPr>
        <w:pStyle w:val="Header"/>
        <w:tabs>
          <w:tab w:val="clear" w:pos="8640"/>
          <w:tab w:val="left" w:pos="4320"/>
        </w:tabs>
        <w:rPr>
          <w:color w:val="auto"/>
          <w:szCs w:val="22"/>
        </w:rPr>
      </w:pPr>
      <w:r w:rsidRPr="009A1610">
        <w:rPr>
          <w:color w:val="auto"/>
          <w:szCs w:val="22"/>
        </w:rPr>
        <w:tab/>
        <w:t>The Bill was read the second time, passed and ordered to a third reading.</w:t>
      </w:r>
    </w:p>
    <w:p w:rsidR="009A1610" w:rsidRDefault="009A1610" w:rsidP="009A1610">
      <w:pPr>
        <w:pStyle w:val="Header"/>
        <w:tabs>
          <w:tab w:val="clear" w:pos="8640"/>
          <w:tab w:val="left" w:pos="4320"/>
        </w:tabs>
        <w:rPr>
          <w:color w:val="7030A0"/>
          <w:szCs w:val="22"/>
        </w:rPr>
      </w:pPr>
    </w:p>
    <w:p w:rsidR="00222871" w:rsidRPr="00222871" w:rsidRDefault="00222871" w:rsidP="009A1610">
      <w:pPr>
        <w:pStyle w:val="Header"/>
        <w:tabs>
          <w:tab w:val="clear" w:pos="8640"/>
          <w:tab w:val="left" w:pos="4320"/>
        </w:tabs>
        <w:jc w:val="center"/>
        <w:rPr>
          <w:b/>
          <w:color w:val="auto"/>
          <w:szCs w:val="22"/>
        </w:rPr>
      </w:pPr>
      <w:r w:rsidRPr="00222871">
        <w:rPr>
          <w:b/>
          <w:color w:val="auto"/>
          <w:szCs w:val="22"/>
        </w:rPr>
        <w:t>CARRIED OVER</w:t>
      </w:r>
    </w:p>
    <w:p w:rsidR="009A1610" w:rsidRPr="00E34C8B" w:rsidRDefault="009A1610" w:rsidP="009A1610">
      <w:pPr>
        <w:suppressAutoHyphens/>
      </w:pPr>
      <w:r>
        <w:rPr>
          <w:snapToGrid w:val="0"/>
          <w:color w:val="auto"/>
          <w:szCs w:val="22"/>
        </w:rPr>
        <w:tab/>
      </w:r>
      <w:r w:rsidRPr="00E34C8B">
        <w:t>S. 712</w:t>
      </w:r>
      <w:r w:rsidRPr="00E34C8B">
        <w:fldChar w:fldCharType="begin"/>
      </w:r>
      <w:r w:rsidRPr="00E34C8B">
        <w:instrText xml:space="preserve"> XE "S. 712" \b </w:instrText>
      </w:r>
      <w:r w:rsidRPr="00E34C8B">
        <w:fldChar w:fldCharType="end"/>
      </w:r>
      <w:r w:rsidRPr="00E34C8B">
        <w:t xml:space="preserve"> -- Senator</w:t>
      </w:r>
      <w:r>
        <w:t>s</w:t>
      </w:r>
      <w:r w:rsidRPr="00E34C8B">
        <w:t xml:space="preserve"> Davis</w:t>
      </w:r>
      <w:r w:rsidR="00996F11">
        <w:t>,</w:t>
      </w:r>
      <w:r>
        <w:t xml:space="preserve"> Kimbrell</w:t>
      </w:r>
      <w:r w:rsidR="00996F11">
        <w:t xml:space="preserve"> and Hutto</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9A1610" w:rsidRDefault="009A1610" w:rsidP="009A161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A1610" w:rsidRDefault="009A1610" w:rsidP="009A1610">
      <w:pPr>
        <w:rPr>
          <w:snapToGrid w:val="0"/>
          <w:color w:val="auto"/>
          <w:szCs w:val="22"/>
        </w:rPr>
      </w:pPr>
    </w:p>
    <w:p w:rsidR="009A1610" w:rsidRDefault="009A1610" w:rsidP="009A1610">
      <w:pPr>
        <w:rPr>
          <w:snapToGrid w:val="0"/>
          <w:color w:val="auto"/>
          <w:szCs w:val="22"/>
        </w:rPr>
      </w:pPr>
      <w:r>
        <w:rPr>
          <w:snapToGrid w:val="0"/>
          <w:color w:val="auto"/>
          <w:szCs w:val="22"/>
        </w:rPr>
        <w:tab/>
        <w:t>Senator HEMBREE explained the amendment and the Bill.</w:t>
      </w:r>
    </w:p>
    <w:p w:rsidR="00996F11" w:rsidRDefault="00996F11" w:rsidP="009A1610">
      <w:pPr>
        <w:rPr>
          <w:snapToGrid w:val="0"/>
          <w:color w:val="auto"/>
          <w:szCs w:val="22"/>
        </w:rPr>
      </w:pPr>
    </w:p>
    <w:p w:rsidR="009A1610" w:rsidRPr="00222871" w:rsidRDefault="009A1610" w:rsidP="009A1610">
      <w:pPr>
        <w:pStyle w:val="Header"/>
        <w:tabs>
          <w:tab w:val="clear" w:pos="8640"/>
          <w:tab w:val="left" w:pos="4320"/>
        </w:tabs>
        <w:rPr>
          <w:color w:val="auto"/>
          <w:szCs w:val="22"/>
        </w:rPr>
      </w:pPr>
      <w:r w:rsidRPr="00222871">
        <w:rPr>
          <w:color w:val="auto"/>
          <w:szCs w:val="22"/>
        </w:rPr>
        <w:tab/>
        <w:t>On motion of Senator HEMBREE, the Bill was carried over.</w:t>
      </w:r>
    </w:p>
    <w:p w:rsidR="00D22BE4" w:rsidRDefault="00D22BE4" w:rsidP="00D22BE4">
      <w:pPr>
        <w:pStyle w:val="Header"/>
        <w:tabs>
          <w:tab w:val="clear" w:pos="8640"/>
          <w:tab w:val="left" w:pos="4320"/>
        </w:tabs>
        <w:rPr>
          <w:b/>
          <w:szCs w:val="22"/>
        </w:rPr>
      </w:pPr>
    </w:p>
    <w:p w:rsidR="00D22BE4" w:rsidRPr="006F74DC" w:rsidRDefault="00D22BE4" w:rsidP="00D22BE4">
      <w:pPr>
        <w:pStyle w:val="Header"/>
        <w:tabs>
          <w:tab w:val="clear" w:pos="8640"/>
          <w:tab w:val="left" w:pos="4320"/>
        </w:tabs>
        <w:jc w:val="center"/>
        <w:rPr>
          <w:b/>
          <w:color w:val="auto"/>
          <w:szCs w:val="22"/>
        </w:rPr>
      </w:pPr>
      <w:r>
        <w:rPr>
          <w:b/>
        </w:rPr>
        <w:tab/>
      </w:r>
      <w:r w:rsidRPr="006F74DC">
        <w:rPr>
          <w:b/>
          <w:color w:val="auto"/>
          <w:szCs w:val="22"/>
        </w:rPr>
        <w:t>READ THE SECOND TIME</w:t>
      </w:r>
    </w:p>
    <w:p w:rsidR="00D22BE4" w:rsidRPr="00BA5BB7" w:rsidRDefault="00D22BE4" w:rsidP="00D22BE4">
      <w:pPr>
        <w:suppressAutoHyphens/>
      </w:pPr>
      <w:r>
        <w:rPr>
          <w:b/>
          <w:color w:val="7030A0"/>
          <w:szCs w:val="22"/>
        </w:rP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D22BE4" w:rsidRDefault="00D22BE4" w:rsidP="00D22BE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21A91" w:rsidRDefault="00721A91" w:rsidP="00D22BE4">
      <w:pPr>
        <w:rPr>
          <w:snapToGrid w:val="0"/>
          <w:color w:val="auto"/>
          <w:szCs w:val="22"/>
        </w:rPr>
      </w:pPr>
    </w:p>
    <w:p w:rsidR="00D22BE4" w:rsidRDefault="00D22BE4" w:rsidP="00D22BE4">
      <w:pPr>
        <w:rPr>
          <w:snapToGrid w:val="0"/>
          <w:color w:val="auto"/>
          <w:szCs w:val="22"/>
        </w:rPr>
      </w:pPr>
      <w:r>
        <w:rPr>
          <w:snapToGrid w:val="0"/>
        </w:rPr>
        <w:tab/>
      </w:r>
      <w:r>
        <w:rPr>
          <w:snapToGrid w:val="0"/>
          <w:color w:val="auto"/>
          <w:szCs w:val="22"/>
        </w:rPr>
        <w:t xml:space="preserve">Senator SENN explained the </w:t>
      </w:r>
      <w:r w:rsidR="00AD4F90">
        <w:rPr>
          <w:snapToGrid w:val="0"/>
          <w:color w:val="auto"/>
          <w:szCs w:val="22"/>
        </w:rPr>
        <w:t>Bill.</w:t>
      </w:r>
    </w:p>
    <w:p w:rsidR="00D22BE4" w:rsidRDefault="00D22BE4" w:rsidP="00D22BE4">
      <w:pPr>
        <w:rPr>
          <w:snapToGrid w:val="0"/>
          <w:color w:val="auto"/>
          <w:szCs w:val="22"/>
        </w:rPr>
      </w:pPr>
    </w:p>
    <w:p w:rsidR="00D22BE4" w:rsidRPr="008836EB" w:rsidRDefault="00D22BE4" w:rsidP="00AD4F90">
      <w:pPr>
        <w:rPr>
          <w:bCs/>
          <w:color w:val="auto"/>
          <w:szCs w:val="22"/>
        </w:rPr>
      </w:pPr>
      <w:r>
        <w:rPr>
          <w:snapToGrid w:val="0"/>
          <w:color w:val="auto"/>
          <w:szCs w:val="22"/>
        </w:rPr>
        <w:tab/>
      </w:r>
      <w:r w:rsidRPr="008836EB">
        <w:rPr>
          <w:bCs/>
          <w:color w:val="auto"/>
          <w:szCs w:val="22"/>
        </w:rPr>
        <w:t>The question then b</w:t>
      </w:r>
      <w:r w:rsidR="00996F11">
        <w:rPr>
          <w:bCs/>
          <w:color w:val="auto"/>
          <w:szCs w:val="22"/>
        </w:rPr>
        <w:t>eing second reading of the Bill</w:t>
      </w:r>
      <w:r w:rsidRPr="008836EB">
        <w:rPr>
          <w:bCs/>
          <w:color w:val="auto"/>
          <w:szCs w:val="22"/>
        </w:rPr>
        <w:t>.</w:t>
      </w:r>
    </w:p>
    <w:p w:rsidR="00D22BE4" w:rsidRPr="008836EB" w:rsidRDefault="00D22BE4" w:rsidP="00D22BE4">
      <w:pPr>
        <w:pStyle w:val="Header"/>
        <w:rPr>
          <w:bCs/>
          <w:color w:val="auto"/>
          <w:szCs w:val="22"/>
        </w:rPr>
      </w:pPr>
    </w:p>
    <w:p w:rsidR="00D22BE4" w:rsidRDefault="00D22BE4" w:rsidP="00D22BE4">
      <w:pPr>
        <w:pStyle w:val="Header"/>
        <w:tabs>
          <w:tab w:val="clear" w:pos="8640"/>
          <w:tab w:val="left" w:pos="4320"/>
        </w:tabs>
        <w:rPr>
          <w:color w:val="auto"/>
          <w:szCs w:val="22"/>
        </w:rPr>
      </w:pPr>
      <w:r w:rsidRPr="008836EB">
        <w:rPr>
          <w:color w:val="auto"/>
          <w:szCs w:val="22"/>
        </w:rPr>
        <w:lastRenderedPageBreak/>
        <w:tab/>
      </w:r>
      <w:r w:rsidR="00996F11">
        <w:rPr>
          <w:color w:val="auto"/>
          <w:szCs w:val="22"/>
        </w:rPr>
        <w:t xml:space="preserve">The Bill </w:t>
      </w:r>
      <w:r w:rsidRPr="008836EB">
        <w:rPr>
          <w:color w:val="auto"/>
          <w:szCs w:val="22"/>
        </w:rPr>
        <w:t>was read the second time, passed and ordered to a third reading.</w:t>
      </w:r>
    </w:p>
    <w:p w:rsidR="00AD4F90" w:rsidRDefault="00AD4F90" w:rsidP="00D22BE4">
      <w:pPr>
        <w:pStyle w:val="Header"/>
        <w:tabs>
          <w:tab w:val="clear" w:pos="8640"/>
          <w:tab w:val="left" w:pos="4320"/>
        </w:tabs>
        <w:rPr>
          <w:color w:val="auto"/>
          <w:szCs w:val="22"/>
        </w:rPr>
      </w:pPr>
    </w:p>
    <w:p w:rsidR="00D22BE4" w:rsidRDefault="00D22BE4" w:rsidP="00D22BE4">
      <w:pPr>
        <w:pStyle w:val="Header"/>
        <w:tabs>
          <w:tab w:val="clear" w:pos="8640"/>
          <w:tab w:val="left" w:pos="4320"/>
        </w:tabs>
        <w:jc w:val="center"/>
        <w:rPr>
          <w:b/>
          <w:bCs/>
        </w:rPr>
      </w:pPr>
      <w:r>
        <w:rPr>
          <w:b/>
          <w:bCs/>
        </w:rPr>
        <w:t>Motion Under Rule 26B</w:t>
      </w:r>
    </w:p>
    <w:p w:rsidR="00D22BE4" w:rsidRDefault="00D22BE4" w:rsidP="00D22BE4">
      <w:pPr>
        <w:pStyle w:val="Header"/>
        <w:tabs>
          <w:tab w:val="clear" w:pos="8640"/>
          <w:tab w:val="left" w:pos="4320"/>
        </w:tabs>
      </w:pPr>
      <w:r>
        <w:tab/>
        <w:t>Senator MALLOY  asked unanimous consent to make a motion to take up further amendments pursuant to the provisions of Rule 26B.</w:t>
      </w:r>
    </w:p>
    <w:p w:rsidR="00D22BE4" w:rsidRDefault="00D22BE4" w:rsidP="00D22BE4">
      <w:pPr>
        <w:pStyle w:val="Header"/>
        <w:tabs>
          <w:tab w:val="clear" w:pos="8640"/>
          <w:tab w:val="left" w:pos="4320"/>
        </w:tabs>
      </w:pPr>
      <w:r>
        <w:tab/>
        <w:t>There was no objection.</w:t>
      </w:r>
    </w:p>
    <w:p w:rsidR="00D22BE4" w:rsidRPr="008836EB" w:rsidRDefault="00D22BE4" w:rsidP="00D22BE4">
      <w:pPr>
        <w:pStyle w:val="Header"/>
        <w:tabs>
          <w:tab w:val="clear" w:pos="8640"/>
          <w:tab w:val="left" w:pos="4320"/>
        </w:tabs>
        <w:rPr>
          <w:color w:val="auto"/>
          <w:szCs w:val="22"/>
        </w:rPr>
      </w:pPr>
    </w:p>
    <w:p w:rsidR="00D22BE4" w:rsidRDefault="00D22BE4" w:rsidP="00D22BE4">
      <w:pPr>
        <w:jc w:val="center"/>
        <w:rPr>
          <w:b/>
        </w:rPr>
      </w:pPr>
      <w:r>
        <w:rPr>
          <w:b/>
        </w:rPr>
        <w:t>CARRIED OVER</w:t>
      </w:r>
    </w:p>
    <w:p w:rsidR="00D22BE4" w:rsidRPr="00EB319E" w:rsidRDefault="00D22BE4" w:rsidP="00D22BE4">
      <w:pPr>
        <w:suppressAutoHyphens/>
      </w:pPr>
      <w:r>
        <w:rPr>
          <w:b/>
        </w:rPr>
        <w:tab/>
      </w:r>
      <w:r w:rsidRPr="00EB319E">
        <w:t>S. 812</w:t>
      </w:r>
      <w:r w:rsidRPr="00EB319E">
        <w:fldChar w:fldCharType="begin"/>
      </w:r>
      <w:r w:rsidRPr="00EB319E">
        <w:instrText xml:space="preserve"> XE "S. 812" \b </w:instrText>
      </w:r>
      <w:r w:rsidRPr="00EB319E">
        <w:fldChar w:fldCharType="end"/>
      </w:r>
      <w:r w:rsidRPr="00EB319E">
        <w:t xml:space="preserve"> -- Senator Alexander:  </w:t>
      </w:r>
      <w:r w:rsidRPr="00EB319E">
        <w:rPr>
          <w:szCs w:val="30"/>
        </w:rPr>
        <w:t xml:space="preserve">A BILL </w:t>
      </w:r>
      <w:r w:rsidRPr="00EB319E">
        <w:t>TO AMEND CHAPTER 2, TITLE 40 OF THE 1976 CODE, RELATING TO ACCOUNTANTS, TO PROVIDE FOR THE PRACTICE OF CERTIFIED PUBLIC ACCOUNTANTS.</w:t>
      </w:r>
    </w:p>
    <w:p w:rsidR="00D22BE4" w:rsidRPr="00222871" w:rsidRDefault="00D22BE4" w:rsidP="00D22BE4">
      <w:pPr>
        <w:pStyle w:val="Header"/>
        <w:tabs>
          <w:tab w:val="clear" w:pos="8640"/>
          <w:tab w:val="left" w:pos="4320"/>
        </w:tabs>
        <w:rPr>
          <w:color w:val="auto"/>
          <w:szCs w:val="22"/>
        </w:rPr>
      </w:pPr>
      <w:r w:rsidRPr="00222871">
        <w:rPr>
          <w:color w:val="auto"/>
          <w:szCs w:val="22"/>
        </w:rPr>
        <w:tab/>
        <w:t xml:space="preserve">On motion of Senator </w:t>
      </w:r>
      <w:r>
        <w:rPr>
          <w:color w:val="auto"/>
          <w:szCs w:val="22"/>
        </w:rPr>
        <w:t>MA</w:t>
      </w:r>
      <w:r w:rsidR="00721A91">
        <w:rPr>
          <w:color w:val="auto"/>
          <w:szCs w:val="22"/>
        </w:rPr>
        <w:t>SSE</w:t>
      </w:r>
      <w:r>
        <w:rPr>
          <w:color w:val="auto"/>
          <w:szCs w:val="22"/>
        </w:rPr>
        <w:t>Y</w:t>
      </w:r>
      <w:r w:rsidRPr="00222871">
        <w:rPr>
          <w:color w:val="auto"/>
          <w:szCs w:val="22"/>
        </w:rPr>
        <w:t>, the Bill was carried over.</w:t>
      </w:r>
    </w:p>
    <w:p w:rsidR="00D22BE4" w:rsidRDefault="00D22BE4" w:rsidP="00D22BE4">
      <w:pPr>
        <w:suppressAutoHyphen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96F11" w:rsidRPr="009D1D55" w:rsidRDefault="00996F11" w:rsidP="00996F11">
      <w:pPr>
        <w:suppressAutoHyphens/>
      </w:pPr>
      <w:r>
        <w:tab/>
      </w:r>
      <w:r w:rsidRPr="009D1D55">
        <w:t xml:space="preserve">On behalf of the Rules Committee, Senator </w:t>
      </w:r>
      <w:r>
        <w:t>MASSEY</w:t>
      </w:r>
      <w:r w:rsidRPr="009D1D55">
        <w:t xml:space="preserve">, as Chairman of the Committee on Rules, moved to make </w:t>
      </w:r>
      <w:r>
        <w:t>H. 3205</w:t>
      </w:r>
      <w:r w:rsidRPr="009D1D55">
        <w:t xml:space="preserve"> a Special Order pursuant to Rule 33B. </w:t>
      </w:r>
    </w:p>
    <w:p w:rsidR="00996F11" w:rsidRPr="009D1D55" w:rsidRDefault="00996F11" w:rsidP="00996F11">
      <w:pPr>
        <w:suppressAutoHyphens/>
      </w:pPr>
    </w:p>
    <w:p w:rsidR="00996F11" w:rsidRPr="00C51AFA" w:rsidRDefault="00996F11" w:rsidP="00996F11">
      <w:pPr>
        <w:suppressAutoHyphens/>
      </w:pPr>
      <w:r w:rsidRPr="009D1D55">
        <w:tab/>
      </w:r>
      <w:r w:rsidRPr="00C51AFA">
        <w:t>H. 3205</w:t>
      </w:r>
      <w:r w:rsidRPr="00C51AFA">
        <w:fldChar w:fldCharType="begin"/>
      </w:r>
      <w:r w:rsidRPr="00C51AFA">
        <w:instrText xml:space="preserve"> XE </w:instrText>
      </w:r>
      <w:r>
        <w:instrText>“</w:instrText>
      </w:r>
      <w:r w:rsidRPr="00C51AFA">
        <w:instrText>H. 3205</w:instrText>
      </w:r>
      <w:r>
        <w:instrText>”</w:instrText>
      </w:r>
      <w:r w:rsidRPr="00C51AFA">
        <w:instrText xml:space="preserve"> \b </w:instrText>
      </w:r>
      <w:r w:rsidRPr="00C51AFA">
        <w:fldChar w:fldCharType="end"/>
      </w:r>
      <w:r w:rsidRPr="00C51AFA">
        <w:t xml:space="preserve"> -- </w:t>
      </w:r>
      <w:r>
        <w:t>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w:t>
      </w:r>
      <w:r w:rsidRPr="00C51AFA">
        <w:t xml:space="preserve">:  </w:t>
      </w:r>
      <w:r w:rsidRPr="00C51AFA">
        <w:rPr>
          <w:szCs w:val="30"/>
        </w:rPr>
        <w:t xml:space="preserve">A JOINT RESOLUTION </w:t>
      </w:r>
      <w:r w:rsidRPr="00C51AFA">
        <w:t xml:space="preserve">TO MAKE APPLICATION </w:t>
      </w:r>
      <w:r w:rsidRPr="00C51AFA">
        <w:rPr>
          <w:color w:val="000000" w:themeColor="text1"/>
          <w:u w:color="000000" w:themeColor="text1"/>
        </w:rPr>
        <w:t xml:space="preserve">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w:t>
      </w:r>
      <w:r w:rsidRPr="00C51AFA">
        <w:rPr>
          <w:color w:val="000000" w:themeColor="text1"/>
          <w:u w:color="000000" w:themeColor="text1"/>
        </w:rPr>
        <w:lastRenderedPageBreak/>
        <w:t>LIMITING THE APPLICATION; AND TO PROVIDE CERTAIN SELECTION CRITERIA FOR COMMISSIONERS AS WELL AS LIMITATIONS UPON THEIR AUTHORITY.</w:t>
      </w:r>
    </w:p>
    <w:p w:rsidR="00996F11" w:rsidRDefault="00996F11" w:rsidP="00996F11">
      <w:pPr>
        <w:suppressAutoHyphens/>
      </w:pPr>
      <w:r>
        <w:tab/>
      </w:r>
      <w:r w:rsidRPr="009D1D55">
        <w:t>The motion to make the Bill a Special Order was polled out of the Committee on Rules as follows:</w:t>
      </w:r>
    </w:p>
    <w:p w:rsidR="00996F11" w:rsidRDefault="00996F11" w:rsidP="00996F11">
      <w:pPr>
        <w:suppressAutoHyphens/>
      </w:pPr>
    </w:p>
    <w:p w:rsidR="00996F11" w:rsidRDefault="00996F11" w:rsidP="00996F11">
      <w:pPr>
        <w:jc w:val="center"/>
        <w:rPr>
          <w:b/>
          <w:snapToGrid w:val="0"/>
          <w:color w:val="auto"/>
        </w:rPr>
      </w:pPr>
      <w:r>
        <w:rPr>
          <w:b/>
          <w:snapToGrid w:val="0"/>
          <w:color w:val="auto"/>
        </w:rPr>
        <w:t>Poll of the Rules Committee</w:t>
      </w:r>
    </w:p>
    <w:p w:rsidR="00996F11" w:rsidRDefault="00996F11" w:rsidP="00996F11">
      <w:pPr>
        <w:jc w:val="center"/>
        <w:rPr>
          <w:snapToGrid w:val="0"/>
          <w:color w:val="auto"/>
        </w:rPr>
      </w:pPr>
      <w:r>
        <w:rPr>
          <w:b/>
          <w:snapToGrid w:val="0"/>
          <w:color w:val="auto"/>
        </w:rPr>
        <w:t>Polled 14; Ayes 9; Nays 5; Not Voting 3</w:t>
      </w:r>
    </w:p>
    <w:p w:rsidR="00996F11" w:rsidRDefault="00996F11" w:rsidP="00996F11">
      <w:pPr>
        <w:jc w:val="center"/>
        <w:rPr>
          <w:snapToGrid w:val="0"/>
          <w:color w:val="auto"/>
        </w:rPr>
      </w:pPr>
    </w:p>
    <w:p w:rsidR="00996F11" w:rsidRPr="00362798" w:rsidRDefault="00996F11" w:rsidP="00996F11">
      <w:pPr>
        <w:jc w:val="center"/>
        <w:rPr>
          <w:snapToGrid w:val="0"/>
          <w:color w:val="auto"/>
        </w:rPr>
      </w:pPr>
      <w:r>
        <w:rPr>
          <w:b/>
          <w:snapToGrid w:val="0"/>
          <w:color w:val="auto"/>
        </w:rPr>
        <w:t>AYES</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Massey</w:t>
      </w:r>
      <w:r>
        <w:rPr>
          <w:snapToGrid w:val="0"/>
          <w:color w:val="auto"/>
        </w:rPr>
        <w:tab/>
        <w:t>Cromer</w:t>
      </w:r>
      <w:r>
        <w:rPr>
          <w:snapToGrid w:val="0"/>
          <w:color w:val="auto"/>
        </w:rPr>
        <w:tab/>
        <w:t>Campsen</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Young</w:t>
      </w:r>
      <w:r>
        <w:rPr>
          <w:snapToGrid w:val="0"/>
          <w:color w:val="auto"/>
        </w:rPr>
        <w:tab/>
        <w:t>Grooms</w:t>
      </w:r>
      <w:r>
        <w:rPr>
          <w:snapToGrid w:val="0"/>
          <w:color w:val="auto"/>
        </w:rPr>
        <w:tab/>
        <w:t>Hembree</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Shealy</w:t>
      </w:r>
      <w:r>
        <w:rPr>
          <w:snapToGrid w:val="0"/>
          <w:color w:val="auto"/>
        </w:rPr>
        <w:tab/>
        <w:t>Goldfinch</w:t>
      </w:r>
      <w:r>
        <w:rPr>
          <w:snapToGrid w:val="0"/>
          <w:color w:val="auto"/>
        </w:rPr>
        <w:tab/>
        <w:t>M. Johnson</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6F11" w:rsidRPr="00362798"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Total--9</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6F11" w:rsidRPr="00362798"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NAYS</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Malloy</w:t>
      </w:r>
      <w:r>
        <w:rPr>
          <w:snapToGrid w:val="0"/>
          <w:color w:val="auto"/>
        </w:rPr>
        <w:tab/>
        <w:t>Allen</w:t>
      </w:r>
      <w:r>
        <w:rPr>
          <w:snapToGrid w:val="0"/>
          <w:color w:val="auto"/>
        </w:rPr>
        <w:tab/>
        <w:t>Sabb</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McLeod</w:t>
      </w:r>
      <w:r>
        <w:rPr>
          <w:snapToGrid w:val="0"/>
          <w:color w:val="auto"/>
        </w:rPr>
        <w:tab/>
        <w:t>Harpootlian</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6F11" w:rsidRPr="00362798"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Total--5</w:t>
      </w:r>
    </w:p>
    <w:p w:rsidR="00996F11" w:rsidRDefault="00996F11" w:rsidP="00996F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6F11" w:rsidRPr="00362798" w:rsidRDefault="00996F11" w:rsidP="00996F11">
      <w:pPr>
        <w:jc w:val="center"/>
        <w:rPr>
          <w:snapToGrid w:val="0"/>
          <w:color w:val="auto"/>
        </w:rPr>
      </w:pPr>
      <w:r>
        <w:rPr>
          <w:b/>
          <w:snapToGrid w:val="0"/>
          <w:color w:val="auto"/>
        </w:rPr>
        <w:t>NOT VOTING</w:t>
      </w:r>
    </w:p>
    <w:p w:rsidR="006C68A6" w:rsidRDefault="00996F11" w:rsidP="00996F11">
      <w:pPr>
        <w:rPr>
          <w:snapToGrid w:val="0"/>
          <w:color w:val="auto"/>
        </w:rPr>
      </w:pPr>
      <w:r>
        <w:rPr>
          <w:snapToGrid w:val="0"/>
          <w:color w:val="auto"/>
        </w:rPr>
        <w:t>Martin</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t>Corbin</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t>Kimpson</w:t>
      </w:r>
      <w:r>
        <w:rPr>
          <w:snapToGrid w:val="0"/>
          <w:color w:val="auto"/>
        </w:rPr>
        <w:tab/>
      </w:r>
      <w:r>
        <w:rPr>
          <w:snapToGrid w:val="0"/>
          <w:color w:val="auto"/>
        </w:rPr>
        <w:tab/>
      </w:r>
    </w:p>
    <w:p w:rsidR="00996F11" w:rsidRDefault="00996F11" w:rsidP="00996F11">
      <w:pPr>
        <w:rPr>
          <w:snapToGrid w:val="0"/>
          <w:color w:val="auto"/>
        </w:rPr>
      </w:pPr>
      <w:r>
        <w:rPr>
          <w:snapToGrid w:val="0"/>
          <w:color w:val="auto"/>
        </w:rPr>
        <w:tab/>
      </w:r>
      <w:r>
        <w:rPr>
          <w:snapToGrid w:val="0"/>
          <w:color w:val="auto"/>
        </w:rPr>
        <w:tab/>
      </w:r>
      <w:r>
        <w:rPr>
          <w:snapToGrid w:val="0"/>
          <w:color w:val="auto"/>
        </w:rPr>
        <w:tab/>
      </w:r>
      <w:r>
        <w:rPr>
          <w:snapToGrid w:val="0"/>
          <w:color w:val="auto"/>
        </w:rPr>
        <w:tab/>
      </w:r>
      <w:r>
        <w:rPr>
          <w:snapToGrid w:val="0"/>
          <w:color w:val="auto"/>
        </w:rPr>
        <w:tab/>
      </w:r>
    </w:p>
    <w:p w:rsidR="00996F11" w:rsidRPr="00362798" w:rsidRDefault="00996F11" w:rsidP="00996F11">
      <w:pPr>
        <w:jc w:val="center"/>
        <w:rPr>
          <w:snapToGrid w:val="0"/>
          <w:color w:val="auto"/>
        </w:rPr>
      </w:pPr>
      <w:r>
        <w:rPr>
          <w:b/>
          <w:snapToGrid w:val="0"/>
          <w:color w:val="auto"/>
        </w:rPr>
        <w:t>Total--3</w:t>
      </w:r>
    </w:p>
    <w:p w:rsidR="00996F11" w:rsidRDefault="00996F11" w:rsidP="00996F11">
      <w:pPr>
        <w:rPr>
          <w:snapToGrid w:val="0"/>
          <w:color w:val="auto"/>
        </w:rPr>
      </w:pPr>
    </w:p>
    <w:p w:rsidR="00996F11" w:rsidRDefault="00996F11" w:rsidP="00996F11">
      <w:pPr>
        <w:rPr>
          <w:snapToGrid w:val="0"/>
          <w:color w:val="auto"/>
        </w:rPr>
      </w:pPr>
      <w:r>
        <w:rPr>
          <w:snapToGrid w:val="0"/>
          <w:color w:val="auto"/>
        </w:rPr>
        <w:tab/>
        <w:t>The Bill was made a Special Order.</w:t>
      </w:r>
    </w:p>
    <w:p w:rsidR="00901C56" w:rsidRDefault="00901C56">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B011A">
        <w:t xml:space="preserve">At </w:t>
      </w:r>
      <w:r w:rsidR="00D22BE4">
        <w:t>11</w:t>
      </w:r>
      <w:r w:rsidR="000B011A">
        <w:t>:</w:t>
      </w:r>
      <w:r w:rsidR="00D22BE4">
        <w:t>52</w:t>
      </w:r>
      <w:r w:rsidR="000B011A">
        <w:t xml:space="preserve">  A</w:t>
      </w:r>
      <w:r w:rsidR="002B73E5">
        <w:t>.M., o</w:t>
      </w:r>
      <w:r>
        <w:t xml:space="preserve">n motion of Senator </w:t>
      </w:r>
      <w:r w:rsidR="000B011A">
        <w:t>MASSEY</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901C56" w:rsidRDefault="00901C56" w:rsidP="00E6655E">
      <w:pPr>
        <w:pStyle w:val="Header"/>
        <w:tabs>
          <w:tab w:val="clear" w:pos="8640"/>
          <w:tab w:val="left" w:pos="4320"/>
        </w:tabs>
        <w:rPr>
          <w:color w:val="FF0000"/>
        </w:rPr>
      </w:pPr>
    </w:p>
    <w:p w:rsidR="00233293" w:rsidRPr="00D22BE4" w:rsidRDefault="00233293" w:rsidP="00233293">
      <w:pPr>
        <w:pStyle w:val="Header"/>
        <w:tabs>
          <w:tab w:val="clear" w:pos="8640"/>
          <w:tab w:val="left" w:pos="4320"/>
        </w:tabs>
        <w:jc w:val="center"/>
        <w:rPr>
          <w:color w:val="auto"/>
        </w:rPr>
      </w:pPr>
      <w:r w:rsidRPr="00D22BE4">
        <w:rPr>
          <w:b/>
          <w:color w:val="auto"/>
        </w:rPr>
        <w:t>Message from the House</w:t>
      </w:r>
    </w:p>
    <w:p w:rsidR="00233293" w:rsidRPr="00D22BE4" w:rsidRDefault="00233293" w:rsidP="00E6655E">
      <w:pPr>
        <w:pStyle w:val="Header"/>
        <w:tabs>
          <w:tab w:val="clear" w:pos="8640"/>
          <w:tab w:val="left" w:pos="4320"/>
        </w:tabs>
        <w:rPr>
          <w:color w:val="auto"/>
        </w:rPr>
      </w:pPr>
      <w:r w:rsidRPr="00D22BE4">
        <w:rPr>
          <w:color w:val="auto"/>
        </w:rPr>
        <w:t>Columbia, S.C., February 3, 2022</w:t>
      </w:r>
    </w:p>
    <w:p w:rsidR="00233293" w:rsidRPr="00D22BE4" w:rsidRDefault="00233293" w:rsidP="00E6655E">
      <w:pPr>
        <w:pStyle w:val="Header"/>
        <w:tabs>
          <w:tab w:val="clear" w:pos="8640"/>
          <w:tab w:val="left" w:pos="4320"/>
        </w:tabs>
        <w:rPr>
          <w:color w:val="auto"/>
        </w:rPr>
      </w:pPr>
    </w:p>
    <w:p w:rsidR="00233293" w:rsidRPr="00D22BE4" w:rsidRDefault="00233293" w:rsidP="00E6655E">
      <w:pPr>
        <w:pStyle w:val="Header"/>
        <w:tabs>
          <w:tab w:val="clear" w:pos="8640"/>
          <w:tab w:val="left" w:pos="4320"/>
        </w:tabs>
        <w:rPr>
          <w:color w:val="auto"/>
        </w:rPr>
      </w:pPr>
      <w:r w:rsidRPr="00D22BE4">
        <w:rPr>
          <w:color w:val="auto"/>
        </w:rPr>
        <w:t>Mr. President and Senators:</w:t>
      </w:r>
    </w:p>
    <w:p w:rsidR="00233293" w:rsidRPr="00D22BE4" w:rsidRDefault="00233293" w:rsidP="00E6655E">
      <w:pPr>
        <w:pStyle w:val="Header"/>
        <w:tabs>
          <w:tab w:val="clear" w:pos="8640"/>
          <w:tab w:val="left" w:pos="4320"/>
        </w:tabs>
        <w:rPr>
          <w:color w:val="auto"/>
        </w:rPr>
      </w:pPr>
      <w:r w:rsidRPr="00D22BE4">
        <w:rPr>
          <w:color w:val="auto"/>
        </w:rPr>
        <w:lastRenderedPageBreak/>
        <w:tab/>
        <w:t>The House respectfully informs your Honorable Body that it has adopted the Report of the Committee of Conference on:</w:t>
      </w:r>
    </w:p>
    <w:p w:rsidR="00233293" w:rsidRPr="00D22BE4" w:rsidRDefault="00233293" w:rsidP="00233293">
      <w:pPr>
        <w:suppressAutoHyphens/>
        <w:rPr>
          <w:color w:val="auto"/>
        </w:rPr>
      </w:pPr>
      <w:bookmarkStart w:id="1" w:name="StartOfClip"/>
      <w:bookmarkEnd w:id="1"/>
      <w:r w:rsidRPr="00D22BE4">
        <w:rPr>
          <w:color w:val="auto"/>
        </w:rPr>
        <w:tab/>
        <w:t>H. 3308</w:t>
      </w:r>
      <w:r w:rsidRPr="00D22BE4">
        <w:rPr>
          <w:color w:val="auto"/>
        </w:rPr>
        <w:fldChar w:fldCharType="begin"/>
      </w:r>
      <w:r w:rsidRPr="00D22BE4">
        <w:rPr>
          <w:color w:val="auto"/>
        </w:rPr>
        <w:instrText xml:space="preserve"> XE “H. 3308” \b </w:instrText>
      </w:r>
      <w:r w:rsidRPr="00D22BE4">
        <w:rPr>
          <w:color w:val="auto"/>
        </w:rPr>
        <w:fldChar w:fldCharType="end"/>
      </w:r>
      <w:r w:rsidRPr="00D22BE4">
        <w:rPr>
          <w:color w:val="auto"/>
        </w:rPr>
        <w:t xml:space="preserve"> -- Reps. Huggins, Hill, Forrest, Caskey and Hixon:  </w:t>
      </w:r>
      <w:r w:rsidRPr="00D22BE4">
        <w:rPr>
          <w:color w:val="auto"/>
          <w:szCs w:val="30"/>
        </w:rPr>
        <w:t xml:space="preserve">A BILL </w:t>
      </w:r>
      <w:r w:rsidRPr="00D22BE4">
        <w:rPr>
          <w:color w:val="auto"/>
          <w:u w:color="000000" w:themeColor="text1"/>
        </w:rPr>
        <w:t>TO AMEND SECTION 50</w:t>
      </w:r>
      <w:r w:rsidRPr="00D22BE4">
        <w:rPr>
          <w:color w:val="auto"/>
          <w:u w:color="000000" w:themeColor="text1"/>
        </w:rPr>
        <w:noBreakHyphen/>
        <w:t>21</w:t>
      </w:r>
      <w:r w:rsidRPr="00D22BE4">
        <w:rPr>
          <w:color w:val="auto"/>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33293" w:rsidRPr="00D22BE4" w:rsidRDefault="00233293" w:rsidP="00E6655E">
      <w:pPr>
        <w:pStyle w:val="Header"/>
        <w:tabs>
          <w:tab w:val="clear" w:pos="8640"/>
          <w:tab w:val="left" w:pos="4320"/>
        </w:tabs>
        <w:rPr>
          <w:color w:val="auto"/>
        </w:rPr>
      </w:pPr>
      <w:r w:rsidRPr="00D22BE4">
        <w:rPr>
          <w:color w:val="auto"/>
        </w:rPr>
        <w:t>Very respectfully,</w:t>
      </w:r>
    </w:p>
    <w:p w:rsidR="00233293" w:rsidRPr="00D22BE4" w:rsidRDefault="00233293" w:rsidP="00E6655E">
      <w:pPr>
        <w:pStyle w:val="Header"/>
        <w:tabs>
          <w:tab w:val="clear" w:pos="8640"/>
          <w:tab w:val="left" w:pos="4320"/>
        </w:tabs>
        <w:rPr>
          <w:color w:val="auto"/>
        </w:rPr>
      </w:pPr>
      <w:r w:rsidRPr="00D22BE4">
        <w:rPr>
          <w:color w:val="auto"/>
        </w:rPr>
        <w:t>Speaker of the House</w:t>
      </w:r>
    </w:p>
    <w:p w:rsidR="00233293" w:rsidRPr="00D22BE4" w:rsidRDefault="00233293" w:rsidP="00E6655E">
      <w:pPr>
        <w:pStyle w:val="Header"/>
        <w:tabs>
          <w:tab w:val="clear" w:pos="8640"/>
          <w:tab w:val="left" w:pos="4320"/>
        </w:tabs>
        <w:rPr>
          <w:color w:val="auto"/>
        </w:rPr>
      </w:pPr>
      <w:r w:rsidRPr="00D22BE4">
        <w:rPr>
          <w:color w:val="auto"/>
        </w:rPr>
        <w:tab/>
        <w:t>Received as information.</w:t>
      </w:r>
    </w:p>
    <w:p w:rsidR="00233293" w:rsidRPr="00D22BE4" w:rsidRDefault="00233293" w:rsidP="00E6655E">
      <w:pPr>
        <w:pStyle w:val="Header"/>
        <w:tabs>
          <w:tab w:val="clear" w:pos="8640"/>
          <w:tab w:val="left" w:pos="4320"/>
        </w:tabs>
        <w:rPr>
          <w:color w:val="auto"/>
        </w:rPr>
      </w:pPr>
    </w:p>
    <w:p w:rsidR="00E6655E" w:rsidRPr="00D22BE4" w:rsidRDefault="00E6655E" w:rsidP="00E6655E">
      <w:pPr>
        <w:jc w:val="center"/>
        <w:rPr>
          <w:b/>
          <w:color w:val="auto"/>
        </w:rPr>
      </w:pPr>
      <w:r w:rsidRPr="00D22BE4">
        <w:rPr>
          <w:b/>
          <w:color w:val="auto"/>
        </w:rPr>
        <w:t>H.  3308--REPORT OF THE</w:t>
      </w:r>
    </w:p>
    <w:p w:rsidR="00E6655E" w:rsidRPr="00D22BE4" w:rsidRDefault="00E6655E" w:rsidP="00E6655E">
      <w:pPr>
        <w:jc w:val="center"/>
        <w:rPr>
          <w:b/>
          <w:color w:val="auto"/>
        </w:rPr>
      </w:pPr>
      <w:r w:rsidRPr="00D22BE4">
        <w:rPr>
          <w:b/>
          <w:color w:val="auto"/>
        </w:rPr>
        <w:t xml:space="preserve">COMMITTEE OF CONFERENCE ADOPTED </w:t>
      </w:r>
    </w:p>
    <w:p w:rsidR="00E6655E" w:rsidRPr="00D22BE4" w:rsidRDefault="00E6655E" w:rsidP="00E6655E">
      <w:pPr>
        <w:suppressAutoHyphens/>
        <w:rPr>
          <w:color w:val="auto"/>
          <w:u w:color="000000" w:themeColor="text1"/>
        </w:rPr>
      </w:pPr>
      <w:r w:rsidRPr="00D22BE4">
        <w:rPr>
          <w:color w:val="auto"/>
        </w:rPr>
        <w:tab/>
        <w:t>H. 3308</w:t>
      </w:r>
      <w:r w:rsidRPr="00D22BE4">
        <w:rPr>
          <w:color w:val="auto"/>
        </w:rPr>
        <w:fldChar w:fldCharType="begin"/>
      </w:r>
      <w:r w:rsidRPr="00D22BE4">
        <w:rPr>
          <w:color w:val="auto"/>
        </w:rPr>
        <w:instrText xml:space="preserve"> XE “H. 3308” \b </w:instrText>
      </w:r>
      <w:r w:rsidRPr="00D22BE4">
        <w:rPr>
          <w:color w:val="auto"/>
        </w:rPr>
        <w:fldChar w:fldCharType="end"/>
      </w:r>
      <w:r w:rsidRPr="00D22BE4">
        <w:rPr>
          <w:color w:val="auto"/>
        </w:rPr>
        <w:t xml:space="preserve"> -- Reps. Huggins, Hill, Forrest, Caskey and Hixon:  </w:t>
      </w:r>
      <w:r w:rsidRPr="00D22BE4">
        <w:rPr>
          <w:color w:val="auto"/>
          <w:szCs w:val="30"/>
        </w:rPr>
        <w:t xml:space="preserve">A BILL </w:t>
      </w:r>
      <w:r w:rsidRPr="00D22BE4">
        <w:rPr>
          <w:color w:val="auto"/>
          <w:u w:color="000000" w:themeColor="text1"/>
        </w:rPr>
        <w:t>TO AMEND SECTION 50</w:t>
      </w:r>
      <w:r w:rsidRPr="00D22BE4">
        <w:rPr>
          <w:color w:val="auto"/>
          <w:u w:color="000000" w:themeColor="text1"/>
        </w:rPr>
        <w:noBreakHyphen/>
        <w:t>21</w:t>
      </w:r>
      <w:r w:rsidRPr="00D22BE4">
        <w:rPr>
          <w:color w:val="auto"/>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6655E" w:rsidRPr="00D22BE4" w:rsidRDefault="00E6655E" w:rsidP="00E6655E">
      <w:pPr>
        <w:suppressAutoHyphens/>
        <w:rPr>
          <w:color w:val="auto"/>
        </w:rPr>
      </w:pPr>
    </w:p>
    <w:p w:rsidR="00E6655E" w:rsidRPr="00D22BE4" w:rsidRDefault="00E6655E" w:rsidP="00E6655E">
      <w:pPr>
        <w:rPr>
          <w:color w:val="auto"/>
        </w:rPr>
      </w:pPr>
      <w:r w:rsidRPr="00D22BE4">
        <w:rPr>
          <w:color w:val="auto"/>
        </w:rPr>
        <w:t xml:space="preserve"> </w:t>
      </w:r>
      <w:r w:rsidRPr="00D22BE4">
        <w:rPr>
          <w:color w:val="auto"/>
        </w:rPr>
        <w:tab/>
        <w:t>On motion of Senator</w:t>
      </w:r>
      <w:r w:rsidR="00D22BE4" w:rsidRPr="00D22BE4">
        <w:rPr>
          <w:color w:val="auto"/>
        </w:rPr>
        <w:t xml:space="preserve"> CAMPSEN</w:t>
      </w:r>
      <w:r w:rsidRPr="00D22BE4">
        <w:rPr>
          <w:color w:val="auto"/>
        </w:rPr>
        <w:t>, with unanimous consent, the Report of the Committee of Conference was taken up for immediate consideration.</w:t>
      </w:r>
    </w:p>
    <w:p w:rsidR="00E6655E" w:rsidRPr="00D22BE4" w:rsidRDefault="00E6655E" w:rsidP="00E6655E">
      <w:pPr>
        <w:rPr>
          <w:color w:val="auto"/>
        </w:rPr>
      </w:pPr>
    </w:p>
    <w:p w:rsidR="00E6655E" w:rsidRPr="00D22BE4" w:rsidRDefault="00901C56" w:rsidP="00E6655E">
      <w:pPr>
        <w:rPr>
          <w:color w:val="auto"/>
        </w:rPr>
      </w:pPr>
      <w:r>
        <w:rPr>
          <w:color w:val="auto"/>
        </w:rPr>
        <w:tab/>
        <w:t xml:space="preserve"> </w:t>
      </w:r>
      <w:r w:rsidR="00E6655E" w:rsidRPr="00D22BE4">
        <w:rPr>
          <w:color w:val="auto"/>
        </w:rPr>
        <w:t xml:space="preserve">Senator </w:t>
      </w:r>
      <w:r w:rsidR="00D22BE4" w:rsidRPr="00D22BE4">
        <w:rPr>
          <w:color w:val="auto"/>
        </w:rPr>
        <w:t>CAMPSEN</w:t>
      </w:r>
      <w:r w:rsidR="00E6655E" w:rsidRPr="00D22BE4">
        <w:rPr>
          <w:color w:val="auto"/>
        </w:rPr>
        <w:t xml:space="preserve"> spoke on the report.</w:t>
      </w:r>
    </w:p>
    <w:p w:rsidR="00E6655E" w:rsidRPr="00D22BE4" w:rsidRDefault="00E6655E" w:rsidP="00E6655E">
      <w:pPr>
        <w:rPr>
          <w:color w:val="auto"/>
        </w:rPr>
      </w:pPr>
    </w:p>
    <w:p w:rsidR="00E6655E" w:rsidRPr="00D22BE4" w:rsidRDefault="00E6655E" w:rsidP="00E6655E">
      <w:pPr>
        <w:pStyle w:val="Header"/>
        <w:tabs>
          <w:tab w:val="clear" w:pos="8640"/>
          <w:tab w:val="left" w:pos="4320"/>
        </w:tabs>
        <w:rPr>
          <w:color w:val="auto"/>
        </w:rPr>
      </w:pPr>
      <w:r w:rsidRPr="00D22BE4">
        <w:rPr>
          <w:color w:val="auto"/>
        </w:rPr>
        <w:t xml:space="preserve">   The question then was adoption of the Report of Committee of Conference.</w:t>
      </w:r>
    </w:p>
    <w:p w:rsidR="00E6655E" w:rsidRPr="00D22BE4" w:rsidRDefault="00E6655E" w:rsidP="00E6655E">
      <w:pPr>
        <w:rPr>
          <w:color w:val="auto"/>
        </w:rPr>
      </w:pPr>
    </w:p>
    <w:p w:rsidR="00E6655E" w:rsidRPr="00D22BE4" w:rsidRDefault="00E6655E" w:rsidP="00E6655E">
      <w:pPr>
        <w:rPr>
          <w:color w:val="auto"/>
        </w:rPr>
      </w:pPr>
      <w:r w:rsidRPr="00D22BE4">
        <w:rPr>
          <w:color w:val="auto"/>
        </w:rPr>
        <w:t xml:space="preserve">   The "ayes" and "nays" were demanded and taken, resulting as follows:</w:t>
      </w:r>
    </w:p>
    <w:p w:rsidR="00D22BE4" w:rsidRPr="00D22BE4" w:rsidRDefault="00D22BE4" w:rsidP="00D22BE4">
      <w:pPr>
        <w:jc w:val="center"/>
        <w:rPr>
          <w:b/>
          <w:color w:val="auto"/>
        </w:rPr>
      </w:pPr>
      <w:r w:rsidRPr="00D22BE4">
        <w:rPr>
          <w:b/>
          <w:color w:val="auto"/>
        </w:rPr>
        <w:t>Ayes 40; Nays 0</w:t>
      </w:r>
    </w:p>
    <w:p w:rsidR="00D22BE4" w:rsidRPr="00D22BE4" w:rsidRDefault="00D22BE4" w:rsidP="00E6655E">
      <w:pPr>
        <w:jc w:val="center"/>
        <w:rPr>
          <w:color w:val="auto"/>
        </w:rPr>
      </w:pP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22BE4">
        <w:rPr>
          <w:b/>
          <w:color w:val="auto"/>
        </w:rPr>
        <w:t>AYES</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Alexander</w:t>
      </w:r>
      <w:r w:rsidRPr="00D22BE4">
        <w:rPr>
          <w:color w:val="auto"/>
        </w:rPr>
        <w:tab/>
        <w:t>Allen</w:t>
      </w:r>
      <w:r w:rsidRPr="00D22BE4">
        <w:rPr>
          <w:color w:val="auto"/>
        </w:rPr>
        <w:tab/>
        <w:t>Bennett</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Campsen</w:t>
      </w:r>
      <w:r w:rsidRPr="00D22BE4">
        <w:rPr>
          <w:color w:val="auto"/>
        </w:rPr>
        <w:tab/>
        <w:t>Cash</w:t>
      </w:r>
      <w:r w:rsidRPr="00D22BE4">
        <w:rPr>
          <w:color w:val="auto"/>
        </w:rPr>
        <w:tab/>
        <w:t>Climer</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Corbin</w:t>
      </w:r>
      <w:r w:rsidRPr="00D22BE4">
        <w:rPr>
          <w:color w:val="auto"/>
        </w:rPr>
        <w:tab/>
        <w:t>Cromer</w:t>
      </w:r>
      <w:r w:rsidRPr="00D22BE4">
        <w:rPr>
          <w:color w:val="auto"/>
        </w:rPr>
        <w:tab/>
        <w:t>Davis</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lastRenderedPageBreak/>
        <w:t>Fanning</w:t>
      </w:r>
      <w:r w:rsidRPr="00D22BE4">
        <w:rPr>
          <w:color w:val="auto"/>
        </w:rPr>
        <w:tab/>
        <w:t>Gambrell</w:t>
      </w:r>
      <w:r w:rsidRPr="00D22BE4">
        <w:rPr>
          <w:color w:val="auto"/>
        </w:rPr>
        <w:tab/>
        <w:t>Garrett</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Goldfinch</w:t>
      </w:r>
      <w:r w:rsidRPr="00D22BE4">
        <w:rPr>
          <w:color w:val="auto"/>
        </w:rPr>
        <w:tab/>
        <w:t>Grooms</w:t>
      </w:r>
      <w:r w:rsidRPr="00D22BE4">
        <w:rPr>
          <w:color w:val="auto"/>
        </w:rPr>
        <w:tab/>
        <w:t>Gustafson</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Harpootlian</w:t>
      </w:r>
      <w:r w:rsidRPr="00D22BE4">
        <w:rPr>
          <w:color w:val="auto"/>
        </w:rPr>
        <w:tab/>
        <w:t>Hembree</w:t>
      </w:r>
      <w:r w:rsidRPr="00D22BE4">
        <w:rPr>
          <w:color w:val="auto"/>
        </w:rPr>
        <w:tab/>
        <w:t>Hutto</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D22BE4">
        <w:rPr>
          <w:color w:val="auto"/>
        </w:rPr>
        <w:t>Jackson</w:t>
      </w:r>
      <w:r w:rsidRPr="00D22BE4">
        <w:rPr>
          <w:color w:val="auto"/>
        </w:rPr>
        <w:tab/>
      </w:r>
      <w:r w:rsidRPr="00D22BE4">
        <w:rPr>
          <w:i/>
          <w:color w:val="auto"/>
        </w:rPr>
        <w:t>Johnson, Kevin</w:t>
      </w:r>
      <w:r w:rsidRPr="00D22BE4">
        <w:rPr>
          <w:i/>
          <w:color w:val="auto"/>
        </w:rPr>
        <w:tab/>
        <w:t>Johnson, Michael</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Kimbrell</w:t>
      </w:r>
      <w:r w:rsidRPr="00D22BE4">
        <w:rPr>
          <w:color w:val="auto"/>
        </w:rPr>
        <w:tab/>
        <w:t>Loftis</w:t>
      </w:r>
      <w:r w:rsidRPr="00D22BE4">
        <w:rPr>
          <w:color w:val="auto"/>
        </w:rPr>
        <w:tab/>
        <w:t>Malloy</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Massey</w:t>
      </w:r>
      <w:r w:rsidRPr="00D22BE4">
        <w:rPr>
          <w:color w:val="auto"/>
        </w:rPr>
        <w:tab/>
        <w:t>McElveen</w:t>
      </w:r>
      <w:r w:rsidRPr="00D22BE4">
        <w:rPr>
          <w:color w:val="auto"/>
        </w:rPr>
        <w:tab/>
        <w:t>Peeler</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Rankin</w:t>
      </w:r>
      <w:r w:rsidRPr="00D22BE4">
        <w:rPr>
          <w:color w:val="auto"/>
        </w:rPr>
        <w:tab/>
        <w:t>Rice</w:t>
      </w:r>
      <w:r w:rsidRPr="00D22BE4">
        <w:rPr>
          <w:color w:val="auto"/>
        </w:rPr>
        <w:tab/>
        <w:t>Sabb</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Scott</w:t>
      </w:r>
      <w:r w:rsidRPr="00D22BE4">
        <w:rPr>
          <w:color w:val="auto"/>
        </w:rPr>
        <w:tab/>
        <w:t>Senn</w:t>
      </w:r>
      <w:r w:rsidRPr="00D22BE4">
        <w:rPr>
          <w:color w:val="auto"/>
        </w:rPr>
        <w:tab/>
        <w:t>Setzler</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Shealy</w:t>
      </w:r>
      <w:r w:rsidRPr="00D22BE4">
        <w:rPr>
          <w:color w:val="auto"/>
        </w:rPr>
        <w:tab/>
        <w:t>Stephens</w:t>
      </w:r>
      <w:r w:rsidRPr="00D22BE4">
        <w:rPr>
          <w:color w:val="auto"/>
        </w:rPr>
        <w:tab/>
        <w:t>Talley</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Turner</w:t>
      </w:r>
      <w:r w:rsidRPr="00D22BE4">
        <w:rPr>
          <w:color w:val="auto"/>
        </w:rPr>
        <w:tab/>
        <w:t>Verdin</w:t>
      </w:r>
      <w:r w:rsidRPr="00D22BE4">
        <w:rPr>
          <w:color w:val="auto"/>
        </w:rPr>
        <w:tab/>
        <w:t>Williams</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22BE4">
        <w:rPr>
          <w:color w:val="auto"/>
        </w:rPr>
        <w:t>Young</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22BE4">
        <w:rPr>
          <w:b/>
          <w:color w:val="auto"/>
        </w:rPr>
        <w:t>Total--40</w:t>
      </w:r>
    </w:p>
    <w:p w:rsidR="00D22BE4" w:rsidRPr="00D22BE4" w:rsidRDefault="00D22BE4" w:rsidP="00D22BE4">
      <w:pPr>
        <w:rPr>
          <w:color w:val="auto"/>
        </w:rPr>
      </w:pP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22BE4">
        <w:rPr>
          <w:b/>
          <w:color w:val="auto"/>
        </w:rPr>
        <w:t>NAYS</w:t>
      </w: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D22BE4" w:rsidRPr="00D22BE4" w:rsidRDefault="00D22BE4" w:rsidP="00D22B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22BE4">
        <w:rPr>
          <w:b/>
          <w:color w:val="auto"/>
        </w:rPr>
        <w:t>Total--0</w:t>
      </w:r>
    </w:p>
    <w:p w:rsidR="00D22BE4" w:rsidRPr="00D22BE4" w:rsidRDefault="00D22BE4" w:rsidP="00D22BE4">
      <w:pPr>
        <w:rPr>
          <w:color w:val="FF0000"/>
        </w:rPr>
      </w:pPr>
    </w:p>
    <w:p w:rsidR="00E6655E" w:rsidRPr="00D22BE4" w:rsidRDefault="00E6655E" w:rsidP="00E6655E">
      <w:pPr>
        <w:rPr>
          <w:b/>
          <w:color w:val="auto"/>
        </w:rPr>
      </w:pPr>
      <w:r w:rsidRPr="00D22BE4">
        <w:rPr>
          <w:color w:val="auto"/>
        </w:rPr>
        <w:tab/>
        <w:t>The Committee of Conference Committee was adopted as follows:</w:t>
      </w:r>
      <w:r w:rsidRPr="00D22BE4">
        <w:rPr>
          <w:b/>
          <w:color w:val="auto"/>
        </w:rPr>
        <w:t xml:space="preserve">  </w:t>
      </w:r>
    </w:p>
    <w:p w:rsidR="00E6655E" w:rsidRPr="00D22BE4" w:rsidRDefault="00E6655E" w:rsidP="00E6655E">
      <w:pPr>
        <w:rPr>
          <w:color w:val="auto"/>
        </w:rPr>
      </w:pPr>
      <w:r w:rsidRPr="00D22BE4">
        <w:rPr>
          <w:b/>
          <w:color w:val="auto"/>
        </w:rPr>
        <w:t xml:space="preserve">   </w:t>
      </w:r>
    </w:p>
    <w:p w:rsidR="00E6655E" w:rsidRPr="00D22BE4" w:rsidRDefault="00E6655E" w:rsidP="00E6655E">
      <w:pPr>
        <w:jc w:val="center"/>
        <w:rPr>
          <w:b/>
          <w:color w:val="auto"/>
        </w:rPr>
      </w:pPr>
      <w:r w:rsidRPr="00D22BE4">
        <w:rPr>
          <w:b/>
          <w:color w:val="auto"/>
        </w:rPr>
        <w:t>H. 3308 -- Conference Report</w:t>
      </w:r>
    </w:p>
    <w:p w:rsidR="00E6655E" w:rsidRPr="00D22BE4" w:rsidRDefault="00E6655E" w:rsidP="00E6655E">
      <w:pPr>
        <w:jc w:val="center"/>
        <w:rPr>
          <w:color w:val="auto"/>
        </w:rPr>
      </w:pPr>
      <w:r w:rsidRPr="00D22BE4">
        <w:rPr>
          <w:color w:val="auto"/>
        </w:rPr>
        <w:t>The General Assembly, Columbia, S.C., February 24, 2022</w:t>
      </w:r>
    </w:p>
    <w:p w:rsidR="00E6655E" w:rsidRPr="00D22BE4" w:rsidRDefault="00E6655E" w:rsidP="00E6655E">
      <w:pPr>
        <w:rPr>
          <w:color w:val="auto"/>
        </w:rPr>
      </w:pPr>
    </w:p>
    <w:p w:rsidR="00E6655E" w:rsidRPr="00D22BE4" w:rsidRDefault="00E6655E" w:rsidP="00E6655E">
      <w:pPr>
        <w:rPr>
          <w:color w:val="auto"/>
        </w:rPr>
      </w:pPr>
      <w:r w:rsidRPr="00D22BE4">
        <w:rPr>
          <w:color w:val="auto"/>
        </w:rPr>
        <w:tab/>
        <w:t>The COMMITTEE OF CONFERENCE, to whom was referred:</w:t>
      </w:r>
    </w:p>
    <w:p w:rsidR="00E6655E" w:rsidRPr="00D22BE4" w:rsidRDefault="00E6655E" w:rsidP="00E6655E">
      <w:pPr>
        <w:suppressAutoHyphens/>
        <w:rPr>
          <w:color w:val="auto"/>
        </w:rPr>
      </w:pPr>
      <w:r w:rsidRPr="00D22BE4">
        <w:rPr>
          <w:color w:val="auto"/>
        </w:rPr>
        <w:tab/>
        <w:t>H. 3308</w:t>
      </w:r>
      <w:r w:rsidRPr="00D22BE4">
        <w:rPr>
          <w:color w:val="auto"/>
        </w:rPr>
        <w:fldChar w:fldCharType="begin"/>
      </w:r>
      <w:r w:rsidRPr="00D22BE4">
        <w:rPr>
          <w:color w:val="auto"/>
        </w:rPr>
        <w:instrText xml:space="preserve"> XE “H. 3308” \b </w:instrText>
      </w:r>
      <w:r w:rsidRPr="00D22BE4">
        <w:rPr>
          <w:color w:val="auto"/>
        </w:rPr>
        <w:fldChar w:fldCharType="end"/>
      </w:r>
      <w:r w:rsidRPr="00D22BE4">
        <w:rPr>
          <w:color w:val="auto"/>
        </w:rPr>
        <w:t xml:space="preserve"> </w:t>
      </w:r>
      <w:r w:rsidRPr="00D22BE4">
        <w:rPr>
          <w:color w:val="auto"/>
        </w:rPr>
        <w:noBreakHyphen/>
      </w:r>
      <w:r w:rsidRPr="00D22BE4">
        <w:rPr>
          <w:color w:val="auto"/>
        </w:rPr>
        <w:noBreakHyphen/>
        <w:t xml:space="preserve"> Reps. Huggins, Hill, Forrest, Caskey and Hixon:  </w:t>
      </w:r>
      <w:r w:rsidRPr="00D22BE4">
        <w:rPr>
          <w:color w:val="auto"/>
          <w:szCs w:val="30"/>
        </w:rPr>
        <w:t xml:space="preserve">A BILL </w:t>
      </w:r>
      <w:r w:rsidRPr="00D22BE4">
        <w:rPr>
          <w:color w:val="auto"/>
          <w:u w:color="000000" w:themeColor="text1"/>
        </w:rPr>
        <w:t>TO AMEND SECTION 50</w:t>
      </w:r>
      <w:r w:rsidRPr="00D22BE4">
        <w:rPr>
          <w:color w:val="auto"/>
          <w:u w:color="000000" w:themeColor="text1"/>
        </w:rPr>
        <w:noBreakHyphen/>
        <w:t>21</w:t>
      </w:r>
      <w:r w:rsidRPr="00D22BE4">
        <w:rPr>
          <w:color w:val="auto"/>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6655E" w:rsidRPr="00D22BE4" w:rsidRDefault="00E6655E" w:rsidP="00E6655E">
      <w:pPr>
        <w:rPr>
          <w:color w:val="auto"/>
        </w:rPr>
      </w:pPr>
      <w:r w:rsidRPr="00D22BE4">
        <w:rPr>
          <w:color w:val="auto"/>
        </w:rPr>
        <w:tab/>
        <w:t>Beg leave to report that they have duly and carefully considered the same and recommend:</w:t>
      </w:r>
    </w:p>
    <w:p w:rsidR="00E6655E" w:rsidRPr="00D22BE4" w:rsidRDefault="00E6655E" w:rsidP="00E6655E">
      <w:pPr>
        <w:rPr>
          <w:color w:val="auto"/>
        </w:rPr>
      </w:pPr>
      <w:r w:rsidRPr="00D22BE4">
        <w:rPr>
          <w:color w:val="auto"/>
        </w:rPr>
        <w:tab/>
      </w:r>
      <w:r w:rsidRPr="00D22BE4">
        <w:rPr>
          <w:color w:val="auto"/>
        </w:rPr>
        <w:tab/>
        <w:t>Amend the bill, as and if amended, by striking all after the enacting words and inserting:</w:t>
      </w:r>
    </w:p>
    <w:p w:rsidR="00E6655E" w:rsidRPr="00D22BE4" w:rsidRDefault="00E6655E" w:rsidP="00E6655E">
      <w:pPr>
        <w:rPr>
          <w:color w:val="auto"/>
          <w:u w:color="000000" w:themeColor="text1"/>
        </w:rPr>
      </w:pPr>
      <w:r w:rsidRPr="00D22BE4">
        <w:rPr>
          <w:color w:val="auto"/>
        </w:rPr>
        <w:tab/>
        <w:t>/</w:t>
      </w:r>
      <w:r w:rsidRPr="00D22BE4">
        <w:rPr>
          <w:color w:val="auto"/>
        </w:rPr>
        <w:tab/>
      </w:r>
      <w:r w:rsidRPr="00D22BE4">
        <w:rPr>
          <w:color w:val="auto"/>
          <w:u w:color="000000" w:themeColor="text1"/>
        </w:rPr>
        <w:t>SECTION</w:t>
      </w:r>
      <w:r w:rsidRPr="00D22BE4">
        <w:rPr>
          <w:color w:val="auto"/>
          <w:u w:color="000000" w:themeColor="text1"/>
        </w:rPr>
        <w:tab/>
        <w:t>1.</w:t>
      </w:r>
      <w:r w:rsidRPr="00D22BE4">
        <w:rPr>
          <w:color w:val="auto"/>
          <w:u w:color="000000" w:themeColor="text1"/>
        </w:rPr>
        <w:tab/>
        <w:t>Section 50</w:t>
      </w:r>
      <w:r w:rsidRPr="00D22BE4">
        <w:rPr>
          <w:color w:val="auto"/>
          <w:u w:color="000000" w:themeColor="text1"/>
        </w:rPr>
        <w:noBreakHyphen/>
        <w:t>21</w:t>
      </w:r>
      <w:r w:rsidRPr="00D22BE4">
        <w:rPr>
          <w:color w:val="auto"/>
          <w:u w:color="000000" w:themeColor="text1"/>
        </w:rPr>
        <w:noBreakHyphen/>
        <w:t>10 of the 1976 Code is amended by adding an appropriately numbered new item to read:</w:t>
      </w:r>
    </w:p>
    <w:p w:rsidR="00E6655E" w:rsidRPr="00D22BE4" w:rsidRDefault="00E6655E" w:rsidP="00E6655E">
      <w:pPr>
        <w:rPr>
          <w:color w:val="auto"/>
          <w:u w:color="000000" w:themeColor="text1"/>
        </w:rPr>
      </w:pPr>
      <w:r w:rsidRPr="00D22BE4">
        <w:rPr>
          <w:color w:val="auto"/>
          <w:u w:color="000000" w:themeColor="text1"/>
        </w:rPr>
        <w:tab/>
        <w:t>“( )</w:t>
      </w:r>
      <w:r w:rsidRPr="00D22BE4">
        <w:rPr>
          <w:color w:val="auto"/>
          <w:u w:color="000000" w:themeColor="text1"/>
        </w:rPr>
        <w:tab/>
        <w:t>‘Wake surf’ means to operate a vessel that is ballasted in the stern so as to create a wake that is, or is intended to be, surfed by another person.”</w:t>
      </w:r>
    </w:p>
    <w:p w:rsidR="00E6655E" w:rsidRPr="00D22BE4" w:rsidRDefault="00E6655E" w:rsidP="00E6655E">
      <w:pPr>
        <w:rPr>
          <w:color w:val="auto"/>
          <w:u w:color="000000" w:themeColor="text1"/>
        </w:rPr>
      </w:pPr>
      <w:r w:rsidRPr="00D22BE4">
        <w:rPr>
          <w:color w:val="auto"/>
          <w:u w:color="000000" w:themeColor="text1"/>
        </w:rPr>
        <w:lastRenderedPageBreak/>
        <w:tab/>
        <w:t>SECTION</w:t>
      </w:r>
      <w:r w:rsidRPr="00D22BE4">
        <w:rPr>
          <w:color w:val="auto"/>
          <w:u w:color="000000" w:themeColor="text1"/>
        </w:rPr>
        <w:tab/>
      </w:r>
      <w:r w:rsidRPr="00D22BE4">
        <w:rPr>
          <w:color w:val="auto"/>
        </w:rPr>
        <w:t>2.</w:t>
      </w:r>
      <w:r w:rsidRPr="00D22BE4">
        <w:rPr>
          <w:color w:val="auto"/>
        </w:rPr>
        <w:tab/>
      </w:r>
      <w:r w:rsidRPr="00D22BE4">
        <w:rPr>
          <w:color w:val="auto"/>
          <w:u w:color="000000" w:themeColor="text1"/>
        </w:rPr>
        <w:t>Section 50</w:t>
      </w:r>
      <w:r w:rsidRPr="00D22BE4">
        <w:rPr>
          <w:color w:val="auto"/>
          <w:u w:color="000000" w:themeColor="text1"/>
        </w:rPr>
        <w:noBreakHyphen/>
        <w:t>21</w:t>
      </w:r>
      <w:r w:rsidRPr="00D22BE4">
        <w:rPr>
          <w:color w:val="auto"/>
          <w:u w:color="000000" w:themeColor="text1"/>
        </w:rPr>
        <w:noBreakHyphen/>
        <w:t>870(B)(6) of the 1976 Code is amended to read:</w:t>
      </w:r>
    </w:p>
    <w:p w:rsidR="00E6655E" w:rsidRPr="00D22BE4" w:rsidRDefault="00E6655E" w:rsidP="00E6655E">
      <w:pPr>
        <w:rPr>
          <w:color w:val="auto"/>
          <w:u w:val="single" w:color="000000" w:themeColor="text1"/>
        </w:rPr>
      </w:pPr>
      <w:r w:rsidRPr="00D22BE4">
        <w:rPr>
          <w:color w:val="auto"/>
        </w:rPr>
        <w:tab/>
        <w:t>“(6)</w:t>
      </w:r>
      <w:r w:rsidRPr="00D22BE4">
        <w:rPr>
          <w:color w:val="auto"/>
          <w:u w:val="single" w:color="000000" w:themeColor="text1"/>
        </w:rPr>
        <w:t>(a)</w:t>
      </w:r>
      <w:r w:rsidRPr="00D22BE4">
        <w:rPr>
          <w:color w:val="auto"/>
          <w:u w:color="000000" w:themeColor="text1"/>
        </w:rPr>
        <w:tab/>
      </w:r>
      <w:r w:rsidRPr="00D22BE4">
        <w:rPr>
          <w:color w:val="auto"/>
          <w:u w:val="single" w:color="000000" w:themeColor="text1"/>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E6655E" w:rsidRPr="00D22BE4" w:rsidRDefault="00E6655E" w:rsidP="00E6655E">
      <w:pPr>
        <w:rPr>
          <w:color w:val="auto"/>
          <w:u w:color="000000" w:themeColor="text1"/>
        </w:rPr>
      </w:pPr>
      <w:r w:rsidRPr="00D22BE4">
        <w:rPr>
          <w:color w:val="auto"/>
          <w:u w:color="000000" w:themeColor="text1"/>
        </w:rPr>
        <w:tab/>
      </w:r>
      <w:r w:rsidRPr="00D22BE4">
        <w:rPr>
          <w:color w:val="auto"/>
          <w:u w:color="000000" w:themeColor="text1"/>
        </w:rPr>
        <w:tab/>
      </w:r>
      <w:r w:rsidRPr="00D22BE4">
        <w:rPr>
          <w:color w:val="auto"/>
          <w:u w:val="single" w:color="000000" w:themeColor="text1"/>
        </w:rPr>
        <w:t>(b)</w:t>
      </w:r>
      <w:r w:rsidRPr="00D22BE4">
        <w:rPr>
          <w:color w:val="auto"/>
          <w:u w:color="000000" w:themeColor="text1"/>
        </w:rPr>
        <w:tab/>
        <w:t xml:space="preserve">operate a personal watercraft, specialty propcraft, or vessel while upon </w:t>
      </w:r>
      <w:r w:rsidRPr="00D22BE4">
        <w:rPr>
          <w:strike/>
          <w:color w:val="auto"/>
          <w:u w:color="000000" w:themeColor="text1"/>
        </w:rPr>
        <w:t>the</w:t>
      </w:r>
      <w:r w:rsidRPr="00D22BE4">
        <w:rPr>
          <w:color w:val="auto"/>
          <w:u w:color="000000" w:themeColor="text1"/>
        </w:rPr>
        <w:t xml:space="preserve"> </w:t>
      </w:r>
      <w:r w:rsidRPr="00D22BE4">
        <w:rPr>
          <w:color w:val="auto"/>
          <w:u w:val="single" w:color="000000" w:themeColor="text1"/>
        </w:rPr>
        <w:t>all other</w:t>
      </w:r>
      <w:r w:rsidRPr="00D22BE4">
        <w:rPr>
          <w:color w:val="auto"/>
          <w:u w:color="000000" w:themeColor="text1"/>
        </w:rPr>
        <w:t xml:space="preserve"> waters of this State in excess of idle speed within 50 feet of a moored or </w:t>
      </w:r>
      <w:r w:rsidRPr="00D22BE4">
        <w:rPr>
          <w:strike/>
          <w:color w:val="auto"/>
          <w:u w:color="000000" w:themeColor="text1"/>
        </w:rPr>
        <w:t>an</w:t>
      </w:r>
      <w:r w:rsidRPr="00D22BE4">
        <w:rPr>
          <w:color w:val="auto"/>
          <w:u w:color="000000" w:themeColor="text1"/>
        </w:rPr>
        <w:t xml:space="preserve"> anchored vessel, wharf, dock, bulkhead, pier, or </w:t>
      </w:r>
      <w:r w:rsidRPr="00D22BE4">
        <w:rPr>
          <w:strike/>
          <w:color w:val="auto"/>
          <w:u w:color="000000" w:themeColor="text1"/>
        </w:rPr>
        <w:t>a</w:t>
      </w:r>
      <w:r w:rsidRPr="00D22BE4">
        <w:rPr>
          <w:color w:val="auto"/>
          <w:u w:color="000000" w:themeColor="text1"/>
        </w:rPr>
        <w:t xml:space="preserve"> person in the water, or within 100 yards of the Atlantic Ocean coast line. The prohibitions contained in this item </w:t>
      </w:r>
      <w:r w:rsidRPr="00D22BE4">
        <w:rPr>
          <w:strike/>
          <w:color w:val="auto"/>
          <w:u w:color="000000" w:themeColor="text1"/>
        </w:rPr>
        <w:t>(6)</w:t>
      </w:r>
      <w:r w:rsidRPr="00D22BE4">
        <w:rPr>
          <w:color w:val="auto"/>
          <w:u w:color="000000" w:themeColor="text1"/>
        </w:rPr>
        <w:t xml:space="preserve"> do not apply to an unoccupied, moored vessel or watercraft </w:t>
      </w:r>
      <w:r w:rsidRPr="00D22BE4">
        <w:rPr>
          <w:color w:val="auto"/>
          <w:u w:val="single" w:color="000000" w:themeColor="text1"/>
        </w:rPr>
        <w:t>or to a person behind a vessel or watercraft who is on water skis or a floating device with the permission of the operator of the vessel or watercraft</w:t>
      </w:r>
      <w:r w:rsidRPr="00D22BE4">
        <w:rPr>
          <w:color w:val="auto"/>
          <w:u w:color="000000" w:themeColor="text1"/>
        </w:rPr>
        <w:t>;</w:t>
      </w:r>
    </w:p>
    <w:p w:rsidR="00E6655E" w:rsidRPr="00D22BE4" w:rsidRDefault="00E6655E" w:rsidP="00E6655E">
      <w:pPr>
        <w:rPr>
          <w:color w:val="auto"/>
          <w:u w:color="000000" w:themeColor="text1"/>
        </w:rPr>
      </w:pPr>
      <w:r w:rsidRPr="00D22BE4">
        <w:rPr>
          <w:snapToGrid w:val="0"/>
          <w:color w:val="auto"/>
        </w:rPr>
        <w:tab/>
      </w:r>
      <w:r w:rsidRPr="00D22BE4">
        <w:rPr>
          <w:snapToGrid w:val="0"/>
          <w:color w:val="auto"/>
        </w:rPr>
        <w:tab/>
      </w:r>
      <w:r w:rsidRPr="00D22BE4">
        <w:rPr>
          <w:snapToGrid w:val="0"/>
          <w:color w:val="auto"/>
          <w:u w:val="single"/>
        </w:rPr>
        <w:t>(c)</w:t>
      </w:r>
      <w:r w:rsidRPr="00D22BE4">
        <w:rPr>
          <w:snapToGrid w:val="0"/>
          <w:color w:val="auto"/>
        </w:rPr>
        <w:tab/>
      </w:r>
      <w:r w:rsidRPr="00D22BE4">
        <w:rPr>
          <w:snapToGrid w:val="0"/>
          <w:color w:val="auto"/>
          <w:u w:val="single"/>
        </w:rPr>
        <w:t>The provisions of this item do not apply to Lake Moultrie.</w:t>
      </w:r>
      <w:r w:rsidRPr="00D22BE4">
        <w:rPr>
          <w:snapToGrid w:val="0"/>
          <w:color w:val="auto"/>
        </w:rPr>
        <w:t>”</w:t>
      </w:r>
    </w:p>
    <w:p w:rsidR="00E6655E" w:rsidRPr="00D22BE4" w:rsidRDefault="00E6655E" w:rsidP="00E6655E">
      <w:pPr>
        <w:rPr>
          <w:color w:val="auto"/>
          <w:u w:color="000000" w:themeColor="text1"/>
        </w:rPr>
      </w:pPr>
      <w:r w:rsidRPr="00D22BE4">
        <w:rPr>
          <w:color w:val="auto"/>
          <w:u w:color="000000" w:themeColor="text1"/>
        </w:rPr>
        <w:tab/>
        <w:t>SECTION</w:t>
      </w:r>
      <w:r w:rsidRPr="00D22BE4">
        <w:rPr>
          <w:color w:val="auto"/>
          <w:u w:color="000000" w:themeColor="text1"/>
        </w:rPr>
        <w:tab/>
        <w:t>3.</w:t>
      </w:r>
      <w:r w:rsidRPr="00D22BE4">
        <w:rPr>
          <w:color w:val="auto"/>
          <w:u w:color="000000" w:themeColor="text1"/>
        </w:rPr>
        <w:tab/>
        <w:t>Section 50</w:t>
      </w:r>
      <w:r w:rsidRPr="00D22BE4">
        <w:rPr>
          <w:color w:val="auto"/>
          <w:u w:color="000000" w:themeColor="text1"/>
        </w:rPr>
        <w:noBreakHyphen/>
        <w:t>21</w:t>
      </w:r>
      <w:r w:rsidRPr="00D22BE4">
        <w:rPr>
          <w:color w:val="auto"/>
          <w:u w:color="000000" w:themeColor="text1"/>
        </w:rPr>
        <w:noBreakHyphen/>
        <w:t>870(B) of the 1976 Code is amended by adding an appropriately numbered new item to read:</w:t>
      </w:r>
    </w:p>
    <w:p w:rsidR="00E6655E" w:rsidRPr="00D22BE4" w:rsidRDefault="00E6655E" w:rsidP="00E6655E">
      <w:pPr>
        <w:rPr>
          <w:color w:val="auto"/>
          <w:u w:color="000000" w:themeColor="text1"/>
        </w:rPr>
      </w:pPr>
      <w:r w:rsidRPr="00D22BE4">
        <w:rPr>
          <w:color w:val="auto"/>
          <w:u w:color="000000" w:themeColor="text1"/>
        </w:rPr>
        <w:tab/>
        <w:t>“(</w:t>
      </w:r>
      <w:r w:rsidRPr="00D22BE4">
        <w:rPr>
          <w:color w:val="auto"/>
          <w:u w:color="000000" w:themeColor="text1"/>
        </w:rPr>
        <w:tab/>
        <w:t>)</w:t>
      </w:r>
      <w:r w:rsidRPr="00D22BE4">
        <w:rPr>
          <w:color w:val="auto"/>
          <w:u w:color="000000" w:themeColor="text1"/>
        </w:rPr>
        <w:tab/>
        <w:t>wake surf in excess of idle speed within two hundred feet of a moored vessel, wharf, dock, bulkhead, pier, or person in the water.”</w:t>
      </w:r>
    </w:p>
    <w:p w:rsidR="00E6655E" w:rsidRPr="00D22BE4" w:rsidRDefault="00E6655E" w:rsidP="00E6655E">
      <w:pPr>
        <w:rPr>
          <w:color w:val="auto"/>
        </w:rPr>
      </w:pPr>
      <w:r w:rsidRPr="00D22BE4">
        <w:rPr>
          <w:color w:val="auto"/>
          <w:u w:color="000000" w:themeColor="text1"/>
        </w:rPr>
        <w:tab/>
        <w:t>SECTION</w:t>
      </w:r>
      <w:r w:rsidRPr="00D22BE4">
        <w:rPr>
          <w:color w:val="auto"/>
          <w:u w:color="000000" w:themeColor="text1"/>
        </w:rPr>
        <w:tab/>
        <w:t>4.</w:t>
      </w:r>
      <w:r w:rsidRPr="00D22BE4">
        <w:rPr>
          <w:color w:val="auto"/>
          <w:u w:color="000000" w:themeColor="text1"/>
        </w:rPr>
        <w:tab/>
        <w:t xml:space="preserve">This act takes effect </w:t>
      </w:r>
      <w:r w:rsidR="006C68A6">
        <w:rPr>
          <w:color w:val="auto"/>
          <w:u w:color="000000" w:themeColor="text1"/>
        </w:rPr>
        <w:t>upon approval by the Governor.</w:t>
      </w:r>
      <w:r w:rsidR="006C68A6">
        <w:rPr>
          <w:color w:val="auto"/>
          <w:u w:color="000000" w:themeColor="text1"/>
        </w:rPr>
        <w:tab/>
      </w:r>
      <w:r w:rsidRPr="00D22BE4">
        <w:rPr>
          <w:color w:val="auto"/>
        </w:rPr>
        <w:t>/</w:t>
      </w:r>
    </w:p>
    <w:p w:rsidR="00E6655E" w:rsidRPr="00D22BE4" w:rsidRDefault="00E6655E" w:rsidP="00E6655E">
      <w:pPr>
        <w:rPr>
          <w:color w:val="auto"/>
        </w:rPr>
      </w:pPr>
      <w:r w:rsidRPr="00D22BE4">
        <w:rPr>
          <w:color w:val="auto"/>
        </w:rPr>
        <w:tab/>
        <w:t>Amend the bill further, as and if amended, by striking the title and inserting:</w:t>
      </w:r>
    </w:p>
    <w:p w:rsidR="00E6655E" w:rsidRPr="00D22BE4" w:rsidRDefault="00E6655E" w:rsidP="00E6655E">
      <w:pPr>
        <w:rPr>
          <w:color w:val="auto"/>
        </w:rPr>
      </w:pPr>
      <w:r w:rsidRPr="00D22BE4">
        <w:rPr>
          <w:color w:val="auto"/>
        </w:rPr>
        <w:tab/>
        <w:t>/</w:t>
      </w:r>
      <w:r w:rsidRPr="00D22BE4">
        <w:rPr>
          <w:color w:val="auto"/>
        </w:rPr>
        <w:tab/>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r w:rsidRPr="00D22BE4">
        <w:rPr>
          <w:color w:val="auto"/>
        </w:rPr>
        <w:tab/>
      </w:r>
      <w:r w:rsidRPr="00D22BE4">
        <w:rPr>
          <w:color w:val="auto"/>
        </w:rPr>
        <w:tab/>
        <w:t>/</w:t>
      </w:r>
    </w:p>
    <w:p w:rsidR="00E6655E" w:rsidRPr="00D22BE4" w:rsidRDefault="00E6655E" w:rsidP="00E6655E">
      <w:pPr>
        <w:pStyle w:val="ConSign0"/>
        <w:tabs>
          <w:tab w:val="clear" w:pos="216"/>
          <w:tab w:val="clear" w:pos="4680"/>
          <w:tab w:val="clear" w:pos="4896"/>
          <w:tab w:val="left" w:pos="187"/>
          <w:tab w:val="left" w:pos="3240"/>
          <w:tab w:val="left" w:pos="3427"/>
        </w:tabs>
        <w:spacing w:line="240" w:lineRule="auto"/>
      </w:pPr>
      <w:bookmarkStart w:id="2" w:name="Sen1"/>
      <w:bookmarkEnd w:id="2"/>
      <w:r w:rsidRPr="00D22BE4">
        <w:t>/s/Sen. George E. “Chip” Campsen III</w:t>
      </w:r>
      <w:r w:rsidRPr="00D22BE4">
        <w:tab/>
        <w:t>/s/Rep. Chip Huggins</w:t>
      </w:r>
    </w:p>
    <w:p w:rsidR="00E6655E" w:rsidRPr="00D22BE4" w:rsidRDefault="00E6655E" w:rsidP="00E6655E">
      <w:pPr>
        <w:pStyle w:val="ConSign0"/>
        <w:tabs>
          <w:tab w:val="clear" w:pos="216"/>
          <w:tab w:val="clear" w:pos="4680"/>
          <w:tab w:val="clear" w:pos="4896"/>
          <w:tab w:val="left" w:pos="187"/>
          <w:tab w:val="left" w:pos="3240"/>
          <w:tab w:val="left" w:pos="3427"/>
        </w:tabs>
        <w:spacing w:line="240" w:lineRule="auto"/>
      </w:pPr>
      <w:r w:rsidRPr="00D22BE4">
        <w:t>/s/Sen. Stephen L. Goldfinch Jr.</w:t>
      </w:r>
      <w:r w:rsidRPr="00D22BE4">
        <w:tab/>
      </w:r>
      <w:r w:rsidRPr="00D22BE4">
        <w:tab/>
      </w:r>
      <w:r w:rsidRPr="00D22BE4">
        <w:tab/>
      </w:r>
      <w:r w:rsidRPr="00D22BE4">
        <w:tab/>
        <w:t>Rep. Chris Murphy</w:t>
      </w:r>
    </w:p>
    <w:p w:rsidR="00E6655E" w:rsidRPr="00D22BE4" w:rsidRDefault="00E6655E" w:rsidP="00E6655E">
      <w:pPr>
        <w:pStyle w:val="ConSign0"/>
        <w:tabs>
          <w:tab w:val="clear" w:pos="216"/>
          <w:tab w:val="clear" w:pos="4680"/>
          <w:tab w:val="clear" w:pos="4896"/>
          <w:tab w:val="left" w:pos="187"/>
          <w:tab w:val="left" w:pos="3240"/>
          <w:tab w:val="left" w:pos="3427"/>
        </w:tabs>
        <w:spacing w:line="240" w:lineRule="auto"/>
      </w:pPr>
      <w:r w:rsidRPr="00D22BE4">
        <w:t>/s/Sen. Kent M. Williams</w:t>
      </w:r>
      <w:r w:rsidRPr="00D22BE4">
        <w:tab/>
        <w:t>/s/Rep. Shedron D. Williams</w:t>
      </w:r>
    </w:p>
    <w:p w:rsidR="00E6655E" w:rsidRPr="00D22BE4" w:rsidRDefault="00E6655E" w:rsidP="00E6655E">
      <w:pPr>
        <w:pStyle w:val="ConSign0"/>
        <w:tabs>
          <w:tab w:val="clear" w:pos="216"/>
          <w:tab w:val="clear" w:pos="4680"/>
          <w:tab w:val="clear" w:pos="4896"/>
          <w:tab w:val="left" w:pos="187"/>
          <w:tab w:val="left" w:pos="3240"/>
          <w:tab w:val="left" w:pos="3427"/>
        </w:tabs>
        <w:spacing w:line="240" w:lineRule="auto"/>
      </w:pPr>
      <w:r w:rsidRPr="00D22BE4">
        <w:tab/>
        <w:t>On Part of the Senate.</w:t>
      </w:r>
      <w:r w:rsidRPr="00D22BE4">
        <w:tab/>
      </w:r>
      <w:r w:rsidRPr="00D22BE4">
        <w:tab/>
        <w:t>On Part of the House.</w:t>
      </w:r>
    </w:p>
    <w:p w:rsidR="00E6655E" w:rsidRPr="00D22BE4" w:rsidRDefault="00E6655E" w:rsidP="00E6655E">
      <w:pPr>
        <w:tabs>
          <w:tab w:val="left" w:pos="187"/>
          <w:tab w:val="left" w:pos="3427"/>
        </w:tabs>
        <w:rPr>
          <w:color w:val="auto"/>
        </w:rPr>
      </w:pPr>
    </w:p>
    <w:p w:rsidR="00E6655E" w:rsidRDefault="00E6655E" w:rsidP="00E6655E">
      <w:pPr>
        <w:tabs>
          <w:tab w:val="left" w:pos="187"/>
          <w:tab w:val="left" w:pos="3427"/>
        </w:tabs>
        <w:rPr>
          <w:color w:val="auto"/>
        </w:rPr>
      </w:pPr>
      <w:r w:rsidRPr="00D22BE4">
        <w:rPr>
          <w:color w:val="auto"/>
        </w:rPr>
        <w:t>, and a message was sent to the House accordingly.</w:t>
      </w:r>
    </w:p>
    <w:p w:rsidR="00721A91" w:rsidRPr="006A6262" w:rsidRDefault="00721A91" w:rsidP="00721A91">
      <w:pPr>
        <w:pStyle w:val="Header"/>
        <w:tabs>
          <w:tab w:val="clear" w:pos="8640"/>
          <w:tab w:val="left" w:pos="4320"/>
        </w:tabs>
        <w:jc w:val="center"/>
      </w:pPr>
      <w:r>
        <w:rPr>
          <w:b/>
        </w:rPr>
        <w:lastRenderedPageBreak/>
        <w:t>Motion Adopted</w:t>
      </w:r>
    </w:p>
    <w:p w:rsidR="00721A91" w:rsidRPr="00AE1453" w:rsidRDefault="00721A91" w:rsidP="00721A91">
      <w:pPr>
        <w:rPr>
          <w:color w:val="auto"/>
          <w:szCs w:val="22"/>
        </w:rPr>
      </w:pPr>
      <w:r>
        <w:tab/>
        <w:t>On motion of Senator MASSEY, the Senate agreed that if and when the Senate stands adjourned today, that it will adjourn to meet Tuesday, March 8, 2022 at 2:00 P.M.</w:t>
      </w:r>
    </w:p>
    <w:p w:rsidR="00B411A2" w:rsidRDefault="000A7610" w:rsidP="000B011A">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0B011A">
        <w:t>MASSEY</w:t>
      </w:r>
      <w:r w:rsidR="008F3017">
        <w:t>, the Senate agreed to stand adjourned.</w:t>
      </w:r>
    </w:p>
    <w:p w:rsidR="00996F11" w:rsidRDefault="00996F11" w:rsidP="00996F11">
      <w:pPr>
        <w:pStyle w:val="Header"/>
        <w:tabs>
          <w:tab w:val="clear" w:pos="8640"/>
          <w:tab w:val="left" w:pos="4320"/>
        </w:tabs>
        <w:rPr>
          <w:sz w:val="20"/>
        </w:rPr>
      </w:pPr>
    </w:p>
    <w:p w:rsidR="00996F11" w:rsidRDefault="00996F11" w:rsidP="00996F1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96F11" w:rsidRDefault="00996F11" w:rsidP="00996F1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 xml:space="preserve">On motion of Senator HUTTO </w:t>
      </w:r>
      <w:r w:rsidRPr="00721249">
        <w:rPr>
          <w:szCs w:val="22"/>
        </w:rPr>
        <w:t xml:space="preserve">with unanimous consent, the Senate stood adjourned out of respect to the memory of </w:t>
      </w:r>
      <w:r>
        <w:rPr>
          <w:szCs w:val="22"/>
        </w:rPr>
        <w:t>Mr. William David Bilton</w:t>
      </w:r>
      <w:r w:rsidRPr="00721249">
        <w:rPr>
          <w:szCs w:val="22"/>
        </w:rPr>
        <w:t xml:space="preserve"> of </w:t>
      </w:r>
      <w:r>
        <w:rPr>
          <w:szCs w:val="22"/>
        </w:rPr>
        <w:t>Columbia</w:t>
      </w:r>
      <w:r w:rsidR="006C68A6">
        <w:rPr>
          <w:szCs w:val="22"/>
        </w:rPr>
        <w:t xml:space="preserve">, S.C.  </w:t>
      </w:r>
      <w:r>
        <w:rPr>
          <w:szCs w:val="22"/>
        </w:rPr>
        <w:t>William was a graduate of the University of South Carolina and earned his doctorate at USC as well. He served as assistant Solicitor with the 16</w:t>
      </w:r>
      <w:r w:rsidRPr="004D3289">
        <w:rPr>
          <w:szCs w:val="22"/>
          <w:vertAlign w:val="superscript"/>
        </w:rPr>
        <w:t>th</w:t>
      </w:r>
      <w:r>
        <w:rPr>
          <w:szCs w:val="22"/>
        </w:rPr>
        <w:t xml:space="preserve"> Judicial Circuit where he established the South Carolina Commission on Prosecution Coordination as well as many diversional and treatment court programs.  William was a 2011 recipient of the Order of the Palmetto and was active with the Democratic Party Executive Committee.  He enjoyed history, politics, Gamecock football and spending time with his family.  William was a loving husband, devoted father and doting grandfather who will be dearly missed. </w:t>
      </w:r>
    </w:p>
    <w:p w:rsidR="006C68A6" w:rsidRDefault="006C68A6">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01C56">
        <w:t>12:04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C68A6" w:rsidRDefault="006C68A6" w:rsidP="00AA4E53">
      <w:pPr>
        <w:pStyle w:val="Header"/>
        <w:tabs>
          <w:tab w:val="clear" w:pos="8640"/>
          <w:tab w:val="left" w:pos="4320"/>
        </w:tabs>
        <w:rPr>
          <w:noProof/>
        </w:rPr>
        <w:sectPr w:rsidR="006C68A6" w:rsidSect="006C68A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C68A6" w:rsidRDefault="006C68A6" w:rsidP="00AA4E53">
      <w:pPr>
        <w:pStyle w:val="Header"/>
        <w:tabs>
          <w:tab w:val="clear" w:pos="8640"/>
          <w:tab w:val="left" w:pos="4320"/>
        </w:tabs>
        <w:rPr>
          <w:noProof/>
        </w:rPr>
        <w:sectPr w:rsidR="006C68A6" w:rsidSect="006C68A6">
          <w:type w:val="continuous"/>
          <w:pgSz w:w="12240" w:h="15840"/>
          <w:pgMar w:top="1008" w:right="4666" w:bottom="3499" w:left="1238" w:header="1008" w:footer="3499" w:gutter="0"/>
          <w:cols w:num="2" w:space="720"/>
          <w:titlePg/>
          <w:docGrid w:linePitch="360"/>
        </w:sectPr>
      </w:pPr>
    </w:p>
    <w:p w:rsidR="006C68A6" w:rsidRDefault="006C68A6">
      <w:pPr>
        <w:pStyle w:val="Index1"/>
        <w:tabs>
          <w:tab w:val="right" w:leader="dot" w:pos="2798"/>
        </w:tabs>
        <w:rPr>
          <w:bCs/>
          <w:noProof/>
        </w:rPr>
      </w:pPr>
      <w:r>
        <w:rPr>
          <w:noProof/>
        </w:rPr>
        <w:t>S. 2</w:t>
      </w:r>
      <w:r>
        <w:rPr>
          <w:noProof/>
        </w:rPr>
        <w:tab/>
      </w:r>
      <w:r>
        <w:rPr>
          <w:b/>
          <w:bCs/>
          <w:noProof/>
        </w:rPr>
        <w:t>10</w:t>
      </w:r>
    </w:p>
    <w:p w:rsidR="006C68A6" w:rsidRDefault="006C68A6">
      <w:pPr>
        <w:pStyle w:val="Index1"/>
        <w:tabs>
          <w:tab w:val="right" w:leader="dot" w:pos="2798"/>
        </w:tabs>
        <w:rPr>
          <w:bCs/>
          <w:noProof/>
        </w:rPr>
      </w:pPr>
      <w:r>
        <w:rPr>
          <w:noProof/>
        </w:rPr>
        <w:t>S. 17</w:t>
      </w:r>
      <w:r>
        <w:rPr>
          <w:noProof/>
        </w:rPr>
        <w:tab/>
      </w:r>
      <w:r>
        <w:rPr>
          <w:b/>
          <w:bCs/>
          <w:noProof/>
        </w:rPr>
        <w:t>16</w:t>
      </w:r>
    </w:p>
    <w:p w:rsidR="006C68A6" w:rsidRDefault="006C68A6">
      <w:pPr>
        <w:pStyle w:val="Index1"/>
        <w:tabs>
          <w:tab w:val="right" w:leader="dot" w:pos="2798"/>
        </w:tabs>
        <w:rPr>
          <w:bCs/>
          <w:noProof/>
        </w:rPr>
      </w:pPr>
      <w:r>
        <w:rPr>
          <w:noProof/>
        </w:rPr>
        <w:t>S. 230</w:t>
      </w:r>
      <w:r>
        <w:rPr>
          <w:noProof/>
        </w:rPr>
        <w:tab/>
      </w:r>
      <w:r>
        <w:rPr>
          <w:b/>
          <w:bCs/>
          <w:noProof/>
        </w:rPr>
        <w:t>17</w:t>
      </w:r>
    </w:p>
    <w:p w:rsidR="006C68A6" w:rsidRDefault="006C68A6">
      <w:pPr>
        <w:pStyle w:val="Index1"/>
        <w:tabs>
          <w:tab w:val="right" w:leader="dot" w:pos="2798"/>
        </w:tabs>
        <w:rPr>
          <w:bCs/>
          <w:noProof/>
        </w:rPr>
      </w:pPr>
      <w:r>
        <w:rPr>
          <w:noProof/>
        </w:rPr>
        <w:t>S. 233</w:t>
      </w:r>
      <w:r>
        <w:rPr>
          <w:noProof/>
        </w:rPr>
        <w:tab/>
      </w:r>
      <w:r>
        <w:rPr>
          <w:b/>
          <w:bCs/>
          <w:noProof/>
        </w:rPr>
        <w:t>16</w:t>
      </w:r>
    </w:p>
    <w:p w:rsidR="006C68A6" w:rsidRDefault="006C68A6">
      <w:pPr>
        <w:pStyle w:val="Index1"/>
        <w:tabs>
          <w:tab w:val="right" w:leader="dot" w:pos="2798"/>
        </w:tabs>
        <w:rPr>
          <w:bCs/>
          <w:noProof/>
        </w:rPr>
      </w:pPr>
      <w:r>
        <w:rPr>
          <w:noProof/>
        </w:rPr>
        <w:t>S. 432</w:t>
      </w:r>
      <w:r>
        <w:rPr>
          <w:noProof/>
        </w:rPr>
        <w:tab/>
      </w:r>
      <w:r>
        <w:rPr>
          <w:b/>
          <w:bCs/>
          <w:noProof/>
        </w:rPr>
        <w:t>16</w:t>
      </w:r>
    </w:p>
    <w:p w:rsidR="006C68A6" w:rsidRDefault="006C68A6">
      <w:pPr>
        <w:pStyle w:val="Index1"/>
        <w:tabs>
          <w:tab w:val="right" w:leader="dot" w:pos="2798"/>
        </w:tabs>
        <w:rPr>
          <w:bCs/>
          <w:noProof/>
        </w:rPr>
      </w:pPr>
      <w:r>
        <w:rPr>
          <w:noProof/>
        </w:rPr>
        <w:t>S. 464</w:t>
      </w:r>
      <w:r>
        <w:rPr>
          <w:noProof/>
        </w:rPr>
        <w:tab/>
      </w:r>
      <w:r>
        <w:rPr>
          <w:b/>
          <w:bCs/>
          <w:noProof/>
        </w:rPr>
        <w:t>15</w:t>
      </w:r>
    </w:p>
    <w:p w:rsidR="006C68A6" w:rsidRDefault="006C68A6">
      <w:pPr>
        <w:pStyle w:val="Index1"/>
        <w:tabs>
          <w:tab w:val="right" w:leader="dot" w:pos="2798"/>
        </w:tabs>
        <w:rPr>
          <w:bCs/>
          <w:noProof/>
        </w:rPr>
      </w:pPr>
      <w:r>
        <w:rPr>
          <w:noProof/>
        </w:rPr>
        <w:t>S. 475</w:t>
      </w:r>
      <w:r>
        <w:rPr>
          <w:noProof/>
        </w:rPr>
        <w:tab/>
      </w:r>
      <w:r>
        <w:rPr>
          <w:b/>
          <w:bCs/>
          <w:noProof/>
        </w:rPr>
        <w:t>17</w:t>
      </w:r>
    </w:p>
    <w:p w:rsidR="006C68A6" w:rsidRDefault="006C68A6">
      <w:pPr>
        <w:pStyle w:val="Index1"/>
        <w:tabs>
          <w:tab w:val="right" w:leader="dot" w:pos="2798"/>
        </w:tabs>
        <w:rPr>
          <w:bCs/>
          <w:noProof/>
        </w:rPr>
      </w:pPr>
      <w:r>
        <w:rPr>
          <w:noProof/>
        </w:rPr>
        <w:t>S. 712</w:t>
      </w:r>
      <w:r>
        <w:rPr>
          <w:noProof/>
        </w:rPr>
        <w:tab/>
      </w:r>
      <w:r>
        <w:rPr>
          <w:b/>
          <w:bCs/>
          <w:noProof/>
        </w:rPr>
        <w:t>19</w:t>
      </w:r>
    </w:p>
    <w:p w:rsidR="006C68A6" w:rsidRDefault="006C68A6">
      <w:pPr>
        <w:pStyle w:val="Index1"/>
        <w:tabs>
          <w:tab w:val="right" w:leader="dot" w:pos="2798"/>
        </w:tabs>
        <w:rPr>
          <w:bCs/>
          <w:noProof/>
        </w:rPr>
      </w:pPr>
      <w:r>
        <w:rPr>
          <w:noProof/>
        </w:rPr>
        <w:t>S. 812</w:t>
      </w:r>
      <w:r>
        <w:rPr>
          <w:noProof/>
        </w:rPr>
        <w:tab/>
      </w:r>
      <w:r>
        <w:rPr>
          <w:b/>
          <w:bCs/>
          <w:noProof/>
        </w:rPr>
        <w:t>21</w:t>
      </w:r>
    </w:p>
    <w:p w:rsidR="006C68A6" w:rsidRDefault="006C68A6">
      <w:pPr>
        <w:pStyle w:val="Index1"/>
        <w:tabs>
          <w:tab w:val="right" w:leader="dot" w:pos="2798"/>
        </w:tabs>
        <w:rPr>
          <w:bCs/>
          <w:noProof/>
        </w:rPr>
      </w:pPr>
      <w:r>
        <w:rPr>
          <w:noProof/>
        </w:rPr>
        <w:t>S. 838</w:t>
      </w:r>
      <w:r>
        <w:rPr>
          <w:noProof/>
        </w:rPr>
        <w:tab/>
      </w:r>
      <w:r>
        <w:rPr>
          <w:b/>
          <w:bCs/>
          <w:noProof/>
        </w:rPr>
        <w:t>12</w:t>
      </w:r>
    </w:p>
    <w:p w:rsidR="006C68A6" w:rsidRDefault="006C68A6">
      <w:pPr>
        <w:pStyle w:val="Index1"/>
        <w:tabs>
          <w:tab w:val="right" w:leader="dot" w:pos="2798"/>
        </w:tabs>
        <w:rPr>
          <w:bCs/>
          <w:noProof/>
        </w:rPr>
      </w:pPr>
      <w:r>
        <w:rPr>
          <w:noProof/>
        </w:rPr>
        <w:t>S. 901</w:t>
      </w:r>
      <w:r>
        <w:rPr>
          <w:noProof/>
        </w:rPr>
        <w:tab/>
      </w:r>
      <w:r>
        <w:rPr>
          <w:b/>
          <w:bCs/>
          <w:noProof/>
        </w:rPr>
        <w:t>17</w:t>
      </w:r>
    </w:p>
    <w:p w:rsidR="006C68A6" w:rsidRDefault="006C68A6">
      <w:pPr>
        <w:pStyle w:val="Index1"/>
        <w:tabs>
          <w:tab w:val="right" w:leader="dot" w:pos="2798"/>
        </w:tabs>
        <w:rPr>
          <w:bCs/>
          <w:noProof/>
        </w:rPr>
      </w:pPr>
      <w:r>
        <w:rPr>
          <w:noProof/>
        </w:rPr>
        <w:t>S. 992</w:t>
      </w:r>
      <w:r>
        <w:rPr>
          <w:noProof/>
        </w:rPr>
        <w:tab/>
      </w:r>
      <w:r>
        <w:rPr>
          <w:b/>
          <w:bCs/>
          <w:noProof/>
        </w:rPr>
        <w:t>13</w:t>
      </w:r>
    </w:p>
    <w:p w:rsidR="006C68A6" w:rsidRDefault="006C68A6">
      <w:pPr>
        <w:pStyle w:val="Index1"/>
        <w:tabs>
          <w:tab w:val="right" w:leader="dot" w:pos="2798"/>
        </w:tabs>
        <w:rPr>
          <w:bCs/>
          <w:noProof/>
        </w:rPr>
      </w:pPr>
      <w:r>
        <w:rPr>
          <w:noProof/>
        </w:rPr>
        <w:t>S. 1011</w:t>
      </w:r>
      <w:r>
        <w:rPr>
          <w:noProof/>
        </w:rPr>
        <w:tab/>
      </w:r>
      <w:r>
        <w:rPr>
          <w:b/>
          <w:bCs/>
          <w:noProof/>
        </w:rPr>
        <w:t>13</w:t>
      </w:r>
    </w:p>
    <w:p w:rsidR="006C68A6" w:rsidRDefault="006C68A6">
      <w:pPr>
        <w:pStyle w:val="Index1"/>
        <w:tabs>
          <w:tab w:val="right" w:leader="dot" w:pos="2798"/>
        </w:tabs>
        <w:rPr>
          <w:bCs/>
          <w:noProof/>
        </w:rPr>
      </w:pPr>
      <w:r>
        <w:rPr>
          <w:noProof/>
        </w:rPr>
        <w:t>S. 1025</w:t>
      </w:r>
      <w:r>
        <w:rPr>
          <w:noProof/>
        </w:rPr>
        <w:tab/>
      </w:r>
      <w:r>
        <w:rPr>
          <w:b/>
          <w:bCs/>
          <w:noProof/>
        </w:rPr>
        <w:t>14</w:t>
      </w:r>
    </w:p>
    <w:p w:rsidR="006C68A6" w:rsidRDefault="006C68A6">
      <w:pPr>
        <w:pStyle w:val="Index1"/>
        <w:tabs>
          <w:tab w:val="right" w:leader="dot" w:pos="2798"/>
        </w:tabs>
        <w:rPr>
          <w:bCs/>
          <w:noProof/>
        </w:rPr>
      </w:pPr>
      <w:r>
        <w:rPr>
          <w:noProof/>
        </w:rPr>
        <w:t>S. 1034</w:t>
      </w:r>
      <w:r>
        <w:rPr>
          <w:noProof/>
        </w:rPr>
        <w:tab/>
      </w:r>
      <w:r>
        <w:rPr>
          <w:b/>
          <w:bCs/>
          <w:noProof/>
        </w:rPr>
        <w:t>14</w:t>
      </w:r>
    </w:p>
    <w:p w:rsidR="006C68A6" w:rsidRDefault="006C68A6">
      <w:pPr>
        <w:pStyle w:val="Index1"/>
        <w:tabs>
          <w:tab w:val="right" w:leader="dot" w:pos="2798"/>
        </w:tabs>
        <w:rPr>
          <w:bCs/>
          <w:noProof/>
        </w:rPr>
      </w:pPr>
      <w:r>
        <w:rPr>
          <w:noProof/>
        </w:rPr>
        <w:t>S. 1101</w:t>
      </w:r>
      <w:r>
        <w:rPr>
          <w:noProof/>
        </w:rPr>
        <w:tab/>
      </w:r>
      <w:r>
        <w:rPr>
          <w:b/>
          <w:bCs/>
          <w:noProof/>
        </w:rPr>
        <w:t>15</w:t>
      </w:r>
    </w:p>
    <w:p w:rsidR="006C68A6" w:rsidRDefault="006C68A6">
      <w:pPr>
        <w:pStyle w:val="Index1"/>
        <w:tabs>
          <w:tab w:val="right" w:leader="dot" w:pos="2798"/>
        </w:tabs>
        <w:rPr>
          <w:bCs/>
          <w:noProof/>
        </w:rPr>
      </w:pPr>
      <w:r>
        <w:rPr>
          <w:noProof/>
        </w:rPr>
        <w:t>S. 1118</w:t>
      </w:r>
      <w:r>
        <w:rPr>
          <w:noProof/>
        </w:rPr>
        <w:tab/>
      </w:r>
      <w:r>
        <w:rPr>
          <w:b/>
          <w:bCs/>
          <w:noProof/>
        </w:rPr>
        <w:t>3</w:t>
      </w:r>
    </w:p>
    <w:p w:rsidR="006C68A6" w:rsidRDefault="006C68A6">
      <w:pPr>
        <w:pStyle w:val="Index1"/>
        <w:tabs>
          <w:tab w:val="right" w:leader="dot" w:pos="2798"/>
        </w:tabs>
        <w:rPr>
          <w:bCs/>
          <w:noProof/>
        </w:rPr>
      </w:pPr>
      <w:r>
        <w:rPr>
          <w:noProof/>
        </w:rPr>
        <w:t>S. 1119</w:t>
      </w:r>
      <w:r>
        <w:rPr>
          <w:noProof/>
        </w:rPr>
        <w:tab/>
      </w:r>
      <w:r>
        <w:rPr>
          <w:b/>
          <w:bCs/>
          <w:noProof/>
        </w:rPr>
        <w:t>3</w:t>
      </w:r>
    </w:p>
    <w:p w:rsidR="006C68A6" w:rsidRDefault="006C68A6">
      <w:pPr>
        <w:pStyle w:val="Index1"/>
        <w:tabs>
          <w:tab w:val="right" w:leader="dot" w:pos="2798"/>
        </w:tabs>
        <w:rPr>
          <w:bCs/>
          <w:noProof/>
        </w:rPr>
      </w:pPr>
      <w:r>
        <w:rPr>
          <w:noProof/>
        </w:rPr>
        <w:t>S. 1120</w:t>
      </w:r>
      <w:r>
        <w:rPr>
          <w:noProof/>
        </w:rPr>
        <w:tab/>
      </w:r>
      <w:r>
        <w:rPr>
          <w:b/>
          <w:bCs/>
          <w:noProof/>
        </w:rPr>
        <w:t>3</w:t>
      </w:r>
    </w:p>
    <w:p w:rsidR="006C68A6" w:rsidRDefault="006C68A6">
      <w:pPr>
        <w:pStyle w:val="Index1"/>
        <w:tabs>
          <w:tab w:val="right" w:leader="dot" w:pos="2798"/>
        </w:tabs>
        <w:rPr>
          <w:bCs/>
          <w:noProof/>
        </w:rPr>
      </w:pPr>
      <w:r>
        <w:rPr>
          <w:noProof/>
        </w:rPr>
        <w:t>S. 1121</w:t>
      </w:r>
      <w:r>
        <w:rPr>
          <w:noProof/>
        </w:rPr>
        <w:tab/>
      </w:r>
      <w:r>
        <w:rPr>
          <w:b/>
          <w:bCs/>
          <w:noProof/>
        </w:rPr>
        <w:t>3</w:t>
      </w:r>
    </w:p>
    <w:p w:rsidR="006C68A6" w:rsidRDefault="006C68A6">
      <w:pPr>
        <w:pStyle w:val="Index1"/>
        <w:tabs>
          <w:tab w:val="right" w:leader="dot" w:pos="2798"/>
        </w:tabs>
        <w:rPr>
          <w:bCs/>
          <w:noProof/>
        </w:rPr>
      </w:pPr>
      <w:r>
        <w:rPr>
          <w:noProof/>
        </w:rPr>
        <w:t>S. 1122</w:t>
      </w:r>
      <w:r>
        <w:rPr>
          <w:noProof/>
        </w:rPr>
        <w:tab/>
      </w:r>
      <w:r>
        <w:rPr>
          <w:b/>
          <w:bCs/>
          <w:noProof/>
        </w:rPr>
        <w:t>4</w:t>
      </w:r>
    </w:p>
    <w:p w:rsidR="006C68A6" w:rsidRDefault="006C68A6">
      <w:pPr>
        <w:pStyle w:val="Index1"/>
        <w:tabs>
          <w:tab w:val="right" w:leader="dot" w:pos="2798"/>
        </w:tabs>
        <w:rPr>
          <w:noProof/>
        </w:rPr>
      </w:pPr>
    </w:p>
    <w:p w:rsidR="006C68A6" w:rsidRDefault="006C68A6">
      <w:pPr>
        <w:pStyle w:val="Index1"/>
        <w:tabs>
          <w:tab w:val="right" w:leader="dot" w:pos="2798"/>
        </w:tabs>
        <w:rPr>
          <w:bCs/>
          <w:noProof/>
        </w:rPr>
      </w:pPr>
      <w:r>
        <w:rPr>
          <w:noProof/>
        </w:rPr>
        <w:t>H. 3205</w:t>
      </w:r>
      <w:r>
        <w:rPr>
          <w:noProof/>
        </w:rPr>
        <w:tab/>
      </w:r>
      <w:r>
        <w:rPr>
          <w:b/>
          <w:bCs/>
          <w:noProof/>
        </w:rPr>
        <w:t>21</w:t>
      </w:r>
    </w:p>
    <w:p w:rsidR="006C68A6" w:rsidRDefault="006C68A6">
      <w:pPr>
        <w:pStyle w:val="Index1"/>
        <w:tabs>
          <w:tab w:val="right" w:leader="dot" w:pos="2798"/>
        </w:tabs>
        <w:rPr>
          <w:bCs/>
          <w:noProof/>
        </w:rPr>
      </w:pPr>
      <w:r>
        <w:rPr>
          <w:noProof/>
        </w:rPr>
        <w:t>H. 3308</w:t>
      </w:r>
      <w:r>
        <w:rPr>
          <w:noProof/>
        </w:rPr>
        <w:tab/>
      </w:r>
      <w:r>
        <w:rPr>
          <w:b/>
          <w:bCs/>
          <w:noProof/>
        </w:rPr>
        <w:t>23</w:t>
      </w:r>
      <w:r>
        <w:rPr>
          <w:bCs/>
          <w:noProof/>
        </w:rPr>
        <w:t xml:space="preserve">, </w:t>
      </w:r>
      <w:r>
        <w:rPr>
          <w:b/>
          <w:bCs/>
          <w:noProof/>
        </w:rPr>
        <w:t>24</w:t>
      </w:r>
    </w:p>
    <w:p w:rsidR="006C68A6" w:rsidRDefault="006C68A6">
      <w:pPr>
        <w:pStyle w:val="Index1"/>
        <w:tabs>
          <w:tab w:val="right" w:leader="dot" w:pos="2798"/>
        </w:tabs>
        <w:rPr>
          <w:bCs/>
          <w:noProof/>
        </w:rPr>
      </w:pPr>
      <w:r>
        <w:rPr>
          <w:noProof/>
        </w:rPr>
        <w:t>H. 3590</w:t>
      </w:r>
      <w:r>
        <w:rPr>
          <w:noProof/>
        </w:rPr>
        <w:tab/>
      </w:r>
      <w:r>
        <w:rPr>
          <w:b/>
          <w:bCs/>
          <w:noProof/>
        </w:rPr>
        <w:t>18</w:t>
      </w:r>
    </w:p>
    <w:p w:rsidR="006C68A6" w:rsidRDefault="006C68A6">
      <w:pPr>
        <w:pStyle w:val="Index1"/>
        <w:tabs>
          <w:tab w:val="right" w:leader="dot" w:pos="2798"/>
        </w:tabs>
        <w:rPr>
          <w:bCs/>
          <w:noProof/>
        </w:rPr>
      </w:pPr>
      <w:r>
        <w:rPr>
          <w:noProof/>
        </w:rPr>
        <w:t>H. 3821</w:t>
      </w:r>
      <w:r>
        <w:rPr>
          <w:noProof/>
        </w:rPr>
        <w:tab/>
      </w:r>
      <w:r>
        <w:rPr>
          <w:b/>
          <w:bCs/>
          <w:noProof/>
        </w:rPr>
        <w:t>19</w:t>
      </w:r>
    </w:p>
    <w:p w:rsidR="006C68A6" w:rsidRDefault="006C68A6">
      <w:pPr>
        <w:pStyle w:val="Index1"/>
        <w:tabs>
          <w:tab w:val="right" w:leader="dot" w:pos="2798"/>
        </w:tabs>
        <w:rPr>
          <w:bCs/>
          <w:noProof/>
        </w:rPr>
      </w:pPr>
      <w:r>
        <w:rPr>
          <w:noProof/>
        </w:rPr>
        <w:t>H. 3888</w:t>
      </w:r>
      <w:r>
        <w:rPr>
          <w:noProof/>
        </w:rPr>
        <w:tab/>
      </w:r>
      <w:r>
        <w:rPr>
          <w:b/>
          <w:bCs/>
          <w:noProof/>
        </w:rPr>
        <w:t>4</w:t>
      </w:r>
    </w:p>
    <w:p w:rsidR="006C68A6" w:rsidRDefault="006C68A6">
      <w:pPr>
        <w:pStyle w:val="Index1"/>
        <w:tabs>
          <w:tab w:val="right" w:leader="dot" w:pos="2798"/>
        </w:tabs>
        <w:rPr>
          <w:bCs/>
          <w:noProof/>
        </w:rPr>
      </w:pPr>
      <w:r>
        <w:rPr>
          <w:noProof/>
        </w:rPr>
        <w:t>H. 4082</w:t>
      </w:r>
      <w:r>
        <w:rPr>
          <w:noProof/>
        </w:rPr>
        <w:tab/>
      </w:r>
      <w:r>
        <w:rPr>
          <w:b/>
          <w:bCs/>
          <w:noProof/>
        </w:rPr>
        <w:t>4</w:t>
      </w:r>
    </w:p>
    <w:p w:rsidR="006C68A6" w:rsidRDefault="006C68A6">
      <w:pPr>
        <w:pStyle w:val="Index1"/>
        <w:tabs>
          <w:tab w:val="right" w:leader="dot" w:pos="2798"/>
        </w:tabs>
        <w:rPr>
          <w:bCs/>
          <w:noProof/>
        </w:rPr>
      </w:pPr>
      <w:r>
        <w:rPr>
          <w:noProof/>
        </w:rPr>
        <w:t>H. 4618</w:t>
      </w:r>
      <w:r>
        <w:rPr>
          <w:noProof/>
        </w:rPr>
        <w:tab/>
      </w:r>
      <w:r>
        <w:rPr>
          <w:b/>
          <w:bCs/>
          <w:noProof/>
        </w:rPr>
        <w:t>5</w:t>
      </w:r>
    </w:p>
    <w:p w:rsidR="006C68A6" w:rsidRDefault="006C68A6">
      <w:pPr>
        <w:pStyle w:val="Index1"/>
        <w:tabs>
          <w:tab w:val="right" w:leader="dot" w:pos="2798"/>
        </w:tabs>
        <w:rPr>
          <w:bCs/>
          <w:noProof/>
        </w:rPr>
      </w:pPr>
      <w:r>
        <w:rPr>
          <w:noProof/>
        </w:rPr>
        <w:t>H. 4919</w:t>
      </w:r>
      <w:r>
        <w:rPr>
          <w:noProof/>
        </w:rPr>
        <w:tab/>
      </w:r>
      <w:r>
        <w:rPr>
          <w:b/>
          <w:bCs/>
          <w:noProof/>
        </w:rPr>
        <w:t>5</w:t>
      </w:r>
    </w:p>
    <w:p w:rsidR="006C68A6" w:rsidRDefault="006C68A6">
      <w:pPr>
        <w:pStyle w:val="Index1"/>
        <w:tabs>
          <w:tab w:val="right" w:leader="dot" w:pos="2798"/>
        </w:tabs>
        <w:rPr>
          <w:bCs/>
          <w:noProof/>
        </w:rPr>
      </w:pPr>
      <w:r>
        <w:rPr>
          <w:noProof/>
        </w:rPr>
        <w:t>H. 4983</w:t>
      </w:r>
      <w:r>
        <w:rPr>
          <w:noProof/>
        </w:rPr>
        <w:tab/>
      </w:r>
      <w:r>
        <w:rPr>
          <w:b/>
          <w:bCs/>
          <w:noProof/>
        </w:rPr>
        <w:t>6</w:t>
      </w:r>
    </w:p>
    <w:p w:rsidR="006C68A6" w:rsidRDefault="006C68A6">
      <w:pPr>
        <w:pStyle w:val="Index1"/>
        <w:tabs>
          <w:tab w:val="right" w:leader="dot" w:pos="2798"/>
        </w:tabs>
        <w:rPr>
          <w:bCs/>
          <w:noProof/>
        </w:rPr>
      </w:pPr>
      <w:r>
        <w:rPr>
          <w:noProof/>
        </w:rPr>
        <w:t>H. 5062</w:t>
      </w:r>
      <w:r>
        <w:rPr>
          <w:noProof/>
        </w:rPr>
        <w:tab/>
      </w:r>
      <w:r>
        <w:rPr>
          <w:b/>
          <w:bCs/>
          <w:noProof/>
        </w:rPr>
        <w:t>7</w:t>
      </w:r>
    </w:p>
    <w:p w:rsidR="006C68A6" w:rsidRDefault="006C68A6">
      <w:pPr>
        <w:pStyle w:val="Index1"/>
        <w:tabs>
          <w:tab w:val="right" w:leader="dot" w:pos="2798"/>
        </w:tabs>
        <w:rPr>
          <w:bCs/>
          <w:noProof/>
        </w:rPr>
      </w:pPr>
      <w:r>
        <w:rPr>
          <w:noProof/>
        </w:rPr>
        <w:t>H. 5063</w:t>
      </w:r>
      <w:r>
        <w:rPr>
          <w:noProof/>
        </w:rPr>
        <w:tab/>
      </w:r>
      <w:r>
        <w:rPr>
          <w:b/>
          <w:bCs/>
          <w:noProof/>
        </w:rPr>
        <w:t>8</w:t>
      </w:r>
    </w:p>
    <w:p w:rsidR="006C68A6" w:rsidRDefault="006C68A6">
      <w:pPr>
        <w:pStyle w:val="Index1"/>
        <w:tabs>
          <w:tab w:val="right" w:leader="dot" w:pos="2798"/>
        </w:tabs>
        <w:rPr>
          <w:bCs/>
          <w:noProof/>
        </w:rPr>
      </w:pPr>
      <w:r>
        <w:rPr>
          <w:noProof/>
        </w:rPr>
        <w:t>H. 5070</w:t>
      </w:r>
      <w:r>
        <w:rPr>
          <w:noProof/>
        </w:rPr>
        <w:tab/>
      </w:r>
      <w:r>
        <w:rPr>
          <w:b/>
          <w:bCs/>
          <w:noProof/>
        </w:rPr>
        <w:t>9</w:t>
      </w:r>
    </w:p>
    <w:p w:rsidR="006C68A6" w:rsidRDefault="006C68A6">
      <w:pPr>
        <w:pStyle w:val="Index1"/>
        <w:tabs>
          <w:tab w:val="right" w:leader="dot" w:pos="2798"/>
        </w:tabs>
        <w:rPr>
          <w:bCs/>
          <w:noProof/>
        </w:rPr>
      </w:pPr>
      <w:r>
        <w:rPr>
          <w:noProof/>
        </w:rPr>
        <w:t>H. 5071</w:t>
      </w:r>
      <w:r>
        <w:rPr>
          <w:noProof/>
        </w:rPr>
        <w:tab/>
      </w:r>
      <w:r>
        <w:rPr>
          <w:b/>
          <w:bCs/>
          <w:noProof/>
        </w:rPr>
        <w:t>9</w:t>
      </w:r>
    </w:p>
    <w:p w:rsidR="006C68A6" w:rsidRDefault="006C68A6" w:rsidP="00AA4E53">
      <w:pPr>
        <w:pStyle w:val="Header"/>
        <w:tabs>
          <w:tab w:val="clear" w:pos="8640"/>
          <w:tab w:val="left" w:pos="4320"/>
        </w:tabs>
        <w:sectPr w:rsidR="006C68A6" w:rsidSect="006C68A6">
          <w:type w:val="continuous"/>
          <w:pgSz w:w="12240" w:h="15840"/>
          <w:pgMar w:top="1008" w:right="4666" w:bottom="3499" w:left="1238" w:header="1008" w:footer="3499" w:gutter="0"/>
          <w:cols w:num="2" w:space="720"/>
          <w:titlePg/>
          <w:docGrid w:linePitch="360"/>
        </w:sectPr>
      </w:pPr>
    </w:p>
    <w:p w:rsidR="00AA4E53" w:rsidRPr="00AA4E53" w:rsidRDefault="006C68A6" w:rsidP="00AA4E53">
      <w:pPr>
        <w:pStyle w:val="Header"/>
        <w:tabs>
          <w:tab w:val="clear" w:pos="8640"/>
          <w:tab w:val="left" w:pos="4320"/>
        </w:tabs>
      </w:pPr>
      <w:r>
        <w:fldChar w:fldCharType="end"/>
      </w:r>
    </w:p>
    <w:sectPr w:rsidR="00AA4E53" w:rsidRPr="00AA4E53" w:rsidSect="006C68A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91" w:rsidRDefault="00721A91">
      <w:r>
        <w:separator/>
      </w:r>
    </w:p>
  </w:endnote>
  <w:endnote w:type="continuationSeparator" w:id="0">
    <w:p w:rsidR="00721A91" w:rsidRDefault="0072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1" w:rsidRDefault="00721A9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65D4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91" w:rsidRDefault="00721A91">
      <w:r>
        <w:separator/>
      </w:r>
    </w:p>
  </w:footnote>
  <w:footnote w:type="continuationSeparator" w:id="0">
    <w:p w:rsidR="00721A91" w:rsidRDefault="0072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91" w:rsidRPr="007B0893" w:rsidRDefault="00721A91">
    <w:pPr>
      <w:pStyle w:val="Header"/>
      <w:spacing w:after="120"/>
      <w:jc w:val="center"/>
      <w:rPr>
        <w:b/>
      </w:rPr>
    </w:pPr>
    <w:r>
      <w:rPr>
        <w:b/>
      </w:rPr>
      <w:t>THURSDAY, MARCH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1A"/>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7E34"/>
    <w:rsid w:val="0009075C"/>
    <w:rsid w:val="000A0425"/>
    <w:rsid w:val="000A1200"/>
    <w:rsid w:val="000A288E"/>
    <w:rsid w:val="000A7610"/>
    <w:rsid w:val="000B011A"/>
    <w:rsid w:val="000B4BD8"/>
    <w:rsid w:val="000C3C08"/>
    <w:rsid w:val="000C7111"/>
    <w:rsid w:val="000C7729"/>
    <w:rsid w:val="000D6304"/>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2D74"/>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2871"/>
    <w:rsid w:val="00223C63"/>
    <w:rsid w:val="002303E1"/>
    <w:rsid w:val="0023268E"/>
    <w:rsid w:val="00233293"/>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68A6"/>
    <w:rsid w:val="006D57A6"/>
    <w:rsid w:val="006D66FB"/>
    <w:rsid w:val="006E35F9"/>
    <w:rsid w:val="006E4035"/>
    <w:rsid w:val="006F334C"/>
    <w:rsid w:val="006F3859"/>
    <w:rsid w:val="006F7374"/>
    <w:rsid w:val="007013AE"/>
    <w:rsid w:val="0070401E"/>
    <w:rsid w:val="0071509E"/>
    <w:rsid w:val="00721A91"/>
    <w:rsid w:val="0073055F"/>
    <w:rsid w:val="00731C91"/>
    <w:rsid w:val="00741C0C"/>
    <w:rsid w:val="00747C7B"/>
    <w:rsid w:val="00751963"/>
    <w:rsid w:val="00756560"/>
    <w:rsid w:val="0076441B"/>
    <w:rsid w:val="00772F7B"/>
    <w:rsid w:val="007748E4"/>
    <w:rsid w:val="0078320A"/>
    <w:rsid w:val="0078484B"/>
    <w:rsid w:val="007918FF"/>
    <w:rsid w:val="007A1994"/>
    <w:rsid w:val="007A4D83"/>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4EAD"/>
    <w:rsid w:val="008D7F01"/>
    <w:rsid w:val="008E2F04"/>
    <w:rsid w:val="008F07E4"/>
    <w:rsid w:val="008F3017"/>
    <w:rsid w:val="00901C56"/>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96F11"/>
    <w:rsid w:val="009A161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4F90"/>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65D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BE4"/>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606"/>
    <w:rsid w:val="00DA46DF"/>
    <w:rsid w:val="00DB0830"/>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6655E"/>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3870"/>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C3457DF0-6680-4D5D-A444-D67FEBBA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E6655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6C6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492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6F61-32DD-4BC3-AED4-AE921A58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6735</Words>
  <Characters>36522</Characters>
  <Application>Microsoft Office Word</Application>
  <DocSecurity>0</DocSecurity>
  <Lines>1091</Lines>
  <Paragraphs>306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3/3/2022 - South Carolina Legislature Online</dc:title>
  <dc:creator>Michele Neal</dc:creator>
  <cp:lastModifiedBy>Danny Crook</cp:lastModifiedBy>
  <cp:revision>2</cp:revision>
  <cp:lastPrinted>2001-08-15T14:41:00Z</cp:lastPrinted>
  <dcterms:created xsi:type="dcterms:W3CDTF">2022-03-03T18:28:00Z</dcterms:created>
  <dcterms:modified xsi:type="dcterms:W3CDTF">2022-03-03T18:28:00Z</dcterms:modified>
</cp:coreProperties>
</file>