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and Setzler</w:t>
      </w:r>
    </w:p>
    <w:p>
      <w:pPr>
        <w:widowControl w:val="false"/>
        <w:spacing w:after="0"/>
        <w:jc w:val="left"/>
      </w:pPr>
      <w:r>
        <w:rPr>
          <w:rFonts w:ascii="Times New Roman"/>
          <w:sz w:val="22"/>
        </w:rPr>
        <w:t xml:space="preserve">Document Path: SR-0569KM-HW24.docx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 xml:space="preserve">Adopted by the Senate on February 14, 2024</w:t>
      </w:r>
    </w:p>
    <w:p>
      <w:pPr>
        <w:widowControl w:val="false"/>
        <w:spacing w:after="0"/>
        <w:jc w:val="left"/>
      </w:pPr>
    </w:p>
    <w:p>
      <w:pPr>
        <w:widowControl w:val="false"/>
        <w:spacing w:after="0"/>
        <w:jc w:val="left"/>
      </w:pPr>
      <w:r>
        <w:rPr>
          <w:rFonts w:ascii="Times New Roman"/>
          <w:sz w:val="22"/>
        </w:rPr>
        <w:t xml:space="preserve">Summary: David Jameson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adopted</w:t>
      </w:r>
      <w:r>
        <w:t xml:space="preserve"> (</w:t>
      </w:r>
      <w:hyperlink w:history="true" r:id="R6688ab488700403a">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00436751994f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ec1f31ccf04a70">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E09F51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94A0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E1C5E" w14:paraId="48DB32D0" w14:textId="2A09DA75">
          <w:pPr>
            <w:pStyle w:val="scresolutiontitle"/>
          </w:pPr>
          <w:r>
            <w:t xml:space="preserve">TO CONGRATULATE </w:t>
          </w:r>
          <w:r w:rsidR="00CD4E74">
            <w:t>David Jameson</w:t>
          </w:r>
          <w:r>
            <w:t xml:space="preserve"> UPON THE OCCASION OF HIS RETIREMENT, TO COMMEND HIM FOR </w:t>
          </w:r>
          <w:r w:rsidR="00F356F8">
            <w:t>his</w:t>
          </w:r>
          <w:r>
            <w:t xml:space="preserve"> </w:t>
          </w:r>
          <w:r w:rsidR="00CD4E74">
            <w:t>fifty</w:t>
          </w:r>
          <w:r>
            <w:t xml:space="preserve"> YEARS OF DEDICATED </w:t>
          </w:r>
          <w:r w:rsidR="00CD4E74">
            <w:t>work</w:t>
          </w:r>
          <w:r w:rsidR="00F356F8">
            <w:t xml:space="preserve">, including </w:t>
          </w:r>
          <w:r w:rsidR="00CD4E74">
            <w:t xml:space="preserve">his eighteen years of service to the </w:t>
          </w:r>
          <w:r w:rsidR="00374FD4">
            <w:t xml:space="preserve">greater </w:t>
          </w:r>
          <w:r w:rsidR="00CD4E74">
            <w:t>aiken chamber of commerce</w:t>
          </w:r>
          <w:r>
            <w:t>, AND TO WISH HIM MUCH HAPPINESS AND FULFILLMENT IN THE YEARS AHEAD.</w:t>
          </w:r>
        </w:p>
      </w:sdtContent>
    </w:sdt>
    <w:p w:rsidR="0010776B" w:rsidP="00091FD9" w:rsidRDefault="0010776B" w14:paraId="48DB32D1" w14:textId="56627158">
      <w:pPr>
        <w:pStyle w:val="scresolutiontitle"/>
      </w:pPr>
    </w:p>
    <w:p w:rsidR="00DE1C5E" w:rsidP="00DE1C5E" w:rsidRDefault="00DE1C5E" w14:paraId="28E0D38A" w14:textId="048FC21A">
      <w:pPr>
        <w:pStyle w:val="scresolutionwhereas"/>
      </w:pPr>
      <w:bookmarkStart w:name="wa_eb3ef5432" w:id="0"/>
      <w:r>
        <w:t>W</w:t>
      </w:r>
      <w:bookmarkEnd w:id="0"/>
      <w:r>
        <w:t xml:space="preserve">hereas, the members of the South Carolina </w:t>
      </w:r>
      <w:r w:rsidR="00CD4E74">
        <w:t>Senate</w:t>
      </w:r>
      <w:r>
        <w:t xml:space="preserve"> are pleased to recognize </w:t>
      </w:r>
      <w:r w:rsidR="00CD4E74">
        <w:t>David Jameson</w:t>
      </w:r>
      <w:r>
        <w:t xml:space="preserve"> upon the occasion of his retirement from </w:t>
      </w:r>
      <w:r w:rsidR="00CD4E74">
        <w:t xml:space="preserve">the </w:t>
      </w:r>
      <w:r w:rsidR="00374FD4">
        <w:t xml:space="preserve">Greater </w:t>
      </w:r>
      <w:r w:rsidR="00CD4E74">
        <w:t>Aiken Chamber of Commerce</w:t>
      </w:r>
      <w:r w:rsidR="00FD4C72">
        <w:t xml:space="preserve"> on February 29, 2024</w:t>
      </w:r>
      <w:r>
        <w:t>; and</w:t>
      </w:r>
    </w:p>
    <w:p w:rsidR="00DE1C5E" w:rsidP="00DE1C5E" w:rsidRDefault="00DE1C5E" w14:paraId="54200B28" w14:textId="77777777">
      <w:pPr>
        <w:pStyle w:val="scresolutionwhereas"/>
      </w:pPr>
    </w:p>
    <w:p w:rsidR="00DE1C5E" w:rsidP="00DE1C5E" w:rsidRDefault="00DE1C5E" w14:paraId="6C58D5F2" w14:textId="632B0A15">
      <w:pPr>
        <w:pStyle w:val="scresolutionwhereas"/>
      </w:pPr>
      <w:bookmarkStart w:name="wa_f0159f5ec" w:id="1"/>
      <w:r>
        <w:t>W</w:t>
      </w:r>
      <w:bookmarkEnd w:id="1"/>
      <w:r>
        <w:t xml:space="preserve">hereas, </w:t>
      </w:r>
      <w:r w:rsidR="002F6B11">
        <w:t>a native South Carolinian</w:t>
      </w:r>
      <w:r w:rsidR="00374FD4">
        <w:t>,</w:t>
      </w:r>
      <w:r w:rsidR="002F6B11">
        <w:t xml:space="preserve"> </w:t>
      </w:r>
      <w:r w:rsidR="00374FD4">
        <w:t>Mr. Jameson’s</w:t>
      </w:r>
      <w:r w:rsidR="00CD4E74">
        <w:t xml:space="preserve"> visionary leadership has shaped organizations and inspired civic involvement, positively impacting each of the people and communities </w:t>
      </w:r>
      <w:r w:rsidR="00374FD4">
        <w:t xml:space="preserve">with which </w:t>
      </w:r>
      <w:r w:rsidR="00CD4E74">
        <w:t xml:space="preserve">he </w:t>
      </w:r>
      <w:r w:rsidR="002F6B11">
        <w:t xml:space="preserve">has </w:t>
      </w:r>
      <w:r w:rsidR="00CD4E74">
        <w:t>interacted</w:t>
      </w:r>
      <w:r w:rsidR="00FD4C72">
        <w:t>; and</w:t>
      </w:r>
    </w:p>
    <w:p w:rsidR="00FD4C72" w:rsidP="00DE1C5E" w:rsidRDefault="00FD4C72" w14:paraId="72267358" w14:textId="77777777">
      <w:pPr>
        <w:pStyle w:val="scresolutionwhereas"/>
      </w:pPr>
    </w:p>
    <w:p w:rsidR="00FD4C72" w:rsidP="00DE1C5E" w:rsidRDefault="00FD4C72" w14:paraId="00366CF0" w14:textId="67FBC923">
      <w:pPr>
        <w:pStyle w:val="scresolutionwhereas"/>
      </w:pPr>
      <w:bookmarkStart w:name="wa_e4d0414c1" w:id="2"/>
      <w:r>
        <w:t>W</w:t>
      </w:r>
      <w:bookmarkEnd w:id="2"/>
      <w:r>
        <w:t>hereas, over the course of his career, Mr. Jameson worked with chambers of commerce and economic development groups in North and South Carolina, including the Jasper County Chamber of Commerce, the Bamberg County Chamber of Commerce, the Colleton County Resource and Development Board, the Fayetteville Chamber of Commerce (North Carolina), and the Greensboro Chamber of Commerce (North Carolina). His colleagues from every position praise his leadership, dedication, enthusiasm, and unique skill</w:t>
      </w:r>
      <w:r w:rsidR="00374FD4">
        <w:t>s</w:t>
      </w:r>
      <w:r>
        <w:t>; and</w:t>
      </w:r>
    </w:p>
    <w:p w:rsidR="00FD4C72" w:rsidP="00DE1C5E" w:rsidRDefault="00FD4C72" w14:paraId="35D63D3F" w14:textId="77777777">
      <w:pPr>
        <w:pStyle w:val="scresolutionwhereas"/>
      </w:pPr>
    </w:p>
    <w:p w:rsidR="00FD4C72" w:rsidP="00DE1C5E" w:rsidRDefault="00FD4C72" w14:paraId="44B3D4E6" w14:textId="4A654A61">
      <w:pPr>
        <w:pStyle w:val="scresolutionwhereas"/>
      </w:pPr>
      <w:bookmarkStart w:name="wa_8120e3580" w:id="3"/>
      <w:r>
        <w:t>W</w:t>
      </w:r>
      <w:bookmarkEnd w:id="3"/>
      <w:r>
        <w:t xml:space="preserve">hereas, </w:t>
      </w:r>
      <w:r w:rsidR="00DD3184">
        <w:t xml:space="preserve">Mr. Jameson </w:t>
      </w:r>
      <w:r w:rsidRPr="00DD3184" w:rsidR="00DD3184">
        <w:t xml:space="preserve">is a past president of the Carolinas Association of Chamber of Commerce Executives, </w:t>
      </w:r>
      <w:r w:rsidR="00DD3184">
        <w:t xml:space="preserve">the </w:t>
      </w:r>
      <w:r w:rsidRPr="00DD3184" w:rsidR="00DD3184">
        <w:t>South Carolina Economic Developers Association</w:t>
      </w:r>
      <w:r w:rsidR="00D03866">
        <w:t>,</w:t>
      </w:r>
      <w:r w:rsidRPr="00DD3184" w:rsidR="00DD3184">
        <w:t xml:space="preserve"> and </w:t>
      </w:r>
      <w:r w:rsidR="00DD3184">
        <w:t xml:space="preserve">the </w:t>
      </w:r>
      <w:r w:rsidRPr="00DD3184" w:rsidR="00DD3184">
        <w:t>South Carolina Community Development Association</w:t>
      </w:r>
      <w:r w:rsidR="00AA539E">
        <w:t>. He is a former chair of the Savannah River Site Community Reuse Organization, the Greater Aiken Integrated Trails Foundation, the Woodwinds Estates Homeowners Association, and the Rotary Club of Aiken. He currently serves on several boards, including the Aiken Downtown Development Association and the Aiken Corporation</w:t>
      </w:r>
      <w:r w:rsidR="00DD3184">
        <w:t>; and</w:t>
      </w:r>
    </w:p>
    <w:p w:rsidR="00FD4C72" w:rsidP="00DE1C5E" w:rsidRDefault="00FD4C72" w14:paraId="6E631EB4" w14:textId="77777777">
      <w:pPr>
        <w:pStyle w:val="scresolutionwhereas"/>
      </w:pPr>
    </w:p>
    <w:p w:rsidR="00FD4C72" w:rsidP="00DE1C5E" w:rsidRDefault="00FD4C72" w14:paraId="7F532988" w14:textId="0FD93213">
      <w:pPr>
        <w:pStyle w:val="scresolutionwhereas"/>
      </w:pPr>
      <w:bookmarkStart w:name="wa_0c72ea2fd" w:id="4"/>
      <w:r>
        <w:t>W</w:t>
      </w:r>
      <w:bookmarkEnd w:id="4"/>
      <w:r>
        <w:t xml:space="preserve">hereas, Mr. Jameson became the </w:t>
      </w:r>
      <w:r w:rsidR="00374FD4">
        <w:t xml:space="preserve">Greater </w:t>
      </w:r>
      <w:r>
        <w:t>Aiken Chamber of Commerce president and CEO in February of 2006; and</w:t>
      </w:r>
    </w:p>
    <w:p w:rsidR="00DE1C5E" w:rsidP="00DE1C5E" w:rsidRDefault="00DE1C5E" w14:paraId="27148BA5" w14:textId="77777777">
      <w:pPr>
        <w:pStyle w:val="scresolutionwhereas"/>
      </w:pPr>
    </w:p>
    <w:p w:rsidR="00325F6E" w:rsidP="00DE1C5E" w:rsidRDefault="00DE1C5E" w14:paraId="77A160DB" w14:textId="6F530191">
      <w:pPr>
        <w:pStyle w:val="scresolutionwhereas"/>
      </w:pPr>
      <w:bookmarkStart w:name="wa_5d2eab2bb" w:id="5"/>
      <w:r>
        <w:t>W</w:t>
      </w:r>
      <w:bookmarkEnd w:id="5"/>
      <w:r>
        <w:t xml:space="preserve">hereas, </w:t>
      </w:r>
      <w:r w:rsidR="00374FD4">
        <w:t>under</w:t>
      </w:r>
      <w:r w:rsidR="00CD4E74">
        <w:t xml:space="preserve"> </w:t>
      </w:r>
      <w:r w:rsidR="00325F6E">
        <w:t>Mr. Jameson’s</w:t>
      </w:r>
      <w:r w:rsidR="00CD4E74">
        <w:t xml:space="preserve"> </w:t>
      </w:r>
      <w:r w:rsidR="00374FD4">
        <w:t>leadership</w:t>
      </w:r>
      <w:r w:rsidR="00CD4E74">
        <w:t xml:space="preserve"> a</w:t>
      </w:r>
      <w:r w:rsidR="00325F6E">
        <w:t xml:space="preserve">s president and CEO of </w:t>
      </w:r>
      <w:r w:rsidR="00CD4E74">
        <w:t xml:space="preserve">the </w:t>
      </w:r>
      <w:r w:rsidR="00374FD4">
        <w:t xml:space="preserve">Greater </w:t>
      </w:r>
      <w:r w:rsidR="00CD4E74">
        <w:t xml:space="preserve">Aiken Chamber of Commerce, </w:t>
      </w:r>
      <w:r w:rsidR="00325F6E">
        <w:t xml:space="preserve">the Aiken Chamber flourished, even receiving </w:t>
      </w:r>
      <w:r w:rsidR="00EB5AD3">
        <w:t>three outstanding</w:t>
      </w:r>
      <w:r w:rsidR="00325F6E">
        <w:t xml:space="preserve"> five‑star accreditations </w:t>
      </w:r>
      <w:r w:rsidR="00325F6E">
        <w:lastRenderedPageBreak/>
        <w:t>from the United States Chamber of Commerce</w:t>
      </w:r>
      <w:r w:rsidR="00B66CA4">
        <w:t xml:space="preserve">. The Aiken Chamber </w:t>
      </w:r>
      <w:r w:rsidR="001D6069">
        <w:t>executed</w:t>
      </w:r>
      <w:r w:rsidR="00B66CA4">
        <w:t xml:space="preserve"> a myriad of accomplishments, including milestone memberships, the creation of programs, panels, and initiatives, the development of strategic plans and recommendations, and the funding and implementation of countless community improvement projects</w:t>
      </w:r>
      <w:r w:rsidR="00AA539E">
        <w:t>. In November of 2014, the Aiken Chamber was named the Outstanding Large Chamber of the Year for South Carolina and North Carolina</w:t>
      </w:r>
      <w:r w:rsidR="00325F6E">
        <w:t>; and</w:t>
      </w:r>
    </w:p>
    <w:p w:rsidR="00DE1C5E" w:rsidP="00DE1C5E" w:rsidRDefault="00DE1C5E" w14:paraId="14D1947A" w14:textId="77777777">
      <w:pPr>
        <w:pStyle w:val="scresolutionwhereas"/>
      </w:pPr>
    </w:p>
    <w:p w:rsidR="00DE1C5E" w:rsidP="00DE1C5E" w:rsidRDefault="00DE1C5E" w14:paraId="12E8B4F0" w14:textId="74C07A89">
      <w:pPr>
        <w:pStyle w:val="scresolutionwhereas"/>
      </w:pPr>
      <w:bookmarkStart w:name="wa_983f67803" w:id="6"/>
      <w:r>
        <w:t>W</w:t>
      </w:r>
      <w:bookmarkEnd w:id="6"/>
      <w:r>
        <w:t xml:space="preserve">hereas, over the years, </w:t>
      </w:r>
      <w:r w:rsidR="00FD4C72">
        <w:t>Mr. Jameson</w:t>
      </w:r>
      <w:r>
        <w:t xml:space="preserve"> has received a number of honors and awards, including </w:t>
      </w:r>
      <w:r w:rsidR="00FD4C72">
        <w:t>the Order of the Palmetto, the highest civilian honor awarded by the governor of South Carolina</w:t>
      </w:r>
      <w:r>
        <w:t>; and</w:t>
      </w:r>
    </w:p>
    <w:p w:rsidR="00AA539E" w:rsidP="00DE1C5E" w:rsidRDefault="00AA539E" w14:paraId="6D1482C9" w14:textId="77777777">
      <w:pPr>
        <w:pStyle w:val="scresolutionwhereas"/>
      </w:pPr>
    </w:p>
    <w:p w:rsidR="00AA539E" w:rsidP="00DE1C5E" w:rsidRDefault="00AA539E" w14:paraId="6F7DA869" w14:textId="4D73F41E">
      <w:pPr>
        <w:pStyle w:val="scresolutionwhereas"/>
      </w:pPr>
      <w:bookmarkStart w:name="wa_369e0c708" w:id="7"/>
      <w:r>
        <w:t>W</w:t>
      </w:r>
      <w:bookmarkEnd w:id="7"/>
      <w:r>
        <w:t xml:space="preserve">hereas, Mr. Jameson was also honored with </w:t>
      </w:r>
      <w:r w:rsidRPr="00AA539E">
        <w:t>the Distinguished Citizenship Award by the Boy Scouts of America and recognized by Concerned Ministers Fellowship with the Stuff that Legends are Made of Award. He has been recognized as a Notable Alumn</w:t>
      </w:r>
      <w:r w:rsidR="00374FD4">
        <w:t>us</w:t>
      </w:r>
      <w:r w:rsidRPr="00AA539E">
        <w:t xml:space="preserve"> of Armstrong State University and has twice received the Commander’s Award for Public Service from the Department of the Army</w:t>
      </w:r>
      <w:r>
        <w:t>; and</w:t>
      </w:r>
    </w:p>
    <w:p w:rsidR="00AA539E" w:rsidP="00DE1C5E" w:rsidRDefault="00AA539E" w14:paraId="2C632466" w14:textId="77777777">
      <w:pPr>
        <w:pStyle w:val="scresolutionwhereas"/>
      </w:pPr>
    </w:p>
    <w:p w:rsidR="008A7625" w:rsidP="00DE1C5E" w:rsidRDefault="00DE1C5E" w14:paraId="44F28955" w14:textId="54996ACD">
      <w:pPr>
        <w:pStyle w:val="scresolutionwhereas"/>
      </w:pPr>
      <w:bookmarkStart w:name="wa_30066e452" w:id="8"/>
      <w:r>
        <w:t>W</w:t>
      </w:r>
      <w:bookmarkEnd w:id="8"/>
      <w:r>
        <w:t xml:space="preserve">hereas, the members of the South Carolina </w:t>
      </w:r>
      <w:r w:rsidR="00B66CA4">
        <w:t>Senate</w:t>
      </w:r>
      <w:r>
        <w:t xml:space="preserve"> appreciate the passion and dedication that </w:t>
      </w:r>
      <w:r w:rsidR="00B66CA4">
        <w:t>Mr. Jameson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31368C1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4A0B">
            <w:rPr>
              <w:rStyle w:val="scresolutionbody1"/>
            </w:rPr>
            <w:t>Senate</w:t>
          </w:r>
        </w:sdtContent>
      </w:sdt>
      <w:r w:rsidRPr="00040E43">
        <w:t>:</w:t>
      </w:r>
    </w:p>
    <w:p w:rsidRPr="00040E43" w:rsidR="00B9052D" w:rsidP="00B703CB" w:rsidRDefault="00B9052D" w14:paraId="48DB32E5" w14:textId="77777777">
      <w:pPr>
        <w:pStyle w:val="scresolutionbody"/>
      </w:pPr>
    </w:p>
    <w:p w:rsidR="00DE1C5E" w:rsidP="00DE1C5E" w:rsidRDefault="00007116" w14:paraId="181E1AD4" w14:textId="3B82FEE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94A0B">
            <w:rPr>
              <w:rStyle w:val="scresolutionbody1"/>
            </w:rPr>
            <w:t>Senate</w:t>
          </w:r>
        </w:sdtContent>
      </w:sdt>
      <w:r w:rsidRPr="00040E43">
        <w:t xml:space="preserve">, by this resolution, </w:t>
      </w:r>
      <w:r w:rsidRPr="001A256D" w:rsidR="00DE1C5E">
        <w:t xml:space="preserve">congratulate </w:t>
      </w:r>
      <w:r w:rsidR="00B66CA4">
        <w:t>David Jameson</w:t>
      </w:r>
      <w:r w:rsidR="00DE1C5E">
        <w:t xml:space="preserve"> </w:t>
      </w:r>
      <w:r w:rsidRPr="001A256D" w:rsidR="00DE1C5E">
        <w:t xml:space="preserve">upon the occasion of his retirement, commend him for </w:t>
      </w:r>
      <w:r w:rsidR="00F356F8">
        <w:t>his</w:t>
      </w:r>
      <w:r w:rsidRPr="001A256D" w:rsidR="00DE1C5E">
        <w:t xml:space="preserve"> </w:t>
      </w:r>
      <w:r w:rsidR="00B66CA4">
        <w:t>fifty</w:t>
      </w:r>
      <w:r w:rsidR="00DE1C5E">
        <w:t xml:space="preserve"> </w:t>
      </w:r>
      <w:r w:rsidRPr="001A256D" w:rsidR="00DE1C5E">
        <w:t xml:space="preserve">years of dedicated </w:t>
      </w:r>
      <w:r w:rsidR="00B66CA4">
        <w:t>work</w:t>
      </w:r>
      <w:r w:rsidR="00F356F8">
        <w:t xml:space="preserve">, including </w:t>
      </w:r>
      <w:r w:rsidR="00B66CA4">
        <w:t xml:space="preserve">his eighteen years of service to the </w:t>
      </w:r>
      <w:r w:rsidR="00374FD4">
        <w:t xml:space="preserve">Greater </w:t>
      </w:r>
      <w:r w:rsidR="00B66CA4">
        <w:t>Aiken Chamber of Commerce</w:t>
      </w:r>
      <w:r w:rsidRPr="001A256D" w:rsidR="00DE1C5E">
        <w:t>, and wish him much happiness and fulfillment in the years ahead.</w:t>
      </w:r>
    </w:p>
    <w:p w:rsidR="00DE1C5E" w:rsidP="00DE1C5E" w:rsidRDefault="00DE1C5E" w14:paraId="55F7F667" w14:textId="77777777">
      <w:pPr>
        <w:pStyle w:val="scresolutionmembers"/>
      </w:pPr>
    </w:p>
    <w:p w:rsidRPr="00040E43" w:rsidR="00B9052D" w:rsidP="00DE1C5E" w:rsidRDefault="00DE1C5E" w14:paraId="48DB32E8" w14:textId="6459BB36">
      <w:pPr>
        <w:pStyle w:val="scresolutionmembers"/>
      </w:pPr>
      <w:r>
        <w:t xml:space="preserve">Be it further resolved that a copy of this resolution be presented to </w:t>
      </w:r>
      <w:r w:rsidR="00460D0B">
        <w:t>David Jameson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D0D0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FFE4AB" w:rsidR="007003E1" w:rsidRDefault="006D0D0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4A0B">
              <w:rPr>
                <w:noProof/>
              </w:rPr>
              <w:t>SR-0569KM-HW24.docx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603A"/>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39C5"/>
    <w:rsid w:val="00187057"/>
    <w:rsid w:val="001A022F"/>
    <w:rsid w:val="001A2C0B"/>
    <w:rsid w:val="001A72A6"/>
    <w:rsid w:val="001B7384"/>
    <w:rsid w:val="001C4F58"/>
    <w:rsid w:val="001D08F2"/>
    <w:rsid w:val="001D2A16"/>
    <w:rsid w:val="001D3A58"/>
    <w:rsid w:val="001D525B"/>
    <w:rsid w:val="001D6069"/>
    <w:rsid w:val="001D68D8"/>
    <w:rsid w:val="001D7F4F"/>
    <w:rsid w:val="001F0EC6"/>
    <w:rsid w:val="001F75F9"/>
    <w:rsid w:val="002017E6"/>
    <w:rsid w:val="00205238"/>
    <w:rsid w:val="00211B4F"/>
    <w:rsid w:val="002321B6"/>
    <w:rsid w:val="00232912"/>
    <w:rsid w:val="0025001F"/>
    <w:rsid w:val="00250967"/>
    <w:rsid w:val="002543C8"/>
    <w:rsid w:val="0025541D"/>
    <w:rsid w:val="002635C9"/>
    <w:rsid w:val="00284AAE"/>
    <w:rsid w:val="002A2958"/>
    <w:rsid w:val="002B451A"/>
    <w:rsid w:val="002D55D2"/>
    <w:rsid w:val="002E5912"/>
    <w:rsid w:val="002F4473"/>
    <w:rsid w:val="002F6B11"/>
    <w:rsid w:val="00301B21"/>
    <w:rsid w:val="003034D6"/>
    <w:rsid w:val="00325348"/>
    <w:rsid w:val="00325F6E"/>
    <w:rsid w:val="0032732C"/>
    <w:rsid w:val="003321E4"/>
    <w:rsid w:val="00336AD0"/>
    <w:rsid w:val="0036008C"/>
    <w:rsid w:val="0037079A"/>
    <w:rsid w:val="00374FD4"/>
    <w:rsid w:val="003A4798"/>
    <w:rsid w:val="003A4F41"/>
    <w:rsid w:val="003C4DAB"/>
    <w:rsid w:val="003D01E8"/>
    <w:rsid w:val="003D0BC2"/>
    <w:rsid w:val="003E5288"/>
    <w:rsid w:val="003F6D79"/>
    <w:rsid w:val="003F6E8C"/>
    <w:rsid w:val="0041760A"/>
    <w:rsid w:val="00417C01"/>
    <w:rsid w:val="004252D4"/>
    <w:rsid w:val="00436096"/>
    <w:rsid w:val="004403BD"/>
    <w:rsid w:val="00460D0B"/>
    <w:rsid w:val="00461441"/>
    <w:rsid w:val="004623E6"/>
    <w:rsid w:val="0046488E"/>
    <w:rsid w:val="0046685D"/>
    <w:rsid w:val="004669F5"/>
    <w:rsid w:val="004809EE"/>
    <w:rsid w:val="0048698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3599"/>
    <w:rsid w:val="00604056"/>
    <w:rsid w:val="00605102"/>
    <w:rsid w:val="006053F5"/>
    <w:rsid w:val="00611909"/>
    <w:rsid w:val="006215AA"/>
    <w:rsid w:val="00627DCA"/>
    <w:rsid w:val="00666E48"/>
    <w:rsid w:val="006913C9"/>
    <w:rsid w:val="0069470D"/>
    <w:rsid w:val="00694A0B"/>
    <w:rsid w:val="00696144"/>
    <w:rsid w:val="006B1590"/>
    <w:rsid w:val="006B77CD"/>
    <w:rsid w:val="006C53B1"/>
    <w:rsid w:val="006D0D01"/>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C6A4D"/>
    <w:rsid w:val="008D05D1"/>
    <w:rsid w:val="008E1DCA"/>
    <w:rsid w:val="008F0F33"/>
    <w:rsid w:val="008F4429"/>
    <w:rsid w:val="008F7323"/>
    <w:rsid w:val="009059FF"/>
    <w:rsid w:val="0092634F"/>
    <w:rsid w:val="009270BA"/>
    <w:rsid w:val="00930E4A"/>
    <w:rsid w:val="0094021A"/>
    <w:rsid w:val="00953783"/>
    <w:rsid w:val="0096528D"/>
    <w:rsid w:val="00965B3F"/>
    <w:rsid w:val="009B44AF"/>
    <w:rsid w:val="009C6A0B"/>
    <w:rsid w:val="009C7F19"/>
    <w:rsid w:val="009E2BE4"/>
    <w:rsid w:val="009F0C77"/>
    <w:rsid w:val="009F4DD1"/>
    <w:rsid w:val="009F7B81"/>
    <w:rsid w:val="00A02543"/>
    <w:rsid w:val="00A1151B"/>
    <w:rsid w:val="00A41684"/>
    <w:rsid w:val="00A64E80"/>
    <w:rsid w:val="00A66C6B"/>
    <w:rsid w:val="00A7261B"/>
    <w:rsid w:val="00A72BCD"/>
    <w:rsid w:val="00A74015"/>
    <w:rsid w:val="00A741D9"/>
    <w:rsid w:val="00A833AB"/>
    <w:rsid w:val="00A95560"/>
    <w:rsid w:val="00A9741D"/>
    <w:rsid w:val="00AA539E"/>
    <w:rsid w:val="00AB1254"/>
    <w:rsid w:val="00AB2CC0"/>
    <w:rsid w:val="00AC34A2"/>
    <w:rsid w:val="00AC74F4"/>
    <w:rsid w:val="00AD1C9A"/>
    <w:rsid w:val="00AD4B17"/>
    <w:rsid w:val="00AF0102"/>
    <w:rsid w:val="00AF1A81"/>
    <w:rsid w:val="00AF69EE"/>
    <w:rsid w:val="00B00C4F"/>
    <w:rsid w:val="00B128F5"/>
    <w:rsid w:val="00B20E58"/>
    <w:rsid w:val="00B3602C"/>
    <w:rsid w:val="00B412D4"/>
    <w:rsid w:val="00B519D6"/>
    <w:rsid w:val="00B5372C"/>
    <w:rsid w:val="00B6480F"/>
    <w:rsid w:val="00B64FFF"/>
    <w:rsid w:val="00B66CA4"/>
    <w:rsid w:val="00B703CB"/>
    <w:rsid w:val="00B7267F"/>
    <w:rsid w:val="00B879A5"/>
    <w:rsid w:val="00B9052D"/>
    <w:rsid w:val="00B9105E"/>
    <w:rsid w:val="00BC1E62"/>
    <w:rsid w:val="00BC695A"/>
    <w:rsid w:val="00BD086A"/>
    <w:rsid w:val="00BD3E77"/>
    <w:rsid w:val="00BD4498"/>
    <w:rsid w:val="00BE3C22"/>
    <w:rsid w:val="00BE46CD"/>
    <w:rsid w:val="00C02C1B"/>
    <w:rsid w:val="00C0345E"/>
    <w:rsid w:val="00C06531"/>
    <w:rsid w:val="00C21775"/>
    <w:rsid w:val="00C21ABE"/>
    <w:rsid w:val="00C31C95"/>
    <w:rsid w:val="00C3483A"/>
    <w:rsid w:val="00C3502C"/>
    <w:rsid w:val="00C41EB9"/>
    <w:rsid w:val="00C433D3"/>
    <w:rsid w:val="00C664FC"/>
    <w:rsid w:val="00C7322B"/>
    <w:rsid w:val="00C73AFC"/>
    <w:rsid w:val="00C74E9D"/>
    <w:rsid w:val="00C826DD"/>
    <w:rsid w:val="00C82FD3"/>
    <w:rsid w:val="00C92819"/>
    <w:rsid w:val="00C93C2C"/>
    <w:rsid w:val="00CA3BCF"/>
    <w:rsid w:val="00CC6B7B"/>
    <w:rsid w:val="00CD2089"/>
    <w:rsid w:val="00CD4E74"/>
    <w:rsid w:val="00CE4EE6"/>
    <w:rsid w:val="00CF3A10"/>
    <w:rsid w:val="00CF44FA"/>
    <w:rsid w:val="00D03866"/>
    <w:rsid w:val="00D1567E"/>
    <w:rsid w:val="00D31310"/>
    <w:rsid w:val="00D37AF8"/>
    <w:rsid w:val="00D55053"/>
    <w:rsid w:val="00D66B80"/>
    <w:rsid w:val="00D73A67"/>
    <w:rsid w:val="00D8028D"/>
    <w:rsid w:val="00D970A9"/>
    <w:rsid w:val="00DB1F5E"/>
    <w:rsid w:val="00DC47B1"/>
    <w:rsid w:val="00DD3184"/>
    <w:rsid w:val="00DE1C5E"/>
    <w:rsid w:val="00DF3845"/>
    <w:rsid w:val="00E071A0"/>
    <w:rsid w:val="00E32D96"/>
    <w:rsid w:val="00E41911"/>
    <w:rsid w:val="00E44B57"/>
    <w:rsid w:val="00E658FD"/>
    <w:rsid w:val="00E92EEF"/>
    <w:rsid w:val="00E97AB4"/>
    <w:rsid w:val="00EA150E"/>
    <w:rsid w:val="00EB5AD3"/>
    <w:rsid w:val="00EE3D18"/>
    <w:rsid w:val="00EF2368"/>
    <w:rsid w:val="00EF5F4D"/>
    <w:rsid w:val="00F02C5C"/>
    <w:rsid w:val="00F0476C"/>
    <w:rsid w:val="00F24442"/>
    <w:rsid w:val="00F356F8"/>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C91"/>
    <w:rsid w:val="00FD2872"/>
    <w:rsid w:val="00FD4C7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DE1C5E"/>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A29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44&amp;session=125&amp;summary=B" TargetMode="External" Id="Rde00436751994f21" /><Relationship Type="http://schemas.openxmlformats.org/officeDocument/2006/relationships/hyperlink" Target="https://www.scstatehouse.gov/sess125_2023-2024/prever/1044_20240214.docx" TargetMode="External" Id="Rc0ec1f31ccf04a70" /><Relationship Type="http://schemas.openxmlformats.org/officeDocument/2006/relationships/hyperlink" Target="h:\sj\20240214.docx" TargetMode="External" Id="R6688ab48870040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61A3E"/>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f9422eae-1cbe-4f2f-b6bf-53873c9f8fa6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INTRODATE>2024-02-14</T_BILL_D_INTRODATE>
  <T_BILL_D_SENATEINTRODATE>2024-02-14</T_BILL_D_SENATEINTRODATE>
  <T_BILL_N_INTERNALVERSIONNUMBER>1</T_BILL_N_INTERNALVERSIONNUMBER>
  <T_BILL_N_SESSION>125</T_BILL_N_SESSION>
  <T_BILL_N_VERSIONNUMBER>1</T_BILL_N_VERSIONNUMBER>
  <T_BILL_N_YEAR>2024</T_BILL_N_YEAR>
  <T_BILL_REQUEST_REQUEST>5eda9138-62cd-4994-8999-208aa3a121cd</T_BILL_REQUEST_REQUEST>
  <T_BILL_R_ORIGINALDRAFT>6076c137-29b7-43d3-b343-8db4dccaf32b</T_BILL_R_ORIGINALDRAFT>
  <T_BILL_SPONSOR_SPONSOR>39ce2034-c229-46c8-9d0c-a97b6c8f578d</T_BILL_SPONSOR_SPONSOR>
  <T_BILL_T_BILLNAME>[1044]</T_BILL_T_BILLNAME>
  <T_BILL_T_BILLNUMBER>1044</T_BILL_T_BILLNUMBER>
  <T_BILL_T_BILLTITLE>TO CONGRATULATE David Jameson UPON THE OCCASION OF HIS RETIREMENT, TO COMMEND HIM FOR his fifty YEARS OF DEDICATED work, including his eighteen years of service to the greater aiken chamber of commerce, AND TO WISH HIM MUCH HAPPINESS AND FULFILLMENT IN THE YEARS AHEAD.</T_BILL_T_BILLTITLE>
  <T_BILL_T_CHAMBER>senate</T_BILL_T_CHAMBER>
  <T_BILL_T_FILENAME> </T_BILL_T_FILENAME>
  <T_BILL_T_LEGTYPE>resolution</T_BILL_T_LEGTYPE>
  <T_BILL_T_SUBJECT>David Jameson</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3170</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2024-02-14T18:14:00Z</dcterms:created>
  <dcterms:modified xsi:type="dcterms:W3CDTF">2024-02-14T18:14:00Z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