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 Johnson and Climer</w:t>
      </w:r>
    </w:p>
    <w:p>
      <w:pPr>
        <w:widowControl w:val="false"/>
        <w:spacing w:after="0"/>
        <w:jc w:val="left"/>
      </w:pPr>
      <w:r>
        <w:rPr>
          <w:rFonts w:ascii="Times New Roman"/>
          <w:sz w:val="22"/>
        </w:rPr>
        <w:t xml:space="preserve">Document Path: SR-0598KM24.docx</w:t>
      </w:r>
    </w:p>
    <w:p>
      <w:pPr>
        <w:widowControl w:val="false"/>
        <w:spacing w:after="0"/>
        <w:jc w:val="left"/>
      </w:pPr>
    </w:p>
    <w:p>
      <w:pPr>
        <w:widowControl w:val="false"/>
        <w:spacing w:after="0"/>
        <w:jc w:val="left"/>
      </w:pPr>
      <w:r>
        <w:rPr>
          <w:rFonts w:ascii="Times New Roman"/>
          <w:sz w:val="22"/>
        </w:rPr>
        <w:t xml:space="preserve">Introduced in the Senate on February 22,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Inmate Telecommunication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2/22/2024</w:t>
      </w:r>
      <w:r>
        <w:tab/>
        <w:t>Senate</w:t>
      </w:r>
      <w:r>
        <w:tab/>
        <w:t xml:space="preserve">Introduced and read first time</w:t>
      </w:r>
      <w:r>
        <w:t xml:space="preserve"> (</w:t>
      </w:r>
      <w:hyperlink w:history="true" r:id="Rf9dc6dd998354f0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Referred to Committee on</w:t>
      </w:r>
      <w:r>
        <w:rPr>
          <w:b/>
        </w:rPr>
        <w:t xml:space="preserve"> Corrections and Penology</w:t>
      </w:r>
      <w:r>
        <w:t xml:space="preserve"> (</w:t>
      </w:r>
      <w:hyperlink w:history="true" r:id="R34c4f8f0b18440b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2/28/2024</w:t>
      </w:r>
      <w:r>
        <w:tab/>
        <w:t/>
      </w:r>
      <w:r>
        <w:tab/>
        <w:t>Scrivener's error corrected
 </w:t>
      </w:r>
    </w:p>
    <w:p>
      <w:pPr>
        <w:widowControl w:val="false"/>
        <w:tabs>
          <w:tab w:val="right" w:pos="1008"/>
          <w:tab w:val="left" w:pos="1152"/>
          <w:tab w:val="left" w:pos="1872"/>
          <w:tab w:val="left" w:pos="9187"/>
        </w:tabs>
        <w:spacing w:after="0"/>
        <w:ind w:left="2088" w:hanging="2088"/>
      </w:pPr>
      <w:r>
        <w:tab/>
        <w:t>3/21/2024</w:t>
      </w:r>
      <w:r>
        <w:tab/>
        <w:t>Senate</w:t>
      </w:r>
      <w:r>
        <w:tab/>
        <w:t xml:space="preserve">Committee report: Favorable</w:t>
      </w:r>
      <w:r>
        <w:rPr>
          <w:b/>
        </w:rPr>
        <w:t xml:space="preserve"> Corrections and Penology</w:t>
      </w:r>
      <w:r>
        <w:t xml:space="preserve"> (</w:t>
      </w:r>
      <w:hyperlink w:history="true" r:id="R0dfa9af80aa04c28">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997f63dccdd4a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682a70f13b4844">
        <w:r>
          <w:rPr>
            <w:rStyle w:val="Hyperlink"/>
            <w:u w:val="single"/>
          </w:rPr>
          <w:t>02/22/2024</w:t>
        </w:r>
      </w:hyperlink>
      <w:r>
        <w:t xml:space="preserve"/>
      </w:r>
    </w:p>
    <w:p>
      <w:pPr>
        <w:widowControl w:val="true"/>
        <w:spacing w:after="0"/>
        <w:jc w:val="left"/>
      </w:pPr>
      <w:r>
        <w:rPr>
          <w:rFonts w:ascii="Times New Roman"/>
          <w:sz w:val="22"/>
        </w:rPr>
        <w:t xml:space="preserve"/>
      </w:r>
      <w:hyperlink r:id="R1784dd9062df4231">
        <w:r>
          <w:rPr>
            <w:rStyle w:val="Hyperlink"/>
            <w:u w:val="single"/>
          </w:rPr>
          <w:t>02/28/2024</w:t>
        </w:r>
      </w:hyperlink>
      <w:r>
        <w:t xml:space="preserve"/>
      </w:r>
    </w:p>
    <w:p>
      <w:pPr>
        <w:widowControl w:val="true"/>
        <w:spacing w:after="0"/>
        <w:jc w:val="left"/>
      </w:pPr>
      <w:r>
        <w:rPr>
          <w:rFonts w:ascii="Times New Roman"/>
          <w:sz w:val="22"/>
        </w:rPr>
        <w:t xml:space="preserve"/>
      </w:r>
      <w:hyperlink r:id="Rc98725b737d842fd">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33892" w:rsidP="00233892" w:rsidRDefault="00233892" w14:paraId="18FBF50C" w14:textId="7C11B881">
      <w:pPr>
        <w:pStyle w:val="sccoversheetstatus"/>
      </w:pPr>
      <w:sdt>
        <w:sdtPr>
          <w:alias w:val="status"/>
          <w:tag w:val="status"/>
          <w:id w:val="854397200"/>
          <w:placeholder>
            <w:docPart w:val="7649FB689E0148B88421AED060611246"/>
          </w:placeholder>
        </w:sdtPr>
        <w:sdtContent>
          <w:r>
            <w:t>Committee Report</w:t>
          </w:r>
        </w:sdtContent>
      </w:sdt>
    </w:p>
    <w:sdt>
      <w:sdtPr>
        <w:alias w:val="printed"/>
        <w:tag w:val="printed"/>
        <w:id w:val="-1779714481"/>
        <w:placeholder>
          <w:docPart w:val="7649FB689E0148B88421AED060611246"/>
        </w:placeholder>
        <w:text/>
      </w:sdtPr>
      <w:sdtContent>
        <w:p w:rsidR="00233892" w:rsidP="00233892" w:rsidRDefault="00AA516E" w14:paraId="14F4864F" w14:textId="06B5C990">
          <w:pPr>
            <w:pStyle w:val="sccoversheetinfo"/>
          </w:pPr>
          <w:r>
            <w:t>March 21, 2024</w:t>
          </w:r>
        </w:p>
      </w:sdtContent>
    </w:sdt>
    <w:p w:rsidRPr="00B07BF4" w:rsidR="00AA516E" w:rsidP="00233892" w:rsidRDefault="00AA516E" w14:paraId="1E5AFD91" w14:textId="77777777">
      <w:pPr>
        <w:pStyle w:val="sccoversheetinfo"/>
      </w:pPr>
    </w:p>
    <w:sdt>
      <w:sdtPr>
        <w:alias w:val="billnumber"/>
        <w:tag w:val="billnumber"/>
        <w:id w:val="-897512070"/>
        <w:placeholder>
          <w:docPart w:val="7649FB689E0148B88421AED060611246"/>
        </w:placeholder>
        <w:text/>
      </w:sdtPr>
      <w:sdtContent>
        <w:p w:rsidRPr="00B07BF4" w:rsidR="00233892" w:rsidP="00233892" w:rsidRDefault="00233892" w14:paraId="03D139FA" w14:textId="60B7D636">
          <w:pPr>
            <w:pStyle w:val="sccoversheetbillno"/>
          </w:pPr>
          <w:r>
            <w:t>S. 1095</w:t>
          </w:r>
        </w:p>
      </w:sdtContent>
    </w:sdt>
    <w:p w:rsidR="00AA516E" w:rsidP="00233892" w:rsidRDefault="00AA516E" w14:paraId="6120071C" w14:textId="77777777">
      <w:pPr>
        <w:pStyle w:val="sccoversheetsponsor6"/>
        <w:jc w:val="center"/>
      </w:pPr>
    </w:p>
    <w:p w:rsidRPr="00B07BF4" w:rsidR="00233892" w:rsidP="00233892" w:rsidRDefault="00233892" w14:paraId="0CA9E4EB" w14:textId="7AF69787">
      <w:pPr>
        <w:pStyle w:val="sccoversheetsponsor6"/>
        <w:jc w:val="center"/>
      </w:pPr>
      <w:r w:rsidRPr="00B07BF4">
        <w:t xml:space="preserve">Introduced by </w:t>
      </w:r>
      <w:sdt>
        <w:sdtPr>
          <w:alias w:val="sponsortype"/>
          <w:tag w:val="sponsortype"/>
          <w:id w:val="1707217765"/>
          <w:placeholder>
            <w:docPart w:val="7649FB689E0148B88421AED060611246"/>
          </w:placeholder>
          <w:text/>
        </w:sdtPr>
        <w:sdtContent>
          <w:r>
            <w:t>Senator</w:t>
          </w:r>
        </w:sdtContent>
      </w:sdt>
      <w:r w:rsidRPr="00B07BF4">
        <w:t xml:space="preserve"> </w:t>
      </w:r>
      <w:sdt>
        <w:sdtPr>
          <w:alias w:val="sponsors"/>
          <w:tag w:val="sponsors"/>
          <w:id w:val="716862734"/>
          <w:placeholder>
            <w:docPart w:val="7649FB689E0148B88421AED060611246"/>
          </w:placeholder>
          <w:text/>
        </w:sdtPr>
        <w:sdtContent>
          <w:r>
            <w:t>M. Johnson</w:t>
          </w:r>
        </w:sdtContent>
      </w:sdt>
      <w:r w:rsidRPr="00B07BF4">
        <w:t xml:space="preserve"> </w:t>
      </w:r>
    </w:p>
    <w:p w:rsidRPr="00B07BF4" w:rsidR="00233892" w:rsidP="00233892" w:rsidRDefault="00233892" w14:paraId="6CBFCE94" w14:textId="77777777">
      <w:pPr>
        <w:pStyle w:val="sccoversheetsponsor6"/>
      </w:pPr>
    </w:p>
    <w:p w:rsidRPr="00B07BF4" w:rsidR="00233892" w:rsidP="00233892" w:rsidRDefault="00233892" w14:paraId="15650159" w14:textId="5C4F9C9A">
      <w:pPr>
        <w:pStyle w:val="sccoversheetinfo"/>
      </w:pPr>
      <w:sdt>
        <w:sdtPr>
          <w:alias w:val="typeinitial"/>
          <w:tag w:val="typeinitial"/>
          <w:id w:val="98301346"/>
          <w:placeholder>
            <w:docPart w:val="7649FB689E0148B88421AED060611246"/>
          </w:placeholder>
          <w:text/>
        </w:sdtPr>
        <w:sdtContent>
          <w:r>
            <w:t>S</w:t>
          </w:r>
        </w:sdtContent>
      </w:sdt>
      <w:r w:rsidRPr="00B07BF4">
        <w:t xml:space="preserve">. Printed </w:t>
      </w:r>
      <w:sdt>
        <w:sdtPr>
          <w:alias w:val="printed"/>
          <w:tag w:val="printed"/>
          <w:id w:val="-774643221"/>
          <w:placeholder>
            <w:docPart w:val="7649FB689E0148B88421AED060611246"/>
          </w:placeholder>
          <w:text/>
        </w:sdtPr>
        <w:sdtContent>
          <w:r>
            <w:t>03/21/24</w:t>
          </w:r>
        </w:sdtContent>
      </w:sdt>
      <w:r w:rsidRPr="00B07BF4">
        <w:t>--</w:t>
      </w:r>
      <w:sdt>
        <w:sdtPr>
          <w:alias w:val="residingchamber"/>
          <w:tag w:val="residingchamber"/>
          <w:id w:val="1651789982"/>
          <w:placeholder>
            <w:docPart w:val="7649FB689E0148B88421AED060611246"/>
          </w:placeholder>
          <w:text/>
        </w:sdtPr>
        <w:sdtContent>
          <w:r>
            <w:t>S</w:t>
          </w:r>
        </w:sdtContent>
      </w:sdt>
      <w:r w:rsidRPr="00B07BF4">
        <w:t>.</w:t>
      </w:r>
    </w:p>
    <w:p w:rsidRPr="00B07BF4" w:rsidR="00233892" w:rsidP="00233892" w:rsidRDefault="00233892" w14:paraId="5EF1774A" w14:textId="05A43F97">
      <w:pPr>
        <w:pStyle w:val="sccoversheetreadfirst"/>
      </w:pPr>
      <w:r w:rsidRPr="00B07BF4">
        <w:t xml:space="preserve">Read the first time </w:t>
      </w:r>
      <w:sdt>
        <w:sdtPr>
          <w:alias w:val="readfirst"/>
          <w:tag w:val="readfirst"/>
          <w:id w:val="-1145275273"/>
          <w:placeholder>
            <w:docPart w:val="7649FB689E0148B88421AED060611246"/>
          </w:placeholder>
          <w:text/>
        </w:sdtPr>
        <w:sdtContent>
          <w:r>
            <w:t>February 22, 2024</w:t>
          </w:r>
        </w:sdtContent>
      </w:sdt>
    </w:p>
    <w:p w:rsidRPr="00B07BF4" w:rsidR="00233892" w:rsidP="00233892" w:rsidRDefault="00233892" w14:paraId="707A486B" w14:textId="77777777">
      <w:pPr>
        <w:pStyle w:val="sccoversheetemptyline"/>
      </w:pPr>
    </w:p>
    <w:p w:rsidRPr="00B07BF4" w:rsidR="00233892" w:rsidP="00233892" w:rsidRDefault="00233892" w14:paraId="1E391859" w14:textId="77777777">
      <w:pPr>
        <w:pStyle w:val="sccoversheetemptyline"/>
        <w:tabs>
          <w:tab w:val="center" w:pos="4493"/>
          <w:tab w:val="right" w:pos="8986"/>
        </w:tabs>
        <w:jc w:val="center"/>
      </w:pPr>
      <w:r w:rsidRPr="00B07BF4">
        <w:t>________</w:t>
      </w:r>
    </w:p>
    <w:p w:rsidRPr="00B07BF4" w:rsidR="00233892" w:rsidP="00233892" w:rsidRDefault="00233892" w14:paraId="0F67E254" w14:textId="77777777">
      <w:pPr>
        <w:pStyle w:val="sccoversheetemptyline"/>
        <w:jc w:val="center"/>
        <w:rPr>
          <w:u w:val="single"/>
        </w:rPr>
      </w:pPr>
    </w:p>
    <w:p w:rsidRPr="00B07BF4" w:rsidR="00233892" w:rsidP="00233892" w:rsidRDefault="00233892" w14:paraId="1F627BBF" w14:textId="4D441B10">
      <w:pPr>
        <w:pStyle w:val="sccoversheetcommitteereportheader"/>
      </w:pPr>
      <w:r w:rsidRPr="00B07BF4">
        <w:t xml:space="preserve">The committee on </w:t>
      </w:r>
      <w:sdt>
        <w:sdtPr>
          <w:alias w:val="committeename"/>
          <w:tag w:val="committeename"/>
          <w:id w:val="-1151050561"/>
          <w:placeholder>
            <w:docPart w:val="7649FB689E0148B88421AED060611246"/>
          </w:placeholder>
          <w:text/>
        </w:sdtPr>
        <w:sdtContent>
          <w:r>
            <w:t>Senate Corrections and Penology</w:t>
          </w:r>
        </w:sdtContent>
      </w:sdt>
    </w:p>
    <w:p w:rsidRPr="00B07BF4" w:rsidR="00233892" w:rsidP="00233892" w:rsidRDefault="00233892" w14:paraId="20320FF4" w14:textId="6C8A7126">
      <w:pPr>
        <w:pStyle w:val="sccommitteereporttitle"/>
      </w:pPr>
      <w:r w:rsidRPr="00B07BF4">
        <w:t>To who</w:t>
      </w:r>
      <w:r w:rsidR="00AA516E">
        <w:t>m</w:t>
      </w:r>
      <w:r w:rsidRPr="00B07BF4">
        <w:t xml:space="preserve"> was referred a </w:t>
      </w:r>
      <w:sdt>
        <w:sdtPr>
          <w:alias w:val="doctype"/>
          <w:tag w:val="doctype"/>
          <w:id w:val="-95182141"/>
          <w:placeholder>
            <w:docPart w:val="7649FB689E0148B88421AED060611246"/>
          </w:placeholder>
          <w:text/>
        </w:sdtPr>
        <w:sdtContent>
          <w:r>
            <w:t>Bill</w:t>
          </w:r>
        </w:sdtContent>
      </w:sdt>
      <w:r w:rsidRPr="00B07BF4">
        <w:t xml:space="preserve"> (</w:t>
      </w:r>
      <w:sdt>
        <w:sdtPr>
          <w:alias w:val="billnumber"/>
          <w:tag w:val="billnumber"/>
          <w:id w:val="249784876"/>
          <w:placeholder>
            <w:docPart w:val="7649FB689E0148B88421AED060611246"/>
          </w:placeholder>
          <w:text/>
        </w:sdtPr>
        <w:sdtContent>
          <w:r>
            <w:t>S. 1095</w:t>
          </w:r>
        </w:sdtContent>
      </w:sdt>
      <w:r w:rsidRPr="00B07BF4">
        <w:t xml:space="preserve">) </w:t>
      </w:r>
      <w:sdt>
        <w:sdtPr>
          <w:alias w:val="billtitle"/>
          <w:tag w:val="billtitle"/>
          <w:id w:val="660268815"/>
          <w:placeholder>
            <w:docPart w:val="7649FB689E0148B88421AED060611246"/>
          </w:placeholder>
          <w:text/>
        </w:sdtPr>
        <w:sdtContent>
          <w:r>
            <w:t xml:space="preserve">to amend the South Carolina Code of Laws by adding Section 24‑3‑980 so as to provide that it is unlawful for an inmate under the jurisdiction of the </w:t>
          </w:r>
          <w:r w:rsidR="00AA516E">
            <w:t>D</w:t>
          </w:r>
          <w:r>
            <w:t>epartment</w:t>
          </w:r>
        </w:sdtContent>
      </w:sdt>
      <w:r w:rsidRPr="00B07BF4">
        <w:t>, etc., respectfully</w:t>
      </w:r>
    </w:p>
    <w:p w:rsidRPr="00B07BF4" w:rsidR="00233892" w:rsidP="00233892" w:rsidRDefault="00233892" w14:paraId="3B9AB4A5" w14:textId="77777777">
      <w:pPr>
        <w:pStyle w:val="sccoversheetcommitteereportheader"/>
      </w:pPr>
      <w:r w:rsidRPr="00B07BF4">
        <w:t>Report:</w:t>
      </w:r>
    </w:p>
    <w:sdt>
      <w:sdtPr>
        <w:alias w:val="committeetitle"/>
        <w:tag w:val="committeetitle"/>
        <w:id w:val="1407110167"/>
        <w:placeholder>
          <w:docPart w:val="7649FB689E0148B88421AED060611246"/>
        </w:placeholder>
        <w:text/>
      </w:sdtPr>
      <w:sdtContent>
        <w:p w:rsidRPr="00B07BF4" w:rsidR="00233892" w:rsidP="00233892" w:rsidRDefault="00233892" w14:paraId="3910EFD7" w14:textId="7A319F97">
          <w:pPr>
            <w:pStyle w:val="sccommitteereporttitle"/>
          </w:pPr>
          <w:r>
            <w:t>That they have duly and carefully considered the same, and recommend that the same do pass:</w:t>
          </w:r>
        </w:p>
      </w:sdtContent>
    </w:sdt>
    <w:p w:rsidRPr="00B07BF4" w:rsidR="00233892" w:rsidP="00233892" w:rsidRDefault="00233892" w14:paraId="59CDD309" w14:textId="77777777">
      <w:pPr>
        <w:pStyle w:val="sccoversheetcommitteereportemplyline"/>
      </w:pPr>
    </w:p>
    <w:p w:rsidRPr="00B07BF4" w:rsidR="00233892" w:rsidP="00233892" w:rsidRDefault="00233892" w14:paraId="6946E3DD" w14:textId="6FE0B059">
      <w:pPr>
        <w:pStyle w:val="sccoversheetcommitteereportchairperson"/>
      </w:pPr>
      <w:sdt>
        <w:sdtPr>
          <w:alias w:val="chairperson"/>
          <w:tag w:val="chairperson"/>
          <w:id w:val="-1033958730"/>
          <w:placeholder>
            <w:docPart w:val="7649FB689E0148B88421AED060611246"/>
          </w:placeholder>
          <w:text/>
        </w:sdtPr>
        <w:sdtContent>
          <w:r>
            <w:t xml:space="preserve">SHANE </w:t>
          </w:r>
          <w:r w:rsidR="00AA516E">
            <w:t xml:space="preserve">R. </w:t>
          </w:r>
          <w:r>
            <w:t>MARTIN</w:t>
          </w:r>
        </w:sdtContent>
      </w:sdt>
      <w:r w:rsidRPr="00B07BF4">
        <w:t xml:space="preserve"> for Committee.</w:t>
      </w:r>
    </w:p>
    <w:p w:rsidRPr="00B07BF4" w:rsidR="00233892" w:rsidP="00233892" w:rsidRDefault="00233892" w14:paraId="5FA08527" w14:textId="77777777">
      <w:pPr>
        <w:pStyle w:val="sccoversheetcommitteereportemplyline"/>
      </w:pPr>
    </w:p>
    <w:p w:rsidRPr="00B07BF4" w:rsidR="00233892" w:rsidP="00233892" w:rsidRDefault="00233892" w14:paraId="04DEB0A4" w14:textId="77777777">
      <w:pPr>
        <w:pStyle w:val="sccoversheetemptyline"/>
        <w:jc w:val="center"/>
      </w:pPr>
      <w:r w:rsidRPr="00B07BF4">
        <w:t>________</w:t>
      </w:r>
    </w:p>
    <w:p w:rsidRPr="00B07BF4" w:rsidR="00233892" w:rsidP="00233892" w:rsidRDefault="00233892" w14:paraId="6E2B442A"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233892" w:rsidP="00446987" w:rsidRDefault="00233892" w14:paraId="73E0043F" w14:textId="77777777">
      <w:pPr>
        <w:pStyle w:val="scemptylineheader"/>
      </w:pPr>
    </w:p>
    <w:p w:rsidRPr="00DF3B44" w:rsidR="008E61A1" w:rsidP="00446987" w:rsidRDefault="008E61A1" w14:paraId="3B5B27A6" w14:textId="55AD4940">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4663C" w14:paraId="40FEFADA" w14:textId="223AD3D3">
          <w:pPr>
            <w:pStyle w:val="scbilltitle"/>
          </w:pPr>
          <w:r>
            <w:t>TO AMEND THE SOUTH CAROLINA CODE OF LAWS BY ADDING SECTION 24‑3‑980 SO AS TO PROVIDE THAT IT IS UNLAWFUL FOR AN I</w:t>
          </w:r>
          <w:r w:rsidR="00462E06">
            <w:t>N</w:t>
          </w:r>
          <w:r>
            <w:t>MATE UNDER THE JURISDICTION OF THE DEPAR</w:t>
          </w:r>
          <w:r w:rsidR="00462E06">
            <w:t>T</w:t>
          </w:r>
          <w:r>
            <w:t>MENT OF CORRECTIONS TO POSSESS TELECOMMUNICATIONS DEVICES UNLESS AUTHORIZED BY THE DIRECTOR, TO DEFINE THE TERM “TELECOMMUNICATIONS DEVICE”, AND TO PROVIDE PENALTIES.</w:t>
          </w:r>
        </w:p>
      </w:sdtContent>
    </w:sdt>
    <w:bookmarkStart w:name="at_9e41a331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1285c2ec" w:id="1"/>
      <w:r w:rsidRPr="0094541D">
        <w:t>B</w:t>
      </w:r>
      <w:bookmarkEnd w:id="1"/>
      <w:r w:rsidRPr="0094541D">
        <w:t>e it enacted by the General Assembly of the State of South Carolina:</w:t>
      </w:r>
    </w:p>
    <w:p w:rsidR="00CA72BA" w:rsidP="00CA72BA" w:rsidRDefault="00CA72BA" w14:paraId="7F10BEDD" w14:textId="77777777">
      <w:pPr>
        <w:pStyle w:val="scemptyline"/>
      </w:pPr>
    </w:p>
    <w:p w:rsidR="00AB6AB3" w:rsidP="00AB6AB3" w:rsidRDefault="00CA72BA" w14:paraId="012FB4D7" w14:textId="77777777">
      <w:pPr>
        <w:pStyle w:val="scdirectionallanguage"/>
      </w:pPr>
      <w:bookmarkStart w:name="bs_num_1_6966303f2" w:id="2"/>
      <w:r>
        <w:t>S</w:t>
      </w:r>
      <w:bookmarkEnd w:id="2"/>
      <w:r>
        <w:t>ECTION 1.</w:t>
      </w:r>
      <w:r>
        <w:tab/>
      </w:r>
      <w:bookmarkStart w:name="dl_019c35f3c" w:id="3"/>
      <w:r w:rsidR="00AB6AB3">
        <w:t>C</w:t>
      </w:r>
      <w:bookmarkEnd w:id="3"/>
      <w:r w:rsidR="00AB6AB3">
        <w:t>hapter 3, Title 24 of the S.C. Code is amended by adding:</w:t>
      </w:r>
    </w:p>
    <w:p w:rsidR="00AB6AB3" w:rsidP="00AB6AB3" w:rsidRDefault="00AB6AB3" w14:paraId="18137447" w14:textId="77777777">
      <w:pPr>
        <w:pStyle w:val="scemptyline"/>
      </w:pPr>
    </w:p>
    <w:p w:rsidR="00CA72BA" w:rsidP="00AB6AB3" w:rsidRDefault="00AB6AB3" w14:paraId="35C840D8" w14:textId="60AFBBBE">
      <w:pPr>
        <w:pStyle w:val="scnewcodesection"/>
      </w:pPr>
      <w:r>
        <w:tab/>
      </w:r>
      <w:bookmarkStart w:name="ns_T24C3N980_95fec2fba" w:id="4"/>
      <w:r>
        <w:t>S</w:t>
      </w:r>
      <w:bookmarkEnd w:id="4"/>
      <w:r>
        <w:t>ection 24‑3‑980.</w:t>
      </w:r>
      <w:r>
        <w:tab/>
      </w:r>
      <w:bookmarkStart w:name="ss_T24C3N980SA_lv1_6bd5b6b56" w:id="5"/>
      <w:r w:rsidR="00303393">
        <w:t>(</w:t>
      </w:r>
      <w:bookmarkEnd w:id="5"/>
      <w:r w:rsidR="00303393">
        <w:t>A) It is unlawful for an inmate under the jurisdiction of the Department of Corrections to possess a telecommunications device unless authorized to do so by the director. For purposes of this section, a “telecommunication device</w:t>
      </w:r>
      <w:r w:rsidR="00015727">
        <w:t>”</w:t>
      </w:r>
      <w:r w:rsidR="00303393">
        <w:t xml:space="preserve"> means a device, an apparatus associated with a device, or a component of a device that enables, or may be used to enable, communication with a person inside or outside o</w:t>
      </w:r>
      <w:r w:rsidR="00015727">
        <w:t>f</w:t>
      </w:r>
      <w:r w:rsidR="00303393">
        <w:t xml:space="preserve"> a place of incarceration. Such devices include, but are not limited to, portable two‑way pagers, handheld radios, cellular telephones, personal digital assistants or PDAs, laptop computers, or any components of these devices. “Telecommunication device” also includes any new technology that is developed or used for similar purposes.</w:t>
      </w:r>
    </w:p>
    <w:p w:rsidR="00303393" w:rsidP="00AB6AB3" w:rsidRDefault="00303393" w14:paraId="023F3B0B" w14:textId="33934B04">
      <w:pPr>
        <w:pStyle w:val="scnewcodesection"/>
      </w:pPr>
      <w:r>
        <w:tab/>
      </w:r>
      <w:bookmarkStart w:name="ss_T24C3N980SB_lv1_2dc74bf5f" w:id="6"/>
      <w:r>
        <w:t>(</w:t>
      </w:r>
      <w:bookmarkEnd w:id="6"/>
      <w:r>
        <w:t>B) A person violating the provisions of this section, upon conviction, for a:</w:t>
      </w:r>
    </w:p>
    <w:p w:rsidR="00303393" w:rsidP="00AB6AB3" w:rsidRDefault="00303393" w14:paraId="6D7EBE25" w14:textId="66FCE896">
      <w:pPr>
        <w:pStyle w:val="scnewcodesection"/>
      </w:pPr>
      <w:r>
        <w:tab/>
      </w:r>
      <w:r>
        <w:tab/>
      </w:r>
      <w:bookmarkStart w:name="ss_T24C3N980S1_lv2_6ea50971b" w:id="7"/>
      <w:r>
        <w:t>(</w:t>
      </w:r>
      <w:bookmarkEnd w:id="7"/>
      <w:r>
        <w:t>1) first offense, is guilty of a misdemeanor and must be imprisoned not more than one year;</w:t>
      </w:r>
    </w:p>
    <w:p w:rsidR="00303393" w:rsidP="00AB6AB3" w:rsidRDefault="00303393" w14:paraId="684040BE" w14:textId="59BF963E">
      <w:pPr>
        <w:pStyle w:val="scnewcodesection"/>
      </w:pPr>
      <w:r>
        <w:tab/>
      </w:r>
      <w:r>
        <w:tab/>
      </w:r>
      <w:bookmarkStart w:name="ss_T24C3N980S2_lv2_4ed71aa70" w:id="8"/>
      <w:r>
        <w:t>(</w:t>
      </w:r>
      <w:bookmarkEnd w:id="8"/>
      <w:r>
        <w:t>2) second or subsequent offense, is guilty of a felony and must be imprisoned not more than five years; and</w:t>
      </w:r>
    </w:p>
    <w:p w:rsidR="00303393" w:rsidP="00AB6AB3" w:rsidRDefault="00303393" w14:paraId="436B753B" w14:textId="610E7023">
      <w:pPr>
        <w:pStyle w:val="scnewcodesection"/>
      </w:pPr>
      <w:r>
        <w:tab/>
      </w:r>
      <w:r>
        <w:tab/>
      </w:r>
      <w:bookmarkStart w:name="ss_T24C3N980S3_lv2_107b48f80" w:id="9"/>
      <w:r>
        <w:t>(</w:t>
      </w:r>
      <w:bookmarkEnd w:id="9"/>
      <w:r>
        <w:t>3) situation in which the finder of fact finds beyond a reasonable doubt that the use of a telecommunication device pursuant to the provisions of this section was the proximate cause of the commission of any subsequent felony offense, is guilty of a felony and must be imprisoned not more than ten years.</w:t>
      </w:r>
    </w:p>
    <w:p w:rsidR="00303393" w:rsidP="00AB6AB3" w:rsidRDefault="00303393" w14:paraId="779F8BF9" w14:textId="6CC7EF16">
      <w:pPr>
        <w:pStyle w:val="scnewcodesection"/>
      </w:pPr>
      <w:r>
        <w:tab/>
      </w:r>
      <w:bookmarkStart w:name="ss_T24C3N980SC_lv1_96da410c8" w:id="10"/>
      <w:r>
        <w:t>(</w:t>
      </w:r>
      <w:bookmarkEnd w:id="10"/>
      <w:r>
        <w:t>C) The provisions of this section also apply to county detention centers and jails.</w:t>
      </w:r>
    </w:p>
    <w:p w:rsidRPr="00DF3B44" w:rsidR="007E06BB" w:rsidP="00787433" w:rsidRDefault="007E06BB" w14:paraId="3D8F1FED" w14:textId="407724B6">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33892">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007610"/>
      <w:docPartObj>
        <w:docPartGallery w:val="Page Numbers (Bottom of Page)"/>
        <w:docPartUnique/>
      </w:docPartObj>
    </w:sdtPr>
    <w:sdtEndPr>
      <w:rPr>
        <w:noProof/>
      </w:rPr>
    </w:sdtEndPr>
    <w:sdtContent>
      <w:p w14:paraId="00AF5223" w14:textId="77777777" w:rsidR="00233892" w:rsidRPr="007B4AF7" w:rsidRDefault="00233892" w:rsidP="00D14995">
        <w:pPr>
          <w:pStyle w:val="scbillfooter"/>
        </w:pPr>
        <w:sdt>
          <w:sdtPr>
            <w:alias w:val="footer_billname"/>
            <w:tag w:val="footer_billname"/>
            <w:id w:val="1408501627"/>
            <w:lock w:val="sdtContentLocked"/>
            <w:placeholder>
              <w:docPart w:val="EE1B10353D344F47ACC10E0078B8BDED"/>
            </w:placeholder>
            <w:dataBinding w:prefixMappings="xmlns:ns0='http://schemas.openxmlformats.org/package/2006/metadata/lwb360-metadata' " w:xpath="/ns0:lwb360Metadata[1]/ns0:T_BILL_T_BILLNAME[1]" w:storeItemID="{A70AC2F9-CF59-46A9-A8A7-29CBD0ED4110}"/>
            <w:text/>
          </w:sdtPr>
          <w:sdtContent>
            <w:r>
              <w:t>[1095]</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930472391"/>
            <w:lock w:val="sdtContentLocked"/>
            <w:placeholder>
              <w:docPart w:val="EE1B10353D344F47ACC10E0078B8BDED"/>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1BBB" w14:textId="77777777" w:rsidR="00233892" w:rsidRDefault="00233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727"/>
    <w:rsid w:val="00017FB0"/>
    <w:rsid w:val="00020B5D"/>
    <w:rsid w:val="0002282F"/>
    <w:rsid w:val="00022E06"/>
    <w:rsid w:val="00026421"/>
    <w:rsid w:val="00030409"/>
    <w:rsid w:val="00037F04"/>
    <w:rsid w:val="000404BF"/>
    <w:rsid w:val="00044B84"/>
    <w:rsid w:val="000479D0"/>
    <w:rsid w:val="0005401E"/>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892"/>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3393"/>
    <w:rsid w:val="0030425A"/>
    <w:rsid w:val="003421F1"/>
    <w:rsid w:val="0034279C"/>
    <w:rsid w:val="00354F64"/>
    <w:rsid w:val="003559A1"/>
    <w:rsid w:val="00361563"/>
    <w:rsid w:val="0036231F"/>
    <w:rsid w:val="00371D36"/>
    <w:rsid w:val="00373E17"/>
    <w:rsid w:val="003775E6"/>
    <w:rsid w:val="00381998"/>
    <w:rsid w:val="003A5F1C"/>
    <w:rsid w:val="003C3E2E"/>
    <w:rsid w:val="003C6B55"/>
    <w:rsid w:val="003D4A3C"/>
    <w:rsid w:val="003D55B2"/>
    <w:rsid w:val="003E0033"/>
    <w:rsid w:val="003E5452"/>
    <w:rsid w:val="003E7165"/>
    <w:rsid w:val="003E7FF6"/>
    <w:rsid w:val="004046B5"/>
    <w:rsid w:val="00406F27"/>
    <w:rsid w:val="00407939"/>
    <w:rsid w:val="004141B8"/>
    <w:rsid w:val="004203B9"/>
    <w:rsid w:val="00432135"/>
    <w:rsid w:val="00446987"/>
    <w:rsid w:val="00446D28"/>
    <w:rsid w:val="00462E0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262"/>
    <w:rsid w:val="00782BF8"/>
    <w:rsid w:val="00783C75"/>
    <w:rsid w:val="007849D9"/>
    <w:rsid w:val="00787433"/>
    <w:rsid w:val="007A10F1"/>
    <w:rsid w:val="007A3D50"/>
    <w:rsid w:val="007B2D29"/>
    <w:rsid w:val="007B412F"/>
    <w:rsid w:val="007B4AF7"/>
    <w:rsid w:val="007B4DBF"/>
    <w:rsid w:val="007C5458"/>
    <w:rsid w:val="007D2C67"/>
    <w:rsid w:val="007E06BB"/>
    <w:rsid w:val="007F2F4B"/>
    <w:rsid w:val="007F50D1"/>
    <w:rsid w:val="00816D52"/>
    <w:rsid w:val="00831048"/>
    <w:rsid w:val="00834272"/>
    <w:rsid w:val="008625C1"/>
    <w:rsid w:val="0087671D"/>
    <w:rsid w:val="008806F9"/>
    <w:rsid w:val="00887957"/>
    <w:rsid w:val="00894045"/>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7A21"/>
    <w:rsid w:val="00A73EFA"/>
    <w:rsid w:val="00A77A3B"/>
    <w:rsid w:val="00A92F6F"/>
    <w:rsid w:val="00A97523"/>
    <w:rsid w:val="00AA516E"/>
    <w:rsid w:val="00AA7824"/>
    <w:rsid w:val="00AB0FA3"/>
    <w:rsid w:val="00AB6AB3"/>
    <w:rsid w:val="00AB73BF"/>
    <w:rsid w:val="00AB776B"/>
    <w:rsid w:val="00AC2E8D"/>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5E9F"/>
    <w:rsid w:val="00B4137E"/>
    <w:rsid w:val="00B4663C"/>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0DCD"/>
    <w:rsid w:val="00CA72BA"/>
    <w:rsid w:val="00CA7E71"/>
    <w:rsid w:val="00CB2673"/>
    <w:rsid w:val="00CB701D"/>
    <w:rsid w:val="00CC3F0E"/>
    <w:rsid w:val="00CD08C9"/>
    <w:rsid w:val="00CD1FE8"/>
    <w:rsid w:val="00CD28BA"/>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21D30"/>
    <w:rsid w:val="00E24D9A"/>
    <w:rsid w:val="00E258A0"/>
    <w:rsid w:val="00E27805"/>
    <w:rsid w:val="00E27A11"/>
    <w:rsid w:val="00E30497"/>
    <w:rsid w:val="00E358A2"/>
    <w:rsid w:val="00E35C9A"/>
    <w:rsid w:val="00E3771B"/>
    <w:rsid w:val="00E40979"/>
    <w:rsid w:val="00E43F26"/>
    <w:rsid w:val="00E52A36"/>
    <w:rsid w:val="00E6378B"/>
    <w:rsid w:val="00E63EC3"/>
    <w:rsid w:val="00E653DA"/>
    <w:rsid w:val="00E65958"/>
    <w:rsid w:val="00E844F6"/>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3E7F"/>
    <w:rsid w:val="00FD117D"/>
    <w:rsid w:val="00FD1AD8"/>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8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2282F"/>
    <w:rPr>
      <w:rFonts w:ascii="Times New Roman" w:hAnsi="Times New Roman"/>
      <w:b w:val="0"/>
      <w:i w:val="0"/>
      <w:sz w:val="22"/>
    </w:rPr>
  </w:style>
  <w:style w:type="paragraph" w:styleId="NoSpacing">
    <w:name w:val="No Spacing"/>
    <w:uiPriority w:val="1"/>
    <w:qFormat/>
    <w:rsid w:val="0002282F"/>
    <w:pPr>
      <w:spacing w:after="0" w:line="240" w:lineRule="auto"/>
    </w:pPr>
  </w:style>
  <w:style w:type="paragraph" w:customStyle="1" w:styleId="scemptylineheader">
    <w:name w:val="sc_emptyline_header"/>
    <w:qFormat/>
    <w:rsid w:val="0002282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2282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2282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2282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228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2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2282F"/>
    <w:rPr>
      <w:color w:val="808080"/>
    </w:rPr>
  </w:style>
  <w:style w:type="paragraph" w:customStyle="1" w:styleId="scdirectionallanguage">
    <w:name w:val="sc_directional_language"/>
    <w:qFormat/>
    <w:rsid w:val="000228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2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2282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2282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2282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2282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228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2282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2282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228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228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2282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2282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228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2282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2282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2282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2282F"/>
    <w:rPr>
      <w:rFonts w:ascii="Times New Roman" w:hAnsi="Times New Roman"/>
      <w:color w:val="auto"/>
      <w:sz w:val="22"/>
    </w:rPr>
  </w:style>
  <w:style w:type="paragraph" w:customStyle="1" w:styleId="scclippagebillheader">
    <w:name w:val="sc_clip_page_bill_header"/>
    <w:qFormat/>
    <w:rsid w:val="000228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2282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2282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228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82F"/>
    <w:rPr>
      <w:lang w:val="en-US"/>
    </w:rPr>
  </w:style>
  <w:style w:type="paragraph" w:styleId="Footer">
    <w:name w:val="footer"/>
    <w:basedOn w:val="Normal"/>
    <w:link w:val="FooterChar"/>
    <w:uiPriority w:val="99"/>
    <w:unhideWhenUsed/>
    <w:rsid w:val="000228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82F"/>
    <w:rPr>
      <w:lang w:val="en-US"/>
    </w:rPr>
  </w:style>
  <w:style w:type="paragraph" w:styleId="ListParagraph">
    <w:name w:val="List Paragraph"/>
    <w:basedOn w:val="Normal"/>
    <w:uiPriority w:val="34"/>
    <w:qFormat/>
    <w:rsid w:val="0002282F"/>
    <w:pPr>
      <w:ind w:left="720"/>
      <w:contextualSpacing/>
    </w:pPr>
  </w:style>
  <w:style w:type="paragraph" w:customStyle="1" w:styleId="scbillfooter">
    <w:name w:val="sc_bill_footer"/>
    <w:qFormat/>
    <w:rsid w:val="0002282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228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2282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2282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2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2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2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2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2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2282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2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2282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228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2282F"/>
    <w:pPr>
      <w:widowControl w:val="0"/>
      <w:suppressAutoHyphens/>
      <w:spacing w:after="0" w:line="360" w:lineRule="auto"/>
    </w:pPr>
    <w:rPr>
      <w:rFonts w:ascii="Times New Roman" w:hAnsi="Times New Roman"/>
      <w:lang w:val="en-US"/>
    </w:rPr>
  </w:style>
  <w:style w:type="paragraph" w:customStyle="1" w:styleId="sctableln">
    <w:name w:val="sc_table_ln"/>
    <w:qFormat/>
    <w:rsid w:val="0002282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2282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2282F"/>
    <w:rPr>
      <w:strike/>
      <w:dstrike w:val="0"/>
    </w:rPr>
  </w:style>
  <w:style w:type="character" w:customStyle="1" w:styleId="scinsert">
    <w:name w:val="sc_insert"/>
    <w:uiPriority w:val="1"/>
    <w:qFormat/>
    <w:rsid w:val="0002282F"/>
    <w:rPr>
      <w:caps w:val="0"/>
      <w:smallCaps w:val="0"/>
      <w:strike w:val="0"/>
      <w:dstrike w:val="0"/>
      <w:vanish w:val="0"/>
      <w:u w:val="single"/>
      <w:vertAlign w:val="baseline"/>
    </w:rPr>
  </w:style>
  <w:style w:type="character" w:customStyle="1" w:styleId="scinsertred">
    <w:name w:val="sc_insert_red"/>
    <w:uiPriority w:val="1"/>
    <w:qFormat/>
    <w:rsid w:val="0002282F"/>
    <w:rPr>
      <w:caps w:val="0"/>
      <w:smallCaps w:val="0"/>
      <w:strike w:val="0"/>
      <w:dstrike w:val="0"/>
      <w:vanish w:val="0"/>
      <w:color w:val="FF0000"/>
      <w:u w:val="single"/>
      <w:vertAlign w:val="baseline"/>
    </w:rPr>
  </w:style>
  <w:style w:type="character" w:customStyle="1" w:styleId="scinsertblue">
    <w:name w:val="sc_insert_blue"/>
    <w:uiPriority w:val="1"/>
    <w:qFormat/>
    <w:rsid w:val="0002282F"/>
    <w:rPr>
      <w:caps w:val="0"/>
      <w:smallCaps w:val="0"/>
      <w:strike w:val="0"/>
      <w:dstrike w:val="0"/>
      <w:vanish w:val="0"/>
      <w:color w:val="0070C0"/>
      <w:u w:val="single"/>
      <w:vertAlign w:val="baseline"/>
    </w:rPr>
  </w:style>
  <w:style w:type="character" w:customStyle="1" w:styleId="scstrikered">
    <w:name w:val="sc_strike_red"/>
    <w:uiPriority w:val="1"/>
    <w:qFormat/>
    <w:rsid w:val="0002282F"/>
    <w:rPr>
      <w:strike/>
      <w:dstrike w:val="0"/>
      <w:color w:val="FF0000"/>
    </w:rPr>
  </w:style>
  <w:style w:type="character" w:customStyle="1" w:styleId="scstrikeblue">
    <w:name w:val="sc_strike_blue"/>
    <w:uiPriority w:val="1"/>
    <w:qFormat/>
    <w:rsid w:val="0002282F"/>
    <w:rPr>
      <w:strike/>
      <w:dstrike w:val="0"/>
      <w:color w:val="0070C0"/>
    </w:rPr>
  </w:style>
  <w:style w:type="character" w:customStyle="1" w:styleId="scinsertbluenounderline">
    <w:name w:val="sc_insert_blue_no_underline"/>
    <w:uiPriority w:val="1"/>
    <w:qFormat/>
    <w:rsid w:val="0002282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2282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2282F"/>
    <w:rPr>
      <w:strike/>
      <w:dstrike w:val="0"/>
      <w:color w:val="0070C0"/>
      <w:lang w:val="en-US"/>
    </w:rPr>
  </w:style>
  <w:style w:type="character" w:customStyle="1" w:styleId="scstrikerednoncodified">
    <w:name w:val="sc_strike_red_non_codified"/>
    <w:uiPriority w:val="1"/>
    <w:qFormat/>
    <w:rsid w:val="0002282F"/>
    <w:rPr>
      <w:strike/>
      <w:dstrike w:val="0"/>
      <w:color w:val="FF0000"/>
    </w:rPr>
  </w:style>
  <w:style w:type="paragraph" w:customStyle="1" w:styleId="scbillsiglines">
    <w:name w:val="sc_bill_sig_lines"/>
    <w:qFormat/>
    <w:rsid w:val="0002282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2282F"/>
    <w:rPr>
      <w:bdr w:val="none" w:sz="0" w:space="0" w:color="auto"/>
      <w:shd w:val="clear" w:color="auto" w:fill="FEC6C6"/>
    </w:rPr>
  </w:style>
  <w:style w:type="character" w:customStyle="1" w:styleId="screstoreblue">
    <w:name w:val="sc_restore_blue"/>
    <w:uiPriority w:val="1"/>
    <w:qFormat/>
    <w:rsid w:val="0002282F"/>
    <w:rPr>
      <w:color w:val="4472C4" w:themeColor="accent1"/>
      <w:bdr w:val="none" w:sz="0" w:space="0" w:color="auto"/>
      <w:shd w:val="clear" w:color="auto" w:fill="auto"/>
    </w:rPr>
  </w:style>
  <w:style w:type="character" w:customStyle="1" w:styleId="screstorered">
    <w:name w:val="sc_restore_red"/>
    <w:uiPriority w:val="1"/>
    <w:qFormat/>
    <w:rsid w:val="0002282F"/>
    <w:rPr>
      <w:color w:val="FF0000"/>
      <w:bdr w:val="none" w:sz="0" w:space="0" w:color="auto"/>
      <w:shd w:val="clear" w:color="auto" w:fill="auto"/>
    </w:rPr>
  </w:style>
  <w:style w:type="character" w:customStyle="1" w:styleId="scstrikenewblue">
    <w:name w:val="sc_strike_new_blue"/>
    <w:uiPriority w:val="1"/>
    <w:qFormat/>
    <w:rsid w:val="0002282F"/>
    <w:rPr>
      <w:strike w:val="0"/>
      <w:dstrike/>
      <w:color w:val="0070C0"/>
      <w:u w:val="none"/>
    </w:rPr>
  </w:style>
  <w:style w:type="character" w:customStyle="1" w:styleId="scstrikenewred">
    <w:name w:val="sc_strike_new_red"/>
    <w:uiPriority w:val="1"/>
    <w:qFormat/>
    <w:rsid w:val="0002282F"/>
    <w:rPr>
      <w:strike w:val="0"/>
      <w:dstrike/>
      <w:color w:val="FF0000"/>
      <w:u w:val="none"/>
    </w:rPr>
  </w:style>
  <w:style w:type="character" w:customStyle="1" w:styleId="scamendsenate">
    <w:name w:val="sc_amend_senate"/>
    <w:uiPriority w:val="1"/>
    <w:qFormat/>
    <w:rsid w:val="0002282F"/>
    <w:rPr>
      <w:bdr w:val="none" w:sz="0" w:space="0" w:color="auto"/>
      <w:shd w:val="clear" w:color="auto" w:fill="FFF2CC" w:themeFill="accent4" w:themeFillTint="33"/>
    </w:rPr>
  </w:style>
  <w:style w:type="character" w:customStyle="1" w:styleId="scamendhouse">
    <w:name w:val="sc_amend_house"/>
    <w:uiPriority w:val="1"/>
    <w:qFormat/>
    <w:rsid w:val="0002282F"/>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23389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3389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3389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3389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3389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3389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33892"/>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3389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3389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33892"/>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233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095&amp;session=125&amp;summary=B" TargetMode="External" Id="R9997f63dccdd4ab7" /><Relationship Type="http://schemas.openxmlformats.org/officeDocument/2006/relationships/hyperlink" Target="https://www.scstatehouse.gov/sess125_2023-2024/prever/1095_20240222.docx" TargetMode="External" Id="R3f682a70f13b4844" /><Relationship Type="http://schemas.openxmlformats.org/officeDocument/2006/relationships/hyperlink" Target="https://www.scstatehouse.gov/sess125_2023-2024/prever/1095_20240228.docx" TargetMode="External" Id="R1784dd9062df4231" /><Relationship Type="http://schemas.openxmlformats.org/officeDocument/2006/relationships/hyperlink" Target="https://www.scstatehouse.gov/sess125_2023-2024/prever/1095_20240321.docx" TargetMode="External" Id="Rc98725b737d842fd" /><Relationship Type="http://schemas.openxmlformats.org/officeDocument/2006/relationships/hyperlink" Target="h:\sj\20240222.docx" TargetMode="External" Id="Rf9dc6dd998354f03" /><Relationship Type="http://schemas.openxmlformats.org/officeDocument/2006/relationships/hyperlink" Target="h:\sj\20240222.docx" TargetMode="External" Id="R34c4f8f0b18440b1" /><Relationship Type="http://schemas.openxmlformats.org/officeDocument/2006/relationships/hyperlink" Target="h:\sj\20240321.docx" TargetMode="External" Id="R0dfa9af80aa04c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649FB689E0148B88421AED060611246"/>
        <w:category>
          <w:name w:val="General"/>
          <w:gallery w:val="placeholder"/>
        </w:category>
        <w:types>
          <w:type w:val="bbPlcHdr"/>
        </w:types>
        <w:behaviors>
          <w:behavior w:val="content"/>
        </w:behaviors>
        <w:guid w:val="{ACE2AF7B-4942-46F1-B140-6DD5462FEA5D}"/>
      </w:docPartPr>
      <w:docPartBody>
        <w:p w:rsidR="0096261F" w:rsidRDefault="0096261F" w:rsidP="0096261F">
          <w:pPr>
            <w:pStyle w:val="7649FB689E0148B88421AED060611246"/>
          </w:pPr>
          <w:r w:rsidRPr="007B495D">
            <w:rPr>
              <w:rStyle w:val="PlaceholderText"/>
            </w:rPr>
            <w:t>Click or tap here to enter text.</w:t>
          </w:r>
        </w:p>
      </w:docPartBody>
    </w:docPart>
    <w:docPart>
      <w:docPartPr>
        <w:name w:val="EE1B10353D344F47ACC10E0078B8BDED"/>
        <w:category>
          <w:name w:val="General"/>
          <w:gallery w:val="placeholder"/>
        </w:category>
        <w:types>
          <w:type w:val="bbPlcHdr"/>
        </w:types>
        <w:behaviors>
          <w:behavior w:val="content"/>
        </w:behaviors>
        <w:guid w:val="{6E0B6578-2624-46B0-8219-7206CB69D3F1}"/>
      </w:docPartPr>
      <w:docPartBody>
        <w:p w:rsidR="0096261F" w:rsidRDefault="0096261F" w:rsidP="0096261F">
          <w:pPr>
            <w:pStyle w:val="EE1B10353D344F47ACC10E0078B8BDE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6261F"/>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61F"/>
    <w:rPr>
      <w:color w:val="808080"/>
    </w:rPr>
  </w:style>
  <w:style w:type="paragraph" w:customStyle="1" w:styleId="7649FB689E0148B88421AED060611246">
    <w:name w:val="7649FB689E0148B88421AED060611246"/>
    <w:rsid w:val="0096261F"/>
    <w:rPr>
      <w:kern w:val="2"/>
      <w14:ligatures w14:val="standardContextual"/>
    </w:rPr>
  </w:style>
  <w:style w:type="paragraph" w:customStyle="1" w:styleId="EE1B10353D344F47ACC10E0078B8BDED">
    <w:name w:val="EE1B10353D344F47ACC10E0078B8BDED"/>
    <w:rsid w:val="0096261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3b81023c-5680-426d-bbaa-cae03cfc13b8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2024-02-22T00:00:00-05:00</T_BILL_DT_VERSION>
  <T_BILL_D_INTRODATE>2024-02-22</T_BILL_D_INTRODATE>
  <T_BILL_D_SENATEINTRODATE>2024-02-22</T_BILL_D_SENATEINTRODATE>
  <T_BILL_N_INTERNALVERSIONNUMBER>1</T_BILL_N_INTERNALVERSIONNUMBER>
  <T_BILL_N_SESSION>125</T_BILL_N_SESSION>
  <T_BILL_N_VERSIONNUMBER>1</T_BILL_N_VERSIONNUMBER>
  <T_BILL_N_YEAR>2024</T_BILL_N_YEAR>
  <T_BILL_REQUEST_REQUEST>ce908693-f4b5-4536-9e5e-4c9396732dde</T_BILL_REQUEST_REQUEST>
  <T_BILL_R_ORIGINALDRAFT>efadb26a-595e-4043-ad62-a3366a2a2178</T_BILL_R_ORIGINALDRAFT>
  <T_BILL_SPONSOR_SPONSOR>c62f0895-b7b3-4b64-bd52-d949389833fb</T_BILL_SPONSOR_SPONSOR>
  <T_BILL_T_BILLNAME>[1095]</T_BILL_T_BILLNAME>
  <T_BILL_T_BILLNUMBER>1095</T_BILL_T_BILLNUMBER>
  <T_BILL_T_BILLTITLE>TO AMEND THE SOUTH CAROLINA CODE OF LAWS BY ADDING SECTION 24‑3‑980 SO AS TO PROVIDE THAT IT IS UNLAWFUL FOR AN INMATE UNDER THE JURISDICTION OF THE DEPARTMENT OF CORRECTIONS TO POSSESS TELECOMMUNICATIONS DEVICES UNLESS AUTHORIZED BY THE DIRECTOR, TO DEFINE THE TERM “TELECOMMUNICATIONS DEVICE”, AND TO PROVIDE PENALTIES.</T_BILL_T_BILLTITLE>
  <T_BILL_T_CHAMBER>senate</T_BILL_T_CHAMBER>
  <T_BILL_T_FILENAME> </T_BILL_T_FILENAME>
  <T_BILL_T_LEGTYPE>bill_statewide</T_BILL_T_LEGTYPE>
  <T_BILL_T_SECTIONS>[{"SectionUUID":"df949d9f-67b1-4f18-8dd0-36b1cb8432d3","SectionName":"code_section","SectionNumber":1,"SectionType":"code_section","CodeSections":[{"CodeSectionBookmarkName":"ns_T24C3N980_95fec2fba","IsConstitutionSection":false,"Identity":"24-3-980","IsNew":true,"SubSections":[{"Level":1,"Identity":"T24C3N980SA","SubSectionBookmarkName":"ss_T24C3N980SA_lv1_6bd5b6b56","IsNewSubSection":false,"SubSectionReplacement":""},{"Level":1,"Identity":"T24C3N980SB","SubSectionBookmarkName":"ss_T24C3N980SB_lv1_2dc74bf5f","IsNewSubSection":false,"SubSectionReplacement":""},{"Level":2,"Identity":"T24C3N980S1","SubSectionBookmarkName":"ss_T24C3N980S1_lv2_6ea50971b","IsNewSubSection":false,"SubSectionReplacement":""},{"Level":2,"Identity":"T24C3N980S2","SubSectionBookmarkName":"ss_T24C3N980S2_lv2_4ed71aa70","IsNewSubSection":false,"SubSectionReplacement":""},{"Level":2,"Identity":"T24C3N980S3","SubSectionBookmarkName":"ss_T24C3N980S3_lv2_107b48f80","IsNewSubSection":false,"SubSectionReplacement":""},{"Level":1,"Identity":"T24C3N980SC","SubSectionBookmarkName":"ss_T24C3N980SC_lv1_96da410c8","IsNewSubSection":false,"SubSectionReplacement":""}],"TitleRelatedTo":"","TitleSoAsTo":"provide that it is unlawful for an imate under the jurisdiction of the detparment of corrections to possess telecommunications devices unless authorized by the director, to define the term \"telecommunications device\", and to provide penalties","Deleted":false}],"TitleText":"","DisableControls":false,"Deleted":false,"RepealItems":[],"SectionBookmarkName":"bs_num_1_6966303f2"},{"SectionUUID":"8f03ca95-8faa-4d43-a9c2-8afc498075bd","SectionName":"standard_eff_date_section","SectionNumber":2,"SectionType":"drafting_clause","CodeSections":[],"TitleText":"","DisableControls":false,"Deleted":false,"RepealItems":[],"SectionBookmarkName":"bs_num_2_lastsection"}]</T_BILL_T_SECTIONS>
  <T_BILL_T_SUBJECT>Inmate Telecommunication Devices</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2105</Characters>
  <Application>Microsoft Office Word</Application>
  <DocSecurity>0</DocSecurity>
  <Lines>63</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2024-03-21T22:41:00Z</dcterms:created>
  <dcterms:modified xsi:type="dcterms:W3CDTF">2024-03-21T22:46:00Z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