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SR-0117JG24.docx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Background Checks for Group Home Volunteers and Child Placing Agencies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06382a734716405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Family and Veterans' Services</w:t>
      </w:r>
      <w:r>
        <w:t xml:space="preserve"> (</w:t>
      </w:r>
      <w:hyperlink w:history="true" r:id="Rd2adcf10f9144ef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w:t>
      </w:r>
      <w:r>
        <w:rPr>
          <w:b/>
        </w:rPr>
        <w:t xml:space="preserve"> Family and Veterans' Services</w:t>
      </w:r>
      <w:r>
        <w:t xml:space="preserve"> (</w:t>
      </w:r>
      <w:hyperlink w:history="true" r:id="R7d4c52ed513c47e8">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4/2/2024</w:t>
      </w:r>
      <w:r>
        <w:tab/>
        <w:t>Senate</w:t>
      </w:r>
      <w:r>
        <w:tab/>
        <w:t xml:space="preserve">Read second time</w:t>
      </w:r>
      <w:r>
        <w:t xml:space="preserve"> (</w:t>
      </w:r>
      <w:hyperlink w:history="true" r:id="R4d82b0bc56ea46ee">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Roll call</w:t>
      </w:r>
      <w:r>
        <w:t xml:space="preserve"> Ayes-39  Nays-0</w:t>
      </w:r>
      <w:r>
        <w:t xml:space="preserve"> (</w:t>
      </w:r>
      <w:hyperlink w:history="true" r:id="R95e34a1b54ef4c1f">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third time and sent to House</w:t>
      </w:r>
      <w:r>
        <w:t xml:space="preserve"> (</w:t>
      </w:r>
      <w:hyperlink w:history="true" r:id="Rdafcc36eb2cc4ab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68213e8ac9d842d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288c081bf1c34947">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9ff32f23d94b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1fb852a94b44f0">
        <w:r>
          <w:rPr>
            <w:rStyle w:val="Hyperlink"/>
            <w:u w:val="single"/>
          </w:rPr>
          <w:t>02/28/2024</w:t>
        </w:r>
      </w:hyperlink>
      <w:r>
        <w:t xml:space="preserve"/>
      </w:r>
    </w:p>
    <w:p>
      <w:pPr>
        <w:widowControl w:val="true"/>
        <w:spacing w:after="0"/>
        <w:jc w:val="left"/>
      </w:pPr>
      <w:r>
        <w:rPr>
          <w:rFonts w:ascii="Times New Roman"/>
          <w:sz w:val="22"/>
        </w:rPr>
        <w:t xml:space="preserve"/>
      </w:r>
      <w:hyperlink r:id="R0b98a58701694d78">
        <w:r>
          <w:rPr>
            <w:rStyle w:val="Hyperlink"/>
            <w:u w:val="single"/>
          </w:rPr>
          <w:t>03/01/2024</w:t>
        </w:r>
      </w:hyperlink>
      <w:r>
        <w:t xml:space="preserve"/>
      </w:r>
    </w:p>
    <w:p>
      <w:pPr>
        <w:widowControl w:val="true"/>
        <w:spacing w:after="0"/>
        <w:jc w:val="left"/>
      </w:pPr>
      <w:r>
        <w:rPr>
          <w:rFonts w:ascii="Times New Roman"/>
          <w:sz w:val="22"/>
        </w:rPr>
        <w:t xml:space="preserve"/>
      </w:r>
      <w:hyperlink r:id="Rcc3a05174ded4e38">
        <w:r>
          <w:rPr>
            <w:rStyle w:val="Hyperlink"/>
            <w:u w:val="single"/>
          </w:rPr>
          <w:t>03/27/2024</w:t>
        </w:r>
      </w:hyperlink>
      <w:r>
        <w:t xml:space="preserve"/>
      </w:r>
    </w:p>
    <w:p>
      <w:pPr>
        <w:widowControl w:val="true"/>
        <w:spacing w:after="0"/>
        <w:jc w:val="left"/>
      </w:pPr>
      <w:r>
        <w:rPr>
          <w:rFonts w:ascii="Times New Roman"/>
          <w:sz w:val="22"/>
        </w:rPr>
        <w:t xml:space="preserve"/>
      </w:r>
      <w:hyperlink r:id="R54250d26398b46b7">
        <w:r>
          <w:rPr>
            <w:rStyle w:val="Hyperlink"/>
            <w:u w:val="single"/>
          </w:rPr>
          <w:t>04/02/2024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162FF" w:rsidP="000162FF" w:rsidRDefault="000162FF" w14:paraId="74113472" w14:textId="77777777">
      <w:pPr>
        <w:pStyle w:val="sccoversheetstricken"/>
      </w:pPr>
      <w:r w:rsidRPr="00B07BF4">
        <w:t>Indicates Matter Stricken</w:t>
      </w:r>
    </w:p>
    <w:p w:rsidRPr="00B07BF4" w:rsidR="000162FF" w:rsidP="000162FF" w:rsidRDefault="000162FF" w14:paraId="5316024F" w14:textId="77777777">
      <w:pPr>
        <w:pStyle w:val="sccoversheetunderline"/>
      </w:pPr>
      <w:r w:rsidRPr="00B07BF4">
        <w:t>Indicates New Matter</w:t>
      </w:r>
    </w:p>
    <w:p w:rsidRPr="00B07BF4" w:rsidR="000162FF" w:rsidP="000162FF" w:rsidRDefault="000162FF" w14:paraId="0E636526" w14:textId="77777777">
      <w:pPr>
        <w:pStyle w:val="sccoversheetemptyline"/>
      </w:pPr>
    </w:p>
    <w:sdt>
      <w:sdtPr>
        <w:alias w:val="status"/>
        <w:tag w:val="status"/>
        <w:id w:val="854397200"/>
        <w:placeholder>
          <w:docPart w:val="31BA2AF130054141A1E0686E84AD0199"/>
        </w:placeholder>
      </w:sdtPr>
      <w:sdtContent>
        <w:p w:rsidRPr="00B07BF4" w:rsidR="000162FF" w:rsidP="000162FF" w:rsidRDefault="000162FF" w14:paraId="162C0B1E" w14:textId="4C87176C">
          <w:pPr>
            <w:pStyle w:val="sccoversheetstatus"/>
          </w:pPr>
          <w:r>
            <w:t>Committee Report</w:t>
          </w:r>
        </w:p>
      </w:sdtContent>
    </w:sdt>
    <w:sdt>
      <w:sdtPr>
        <w:alias w:val="printed"/>
        <w:tag w:val="printed"/>
        <w:id w:val="-1779714481"/>
        <w:placeholder>
          <w:docPart w:val="31BA2AF130054141A1E0686E84AD0199"/>
        </w:placeholder>
        <w:text/>
      </w:sdtPr>
      <w:sdtContent>
        <w:p w:rsidRPr="00B07BF4" w:rsidR="000162FF" w:rsidP="000162FF" w:rsidRDefault="000162FF" w14:paraId="32B34D19" w14:textId="09795FF1">
          <w:pPr>
            <w:pStyle w:val="sccoversheetinfo"/>
          </w:pPr>
          <w:r>
            <w:t>04/02/24</w:t>
          </w:r>
        </w:p>
      </w:sdtContent>
    </w:sdt>
    <w:sdt>
      <w:sdtPr>
        <w:alias w:val="billnumber"/>
        <w:tag w:val="billnumber"/>
        <w:id w:val="-897512070"/>
        <w:placeholder>
          <w:docPart w:val="31BA2AF130054141A1E0686E84AD0199"/>
        </w:placeholder>
        <w:text/>
      </w:sdtPr>
      <w:sdtContent>
        <w:p w:rsidRPr="00B07BF4" w:rsidR="000162FF" w:rsidP="000162FF" w:rsidRDefault="000162FF" w14:paraId="23A191B3" w14:textId="2ECF7A53">
          <w:pPr>
            <w:pStyle w:val="sccoversheetbillno"/>
          </w:pPr>
          <w:r>
            <w:t>S. 1112</w:t>
          </w:r>
        </w:p>
      </w:sdtContent>
    </w:sdt>
    <w:p w:rsidRPr="00B07BF4" w:rsidR="000162FF" w:rsidP="000162FF" w:rsidRDefault="000162FF" w14:paraId="085F3CCC" w14:textId="7B839942">
      <w:pPr>
        <w:pStyle w:val="sccoversheetsponsor6"/>
        <w:jc w:val="center"/>
      </w:pPr>
      <w:r w:rsidRPr="00B07BF4">
        <w:t xml:space="preserve">Introduced by </w:t>
      </w:r>
      <w:sdt>
        <w:sdtPr>
          <w:alias w:val="sponsortype"/>
          <w:tag w:val="sponsortype"/>
          <w:id w:val="1707217765"/>
          <w:placeholder>
            <w:docPart w:val="31BA2AF130054141A1E0686E84AD0199"/>
          </w:placeholder>
          <w:text/>
        </w:sdtPr>
        <w:sdtContent>
          <w:r>
            <w:t>Senator</w:t>
          </w:r>
        </w:sdtContent>
      </w:sdt>
      <w:r w:rsidRPr="00B07BF4">
        <w:t xml:space="preserve"> </w:t>
      </w:r>
      <w:sdt>
        <w:sdtPr>
          <w:alias w:val="sponsors"/>
          <w:tag w:val="sponsors"/>
          <w:id w:val="716862734"/>
          <w:placeholder>
            <w:docPart w:val="31BA2AF130054141A1E0686E84AD0199"/>
          </w:placeholder>
          <w:text/>
        </w:sdtPr>
        <w:sdtContent>
          <w:r>
            <w:t>Shealy</w:t>
          </w:r>
        </w:sdtContent>
      </w:sdt>
      <w:r w:rsidRPr="00B07BF4">
        <w:t xml:space="preserve"> </w:t>
      </w:r>
    </w:p>
    <w:p w:rsidRPr="00B07BF4" w:rsidR="000162FF" w:rsidP="000162FF" w:rsidRDefault="000162FF" w14:paraId="48AC1D80" w14:textId="77777777">
      <w:pPr>
        <w:pStyle w:val="sccoversheetsponsor6"/>
      </w:pPr>
    </w:p>
    <w:p w:rsidRPr="00B07BF4" w:rsidR="000162FF" w:rsidP="00F90FEF" w:rsidRDefault="000162FF" w14:paraId="0DF4849B" w14:textId="7F3622E4">
      <w:pPr>
        <w:pStyle w:val="sccoversheetreadfirst"/>
      </w:pPr>
      <w:sdt>
        <w:sdtPr>
          <w:alias w:val="typeinitial"/>
          <w:tag w:val="typeinitial"/>
          <w:id w:val="98301346"/>
          <w:placeholder>
            <w:docPart w:val="31BA2AF130054141A1E0686E84AD0199"/>
          </w:placeholder>
          <w:text/>
        </w:sdtPr>
        <w:sdtContent>
          <w:r>
            <w:t>S</w:t>
          </w:r>
        </w:sdtContent>
      </w:sdt>
      <w:r w:rsidRPr="00B07BF4">
        <w:t xml:space="preserve">. Printed </w:t>
      </w:r>
      <w:sdt>
        <w:sdtPr>
          <w:alias w:val="printed"/>
          <w:tag w:val="printed"/>
          <w:id w:val="-774643221"/>
          <w:placeholder>
            <w:docPart w:val="31BA2AF130054141A1E0686E84AD0199"/>
          </w:placeholder>
          <w:text/>
        </w:sdtPr>
        <w:sdtContent>
          <w:r>
            <w:t>04/02/24</w:t>
          </w:r>
        </w:sdtContent>
      </w:sdt>
      <w:r w:rsidRPr="00B07BF4">
        <w:t>--</w:t>
      </w:r>
      <w:sdt>
        <w:sdtPr>
          <w:alias w:val="residingchamber"/>
          <w:tag w:val="residingchamber"/>
          <w:id w:val="1651789982"/>
          <w:placeholder>
            <w:docPart w:val="31BA2AF130054141A1E0686E84AD0199"/>
          </w:placeholder>
          <w:text/>
        </w:sdtPr>
        <w:sdtContent>
          <w:r>
            <w:t>S</w:t>
          </w:r>
        </w:sdtContent>
      </w:sdt>
      <w:r w:rsidRPr="00B07BF4">
        <w:t>.</w:t>
      </w:r>
      <w:r w:rsidR="00F90FEF">
        <w:tab/>
        <w:t>[SEC 4/2/2024 1:04 PM]</w:t>
      </w:r>
    </w:p>
    <w:p w:rsidRPr="00B07BF4" w:rsidR="000162FF" w:rsidP="000162FF" w:rsidRDefault="000162FF" w14:paraId="788FDE42" w14:textId="22916B93">
      <w:pPr>
        <w:pStyle w:val="sccoversheetreadfirst"/>
      </w:pPr>
      <w:r w:rsidRPr="00B07BF4">
        <w:t xml:space="preserve">Read the first time </w:t>
      </w:r>
      <w:sdt>
        <w:sdtPr>
          <w:alias w:val="readfirst"/>
          <w:tag w:val="readfirst"/>
          <w:id w:val="-1145275273"/>
          <w:placeholder>
            <w:docPart w:val="31BA2AF130054141A1E0686E84AD0199"/>
          </w:placeholder>
          <w:text/>
        </w:sdtPr>
        <w:sdtContent>
          <w:r>
            <w:t>February 28, 2024</w:t>
          </w:r>
        </w:sdtContent>
      </w:sdt>
    </w:p>
    <w:p w:rsidRPr="00B07BF4" w:rsidR="000162FF" w:rsidP="000162FF" w:rsidRDefault="000162FF" w14:paraId="424E93C5" w14:textId="77777777">
      <w:pPr>
        <w:pStyle w:val="sccoversheetemptyline"/>
      </w:pPr>
    </w:p>
    <w:p w:rsidRPr="00B07BF4" w:rsidR="000162FF" w:rsidP="000162FF" w:rsidRDefault="000162FF" w14:paraId="5B87C7E7" w14:textId="77777777">
      <w:pPr>
        <w:pStyle w:val="sccoversheetemptyline"/>
        <w:tabs>
          <w:tab w:val="center" w:pos="4493"/>
          <w:tab w:val="right" w:pos="8986"/>
        </w:tabs>
        <w:jc w:val="center"/>
      </w:pPr>
      <w:r w:rsidRPr="00B07BF4">
        <w:t>________</w:t>
      </w:r>
    </w:p>
    <w:p w:rsidRPr="00B07BF4" w:rsidR="000162FF" w:rsidP="000162FF" w:rsidRDefault="000162FF" w14:paraId="030CD2DF" w14:textId="77777777">
      <w:pPr>
        <w:pStyle w:val="sccoversheetemptyline"/>
        <w:jc w:val="center"/>
        <w:rPr>
          <w:u w:val="single"/>
        </w:rPr>
      </w:pPr>
    </w:p>
    <w:p w:rsidRPr="00B07BF4" w:rsidR="000162FF" w:rsidP="000162FF" w:rsidRDefault="000162FF" w14:paraId="1E026259" w14:textId="00204D15">
      <w:pPr>
        <w:pStyle w:val="sccoversheetcommitteereportheader"/>
      </w:pPr>
      <w:r w:rsidRPr="00B07BF4">
        <w:t xml:space="preserve">The committee on </w:t>
      </w:r>
      <w:sdt>
        <w:sdtPr>
          <w:alias w:val="committeename"/>
          <w:tag w:val="committeename"/>
          <w:id w:val="-1151050561"/>
          <w:placeholder>
            <w:docPart w:val="31BA2AF130054141A1E0686E84AD0199"/>
          </w:placeholder>
          <w:text/>
        </w:sdtPr>
        <w:sdtContent>
          <w:r>
            <w:t>Senate Family and Veterans' Services</w:t>
          </w:r>
        </w:sdtContent>
      </w:sdt>
    </w:p>
    <w:p w:rsidRPr="00B07BF4" w:rsidR="000162FF" w:rsidP="000162FF" w:rsidRDefault="000162FF" w14:paraId="5C839FB0" w14:textId="6375410B">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31BA2AF130054141A1E0686E84AD0199"/>
          </w:placeholder>
          <w:text/>
        </w:sdtPr>
        <w:sdtContent>
          <w:r>
            <w:t>Bill</w:t>
          </w:r>
        </w:sdtContent>
      </w:sdt>
      <w:r w:rsidRPr="00B07BF4">
        <w:t xml:space="preserve"> (</w:t>
      </w:r>
      <w:sdt>
        <w:sdtPr>
          <w:alias w:val="billnumber"/>
          <w:tag w:val="billnumber"/>
          <w:id w:val="249784876"/>
          <w:placeholder>
            <w:docPart w:val="31BA2AF130054141A1E0686E84AD0199"/>
          </w:placeholder>
          <w:text/>
        </w:sdtPr>
        <w:sdtContent>
          <w:r>
            <w:t>S. 1112</w:t>
          </w:r>
        </w:sdtContent>
      </w:sdt>
      <w:r w:rsidRPr="00B07BF4">
        <w:t xml:space="preserve">) </w:t>
      </w:r>
      <w:sdt>
        <w:sdtPr>
          <w:alias w:val="billtitle"/>
          <w:tag w:val="billtitle"/>
          <w:id w:val="660268815"/>
          <w:placeholder>
            <w:docPart w:val="31BA2AF130054141A1E0686E84AD0199"/>
          </w:placeholder>
          <w:text/>
        </w:sdtPr>
        <w:sdtContent>
          <w:r>
            <w:t>to amend the South Carolina Code of Laws by amending Section 63‑7‑2340, relating to fingerprint review, so as to provide for fingerprint‑based background checks</w:t>
          </w:r>
        </w:sdtContent>
      </w:sdt>
      <w:r w:rsidRPr="00B07BF4">
        <w:t>, etc., respectfully</w:t>
      </w:r>
    </w:p>
    <w:p w:rsidRPr="00B07BF4" w:rsidR="000162FF" w:rsidP="000162FF" w:rsidRDefault="000162FF" w14:paraId="40920BFD" w14:textId="77777777">
      <w:pPr>
        <w:pStyle w:val="sccoversheetcommitteereportheader"/>
      </w:pPr>
      <w:r w:rsidRPr="00B07BF4">
        <w:t>Report:</w:t>
      </w:r>
    </w:p>
    <w:sdt>
      <w:sdtPr>
        <w:alias w:val="committeetitle"/>
        <w:tag w:val="committeetitle"/>
        <w:id w:val="1407110167"/>
        <w:placeholder>
          <w:docPart w:val="31BA2AF130054141A1E0686E84AD0199"/>
        </w:placeholder>
        <w:text/>
      </w:sdtPr>
      <w:sdtContent>
        <w:p w:rsidRPr="00B07BF4" w:rsidR="000162FF" w:rsidP="000162FF" w:rsidRDefault="000162FF" w14:paraId="3DE2B5B6" w14:textId="79889834">
          <w:pPr>
            <w:pStyle w:val="sccommitteereporttitle"/>
          </w:pPr>
          <w:r>
            <w:t>That they have duly and carefully considered the same, and recommend that the same do pass:</w:t>
          </w:r>
        </w:p>
      </w:sdtContent>
    </w:sdt>
    <w:p w:rsidRPr="00B07BF4" w:rsidR="000162FF" w:rsidP="000162FF" w:rsidRDefault="000162FF" w14:paraId="3D61E7ED" w14:textId="77777777">
      <w:pPr>
        <w:pStyle w:val="sccoversheetcommitteereportemplyline"/>
      </w:pPr>
    </w:p>
    <w:p w:rsidRPr="00B07BF4" w:rsidR="000162FF" w:rsidP="000162FF" w:rsidRDefault="000162FF" w14:paraId="700B3CA5" w14:textId="3A5F1220">
      <w:pPr>
        <w:pStyle w:val="sccommitteereporttitle"/>
      </w:pPr>
      <w:r w:rsidRPr="00B07BF4">
        <w:tab/>
      </w:r>
    </w:p>
    <w:p w:rsidRPr="00B07BF4" w:rsidR="000162FF" w:rsidP="000162FF" w:rsidRDefault="000162FF" w14:paraId="7A228611" w14:textId="77777777">
      <w:pPr>
        <w:pStyle w:val="sccoversheetcommitteereportemplyline"/>
      </w:pPr>
    </w:p>
    <w:p w:rsidRPr="00B07BF4" w:rsidR="000162FF" w:rsidP="000162FF" w:rsidRDefault="000162FF" w14:paraId="197E2B65" w14:textId="4290FF5C">
      <w:pPr>
        <w:pStyle w:val="sccoversheetcommitteereportchairperson"/>
      </w:pPr>
      <w:sdt>
        <w:sdtPr>
          <w:alias w:val="chairperson"/>
          <w:tag w:val="chairperson"/>
          <w:id w:val="-1033958730"/>
          <w:placeholder>
            <w:docPart w:val="31BA2AF130054141A1E0686E84AD0199"/>
          </w:placeholder>
          <w:text/>
        </w:sdtPr>
        <w:sdtContent>
          <w:r>
            <w:t>KATRINA SHEALY</w:t>
          </w:r>
        </w:sdtContent>
      </w:sdt>
      <w:r w:rsidRPr="00B07BF4">
        <w:t xml:space="preserve"> for Committee.</w:t>
      </w:r>
    </w:p>
    <w:p w:rsidRPr="00B07BF4" w:rsidR="000162FF" w:rsidP="000162FF" w:rsidRDefault="000162FF" w14:paraId="185386DA" w14:textId="77777777">
      <w:pPr>
        <w:pStyle w:val="sccoversheetcommitteereportemplyline"/>
      </w:pPr>
    </w:p>
    <w:p w:rsidRPr="00B07BF4" w:rsidR="000162FF" w:rsidP="000162FF" w:rsidRDefault="000162FF" w14:paraId="6FC1CEE2" w14:textId="77777777">
      <w:pPr>
        <w:pStyle w:val="sccoversheetcommitteereportemplyline"/>
      </w:pPr>
    </w:p>
    <w:p w:rsidRPr="00B07BF4" w:rsidR="000162FF" w:rsidP="000162FF" w:rsidRDefault="000162FF" w14:paraId="4ECBE7D3" w14:textId="77777777">
      <w:pPr>
        <w:pStyle w:val="sccoversheetFISheader"/>
      </w:pPr>
    </w:p>
    <w:p w:rsidRPr="00B07BF4" w:rsidR="000162FF" w:rsidP="000162FF" w:rsidRDefault="000162FF" w14:paraId="7F897013" w14:textId="77777777">
      <w:pPr>
        <w:pStyle w:val="sccoversheetemptyline"/>
        <w:jc w:val="center"/>
      </w:pPr>
      <w:r w:rsidRPr="00B07BF4">
        <w:t>________</w:t>
      </w:r>
    </w:p>
    <w:p w:rsidRPr="00B07BF4" w:rsidR="000162FF" w:rsidP="000162FF" w:rsidRDefault="000162FF" w14:paraId="569D94B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0162FF" w:rsidP="00446987" w:rsidRDefault="000162FF" w14:paraId="7AFFC1C4" w14:textId="77777777">
      <w:pPr>
        <w:pStyle w:val="scemptylineheader"/>
      </w:pPr>
    </w:p>
    <w:p w:rsidRPr="00DF3B44" w:rsidR="008E61A1" w:rsidP="00446987" w:rsidRDefault="008E61A1" w14:paraId="3B5B27A6" w14:textId="64CBD6E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0345" w14:paraId="40FEFADA" w14:textId="5AD1845D">
          <w:pPr>
            <w:pStyle w:val="scbilltitle"/>
          </w:pPr>
          <w:r>
            <w:t xml:space="preserve">TO AMEND THE SOUTH CAROLINA CODE OF LAWS BY AMENDING SECTION 63‑7‑2340, RELATING TO FINGERPRINT REVIEW, SO AS TO PROVIDE FOR FINGERPRINT‑BASED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63‑7‑2345, RELATING TO PAYMENT OF COSTS OF FEDERAL BUREAU OF INVESTIGATION FINGERPRINT REVIEWS, SO AS TO PROVIDE THAT COSTS FOR FINGERPRINT‑BASED BACKGROUND CHECKS MUST BE PAID BY THE INDIVIDUAL OR ENTITY REQUESTING THE BACKGROUND CHECKS; BY AMENDING SECTION 63‑7‑2350, RELATING TO RESTRICTIONS ON FOSTER CARE, ADOPTION, OR LEGAL GUARDIAN PLACEMENTS, SO AS TO PROVIDE THAT A CHILD MAY BE PLACED IN THE HOME OF A KIN OR FICTIVE KIN CAREGIVER WHO HAS BEEN CONVICTED </w:t>
          </w:r>
          <w:r w:rsidR="007456EB">
            <w:t xml:space="preserve">of </w:t>
          </w:r>
          <w:r>
            <w:t>OR PLED GUILTY TO A CRIMINAL OFFENSE IF MORE THAN FIVE YEARS HAVE PASSED SINCE THE CONVICTION AND THE OFFENSE WAS NOT A FELONY INVOLVING VIOLENCE OR ANY CRIME AGAINST A CHILD; BY AMENDING SECTION 63‑13‑50, RELATING TO FINGERPRINT EXEMPTIONS, SO AS TO MAKE CONFORMING CHANGES; BY AMENDING SECTION 63‑13‑60, RELATING TO CRIMINAL HISTORY REVIEW FEE, SO AS TO MAKE CONFORMING CHANGES; BY AMENDING SECTION 63‑13‑190,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BY AMENDING SECTION 63‑13‑420, RELATING TO LICENSURE REQUIREMENTS, SO AS TO MAKE CONFORMING CHANGES; BY AMENDING SECTION 63‑13‑430, RELATING TO LICENSE RENEWAL, SO AS TO MAKE CONFORMING CHANGES; BY AMENDING SECTION 63‑13‑620, RELATING TO STATEMENT OF APPROVAL REQUIREMENTS, SO AS TO MAKE CONFORMING CHANGES; BY AMENDING SECTION 63‑13‑630, RELATING TO APPROVAL RENEWAL, SO AS TO MAKE CONFORMING CHANGES; BY AMENDING SECTION 63‑13‑820, RELATING TO REGISTRATION REQUIREMENTS, SO AS TO MAKE CONFORMING CHANGES; BY AMENDING SECTION 63‑13‑830, RELATING TO STATEMENT OF REGISTRATION, SO AS TO MAKE CONFORMING CHANGES; BY AMENDING SECTION 63‑13‑1010, RELATING TO REGISTRATION REQUIRED FOR CHURCH AND RELIGIOUS CENTERS, SO AS TO MAKE CONFORMING CHANGES; AND BY AMENDING SECTION 63‑11‑70, RELATING TO BACKGROUND CHECKS AND PARDONS, SO AS TO MAKE CONFORMING CHANGES.</w:t>
          </w:r>
        </w:p>
      </w:sdtContent>
    </w:sdt>
    <w:bookmarkStart w:name="at_9daa90e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2a9c2199" w:id="1"/>
      <w:r w:rsidRPr="0094541D">
        <w:t>B</w:t>
      </w:r>
      <w:bookmarkEnd w:id="1"/>
      <w:r w:rsidRPr="0094541D">
        <w:t>e it enacted by the General Assembly of the State of South Carolina:</w:t>
      </w:r>
    </w:p>
    <w:p w:rsidR="00B94050" w:rsidP="003D66FC" w:rsidRDefault="00B94050" w14:paraId="1EA474B6" w14:textId="77777777">
      <w:pPr>
        <w:pStyle w:val="scemptyline"/>
      </w:pPr>
    </w:p>
    <w:p w:rsidR="00B94050" w:rsidP="003D66FC" w:rsidRDefault="00B94050" w14:paraId="4E008128" w14:textId="77777777">
      <w:pPr>
        <w:pStyle w:val="scdirectionallanguage"/>
      </w:pPr>
      <w:bookmarkStart w:name="bs_num_1_3515dd40b" w:id="2"/>
      <w:r>
        <w:lastRenderedPageBreak/>
        <w:t>S</w:t>
      </w:r>
      <w:bookmarkEnd w:id="2"/>
      <w:r>
        <w:t>ECTION 1.</w:t>
      </w:r>
      <w:r>
        <w:tab/>
      </w:r>
      <w:bookmarkStart w:name="dl_45e878179" w:id="3"/>
      <w:r>
        <w:t>S</w:t>
      </w:r>
      <w:bookmarkEnd w:id="3"/>
      <w:r>
        <w:t>ections 63‑7‑2340 through 63‑7‑2350 of the S.C. Code are amended to read:</w:t>
      </w:r>
    </w:p>
    <w:p w:rsidR="00B94050" w:rsidP="003D66FC" w:rsidRDefault="00B94050" w14:paraId="19247502" w14:textId="77777777">
      <w:pPr>
        <w:pStyle w:val="scemptyline"/>
      </w:pPr>
    </w:p>
    <w:p w:rsidR="00B94050" w:rsidP="00B94050" w:rsidRDefault="00B94050" w14:paraId="4628DF2A" w14:textId="5B4A165D">
      <w:pPr>
        <w:pStyle w:val="sccodifiedsection"/>
      </w:pPr>
      <w:r>
        <w:tab/>
      </w:r>
      <w:bookmarkStart w:name="cs_T63C7N2340_b573d8a5d" w:id="4"/>
      <w:r>
        <w:t>S</w:t>
      </w:r>
      <w:bookmarkEnd w:id="4"/>
      <w:r>
        <w:t>ection 63‑7‑2340.</w:t>
      </w:r>
      <w:r>
        <w:tab/>
      </w:r>
      <w:bookmarkStart w:name="ss_T63C7N2340SA_lv1_ed93e699c" w:id="5"/>
      <w:r>
        <w:t>(</w:t>
      </w:r>
      <w:bookmarkEnd w:id="5"/>
      <w:r>
        <w:t>A) A person applying for licensure as a foster parent or for approval for adoption placement</w:t>
      </w:r>
      <w:r w:rsidRPr="00AD2267" w:rsidR="00AD2267">
        <w:rPr>
          <w:rStyle w:val="scinsert"/>
        </w:rPr>
        <w:t xml:space="preserve">, for approval as a prospective legal guardian for a child in the custody of DSS, or seeking employment or a volunteer role with </w:t>
      </w:r>
      <w:r w:rsidR="002352E4">
        <w:rPr>
          <w:rStyle w:val="scinsert"/>
        </w:rPr>
        <w:t xml:space="preserve">direct, unsupervised contact with children under the age of eighteen in </w:t>
      </w:r>
      <w:r w:rsidRPr="00AD2267" w:rsidR="00AD2267">
        <w:rPr>
          <w:rStyle w:val="scinsert"/>
        </w:rPr>
        <w:t>a Child Placing Agency, qualified residential treatment program or residential facility, or a contracted service provider</w:t>
      </w:r>
      <w:r w:rsidR="002A37BB">
        <w:rPr>
          <w:rStyle w:val="scinsert"/>
        </w:rPr>
        <w:t>,</w:t>
      </w:r>
      <w:r>
        <w:t xml:space="preserve"> and a person eighteen years of age or older, residing in a home in which a person has applied to be licensed as a foster parent or an approved adoption placement, must undergo a state fingerprint</w:t>
      </w:r>
      <w:r w:rsidR="00AD2267">
        <w:rPr>
          <w:rStyle w:val="scinsert"/>
        </w:rPr>
        <w:t>‑based background check</w:t>
      </w:r>
      <w:r>
        <w:t xml:space="preserve"> </w:t>
      </w:r>
      <w:r>
        <w:rPr>
          <w:rStyle w:val="scstrike"/>
        </w:rPr>
        <w:t xml:space="preserve">review </w:t>
      </w:r>
      <w:r>
        <w:t>to be conducted by the State Law Enforcement Division to determine any state criminal history and a fingerprint</w:t>
      </w:r>
      <w:r>
        <w:rPr>
          <w:rStyle w:val="scstrike"/>
        </w:rPr>
        <w:t>ing</w:t>
      </w:r>
      <w:r w:rsidR="00AD2267">
        <w:rPr>
          <w:rStyle w:val="scinsert"/>
        </w:rPr>
        <w:t>‑based</w:t>
      </w:r>
      <w:r>
        <w:t xml:space="preserve"> </w:t>
      </w:r>
      <w:r w:rsidR="00AD2267">
        <w:rPr>
          <w:rStyle w:val="scinsert"/>
        </w:rPr>
        <w:t xml:space="preserve">background check </w:t>
      </w:r>
      <w:r>
        <w:rPr>
          <w:rStyle w:val="scstrike"/>
        </w:rPr>
        <w:t xml:space="preserve">review </w:t>
      </w:r>
      <w:r>
        <w:t>to be conducted by the Federal Bureau of Investigation to determine any other criminal history.</w:t>
      </w:r>
    </w:p>
    <w:p w:rsidR="00B94050" w:rsidP="00B94050" w:rsidRDefault="00B94050" w14:paraId="6C28F9A8" w14:textId="6658B3AD">
      <w:pPr>
        <w:pStyle w:val="sccodifiedsection"/>
      </w:pPr>
      <w:r>
        <w:tab/>
      </w:r>
      <w:bookmarkStart w:name="ss_T63C7N2340SB_lv1_0c811ab0d" w:id="6"/>
      <w:r>
        <w:t>(</w:t>
      </w:r>
      <w:bookmarkEnd w:id="6"/>
      <w:r>
        <w:t xml:space="preserve">B) </w:t>
      </w:r>
      <w:r>
        <w:rPr>
          <w:rStyle w:val="scstrike"/>
        </w:rPr>
        <w:t xml:space="preserve">Any fee charged by the Federal Bureau of Investigation for the fingerprint review must be paid by the </w:t>
      </w:r>
      <w:proofErr w:type="spellStart"/>
      <w:r>
        <w:rPr>
          <w:rStyle w:val="scstrike"/>
        </w:rPr>
        <w:t>individual.</w:t>
      </w:r>
      <w:r w:rsidRPr="00AD2267" w:rsidR="00AD2267">
        <w:rPr>
          <w:rStyle w:val="scinsert"/>
        </w:rPr>
        <w:t>The</w:t>
      </w:r>
      <w:proofErr w:type="spellEnd"/>
      <w:r w:rsidRPr="00AD2267" w:rsidR="00AD2267">
        <w:rPr>
          <w:rStyle w:val="scinsert"/>
        </w:rPr>
        <w:t xml:space="preserv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B94050" w:rsidP="003D66FC" w:rsidRDefault="00B94050" w14:paraId="243FD4E6" w14:textId="77777777">
      <w:pPr>
        <w:pStyle w:val="scemptyline"/>
      </w:pPr>
    </w:p>
    <w:p w:rsidR="00B94050" w:rsidP="00B94050" w:rsidRDefault="00B94050" w14:paraId="4F037A86" w14:textId="594D8C41">
      <w:pPr>
        <w:pStyle w:val="sccodifiedsection"/>
      </w:pPr>
      <w:r>
        <w:tab/>
      </w:r>
      <w:bookmarkStart w:name="cs_T63C7N2345_acdc62d6d" w:id="7"/>
      <w:r>
        <w:t>S</w:t>
      </w:r>
      <w:bookmarkEnd w:id="7"/>
      <w:r>
        <w:t>ection 63‑7‑2345.</w:t>
      </w:r>
      <w:r>
        <w:tab/>
      </w:r>
      <w:bookmarkStart w:name="ss_T63C7N2345SA_lv1_dc5f17785" w:id="8"/>
      <w:r w:rsidR="00AD2267">
        <w:rPr>
          <w:rStyle w:val="scinsert"/>
        </w:rPr>
        <w:t>(</w:t>
      </w:r>
      <w:bookmarkEnd w:id="8"/>
      <w:r w:rsidR="00AD2267">
        <w:rPr>
          <w:rStyle w:val="scinsert"/>
        </w:rPr>
        <w:t xml:space="preserve">A) </w:t>
      </w:r>
      <w:r>
        <w:t>Notwithstanding the provisions of Section 63‑7‑2350, the department is authorized to pay from funds appropriated for foster care the costs of Federal Bureau of Investigation fingerprint</w:t>
      </w:r>
      <w:r w:rsidR="00AD2267">
        <w:rPr>
          <w:rStyle w:val="scinsert"/>
        </w:rPr>
        <w:t>‑based background checks</w:t>
      </w:r>
      <w:r>
        <w:t xml:space="preserve"> </w:t>
      </w:r>
      <w:r>
        <w:rPr>
          <w:rStyle w:val="scstrike"/>
        </w:rPr>
        <w:t xml:space="preserve">reviews </w:t>
      </w:r>
      <w:r>
        <w:t>for foster care families recruited and selected as potential adoption and foster care providers for children in the custody of the department.</w:t>
      </w:r>
    </w:p>
    <w:p w:rsidR="00AD2267" w:rsidP="00B94050" w:rsidRDefault="00AD2267" w14:paraId="6919EAAD" w14:textId="7FE8C4B8">
      <w:pPr>
        <w:pStyle w:val="sccodifiedsection"/>
      </w:pPr>
      <w:r>
        <w:rPr>
          <w:rStyle w:val="scinsert"/>
        </w:rPr>
        <w:tab/>
      </w:r>
      <w:bookmarkStart w:name="ss_T63C7N2345SB_lv1_eaaa21119" w:id="9"/>
      <w:r>
        <w:rPr>
          <w:rStyle w:val="scinsert"/>
        </w:rPr>
        <w:t>(</w:t>
      </w:r>
      <w:bookmarkEnd w:id="9"/>
      <w:r>
        <w:rPr>
          <w:rStyle w:val="scinsert"/>
        </w:rPr>
        <w:t xml:space="preserve">B) Costs </w:t>
      </w:r>
      <w:r w:rsidRPr="00AD2267">
        <w:rPr>
          <w:rStyle w:val="scinsert"/>
        </w:rPr>
        <w:t>for Federal Bureau of Investigation fingerprint‑based background checks required for prospective employees or volunteers of a qualified residential treatment program or residential facility, or prospective legal guardians or persons in a prospective placement household aged eighteen years and older, must be paid by the individual or entity requesting the background checks.</w:t>
      </w:r>
    </w:p>
    <w:p w:rsidR="00B94050" w:rsidP="003D66FC" w:rsidRDefault="00B94050" w14:paraId="2A6ED09F" w14:textId="77777777">
      <w:pPr>
        <w:pStyle w:val="scemptyline"/>
      </w:pPr>
    </w:p>
    <w:p w:rsidR="00B94050" w:rsidP="00B94050" w:rsidRDefault="00B94050" w14:paraId="02B52173" w14:textId="348E5828">
      <w:pPr>
        <w:pStyle w:val="sccodifiedsection"/>
      </w:pPr>
      <w:r>
        <w:tab/>
      </w:r>
      <w:bookmarkStart w:name="cs_T63C7N2350_387ccaf47" w:id="10"/>
      <w:r>
        <w:t>S</w:t>
      </w:r>
      <w:bookmarkEnd w:id="10"/>
      <w:r>
        <w:t>ection 63‑7‑2350.</w:t>
      </w:r>
      <w:r>
        <w:tab/>
      </w:r>
      <w:bookmarkStart w:name="ss_T63C7N2350SA_lv1_9e6c2f0ea" w:id="11"/>
      <w:r>
        <w:t>(</w:t>
      </w:r>
      <w:bookmarkEnd w:id="11"/>
      <w:r>
        <w:t>A) No child in the custody of the Department of Social Services may be placed in a foster home, adoptive home, legal guardian's home, qualified residential treatment program, or residential facility with a person if the person or anyone eighteen years of age or older residing in the home or a person working</w:t>
      </w:r>
      <w:r w:rsidR="00AD2267">
        <w:rPr>
          <w:rStyle w:val="scinsert"/>
        </w:rPr>
        <w:t xml:space="preserve"> or volunteering</w:t>
      </w:r>
      <w:r>
        <w:t xml:space="preserve"> </w:t>
      </w:r>
      <w:r w:rsidR="00A86B83">
        <w:rPr>
          <w:rStyle w:val="scinsert"/>
        </w:rPr>
        <w:t xml:space="preserve">with direct unsupervised contact with children under the age of eighteen </w:t>
      </w:r>
      <w:r>
        <w:t>in the qualified residential treatment program or residential facility:</w:t>
      </w:r>
    </w:p>
    <w:p w:rsidR="00B94050" w:rsidP="00B94050" w:rsidRDefault="00B94050" w14:paraId="5CF08336" w14:textId="77777777">
      <w:pPr>
        <w:pStyle w:val="sccodifiedsection"/>
      </w:pPr>
      <w:r>
        <w:tab/>
      </w:r>
      <w:r>
        <w:tab/>
      </w:r>
      <w:bookmarkStart w:name="ss_T63C7N2350S1_lv2_a57b3311f" w:id="12"/>
      <w:r>
        <w:t>(</w:t>
      </w:r>
      <w:bookmarkEnd w:id="12"/>
      <w:r>
        <w:t>1) has a substantiated history of child abuse or neglect;  or</w:t>
      </w:r>
    </w:p>
    <w:p w:rsidR="00B94050" w:rsidP="00B94050" w:rsidRDefault="00B94050" w14:paraId="56B423A7" w14:textId="77777777">
      <w:pPr>
        <w:pStyle w:val="sccodifiedsection"/>
      </w:pPr>
      <w:r>
        <w:tab/>
      </w:r>
      <w:r>
        <w:tab/>
      </w:r>
      <w:bookmarkStart w:name="ss_T63C7N2350S2_lv2_d56d1fe90" w:id="13"/>
      <w:r>
        <w:t>(</w:t>
      </w:r>
      <w:bookmarkEnd w:id="13"/>
      <w:r>
        <w:t>2) has pled guilty or nolo contendere to or has been convicted of:</w:t>
      </w:r>
    </w:p>
    <w:p w:rsidR="00B94050" w:rsidP="00B94050" w:rsidRDefault="00B94050" w14:paraId="49123DBD" w14:textId="77777777">
      <w:pPr>
        <w:pStyle w:val="sccodifiedsection"/>
      </w:pPr>
      <w:r>
        <w:lastRenderedPageBreak/>
        <w:tab/>
      </w:r>
      <w:r>
        <w:tab/>
      </w:r>
      <w:r>
        <w:tab/>
      </w:r>
      <w:bookmarkStart w:name="ss_T63C7N2350Sa_lv3_b3557d5b1" w:id="14"/>
      <w:r>
        <w:t>(</w:t>
      </w:r>
      <w:bookmarkEnd w:id="14"/>
      <w:r>
        <w:t xml:space="preserve">a) an “Offense Against the Person” as provided for in Chapter 3, Title </w:t>
      </w:r>
      <w:proofErr w:type="gramStart"/>
      <w:r>
        <w:t>16;</w:t>
      </w:r>
      <w:proofErr w:type="gramEnd"/>
    </w:p>
    <w:p w:rsidR="00B94050" w:rsidP="00B94050" w:rsidRDefault="00B94050" w14:paraId="6EC9E33D" w14:textId="77777777">
      <w:pPr>
        <w:pStyle w:val="sccodifiedsection"/>
      </w:pPr>
      <w:r>
        <w:tab/>
      </w:r>
      <w:r>
        <w:tab/>
      </w:r>
      <w:r>
        <w:tab/>
      </w:r>
      <w:bookmarkStart w:name="ss_T63C7N2350Sb_lv3_a0cbee1f4" w:id="15"/>
      <w:r>
        <w:t>(</w:t>
      </w:r>
      <w:bookmarkEnd w:id="15"/>
      <w:r>
        <w:t xml:space="preserve">b) an “Offense Against Morality or Decency” as provided for in Chapter 15, Title </w:t>
      </w:r>
      <w:proofErr w:type="gramStart"/>
      <w:r>
        <w:t>16;</w:t>
      </w:r>
      <w:proofErr w:type="gramEnd"/>
    </w:p>
    <w:p w:rsidR="00B94050" w:rsidP="00B94050" w:rsidRDefault="00B94050" w14:paraId="1FE8E3EF" w14:textId="77777777">
      <w:pPr>
        <w:pStyle w:val="sccodifiedsection"/>
      </w:pPr>
      <w:r>
        <w:tab/>
      </w:r>
      <w:r>
        <w:tab/>
      </w:r>
      <w:r>
        <w:tab/>
      </w:r>
      <w:bookmarkStart w:name="ss_T63C7N2350Sc_lv3_a70ffe298" w:id="16"/>
      <w:r>
        <w:t>(</w:t>
      </w:r>
      <w:bookmarkEnd w:id="16"/>
      <w:r>
        <w:t>c) contributing to the delinquency of a minor as provided for in Section 16‑17‑</w:t>
      </w:r>
      <w:proofErr w:type="gramStart"/>
      <w:r>
        <w:t>490;</w:t>
      </w:r>
      <w:proofErr w:type="gramEnd"/>
    </w:p>
    <w:p w:rsidR="00B94050" w:rsidP="00B94050" w:rsidRDefault="00B94050" w14:paraId="0B6257E5" w14:textId="77777777">
      <w:pPr>
        <w:pStyle w:val="sccodifiedsection"/>
      </w:pPr>
      <w:r>
        <w:tab/>
      </w:r>
      <w:r>
        <w:tab/>
      </w:r>
      <w:r>
        <w:tab/>
      </w:r>
      <w:bookmarkStart w:name="ss_T63C7N2350Sd_lv3_6803f8ffb" w:id="17"/>
      <w:r>
        <w:t>(</w:t>
      </w:r>
      <w:bookmarkEnd w:id="17"/>
      <w:r>
        <w:t xml:space="preserve">d) the common law offense of assault and battery of a high and aggravated nature when the victim was a person seventeen years of age or </w:t>
      </w:r>
      <w:proofErr w:type="gramStart"/>
      <w:r>
        <w:t>younger;</w:t>
      </w:r>
      <w:proofErr w:type="gramEnd"/>
    </w:p>
    <w:p w:rsidR="00B94050" w:rsidP="00B94050" w:rsidRDefault="00B94050" w14:paraId="6BA2B981" w14:textId="77777777">
      <w:pPr>
        <w:pStyle w:val="sccodifiedsection"/>
      </w:pPr>
      <w:r>
        <w:tab/>
      </w:r>
      <w:r>
        <w:tab/>
      </w:r>
      <w:r>
        <w:tab/>
      </w:r>
      <w:bookmarkStart w:name="ss_T63C7N2350Se_lv3_4b60b7739" w:id="18"/>
      <w:r>
        <w:t>(</w:t>
      </w:r>
      <w:bookmarkEnd w:id="18"/>
      <w:r>
        <w:t>e) criminal domestic violence as defined in Section 16‑25‑</w:t>
      </w:r>
      <w:proofErr w:type="gramStart"/>
      <w:r>
        <w:t>20;</w:t>
      </w:r>
      <w:proofErr w:type="gramEnd"/>
    </w:p>
    <w:p w:rsidR="00B94050" w:rsidP="00B94050" w:rsidRDefault="00B94050" w14:paraId="6ADF0CB9" w14:textId="77777777">
      <w:pPr>
        <w:pStyle w:val="sccodifiedsection"/>
      </w:pPr>
      <w:r>
        <w:tab/>
      </w:r>
      <w:r>
        <w:tab/>
      </w:r>
      <w:r>
        <w:tab/>
      </w:r>
      <w:bookmarkStart w:name="ss_T63C7N2350Sf_lv3_30736f064" w:id="19"/>
      <w:r>
        <w:t>(</w:t>
      </w:r>
      <w:bookmarkEnd w:id="19"/>
      <w:r>
        <w:t>f) criminal domestic violence of a high and aggravated nature as defined in Section 16‑25‑</w:t>
      </w:r>
      <w:proofErr w:type="gramStart"/>
      <w:r>
        <w:t>65;</w:t>
      </w:r>
      <w:proofErr w:type="gramEnd"/>
    </w:p>
    <w:p w:rsidR="00B94050" w:rsidP="00B94050" w:rsidRDefault="00B94050" w14:paraId="091E7FBA" w14:textId="77777777">
      <w:pPr>
        <w:pStyle w:val="sccodifiedsection"/>
      </w:pPr>
      <w:r>
        <w:tab/>
      </w:r>
      <w:r>
        <w:tab/>
      </w:r>
      <w:r>
        <w:tab/>
      </w:r>
      <w:bookmarkStart w:name="ss_T63C7N2350Sg_lv3_4bd4f5bcf" w:id="20"/>
      <w:r>
        <w:t>(</w:t>
      </w:r>
      <w:bookmarkEnd w:id="20"/>
      <w:r>
        <w:t xml:space="preserve">g) a felony drug‑related offense under the laws of this </w:t>
      </w:r>
      <w:proofErr w:type="gramStart"/>
      <w:r>
        <w:t>State;</w:t>
      </w:r>
      <w:proofErr w:type="gramEnd"/>
    </w:p>
    <w:p w:rsidR="00B94050" w:rsidP="00B94050" w:rsidRDefault="00B94050" w14:paraId="6B7565FD" w14:textId="77777777">
      <w:pPr>
        <w:pStyle w:val="sccodifiedsection"/>
      </w:pPr>
      <w:r>
        <w:tab/>
      </w:r>
      <w:r>
        <w:tab/>
      </w:r>
      <w:r>
        <w:tab/>
      </w:r>
      <w:bookmarkStart w:name="ss_T63C7N2350Sh_lv3_189929cd7" w:id="21"/>
      <w:r>
        <w:t>(</w:t>
      </w:r>
      <w:bookmarkEnd w:id="21"/>
      <w:r>
        <w:t>h) unlawful conduct toward a child as provided for in Section 63‑5‑</w:t>
      </w:r>
      <w:proofErr w:type="gramStart"/>
      <w:r>
        <w:t>70;</w:t>
      </w:r>
      <w:proofErr w:type="gramEnd"/>
    </w:p>
    <w:p w:rsidR="00B94050" w:rsidP="00B94050" w:rsidRDefault="00B94050" w14:paraId="6CCAEA2A" w14:textId="77777777">
      <w:pPr>
        <w:pStyle w:val="sccodifiedsection"/>
      </w:pPr>
      <w:r>
        <w:tab/>
      </w:r>
      <w:r>
        <w:tab/>
      </w:r>
      <w:r>
        <w:tab/>
      </w:r>
      <w:bookmarkStart w:name="ss_T63C7N2350Si_lv3_65dc02ea5" w:id="22"/>
      <w:r>
        <w:t>(</w:t>
      </w:r>
      <w:bookmarkEnd w:id="22"/>
      <w:proofErr w:type="spellStart"/>
      <w:r>
        <w:t>i</w:t>
      </w:r>
      <w:proofErr w:type="spellEnd"/>
      <w:r>
        <w:t>) cruelty to children as provided for in Section 63‑5‑</w:t>
      </w:r>
      <w:proofErr w:type="gramStart"/>
      <w:r>
        <w:t>80;</w:t>
      </w:r>
      <w:proofErr w:type="gramEnd"/>
    </w:p>
    <w:p w:rsidR="00B94050" w:rsidP="00B94050" w:rsidRDefault="00B94050" w14:paraId="1D0BE86A" w14:textId="77777777">
      <w:pPr>
        <w:pStyle w:val="sccodifiedsection"/>
      </w:pPr>
      <w:r>
        <w:tab/>
      </w:r>
      <w:r>
        <w:tab/>
      </w:r>
      <w:r>
        <w:tab/>
      </w:r>
      <w:bookmarkStart w:name="ss_T63C7N2350Sj_lv3_8c5f69ba8" w:id="23"/>
      <w:r>
        <w:t>(</w:t>
      </w:r>
      <w:bookmarkEnd w:id="23"/>
      <w:r>
        <w:t>j) child endangerment as provided for in Section 56‑5‑2947;  or</w:t>
      </w:r>
    </w:p>
    <w:p w:rsidR="00B94050" w:rsidP="00B94050" w:rsidRDefault="00B94050" w14:paraId="654AE796" w14:textId="77777777">
      <w:pPr>
        <w:pStyle w:val="sccodifiedsection"/>
      </w:pPr>
      <w:r>
        <w:tab/>
      </w:r>
      <w:r>
        <w:tab/>
      </w:r>
      <w:r>
        <w:tab/>
      </w:r>
      <w:bookmarkStart w:name="ss_T63C7N2350Sk_lv3_0ad5002a4" w:id="24"/>
      <w:r>
        <w:t>(</w:t>
      </w:r>
      <w:bookmarkEnd w:id="24"/>
      <w:r>
        <w:t>k) criminal sexual conduct with a minor in the first degree as provided for in Section 16‑3‑655(A).</w:t>
      </w:r>
    </w:p>
    <w:p w:rsidR="00B94050" w:rsidP="00B94050" w:rsidRDefault="00B94050" w14:paraId="63DB24E0" w14:textId="77777777">
      <w:pPr>
        <w:pStyle w:val="sccodifiedsection"/>
      </w:pPr>
      <w:r>
        <w:tab/>
      </w:r>
      <w:bookmarkStart w:name="ss_T63C7N2350SB_lv1_16b660a93" w:id="25"/>
      <w:r>
        <w:t>(</w:t>
      </w:r>
      <w:bookmarkEnd w:id="25"/>
      <w:r>
        <w:t>B) A person who has been convicted of a criminal offense similar in nature to a crime enumerated in subsection (A) when the crime was committed in another jurisdiction or under federal law is subject to the restrictions set out in this section.</w:t>
      </w:r>
    </w:p>
    <w:p w:rsidR="00B94050" w:rsidP="00B94050" w:rsidRDefault="00B94050" w14:paraId="4FEB9F9A" w14:textId="63C7E26A">
      <w:pPr>
        <w:pStyle w:val="sccodifiedsection"/>
      </w:pPr>
      <w:r>
        <w:tab/>
      </w:r>
      <w:bookmarkStart w:name="ss_T63C7N2350SC_lv1_d326cf45f" w:id="26"/>
      <w:r>
        <w:t>(</w:t>
      </w:r>
      <w:bookmarkEnd w:id="26"/>
      <w:r>
        <w:t>C) At a minimum, the department shall require that all persons referenced in subsection (A) undergo a fingerprint</w:t>
      </w:r>
      <w:r w:rsidR="00AD2267">
        <w:rPr>
          <w:rStyle w:val="scinsert"/>
        </w:rPr>
        <w:t>‑based background check</w:t>
      </w:r>
      <w:r>
        <w:t xml:space="preserve"> </w:t>
      </w:r>
      <w:r>
        <w:rPr>
          <w:rStyle w:val="scstrike"/>
        </w:rPr>
        <w:t xml:space="preserve">review </w:t>
      </w:r>
      <w:r>
        <w:t>to be conducted by the State Law Enforcement Division and a fingerprint</w:t>
      </w:r>
      <w:r w:rsidR="00AD2267">
        <w:rPr>
          <w:rStyle w:val="scinsert"/>
        </w:rPr>
        <w:t>‑based background check</w:t>
      </w:r>
      <w:r>
        <w:t xml:space="preserve"> </w:t>
      </w:r>
      <w:r>
        <w:rPr>
          <w:rStyle w:val="scstrike"/>
        </w:rPr>
        <w:t xml:space="preserve">review </w:t>
      </w:r>
      <w:r>
        <w:t>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w:t>
      </w:r>
      <w:r w:rsidR="00D35D9F">
        <w:rPr>
          <w:rStyle w:val="scinsert"/>
        </w:rPr>
        <w:t xml:space="preserve"> Public Website</w:t>
      </w:r>
      <w:r>
        <w:t xml:space="preserve"> </w:t>
      </w:r>
      <w:r>
        <w:rPr>
          <w:rStyle w:val="scstrike"/>
        </w:rPr>
        <w:t>Registry</w:t>
      </w:r>
      <w:r>
        <w:t>, and the state sex offender registry for applicants and all persons twelve years of age and older residing in the home of an applicant.</w:t>
      </w:r>
    </w:p>
    <w:p w:rsidR="00B94050" w:rsidP="00B94050" w:rsidRDefault="00B94050" w14:paraId="45E72757" w14:textId="48548EAE">
      <w:pPr>
        <w:pStyle w:val="sccodifiedsection"/>
      </w:pPr>
      <w:r>
        <w:tab/>
      </w:r>
      <w:bookmarkStart w:name="ss_T63C7N2350SD_lv1_6d34f3970" w:id="27"/>
      <w:r>
        <w:t>(</w:t>
      </w:r>
      <w:bookmarkEnd w:id="27"/>
      <w:r>
        <w:t>D) This section does not prevent placement in a foster home, adoptive home,</w:t>
      </w:r>
      <w:r w:rsidR="00AD2267">
        <w:rPr>
          <w:rStyle w:val="scinsert"/>
        </w:rPr>
        <w:t xml:space="preserve"> qualified residential treatment program,</w:t>
      </w:r>
      <w:r>
        <w:t xml:space="preserve"> legal guardian's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B94050" w:rsidP="00B94050" w:rsidRDefault="00B94050" w14:paraId="70E5ADE6" w14:textId="460E95BD">
      <w:pPr>
        <w:pStyle w:val="sccodifiedsection"/>
      </w:pPr>
      <w:r>
        <w:tab/>
      </w:r>
      <w:bookmarkStart w:name="ss_T63C7N2350SE_lv1_2e1ebd227" w:id="28"/>
      <w:r>
        <w:t>(</w:t>
      </w:r>
      <w:bookmarkEnd w:id="28"/>
      <w:r>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rsidR="00AD2267" w:rsidP="00B94050" w:rsidRDefault="00AD2267" w14:paraId="7627C46A" w14:textId="464957F3">
      <w:pPr>
        <w:pStyle w:val="sccodifiedsection"/>
      </w:pPr>
      <w:r>
        <w:rPr>
          <w:rStyle w:val="scinsert"/>
        </w:rPr>
        <w:lastRenderedPageBreak/>
        <w:tab/>
      </w:r>
      <w:bookmarkStart w:name="ss_T63C7N2350SF_lv1_314bda75e" w:id="29"/>
      <w:r>
        <w:rPr>
          <w:rStyle w:val="scinsert"/>
        </w:rPr>
        <w:t>(</w:t>
      </w:r>
      <w:bookmarkEnd w:id="29"/>
      <w:r>
        <w:rPr>
          <w:rStyle w:val="scinsert"/>
        </w:rPr>
        <w:t xml:space="preserve">F) </w:t>
      </w:r>
      <w:r w:rsidRPr="00CD2625" w:rsidR="00CD2625">
        <w:rPr>
          <w:rStyle w:val="scinsert"/>
          <w:color w:val="000000"/>
        </w:rPr>
        <w:t xml:space="preserve">Notwithstanding the provisions in this section, in the discretion of the </w:t>
      </w:r>
      <w:r w:rsidR="00CD2625">
        <w:rPr>
          <w:rStyle w:val="scinsert"/>
          <w:color w:val="000000"/>
        </w:rPr>
        <w:t>d</w:t>
      </w:r>
      <w:r w:rsidRPr="00CD2625" w:rsidR="00CD2625">
        <w:rPr>
          <w:rStyle w:val="scinsert"/>
          <w:color w:val="000000"/>
        </w:rPr>
        <w:t xml:space="preserve">epartment when it is in a child’s best interest, a child may be placed in the home of a kin or fictive kin caregiver who has been convicted of or has plead guilty or nolo contendere to a criminal offense described in this section if more than </w:t>
      </w:r>
      <w:r w:rsidR="00CD2625">
        <w:rPr>
          <w:rStyle w:val="scinsert"/>
          <w:color w:val="000000"/>
        </w:rPr>
        <w:t>five</w:t>
      </w:r>
      <w:r w:rsidRPr="00CD2625" w:rsidR="00CD2625">
        <w:rPr>
          <w:rStyle w:val="scinsert"/>
          <w:color w:val="000000"/>
        </w:rPr>
        <w:t xml:space="preserve"> years have elapsed since the conviction, guilty plea, or nolo contendere plea and the criminal offense was not a</w:t>
      </w:r>
      <w:r w:rsidR="00B1799F">
        <w:rPr>
          <w:rStyle w:val="scinsert"/>
          <w:color w:val="000000"/>
        </w:rPr>
        <w:t xml:space="preserve"> violent crime as defined in Section 16‑1‑60 or a</w:t>
      </w:r>
      <w:r w:rsidRPr="00CD2625" w:rsidR="00CD2625">
        <w:rPr>
          <w:rStyle w:val="scinsert"/>
          <w:color w:val="000000"/>
        </w:rPr>
        <w:t xml:space="preserve"> felony involving violence including, but not limited to, child abuse and neglect, domestic violence, or any crime against a child.</w:t>
      </w:r>
    </w:p>
    <w:p w:rsidR="00283E9A" w:rsidP="003D66FC" w:rsidRDefault="00283E9A" w14:paraId="0FB49699" w14:textId="77777777">
      <w:pPr>
        <w:pStyle w:val="scemptyline"/>
      </w:pPr>
    </w:p>
    <w:p w:rsidR="00283E9A" w:rsidP="003D66FC" w:rsidRDefault="00283E9A" w14:paraId="75A2701B" w14:textId="77777777">
      <w:pPr>
        <w:pStyle w:val="scdirectionallanguage"/>
      </w:pPr>
      <w:bookmarkStart w:name="bs_num_2_36395c0e5" w:id="30"/>
      <w:r>
        <w:t>S</w:t>
      </w:r>
      <w:bookmarkEnd w:id="30"/>
      <w:r>
        <w:t>ECTION 2.</w:t>
      </w:r>
      <w:r>
        <w:tab/>
      </w:r>
      <w:bookmarkStart w:name="dl_337d8eecd" w:id="31"/>
      <w:r>
        <w:t>S</w:t>
      </w:r>
      <w:bookmarkEnd w:id="31"/>
      <w:r>
        <w:t>ections 63‑13‑50 through 63‑13‑60 of the S.C. Code are amended to read:</w:t>
      </w:r>
    </w:p>
    <w:p w:rsidR="00283E9A" w:rsidP="003D66FC" w:rsidRDefault="00283E9A" w14:paraId="51B96255" w14:textId="77777777">
      <w:pPr>
        <w:pStyle w:val="scemptyline"/>
      </w:pPr>
    </w:p>
    <w:p w:rsidR="00283E9A" w:rsidP="00283E9A" w:rsidRDefault="00283E9A" w14:paraId="5CD2C856" w14:textId="1E734033">
      <w:pPr>
        <w:pStyle w:val="sccodifiedsection"/>
      </w:pPr>
      <w:r>
        <w:tab/>
      </w:r>
      <w:bookmarkStart w:name="cs_T63C13N50_2f298c638" w:id="32"/>
      <w:r>
        <w:t>S</w:t>
      </w:r>
      <w:bookmarkEnd w:id="32"/>
      <w:r>
        <w:t>ection 63‑13‑50.</w:t>
      </w:r>
      <w:r>
        <w:tab/>
        <w:t>The fingerprint</w:t>
      </w:r>
      <w:r w:rsidR="00CD2625">
        <w:rPr>
          <w:rStyle w:val="scinsert"/>
        </w:rPr>
        <w:t>‑based background checks</w:t>
      </w:r>
      <w:r>
        <w:t xml:space="preserve"> </w:t>
      </w:r>
      <w:r>
        <w:rPr>
          <w:rStyle w:val="scstrike"/>
        </w:rPr>
        <w:t xml:space="preserve">reviews </w:t>
      </w:r>
      <w:r>
        <w:t>required by this chapter are not required of a certified education personnel who has undergone a fingerprint</w:t>
      </w:r>
      <w:r w:rsidR="00D35D9F">
        <w:rPr>
          <w:rStyle w:val="scinsert"/>
        </w:rPr>
        <w:t>‑based background check</w:t>
      </w:r>
      <w:r>
        <w:t xml:space="preserve"> </w:t>
      </w:r>
      <w:r>
        <w:rPr>
          <w:rStyle w:val="scstrike"/>
        </w:rPr>
        <w:t xml:space="preserve">review </w:t>
      </w:r>
      <w:r>
        <w:t>pursuant to Section 59‑26‑40 or of a person licensed as a foster parent who has undergone a state and federal fingerprint</w:t>
      </w:r>
      <w:r w:rsidR="00D35D9F">
        <w:rPr>
          <w:rStyle w:val="scinsert"/>
        </w:rPr>
        <w:t>‑based background check</w:t>
      </w:r>
      <w:r>
        <w:t xml:space="preserve"> </w:t>
      </w:r>
      <w:r>
        <w:rPr>
          <w:rStyle w:val="scstrike"/>
        </w:rPr>
        <w:t xml:space="preserve">review </w:t>
      </w:r>
      <w:r>
        <w:t xml:space="preserve">pursuant to Section 63‑7‑2340, and the results of these </w:t>
      </w:r>
      <w:r w:rsidR="00D35D9F">
        <w:rPr>
          <w:rStyle w:val="scinsert"/>
        </w:rPr>
        <w:t xml:space="preserve">fingerprint‑based background checks </w:t>
      </w:r>
      <w:r>
        <w:rPr>
          <w:rStyle w:val="scstrike"/>
        </w:rPr>
        <w:t xml:space="preserve">reviews </w:t>
      </w:r>
      <w:r>
        <w:t xml:space="preserve">have been submitted to the department and the person has remained employed since the </w:t>
      </w:r>
      <w:r w:rsidR="00D35D9F">
        <w:rPr>
          <w:rStyle w:val="scinsert"/>
        </w:rPr>
        <w:t xml:space="preserve">fingerprint‑based background check </w:t>
      </w:r>
      <w:r>
        <w:rPr>
          <w:rStyle w:val="scstrike"/>
        </w:rPr>
        <w:t xml:space="preserve">review </w:t>
      </w:r>
      <w:r>
        <w:t xml:space="preserve">in certified education or licensed as a foster parent or the </w:t>
      </w:r>
      <w:r w:rsidR="00D35D9F">
        <w:rPr>
          <w:rStyle w:val="scinsert"/>
        </w:rPr>
        <w:t xml:space="preserve">fingerprint‑based background checks </w:t>
      </w:r>
      <w:r>
        <w:rPr>
          <w:rStyle w:val="scstrike"/>
        </w:rPr>
        <w:t xml:space="preserve">reviews </w:t>
      </w:r>
      <w:r>
        <w:t>have been conducted within the preceding six months.</w:t>
      </w:r>
    </w:p>
    <w:p w:rsidR="00283E9A" w:rsidP="003D66FC" w:rsidRDefault="00283E9A" w14:paraId="07AFDD2A" w14:textId="77777777">
      <w:pPr>
        <w:pStyle w:val="scemptyline"/>
      </w:pPr>
    </w:p>
    <w:p w:rsidR="00283E9A" w:rsidP="00283E9A" w:rsidRDefault="00283E9A" w14:paraId="527F9358" w14:textId="75B71E51">
      <w:pPr>
        <w:pStyle w:val="sccodifiedsection"/>
      </w:pPr>
      <w:r>
        <w:tab/>
      </w:r>
      <w:bookmarkStart w:name="cs_T63C13N60_3c1a63386" w:id="33"/>
      <w:r>
        <w:t>S</w:t>
      </w:r>
      <w:bookmarkEnd w:id="33"/>
      <w:r>
        <w:t>ection 63‑13‑60.</w:t>
      </w:r>
      <w:r>
        <w:tab/>
        <w:t>For conducting a state</w:t>
      </w:r>
      <w:r w:rsidR="00D35D9F">
        <w:rPr>
          <w:rStyle w:val="scinsert"/>
        </w:rPr>
        <w:t xml:space="preserve"> fingerprint‑based</w:t>
      </w:r>
      <w:r>
        <w:t xml:space="preserve"> criminal history </w:t>
      </w:r>
      <w:r w:rsidR="00D35D9F">
        <w:rPr>
          <w:rStyle w:val="scinsert"/>
        </w:rPr>
        <w:t xml:space="preserve">record check </w:t>
      </w:r>
      <w:r>
        <w:rPr>
          <w:rStyle w:val="scstrike"/>
        </w:rPr>
        <w:t xml:space="preserve">review </w:t>
      </w:r>
      <w:r>
        <w:t>as required by this chapter</w:t>
      </w:r>
      <w:r w:rsidR="00D35D9F">
        <w:rPr>
          <w:rStyle w:val="scinsert"/>
        </w:rPr>
        <w:t>, the</w:t>
      </w:r>
      <w:r>
        <w:t xml:space="preserve"> State Law Enforcement Division may not impose a fee greater than the fee imposed by the Federal Bureau of Investigation for conducting such a </w:t>
      </w:r>
      <w:r w:rsidR="00D35D9F">
        <w:rPr>
          <w:rStyle w:val="scinsert"/>
        </w:rPr>
        <w:t xml:space="preserve">fingerprint‑based background check </w:t>
      </w:r>
      <w:r>
        <w:rPr>
          <w:rStyle w:val="scstrike"/>
        </w:rPr>
        <w:t>review</w:t>
      </w:r>
      <w:r>
        <w:t>.</w:t>
      </w:r>
    </w:p>
    <w:p w:rsidR="00A53F6B" w:rsidP="003D66FC" w:rsidRDefault="00A53F6B" w14:paraId="13D4C7CE" w14:textId="77777777">
      <w:pPr>
        <w:pStyle w:val="scemptyline"/>
      </w:pPr>
    </w:p>
    <w:p w:rsidR="00A53F6B" w:rsidP="003D66FC" w:rsidRDefault="00A53F6B" w14:paraId="15B607C0" w14:textId="77777777">
      <w:pPr>
        <w:pStyle w:val="scdirectionallanguage"/>
      </w:pPr>
      <w:bookmarkStart w:name="bs_num_3_a1ee9ed6c" w:id="34"/>
      <w:r>
        <w:t>S</w:t>
      </w:r>
      <w:bookmarkEnd w:id="34"/>
      <w:r>
        <w:t>ECTION 3.</w:t>
      </w:r>
      <w:r>
        <w:tab/>
      </w:r>
      <w:bookmarkStart w:name="dl_d88df02cf" w:id="35"/>
      <w:r>
        <w:t>S</w:t>
      </w:r>
      <w:bookmarkEnd w:id="35"/>
      <w:r>
        <w:t>ection 63‑13‑190 of the S.C. Code is amended to read:</w:t>
      </w:r>
    </w:p>
    <w:p w:rsidR="00A53F6B" w:rsidP="003D66FC" w:rsidRDefault="00A53F6B" w14:paraId="4C6ED17F" w14:textId="77777777">
      <w:pPr>
        <w:pStyle w:val="scemptyline"/>
      </w:pPr>
    </w:p>
    <w:p w:rsidR="00A53F6B" w:rsidP="00A53F6B" w:rsidRDefault="00A53F6B" w14:paraId="7026B856" w14:textId="4BE04505">
      <w:pPr>
        <w:pStyle w:val="sccodifiedsection"/>
      </w:pPr>
      <w:r>
        <w:tab/>
      </w:r>
      <w:bookmarkStart w:name="cs_T63C13N190_20836055e" w:id="36"/>
      <w:r>
        <w:t>S</w:t>
      </w:r>
      <w:bookmarkEnd w:id="36"/>
      <w:r>
        <w:t>ection 63‑13‑190.</w:t>
      </w:r>
      <w:r>
        <w:tab/>
      </w:r>
      <w:bookmarkStart w:name="ss_T63C13N190SA_lv1_9dac6c7e6" w:id="37"/>
      <w:r>
        <w:t>(</w:t>
      </w:r>
      <w:bookmarkEnd w:id="37"/>
      <w:r>
        <w:t>A)(1) Before the Department of Social Services employs a person in its childcare licensing or child protective services divisions, the person shall undergo a state fingerprint</w:t>
      </w:r>
      <w:r w:rsidR="009611B1">
        <w:rPr>
          <w:rStyle w:val="scinsert"/>
        </w:rPr>
        <w:t>‑based background check</w:t>
      </w:r>
      <w:r>
        <w:t xml:space="preserve"> </w:t>
      </w:r>
      <w:r>
        <w:rPr>
          <w:rStyle w:val="scstrike"/>
        </w:rPr>
        <w:t xml:space="preserve">review </w:t>
      </w:r>
      <w:r>
        <w:t>to be conducted by the State Law Enforcement Division to determine any state criminal history and a fingerprint</w:t>
      </w:r>
      <w:r w:rsidR="00D75AC7">
        <w:rPr>
          <w:rStyle w:val="scinsert"/>
        </w:rPr>
        <w:t>‑based background check</w:t>
      </w:r>
      <w:r>
        <w:t xml:space="preserve"> </w:t>
      </w:r>
      <w:r>
        <w:rPr>
          <w:rStyle w:val="scstrike"/>
        </w:rPr>
        <w:t xml:space="preserve">review </w:t>
      </w:r>
      <w:r>
        <w:t>to be conducted by the Federal Bureau of Investigation to determine any other criminal history. No person may be employed in these divisions if the person has been convicted of or pled guilty or nolo contendere to any crime listed in Section 63‑13‑40(A).</w:t>
      </w:r>
    </w:p>
    <w:p w:rsidR="009611B1" w:rsidP="009611B1" w:rsidRDefault="009611B1" w14:paraId="43DC5535" w14:textId="201D5AB2">
      <w:pPr>
        <w:pStyle w:val="sccodifiedsection"/>
      </w:pPr>
      <w:r>
        <w:rPr>
          <w:rStyle w:val="scinsert"/>
        </w:rPr>
        <w:tab/>
      </w:r>
      <w:r>
        <w:rPr>
          <w:rStyle w:val="scinsert"/>
        </w:rPr>
        <w:tab/>
      </w:r>
      <w:bookmarkStart w:name="ss_T63C13N190S2_lv2_1f76a00ee" w:id="38"/>
      <w:r>
        <w:rPr>
          <w:rStyle w:val="scinsert"/>
        </w:rPr>
        <w:t>(</w:t>
      </w:r>
      <w:bookmarkEnd w:id="38"/>
      <w:r>
        <w:rPr>
          <w:rStyle w:val="scinsert"/>
        </w:rPr>
        <w:t>2) A volunteer or an employee of a contractor or subcontractor who contracts for delivery of protective services, family preservation services, foster care services, family reunification services, adoption services</w:t>
      </w:r>
      <w:r w:rsidR="007456EB">
        <w:rPr>
          <w:rStyle w:val="scinsert"/>
        </w:rPr>
        <w:t>,</w:t>
      </w:r>
      <w:r>
        <w:rPr>
          <w:rStyle w:val="scinsert"/>
        </w:rPr>
        <w:t xml:space="preserve"> and other related services or programs or a person who has direct unsupervised contact with a child in the custody of the Department of Social Services shall undergo a state </w:t>
      </w:r>
      <w:r>
        <w:rPr>
          <w:rStyle w:val="scinsert"/>
        </w:rPr>
        <w:lastRenderedPageBreak/>
        <w:t>fingerprint‑based background check to be conducted by the State Law Enforcement Division to determine any state criminal history and a fingerprint‑based background check to be conducted by the Federal Bureau of Investigation to determine any other criminal history. No person may be employed by a contractor or a subcontractor, act in a volunteer capacity</w:t>
      </w:r>
      <w:r w:rsidR="007456EB">
        <w:rPr>
          <w:rStyle w:val="scinsert"/>
        </w:rPr>
        <w:t>,</w:t>
      </w:r>
      <w:r>
        <w:rPr>
          <w:rStyle w:val="scinsert"/>
        </w:rPr>
        <w:t xml:space="preserve"> or have access to a child in the custody of the department if the person has been convicted of or pled guilty or nolo contendere to any crime listed in Section 63‑13‑40(A).</w:t>
      </w:r>
    </w:p>
    <w:p w:rsidR="009611B1" w:rsidP="009611B1" w:rsidRDefault="009611B1" w14:paraId="53932454" w14:textId="11F5DA85">
      <w:pPr>
        <w:pStyle w:val="sccodifiedsection"/>
      </w:pPr>
      <w:r>
        <w:rPr>
          <w:rStyle w:val="scinsert"/>
        </w:rPr>
        <w:tab/>
      </w:r>
      <w:r>
        <w:rPr>
          <w:rStyle w:val="scinsert"/>
        </w:rPr>
        <w:tab/>
      </w:r>
      <w:bookmarkStart w:name="ss_T63C13N190S3_lv2_f97b41cf1" w:id="39"/>
      <w:r>
        <w:rPr>
          <w:rStyle w:val="scinsert"/>
        </w:rPr>
        <w:t>(</w:t>
      </w:r>
      <w:bookmarkEnd w:id="39"/>
      <w:r>
        <w:rPr>
          <w:rStyle w:val="scinsert"/>
        </w:rPr>
        <w:t xml:space="preserve">3) </w:t>
      </w:r>
      <w:r w:rsidRPr="003E363E">
        <w:rPr>
          <w:rStyle w:val="scinsert"/>
        </w:rPr>
        <w:t>Persons</w:t>
      </w:r>
      <w:r>
        <w:rPr>
          <w:rStyle w:val="scinsert"/>
        </w:rPr>
        <w:t xml:space="preserve"> in subsection (A)(1) and (2) shall also submit to a </w:t>
      </w:r>
      <w:r w:rsidR="002F0EE4">
        <w:rPr>
          <w:rStyle w:val="scinsert"/>
        </w:rPr>
        <w:t>C</w:t>
      </w:r>
      <w:r>
        <w:rPr>
          <w:rStyle w:val="scinsert"/>
        </w:rPr>
        <w:t xml:space="preserve">entral </w:t>
      </w:r>
      <w:r w:rsidR="002F0EE4">
        <w:rPr>
          <w:rStyle w:val="scinsert"/>
        </w:rPr>
        <w:t>R</w:t>
      </w:r>
      <w:r>
        <w:rPr>
          <w:rStyle w:val="scinsert"/>
        </w:rPr>
        <w:t>egistry check to be conducted by the department to determine any abuse or neglect perpetrated by the person upon a child, and a search of the state sex offender registry pursuant to Section 23‑3‑430.</w:t>
      </w:r>
    </w:p>
    <w:p w:rsidR="00A53F6B" w:rsidP="00A53F6B" w:rsidRDefault="00A53F6B" w14:paraId="295F7F1A" w14:textId="53FB4FF9">
      <w:pPr>
        <w:pStyle w:val="sccodifiedsection"/>
      </w:pPr>
      <w:r>
        <w:tab/>
      </w:r>
      <w:r>
        <w:tab/>
      </w:r>
      <w:r>
        <w:rPr>
          <w:rStyle w:val="scstrike"/>
        </w:rPr>
        <w:t>(2)</w:t>
      </w:r>
      <w:bookmarkStart w:name="ss_T63C13N190S4_lv2_b1ebd8020" w:id="40"/>
      <w:r w:rsidR="009611B1">
        <w:rPr>
          <w:rStyle w:val="scinsert"/>
        </w:rPr>
        <w:t>(</w:t>
      </w:r>
      <w:bookmarkEnd w:id="40"/>
      <w:r w:rsidR="009611B1">
        <w:rPr>
          <w:rStyle w:val="scinsert"/>
        </w:rPr>
        <w:t>4)</w:t>
      </w:r>
      <w:r>
        <w:t xml:space="preserve"> This section does not prohibit employment when a conviction or plea of guilty or nolo contendere for one of the crimes listed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employment.</w:t>
      </w:r>
    </w:p>
    <w:p w:rsidR="00A53F6B" w:rsidP="00A53F6B" w:rsidRDefault="00A53F6B" w14:paraId="6FD79D25" w14:textId="4FC5CD37">
      <w:pPr>
        <w:pStyle w:val="sccodifiedsection"/>
      </w:pPr>
      <w:r>
        <w:tab/>
      </w:r>
      <w:bookmarkStart w:name="ss_T63C13N190SB_lv1_0a6aa8050" w:id="41"/>
      <w:r>
        <w:t>(</w:t>
      </w:r>
      <w:bookmarkEnd w:id="41"/>
      <w:r>
        <w:t>B) Notwithstanding subsection (A) or any other provision of law, a person may be provisionally employed in the childcare licensing or child protective services divisions upon receipt and review of the results of the State Law Enforcement Division fingerprint</w:t>
      </w:r>
      <w:r w:rsidR="009611B1">
        <w:rPr>
          <w:rStyle w:val="scinsert"/>
        </w:rPr>
        <w:t>‑based background check</w:t>
      </w:r>
      <w:r>
        <w:t xml:space="preserve"> </w:t>
      </w:r>
      <w:r>
        <w:rPr>
          <w:rStyle w:val="scstrike"/>
        </w:rPr>
        <w:t xml:space="preserve">review </w:t>
      </w:r>
      <w:r>
        <w:t>if the results show no convictions of the crimes referenced in subsection (A). Pending receipt of the results of the Federal Bureau of Investigation fingerprint</w:t>
      </w:r>
      <w:r w:rsidR="009611B1">
        <w:rPr>
          <w:rStyle w:val="scinsert"/>
        </w:rPr>
        <w:t>‑based background check</w:t>
      </w:r>
      <w:r>
        <w:t xml:space="preserve"> </w:t>
      </w:r>
      <w:r>
        <w:rPr>
          <w:rStyle w:val="scstrike"/>
        </w:rPr>
        <w:t>review</w:t>
      </w:r>
      <w:r>
        <w:t xml:space="preserve">, the department must obtain from the prospective employee a written affirmation on a form provided by the department that the employee has not been convicted of any crime referenced in </w:t>
      </w:r>
      <w:proofErr w:type="spellStart"/>
      <w:r>
        <w:rPr>
          <w:rStyle w:val="scstrike"/>
        </w:rPr>
        <w:t>sub</w:t>
      </w:r>
      <w:r w:rsidR="007456EB">
        <w:t>S</w:t>
      </w:r>
      <w:r>
        <w:t>ection</w:t>
      </w:r>
      <w:proofErr w:type="spellEnd"/>
      <w:r>
        <w:t xml:space="preserve"> </w:t>
      </w:r>
      <w:r w:rsidR="009611B1">
        <w:rPr>
          <w:rStyle w:val="scinsert"/>
        </w:rPr>
        <w:t>63‑13‑40</w:t>
      </w:r>
      <w:r>
        <w:rPr>
          <w:rStyle w:val="scstrike"/>
        </w:rPr>
        <w:t>(A)</w:t>
      </w:r>
      <w:r>
        <w:t>.</w:t>
      </w:r>
    </w:p>
    <w:p w:rsidR="00A53F6B" w:rsidP="00A53F6B" w:rsidRDefault="00A53F6B" w14:paraId="16C47302" w14:textId="455519F1">
      <w:pPr>
        <w:pStyle w:val="sccodifiedsection"/>
      </w:pPr>
      <w:r>
        <w:tab/>
      </w:r>
      <w:bookmarkStart w:name="ss_T63C13N190SC_lv1_2d77b27ec" w:id="42"/>
      <w:r>
        <w:t>(</w:t>
      </w:r>
      <w:bookmarkEnd w:id="42"/>
      <w:r>
        <w:t>C) A person who has been convicted of a crime referenced in subsection (A) who applies for employment with the childcare licensing or child protective services divisions</w:t>
      </w:r>
      <w:r w:rsidRPr="009611B1" w:rsidR="009611B1">
        <w:rPr>
          <w:rStyle w:val="scinsert"/>
        </w:rPr>
        <w:t>, or with a contractor or subcontractor of DSS, or applies or seeks to act in a volunteer capacity for such entities,</w:t>
      </w:r>
      <w:r>
        <w:t xml:space="preserve"> is guilty of a misdemeanor and, upon conviction, must be fined not more than five thousand dollars or imprisoned not more than one year, or both.</w:t>
      </w:r>
    </w:p>
    <w:p w:rsidR="009611B1" w:rsidP="00A53F6B" w:rsidRDefault="009611B1" w14:paraId="42E57159" w14:textId="7F8229DE">
      <w:pPr>
        <w:pStyle w:val="sccodifiedsection"/>
      </w:pPr>
      <w:r>
        <w:rPr>
          <w:rStyle w:val="scinsert"/>
        </w:rPr>
        <w:tab/>
      </w:r>
      <w:bookmarkStart w:name="ss_T63C13N190SD_lv1_d2d68c76e" w:id="43"/>
      <w:r>
        <w:rPr>
          <w:rStyle w:val="scinsert"/>
        </w:rPr>
        <w:t>(</w:t>
      </w:r>
      <w:bookmarkEnd w:id="43"/>
      <w:r>
        <w:rPr>
          <w:rStyle w:val="scinsert"/>
        </w:rPr>
        <w:t xml:space="preserve">D) </w:t>
      </w:r>
      <w:r w:rsidRPr="009611B1">
        <w:rPr>
          <w:rStyle w:val="scinsert"/>
        </w:rPr>
        <w:t>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9611B1" w:rsidP="00A53F6B" w:rsidRDefault="009611B1" w14:paraId="18C46E18" w14:textId="0DDE159D">
      <w:pPr>
        <w:pStyle w:val="sccodifiedsection"/>
      </w:pPr>
      <w:r>
        <w:rPr>
          <w:rStyle w:val="scinsert"/>
        </w:rPr>
        <w:tab/>
      </w:r>
      <w:bookmarkStart w:name="ss_T63C13N190SE_lv1_9cc6f37f4" w:id="44"/>
      <w:r>
        <w:rPr>
          <w:rStyle w:val="scinsert"/>
        </w:rPr>
        <w:t>(</w:t>
      </w:r>
      <w:bookmarkEnd w:id="44"/>
      <w:r>
        <w:rPr>
          <w:rStyle w:val="scinsert"/>
        </w:rPr>
        <w:t xml:space="preserve">E) </w:t>
      </w:r>
      <w:r w:rsidRPr="009611B1">
        <w:rPr>
          <w:rStyle w:val="scinsert"/>
        </w:rPr>
        <w:t xml:space="preserve">The </w:t>
      </w:r>
      <w:r>
        <w:rPr>
          <w:rStyle w:val="scinsert"/>
        </w:rPr>
        <w:t>d</w:t>
      </w:r>
      <w:r w:rsidRPr="009611B1">
        <w:rPr>
          <w:rStyle w:val="scinsert"/>
        </w:rPr>
        <w:t xml:space="preserve">epartment shall be responsible for the costs of background checks for prospective employees of the childcare licensing and child protective services divisions. The costs for other fingerprints required under this section shall be the responsibility of the individual, contractor, or </w:t>
      </w:r>
      <w:r w:rsidRPr="009611B1">
        <w:rPr>
          <w:rStyle w:val="scinsert"/>
        </w:rPr>
        <w:lastRenderedPageBreak/>
        <w:t>subcontractor. Fees shall not exceed the actual cost of processing and administration.</w:t>
      </w:r>
    </w:p>
    <w:p w:rsidR="004B6AB6" w:rsidP="004B6AB6" w:rsidRDefault="004B6AB6" w14:paraId="54184523" w14:textId="77777777">
      <w:pPr>
        <w:pStyle w:val="scemptyline"/>
      </w:pPr>
    </w:p>
    <w:p w:rsidR="004B6AB6" w:rsidP="004B6AB6" w:rsidRDefault="004B6AB6" w14:paraId="45D3B0D4" w14:textId="39D9A1BD">
      <w:pPr>
        <w:pStyle w:val="scdirectionallanguage"/>
      </w:pPr>
      <w:bookmarkStart w:name="bs_num_4_44c24d6da" w:id="45"/>
      <w:r>
        <w:t>S</w:t>
      </w:r>
      <w:bookmarkEnd w:id="45"/>
      <w:r>
        <w:t>ECTION 4.</w:t>
      </w:r>
      <w:r>
        <w:tab/>
      </w:r>
      <w:bookmarkStart w:name="dl_ef4cf1015" w:id="46"/>
      <w:r>
        <w:t>S</w:t>
      </w:r>
      <w:bookmarkEnd w:id="46"/>
      <w:r>
        <w:t>ection</w:t>
      </w:r>
      <w:r w:rsidR="002F0EE4">
        <w:t>s</w:t>
      </w:r>
      <w:r>
        <w:t xml:space="preserve"> 63‑13‑420(G), (H), (I), and (J) of the S.C. Code </w:t>
      </w:r>
      <w:r w:rsidR="002F0EE4">
        <w:t>are</w:t>
      </w:r>
      <w:r>
        <w:t xml:space="preserve"> amended to read:</w:t>
      </w:r>
    </w:p>
    <w:p w:rsidR="004B6AB6" w:rsidP="004B6AB6" w:rsidRDefault="004B6AB6" w14:paraId="08521E56" w14:textId="77777777">
      <w:pPr>
        <w:pStyle w:val="scemptyline"/>
      </w:pPr>
    </w:p>
    <w:p w:rsidR="004B6AB6" w:rsidP="004B6AB6" w:rsidRDefault="004B6AB6" w14:paraId="0D7CFA74" w14:textId="27D9A016">
      <w:pPr>
        <w:pStyle w:val="sccodifiedsection"/>
      </w:pPr>
      <w:bookmarkStart w:name="cs_T63C13N420_fdc1b32b2" w:id="47"/>
      <w:r>
        <w:tab/>
      </w:r>
      <w:bookmarkStart w:name="ss_T63C13N420SG_lv1_d4e0d9d70" w:id="48"/>
      <w:bookmarkEnd w:id="47"/>
      <w:r>
        <w:t>(</w:t>
      </w:r>
      <w:bookmarkEnd w:id="48"/>
      <w:r>
        <w:t>G) A person eighteen years of age or older living in a group family childcare home, and any person eighteen years of age or older who moves into a group family childcare home after an initial application for licensing is approved, shall undergo a state fingerprint</w:t>
      </w:r>
      <w:r w:rsidR="002F0EE4">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2F0EE4">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w:t>
      </w:r>
      <w:r w:rsidR="002F0EE4">
        <w:rPr>
          <w:rStyle w:val="scinsert"/>
        </w:rPr>
        <w:t>‑based background check</w:t>
      </w:r>
      <w:r>
        <w:t xml:space="preserve"> </w:t>
      </w:r>
      <w:r>
        <w:rPr>
          <w:rStyle w:val="scstrike"/>
        </w:rPr>
        <w:t xml:space="preserve">reviews </w:t>
      </w:r>
      <w:r>
        <w:t>required by this subsection are required to be repeated every five years.</w:t>
      </w:r>
    </w:p>
    <w:p w:rsidR="004B6AB6" w:rsidP="004B6AB6" w:rsidRDefault="004B6AB6" w14:paraId="4B87F35D" w14:textId="3C8DBF49">
      <w:pPr>
        <w:pStyle w:val="sccodifiedsection"/>
      </w:pPr>
      <w:r>
        <w:tab/>
      </w:r>
      <w:bookmarkStart w:name="ss_T63C13N420SH_lv1_9b724982e" w:id="49"/>
      <w:r>
        <w:t>(</w:t>
      </w:r>
      <w:bookmarkEnd w:id="49"/>
      <w:r>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w:t>
      </w:r>
      <w:r w:rsidR="002F0EE4">
        <w:rPr>
          <w:rStyle w:val="scinsert"/>
        </w:rPr>
        <w:t>‑based background check</w:t>
      </w:r>
      <w:r>
        <w:t xml:space="preserve"> </w:t>
      </w:r>
      <w:r>
        <w:rPr>
          <w:rStyle w:val="scstrike"/>
        </w:rPr>
        <w:t xml:space="preserve">review </w:t>
      </w:r>
      <w:r>
        <w:t>to be conducted by the State Law Enforcement Division to determine any state criminal history and a fingerprint</w:t>
      </w:r>
      <w:r w:rsidR="002F0EE4">
        <w:rPr>
          <w:rStyle w:val="scinsert"/>
        </w:rPr>
        <w:t>‑based background check</w:t>
      </w:r>
      <w:r>
        <w:t xml:space="preserve"> </w:t>
      </w:r>
      <w:r>
        <w:rPr>
          <w:rStyle w:val="scstrike"/>
        </w:rPr>
        <w:t xml:space="preserve">review </w:t>
      </w:r>
      <w:r>
        <w:t>to be conducted by the Federal Bureau of Investigation to determine any other criminal history. The fingerprint</w:t>
      </w:r>
      <w:r w:rsidR="002F0EE4">
        <w:rPr>
          <w:rStyle w:val="scinsert"/>
        </w:rPr>
        <w:t>‑based background checks</w:t>
      </w:r>
      <w:r>
        <w:t xml:space="preserve"> </w:t>
      </w:r>
      <w:r>
        <w:rPr>
          <w:rStyle w:val="scstrike"/>
        </w:rPr>
        <w:t xml:space="preserve">reviews </w:t>
      </w:r>
      <w:r>
        <w:t>required by this subsection are required to be repeated every five years.</w:t>
      </w:r>
    </w:p>
    <w:p w:rsidR="004B6AB6" w:rsidP="004B6AB6" w:rsidRDefault="004B6AB6" w14:paraId="05D9ED4E" w14:textId="6BAE5380">
      <w:pPr>
        <w:pStyle w:val="sccodifiedsection"/>
      </w:pPr>
      <w:r>
        <w:tab/>
      </w:r>
      <w:bookmarkStart w:name="ss_T63C13N420SI_lv1_f8f94b35d" w:id="50"/>
      <w:r>
        <w:t>(</w:t>
      </w:r>
      <w:bookmarkEnd w:id="50"/>
      <w:r>
        <w:t>I) A person applying for a license as an operator under this section shall undergo a state fingerprint</w:t>
      </w:r>
      <w:r w:rsidR="002F0EE4">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2F0EE4">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002F0EE4">
        <w:rPr>
          <w:rStyle w:val="scinsert"/>
        </w:rPr>
        <w:t>‑based background checks</w:t>
      </w:r>
      <w:r>
        <w:t xml:space="preserve"> </w:t>
      </w:r>
      <w:r>
        <w:rPr>
          <w:rStyle w:val="scstrike"/>
        </w:rPr>
        <w:t xml:space="preserve">reviews </w:t>
      </w:r>
      <w:r>
        <w:t>must be repeated. The fingerprint</w:t>
      </w:r>
      <w:r w:rsidR="002F0EE4">
        <w:rPr>
          <w:rStyle w:val="scinsert"/>
        </w:rPr>
        <w:t>‑based background checks</w:t>
      </w:r>
      <w:r>
        <w:t xml:space="preserve"> </w:t>
      </w:r>
      <w:r>
        <w:rPr>
          <w:rStyle w:val="scstrike"/>
        </w:rPr>
        <w:t xml:space="preserve">reviews </w:t>
      </w:r>
      <w:r>
        <w:t>required by this subsection are required to be repeated every five years.</w:t>
      </w:r>
    </w:p>
    <w:p w:rsidR="004B6AB6" w:rsidP="004B6AB6" w:rsidRDefault="004B6AB6" w14:paraId="0CAE84FC" w14:textId="50AE4A40">
      <w:pPr>
        <w:pStyle w:val="sccodifiedsection"/>
      </w:pPr>
      <w:r>
        <w:tab/>
      </w:r>
      <w:bookmarkStart w:name="ss_T63C13N420SJ_lv1_e74d86c13" w:id="51"/>
      <w:r>
        <w:t>(</w:t>
      </w:r>
      <w:bookmarkEnd w:id="51"/>
      <w:r>
        <w:t xml:space="preserve">J) A person applying for a license as an operator under this section or seeking employment or </w:t>
      </w:r>
      <w:r>
        <w:lastRenderedPageBreak/>
        <w:t>seeking to provide caregiver services at a facility licensed under this section shall undergo a state fingerprint</w:t>
      </w:r>
      <w:r w:rsidR="00426AA1">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426AA1">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00426AA1">
        <w:rPr>
          <w:rStyle w:val="scinsert"/>
        </w:rPr>
        <w:t>‑based background checks</w:t>
      </w:r>
      <w:r>
        <w:t xml:space="preserve"> </w:t>
      </w:r>
      <w:r>
        <w:rPr>
          <w:rStyle w:val="scstrike"/>
        </w:rPr>
        <w:t xml:space="preserve">reviews </w:t>
      </w:r>
      <w:r>
        <w:t>must be repeated. The fingerprint</w:t>
      </w:r>
      <w:r w:rsidR="00426AA1">
        <w:rPr>
          <w:rStyle w:val="scinsert"/>
        </w:rPr>
        <w:t>‑based background checks</w:t>
      </w:r>
      <w:r>
        <w:t xml:space="preserve"> </w:t>
      </w:r>
      <w:r>
        <w:rPr>
          <w:rStyle w:val="scstrike"/>
        </w:rPr>
        <w:t xml:space="preserve">reviews </w:t>
      </w:r>
      <w:r>
        <w:t>required by this subsection are required to be repeated every five years.</w:t>
      </w:r>
    </w:p>
    <w:p w:rsidR="003562A5" w:rsidP="003562A5" w:rsidRDefault="003562A5" w14:paraId="2969C516" w14:textId="77777777">
      <w:pPr>
        <w:pStyle w:val="scemptyline"/>
      </w:pPr>
    </w:p>
    <w:p w:rsidR="003562A5" w:rsidP="003562A5" w:rsidRDefault="003562A5" w14:paraId="5410B0E5" w14:textId="77777777">
      <w:pPr>
        <w:pStyle w:val="scdirectionallanguage"/>
      </w:pPr>
      <w:bookmarkStart w:name="bs_num_5_d2c50ff24" w:id="52"/>
      <w:r>
        <w:t>S</w:t>
      </w:r>
      <w:bookmarkEnd w:id="52"/>
      <w:r>
        <w:t>ECTION 5.</w:t>
      </w:r>
      <w:r>
        <w:tab/>
      </w:r>
      <w:bookmarkStart w:name="dl_1d8bdf1bd" w:id="53"/>
      <w:r>
        <w:t>S</w:t>
      </w:r>
      <w:bookmarkEnd w:id="53"/>
      <w:r>
        <w:t>ection 63‑13‑430(F) of the S.C. Code is amended to read:</w:t>
      </w:r>
    </w:p>
    <w:p w:rsidR="003562A5" w:rsidP="003562A5" w:rsidRDefault="003562A5" w14:paraId="1DAB5E72" w14:textId="77777777">
      <w:pPr>
        <w:pStyle w:val="scemptyline"/>
      </w:pPr>
    </w:p>
    <w:p w:rsidR="003562A5" w:rsidP="003562A5" w:rsidRDefault="003562A5" w14:paraId="6ABFDE27" w14:textId="4B3D3FE6">
      <w:pPr>
        <w:pStyle w:val="sccodifiedsection"/>
      </w:pPr>
      <w:bookmarkStart w:name="cs_T63C13N430_e947c246d" w:id="54"/>
      <w:r>
        <w:tab/>
      </w:r>
      <w:bookmarkStart w:name="ss_T63C13N430SF_lv1_a8871444c" w:id="55"/>
      <w:bookmarkEnd w:id="54"/>
      <w:r>
        <w:t>(</w:t>
      </w:r>
      <w:bookmarkEnd w:id="55"/>
      <w:r>
        <w:t>F) A licensee seeking license renewal under this section, its employees, and its caregivers, who have not done so previously, on the first renewal after June 30, 1995, shall undergo a state fingerprint</w:t>
      </w:r>
      <w:r w:rsidR="00845998">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845998">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rsidR="00757481" w:rsidP="00757481" w:rsidRDefault="00757481" w14:paraId="1FC566DD" w14:textId="77777777">
      <w:pPr>
        <w:pStyle w:val="scemptyline"/>
      </w:pPr>
    </w:p>
    <w:p w:rsidR="00757481" w:rsidP="00757481" w:rsidRDefault="00757481" w14:paraId="1C681F3E" w14:textId="77777777">
      <w:pPr>
        <w:pStyle w:val="scdirectionallanguage"/>
      </w:pPr>
      <w:bookmarkStart w:name="bs_num_6_be606344f" w:id="56"/>
      <w:r>
        <w:t>S</w:t>
      </w:r>
      <w:bookmarkEnd w:id="56"/>
      <w:r>
        <w:t>ECTION 6.</w:t>
      </w:r>
      <w:r>
        <w:tab/>
      </w:r>
      <w:bookmarkStart w:name="dl_dd045b86b" w:id="57"/>
      <w:r>
        <w:t>S</w:t>
      </w:r>
      <w:bookmarkEnd w:id="57"/>
      <w:r>
        <w:t>ection 63‑13‑620(C) of the S.C. Code is amended to read:</w:t>
      </w:r>
    </w:p>
    <w:p w:rsidR="00757481" w:rsidP="00757481" w:rsidRDefault="00757481" w14:paraId="02D1B524" w14:textId="77777777">
      <w:pPr>
        <w:pStyle w:val="scemptyline"/>
      </w:pPr>
    </w:p>
    <w:p w:rsidR="00757481" w:rsidP="00757481" w:rsidRDefault="00757481" w14:paraId="0FF4EF74" w14:textId="6EC3AE71">
      <w:pPr>
        <w:pStyle w:val="sccodifiedsection"/>
      </w:pPr>
      <w:bookmarkStart w:name="cs_T63C13N620_190782235" w:id="58"/>
      <w:r>
        <w:tab/>
      </w:r>
      <w:bookmarkStart w:name="ss_T63C13N620SC_lv1_423b3b9ef" w:id="59"/>
      <w:bookmarkEnd w:id="58"/>
      <w:r>
        <w:t>(</w:t>
      </w:r>
      <w:bookmarkEnd w:id="59"/>
      <w:r>
        <w:t>C) A person applying for approval under this section shall undergo a state fingerprint</w:t>
      </w:r>
      <w:r w:rsidR="008D50ED">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8D50ED">
        <w:rPr>
          <w:rStyle w:val="scinsert"/>
        </w:rPr>
        <w:t>‑based background check</w:t>
      </w:r>
      <w:r>
        <w:t xml:space="preserve"> </w:t>
      </w:r>
      <w:r>
        <w:rPr>
          <w:rStyle w:val="scstrike"/>
        </w:rPr>
        <w:t xml:space="preserve">review </w:t>
      </w:r>
      <w:r>
        <w:t xml:space="preserve">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w:t>
      </w:r>
      <w:r>
        <w:lastRenderedPageBreak/>
        <w:t>database check in each state where the person has lived in the previous five years. The fingerprint</w:t>
      </w:r>
      <w:r w:rsidR="008D50ED">
        <w:rPr>
          <w:rStyle w:val="scinsert"/>
        </w:rPr>
        <w:t>‑based background checks</w:t>
      </w:r>
      <w:r>
        <w:t xml:space="preserve"> </w:t>
      </w:r>
      <w:r>
        <w:rPr>
          <w:rStyle w:val="scstrike"/>
        </w:rPr>
        <w:t xml:space="preserve">reviews </w:t>
      </w:r>
      <w:r>
        <w:t>required by this subsection are required to be repeated every five years.</w:t>
      </w:r>
    </w:p>
    <w:p w:rsidR="008D50ED" w:rsidP="008D50ED" w:rsidRDefault="008D50ED" w14:paraId="742B9DA0" w14:textId="77777777">
      <w:pPr>
        <w:pStyle w:val="scemptyline"/>
      </w:pPr>
    </w:p>
    <w:p w:rsidR="008D50ED" w:rsidP="008D50ED" w:rsidRDefault="008D50ED" w14:paraId="3E0ECAC7" w14:textId="53C65448">
      <w:pPr>
        <w:pStyle w:val="scdirectionallanguage"/>
      </w:pPr>
      <w:bookmarkStart w:name="bs_num_7_513b66fcf" w:id="60"/>
      <w:r>
        <w:t>S</w:t>
      </w:r>
      <w:bookmarkEnd w:id="60"/>
      <w:r>
        <w:t>ECTION 7.</w:t>
      </w:r>
      <w:r>
        <w:tab/>
      </w:r>
      <w:bookmarkStart w:name="dl_de2bde1d9" w:id="61"/>
      <w:r>
        <w:t>S</w:t>
      </w:r>
      <w:bookmarkEnd w:id="61"/>
      <w:r>
        <w:t>ection 63‑13‑630(D)</w:t>
      </w:r>
      <w:r w:rsidR="00775DCA">
        <w:t>(1)</w:t>
      </w:r>
      <w:r>
        <w:t xml:space="preserve"> of the S.C. Code is amended to read:</w:t>
      </w:r>
    </w:p>
    <w:p w:rsidR="008D50ED" w:rsidP="008D50ED" w:rsidRDefault="008D50ED" w14:paraId="2AC4B56C" w14:textId="77777777">
      <w:pPr>
        <w:pStyle w:val="scemptyline"/>
      </w:pPr>
    </w:p>
    <w:p w:rsidR="008D50ED" w:rsidP="008D50ED" w:rsidRDefault="008D50ED" w14:paraId="18B5963C" w14:textId="4438B85F">
      <w:pPr>
        <w:pStyle w:val="sccodifiedsection"/>
      </w:pPr>
      <w:bookmarkStart w:name="cs_T63C13N630_c3fc5e61b" w:id="62"/>
      <w:r>
        <w:tab/>
      </w:r>
      <w:bookmarkStart w:name="ss_T63C13N630SD_lv1_ce557fac9" w:id="63"/>
      <w:bookmarkEnd w:id="62"/>
      <w:r>
        <w:t>(</w:t>
      </w:r>
      <w:bookmarkEnd w:id="63"/>
      <w:r>
        <w:t>D)</w:t>
      </w:r>
      <w:bookmarkStart w:name="ss_T63C13N630S1_lv2_d3c0f1ca7" w:id="64"/>
      <w:r>
        <w:t>(</w:t>
      </w:r>
      <w:bookmarkEnd w:id="64"/>
      <w:r>
        <w:t>1) A person applying for approval renewal under this section, a person who will operate the facility, and its employees and caregivers, who have not done so previously, on the first approval renewal after June 30, 1995, shall undergo a state fingerprint</w:t>
      </w:r>
      <w:r w:rsidR="00775DCA">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775DCA">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rsidR="008D50ED" w:rsidP="008D50ED" w:rsidRDefault="008D50ED" w14:paraId="002A8682" w14:textId="555F4247">
      <w:pPr>
        <w:pStyle w:val="sccodifiedsection"/>
      </w:pPr>
    </w:p>
    <w:p w:rsidR="00775DCA" w:rsidP="00775DCA" w:rsidRDefault="00775DCA" w14:paraId="45BDF4DD" w14:textId="77777777">
      <w:pPr>
        <w:pStyle w:val="scemptyline"/>
      </w:pPr>
    </w:p>
    <w:p w:rsidR="00775DCA" w:rsidP="00775DCA" w:rsidRDefault="00775DCA" w14:paraId="4C73F25D" w14:textId="1FE6D6B0">
      <w:pPr>
        <w:pStyle w:val="scdirectionallanguage"/>
      </w:pPr>
      <w:bookmarkStart w:name="bs_num_8_44b85c063" w:id="65"/>
      <w:r>
        <w:t>S</w:t>
      </w:r>
      <w:bookmarkEnd w:id="65"/>
      <w:r>
        <w:t>ECTION 8.</w:t>
      </w:r>
      <w:r>
        <w:tab/>
      </w:r>
      <w:bookmarkStart w:name="dl_4b1e9e600" w:id="66"/>
      <w:r>
        <w:t>S</w:t>
      </w:r>
      <w:bookmarkEnd w:id="66"/>
      <w:r>
        <w:t>ection</w:t>
      </w:r>
      <w:r w:rsidR="0075495A">
        <w:t>s</w:t>
      </w:r>
      <w:r>
        <w:t xml:space="preserve"> 63‑13‑820(C) and (D) of the S.C. Code </w:t>
      </w:r>
      <w:r w:rsidR="0075495A">
        <w:t>are</w:t>
      </w:r>
      <w:r>
        <w:t xml:space="preserve"> amended to read:</w:t>
      </w:r>
    </w:p>
    <w:p w:rsidR="00775DCA" w:rsidP="00775DCA" w:rsidRDefault="00775DCA" w14:paraId="1CA80FF4" w14:textId="77777777">
      <w:pPr>
        <w:pStyle w:val="scemptyline"/>
      </w:pPr>
    </w:p>
    <w:p w:rsidR="00775DCA" w:rsidP="00775DCA" w:rsidRDefault="00775DCA" w14:paraId="52E8EA0D" w14:textId="5B4313E6">
      <w:pPr>
        <w:pStyle w:val="sccodifiedsection"/>
      </w:pPr>
      <w:bookmarkStart w:name="cs_T63C13N820_3fb6cbfff" w:id="67"/>
      <w:r>
        <w:tab/>
      </w:r>
      <w:bookmarkStart w:name="ss_T63C13N820SC_lv1_bd36acb48" w:id="68"/>
      <w:bookmarkEnd w:id="67"/>
      <w:r>
        <w:t>(</w:t>
      </w:r>
      <w:bookmarkEnd w:id="68"/>
      <w:r>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w:t>
      </w:r>
      <w:r w:rsidR="0075495A">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75495A">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fingerprint</w:t>
      </w:r>
      <w:r w:rsidR="0075495A">
        <w:rPr>
          <w:rStyle w:val="scinsert"/>
        </w:rPr>
        <w:t>‑based background checks</w:t>
      </w:r>
      <w:r>
        <w:t xml:space="preserve"> </w:t>
      </w:r>
      <w:r>
        <w:rPr>
          <w:rStyle w:val="scstrike"/>
        </w:rPr>
        <w:t xml:space="preserve">reviews </w:t>
      </w:r>
      <w:r>
        <w:t>required by this subsection are required to be repeated every five years.</w:t>
      </w:r>
    </w:p>
    <w:p w:rsidR="00775DCA" w:rsidP="00775DCA" w:rsidRDefault="00775DCA" w14:paraId="596D02D4" w14:textId="24E282B0">
      <w:pPr>
        <w:pStyle w:val="sccodifiedsection"/>
      </w:pPr>
      <w:r>
        <w:tab/>
      </w:r>
      <w:bookmarkStart w:name="ss_T63C13N820SD_lv1_cbc218622" w:id="69"/>
      <w:r>
        <w:t>(</w:t>
      </w:r>
      <w:bookmarkEnd w:id="69"/>
      <w:r>
        <w:t xml:space="preserve">D) A </w:t>
      </w:r>
      <w:r>
        <w:rPr>
          <w:rStyle w:val="scstrike"/>
        </w:rPr>
        <w:t>person applying to become the registered operator of a family childcare home under this section, a</w:t>
      </w:r>
      <w:r>
        <w:t xml:space="preserve"> person fifteen through seventeen years of age living in a family childcare home</w:t>
      </w:r>
      <w:r>
        <w:rPr>
          <w:rStyle w:val="scstrike"/>
        </w:rPr>
        <w:t>,</w:t>
      </w:r>
      <w:r>
        <w:t xml:space="preserve"> and any person fifteen through seventeen years of age who moves into a family childcare home after an initial application for registration is approved shall undergo a state fingerprint</w:t>
      </w:r>
      <w:r w:rsidR="0075495A">
        <w:rPr>
          <w:rStyle w:val="scinsert"/>
        </w:rPr>
        <w:t>‑based background check</w:t>
      </w:r>
      <w:r>
        <w:t xml:space="preserve"> </w:t>
      </w:r>
      <w:r>
        <w:rPr>
          <w:rStyle w:val="scstrike"/>
        </w:rPr>
        <w:t xml:space="preserve">review </w:t>
      </w:r>
      <w:r>
        <w:t xml:space="preserve">to be conducted by the State Law Enforcement Division to determine any state criminal history </w:t>
      </w:r>
      <w:r>
        <w:lastRenderedPageBreak/>
        <w:t>and a fingerprint</w:t>
      </w:r>
      <w:r w:rsidR="0075495A">
        <w:rPr>
          <w:rStyle w:val="scinsert"/>
        </w:rPr>
        <w:t>‑based background check</w:t>
      </w:r>
      <w:r>
        <w:t xml:space="preserve"> </w:t>
      </w:r>
      <w:r>
        <w:rPr>
          <w:rStyle w:val="scstrike"/>
        </w:rPr>
        <w:t xml:space="preserve">review </w:t>
      </w:r>
      <w:r>
        <w:t>to be conducted by the Federal Bureau of Investigation to determine any other criminal history. The fingerprint</w:t>
      </w:r>
      <w:r w:rsidR="0075495A">
        <w:rPr>
          <w:rStyle w:val="scinsert"/>
        </w:rPr>
        <w:t>‑based background checks</w:t>
      </w:r>
      <w:r>
        <w:t xml:space="preserve"> </w:t>
      </w:r>
      <w:r>
        <w:rPr>
          <w:rStyle w:val="scstrike"/>
        </w:rPr>
        <w:t xml:space="preserve">reviews </w:t>
      </w:r>
      <w:r>
        <w:t>required by this subsection are required to be repeated every five years.</w:t>
      </w:r>
    </w:p>
    <w:p w:rsidR="001E0772" w:rsidP="001E0772" w:rsidRDefault="001E0772" w14:paraId="4D6A0A10" w14:textId="77777777">
      <w:pPr>
        <w:pStyle w:val="scemptyline"/>
      </w:pPr>
    </w:p>
    <w:p w:rsidR="001E0772" w:rsidP="001E0772" w:rsidRDefault="001E0772" w14:paraId="7001772D" w14:textId="117BC91D">
      <w:pPr>
        <w:pStyle w:val="scdirectionallanguage"/>
      </w:pPr>
      <w:bookmarkStart w:name="bs_num_9_cb4d6eafe" w:id="70"/>
      <w:r>
        <w:t>S</w:t>
      </w:r>
      <w:bookmarkEnd w:id="70"/>
      <w:r>
        <w:t>ECTION 9.</w:t>
      </w:r>
      <w:r>
        <w:tab/>
      </w:r>
      <w:bookmarkStart w:name="dl_75a620f79" w:id="71"/>
      <w:r>
        <w:t>S</w:t>
      </w:r>
      <w:bookmarkEnd w:id="71"/>
      <w:r>
        <w:t>ection 63‑13‑830(C)</w:t>
      </w:r>
      <w:r w:rsidR="00AF6299">
        <w:t>(1)</w:t>
      </w:r>
      <w:r>
        <w:t xml:space="preserve"> of the S.C. Code is amended to read:</w:t>
      </w:r>
    </w:p>
    <w:p w:rsidR="001E0772" w:rsidP="001E0772" w:rsidRDefault="001E0772" w14:paraId="2E21AC5E" w14:textId="77777777">
      <w:pPr>
        <w:pStyle w:val="scemptyline"/>
      </w:pPr>
    </w:p>
    <w:p w:rsidR="001E0772" w:rsidP="001E0772" w:rsidRDefault="001E0772" w14:paraId="08123807" w14:textId="01AFA12F">
      <w:pPr>
        <w:pStyle w:val="sccodifiedsection"/>
      </w:pPr>
      <w:bookmarkStart w:name="cs_T63C13N830_19bde2543" w:id="72"/>
      <w:r>
        <w:tab/>
      </w:r>
      <w:bookmarkStart w:name="ss_T63C13N830SC_lv1_edd18cacc" w:id="73"/>
      <w:bookmarkEnd w:id="72"/>
      <w:r>
        <w:t>(</w:t>
      </w:r>
      <w:bookmarkEnd w:id="73"/>
      <w:r>
        <w:t>C)</w:t>
      </w:r>
      <w:bookmarkStart w:name="ss_T63C13N830S1_lv2_e1df02f19" w:id="74"/>
      <w:r>
        <w:t>(</w:t>
      </w:r>
      <w:bookmarkEnd w:id="74"/>
      <w:r>
        <w:t>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w:t>
      </w:r>
      <w:r w:rsidR="00AF6299">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AF6299">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rsidR="001E0772" w:rsidP="001E0772" w:rsidRDefault="001E0772" w14:paraId="3C3483C1" w14:textId="6B8E4587">
      <w:pPr>
        <w:pStyle w:val="sccodifiedsection"/>
      </w:pPr>
    </w:p>
    <w:p w:rsidR="00AF6299" w:rsidP="00AF6299" w:rsidRDefault="00AF6299" w14:paraId="371B9403" w14:textId="77777777">
      <w:pPr>
        <w:pStyle w:val="scemptyline"/>
      </w:pPr>
    </w:p>
    <w:p w:rsidR="00AF6299" w:rsidP="00AF6299" w:rsidRDefault="00AF6299" w14:paraId="12CECB8D" w14:textId="3E244D93">
      <w:pPr>
        <w:pStyle w:val="scdirectionallanguage"/>
      </w:pPr>
      <w:bookmarkStart w:name="bs_num_10_47bf18fd7" w:id="75"/>
      <w:r>
        <w:t>S</w:t>
      </w:r>
      <w:bookmarkEnd w:id="75"/>
      <w:r>
        <w:t>ECTION 10.</w:t>
      </w:r>
      <w:r>
        <w:tab/>
      </w:r>
      <w:bookmarkStart w:name="dl_ad49f2383" w:id="76"/>
      <w:r>
        <w:t>S</w:t>
      </w:r>
      <w:bookmarkEnd w:id="76"/>
      <w:r>
        <w:t>ection 63‑13‑1010(E), (G), and (H) of the S.C. Code is amended to read:</w:t>
      </w:r>
    </w:p>
    <w:p w:rsidR="00AF6299" w:rsidP="00AF6299" w:rsidRDefault="00AF6299" w14:paraId="62931B46" w14:textId="77777777">
      <w:pPr>
        <w:pStyle w:val="scemptyline"/>
      </w:pPr>
    </w:p>
    <w:p w:rsidR="00AF6299" w:rsidP="00AF6299" w:rsidRDefault="00AF6299" w14:paraId="38FB5C84" w14:textId="45291BC1">
      <w:pPr>
        <w:pStyle w:val="sccodifiedsection"/>
      </w:pPr>
      <w:r>
        <w:tab/>
      </w:r>
      <w:bookmarkStart w:name="ss_T63C13N1010SE_lv1_e6b804dcf" w:id="77"/>
      <w:bookmarkStart w:name="cs_T63C13N1010_487ac32c3" w:id="78"/>
      <w:r>
        <w:t>(</w:t>
      </w:r>
      <w:bookmarkEnd w:id="77"/>
      <w:bookmarkEnd w:id="78"/>
      <w:r>
        <w:t>E) A person applying for a license or registration as an operator of a church or religious childcare center shall undergo a state fingerprint</w:t>
      </w:r>
      <w:r w:rsidR="009635A4">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9635A4">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009635A4">
        <w:rPr>
          <w:rStyle w:val="scinsert"/>
        </w:rPr>
        <w:t>‑based background checks</w:t>
      </w:r>
      <w:r>
        <w:t xml:space="preserve"> </w:t>
      </w:r>
      <w:r>
        <w:rPr>
          <w:rStyle w:val="scstrike"/>
        </w:rPr>
        <w:t xml:space="preserve">reviews </w:t>
      </w:r>
      <w:r>
        <w:t>must be repeated. The fingerprint</w:t>
      </w:r>
      <w:r w:rsidR="009635A4">
        <w:rPr>
          <w:rStyle w:val="scinsert"/>
        </w:rPr>
        <w:t>‑based background checks</w:t>
      </w:r>
      <w:r>
        <w:t xml:space="preserve"> </w:t>
      </w:r>
      <w:r>
        <w:rPr>
          <w:rStyle w:val="scstrike"/>
        </w:rPr>
        <w:t xml:space="preserve">reviews </w:t>
      </w:r>
      <w:r>
        <w:t>required by this subsection are required to be repeated every five years.</w:t>
      </w:r>
    </w:p>
    <w:p w:rsidR="00AF6299" w:rsidP="00AF6299" w:rsidRDefault="00AF6299" w14:paraId="7B506862" w14:textId="6BB1606F">
      <w:pPr>
        <w:pStyle w:val="sccodifiedsection"/>
      </w:pPr>
      <w:r>
        <w:tab/>
      </w:r>
      <w:bookmarkStart w:name="ss_T63C13N1010SG_lv1_9c792f620" w:id="79"/>
      <w:r>
        <w:t>(</w:t>
      </w:r>
      <w:bookmarkEnd w:id="79"/>
      <w:r>
        <w:t xml:space="preserve">G) A person applying for a license or registration as an operator of a church or religious childcare </w:t>
      </w:r>
      <w:r>
        <w:lastRenderedPageBreak/>
        <w:t>center or seeking employment or seeking to provide caregiver services at a church or religious childcare center shall undergo a state fingerprint</w:t>
      </w:r>
      <w:r w:rsidR="009635A4">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9635A4">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w:t>
      </w:r>
      <w:r w:rsidR="009635A4">
        <w:rPr>
          <w:rStyle w:val="scinsert"/>
        </w:rPr>
        <w:t>‑based background checks</w:t>
      </w:r>
      <w:r>
        <w:t xml:space="preserve"> </w:t>
      </w:r>
      <w:r>
        <w:rPr>
          <w:rStyle w:val="scstrike"/>
        </w:rPr>
        <w:t xml:space="preserve">reviews </w:t>
      </w:r>
      <w:r>
        <w:t>required by this subsection are required to be repeated every five years.</w:t>
      </w:r>
    </w:p>
    <w:p w:rsidR="00AF6299" w:rsidP="00AF6299" w:rsidRDefault="00AF6299" w14:paraId="7330038A" w14:textId="11A66204">
      <w:pPr>
        <w:pStyle w:val="sccodifiedsection"/>
      </w:pPr>
      <w:r>
        <w:tab/>
      </w:r>
      <w:bookmarkStart w:name="ss_T63C13N1010SH_lv1_52f2fcda2" w:id="80"/>
      <w:r>
        <w:t>(</w:t>
      </w:r>
      <w:bookmarkEnd w:id="80"/>
      <w:r>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w:t>
      </w:r>
      <w:r w:rsidR="009635A4">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sidR="009635A4">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rsidR="00DC1236" w:rsidP="00DC1236" w:rsidRDefault="00DC1236" w14:paraId="35FF8BC9" w14:textId="77777777">
      <w:pPr>
        <w:pStyle w:val="scemptyline"/>
      </w:pPr>
    </w:p>
    <w:p w:rsidR="00DC1236" w:rsidP="00DC1236" w:rsidRDefault="00DC1236" w14:paraId="7805B7C7" w14:textId="77777777">
      <w:pPr>
        <w:pStyle w:val="scdirectionallanguage"/>
      </w:pPr>
      <w:bookmarkStart w:name="bs_num_11_b0d6020be" w:id="81"/>
      <w:r>
        <w:t>S</w:t>
      </w:r>
      <w:bookmarkEnd w:id="81"/>
      <w:r>
        <w:t>ECTION 11.</w:t>
      </w:r>
      <w:r>
        <w:tab/>
      </w:r>
      <w:bookmarkStart w:name="dl_b11281293" w:id="82"/>
      <w:r>
        <w:t>S</w:t>
      </w:r>
      <w:bookmarkEnd w:id="82"/>
      <w:r>
        <w:t>ection 63‑11‑70 of the S.C. Code is amended to read:</w:t>
      </w:r>
    </w:p>
    <w:p w:rsidR="00DC1236" w:rsidP="00DC1236" w:rsidRDefault="00DC1236" w14:paraId="537A46FC" w14:textId="77777777">
      <w:pPr>
        <w:pStyle w:val="scemptyline"/>
      </w:pPr>
    </w:p>
    <w:p w:rsidR="000132FC" w:rsidP="00DC1236" w:rsidRDefault="00DC1236" w14:paraId="35DA7FD9" w14:textId="77777777">
      <w:pPr>
        <w:pStyle w:val="sccodifiedsection"/>
      </w:pPr>
      <w:r>
        <w:tab/>
      </w:r>
      <w:bookmarkStart w:name="cs_T63C11N70_baf2c4f2f" w:id="83"/>
      <w:r>
        <w:t>S</w:t>
      </w:r>
      <w:bookmarkEnd w:id="83"/>
      <w:r>
        <w:t>ection 63‑11‑70.</w:t>
      </w:r>
      <w:r>
        <w:tab/>
      </w:r>
      <w:bookmarkStart w:name="ss_T63C11N70SA_lv1_3ff10125b" w:id="84"/>
      <w:r w:rsidR="000132FC">
        <w:rPr>
          <w:rStyle w:val="scinsert"/>
        </w:rPr>
        <w:t>(</w:t>
      </w:r>
      <w:bookmarkEnd w:id="84"/>
      <w:r w:rsidR="000132FC">
        <w:rPr>
          <w:rStyle w:val="scinsert"/>
        </w:rPr>
        <w:t xml:space="preserve">A) </w:t>
      </w:r>
      <w:r w:rsidRPr="000132FC" w:rsidR="000132FC">
        <w:rPr>
          <w:rStyle w:val="scinsert"/>
        </w:rPr>
        <w:t xml:space="preserve">A person seeking employment with a child welfare agency for a position with direct unsupervised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 person seeking to serve as a volunteer with a child welfare agency for a position with direct unsupervised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Additionally, the persons described in this section must also undergo a check of the State Central Registry of Child Abuse and Neglect, DSS department records, the equivalent registry system for each state in which the person has </w:t>
      </w:r>
      <w:r w:rsidRPr="000132FC" w:rsidR="000132FC">
        <w:rPr>
          <w:rStyle w:val="scinsert"/>
        </w:rPr>
        <w:lastRenderedPageBreak/>
        <w:t>resided for five years preceding an application for employment or as a volunteer, the National Sex Offender Public Website, and the state sex offender registry.</w:t>
      </w:r>
    </w:p>
    <w:p w:rsidR="000132FC" w:rsidP="00DC1236" w:rsidRDefault="000132FC" w14:paraId="7E43B286" w14:textId="15FDABF6">
      <w:pPr>
        <w:pStyle w:val="sccodifiedsection"/>
      </w:pPr>
      <w:r>
        <w:rPr>
          <w:rStyle w:val="scinsert"/>
        </w:rPr>
        <w:tab/>
      </w:r>
      <w:bookmarkStart w:name="ss_T63C11N70SB_lv1_cff484654" w:id="85"/>
      <w:r>
        <w:rPr>
          <w:rStyle w:val="scinsert"/>
        </w:rPr>
        <w:t>(</w:t>
      </w:r>
      <w:bookmarkEnd w:id="85"/>
      <w:r>
        <w:rPr>
          <w:rStyle w:val="scinsert"/>
        </w:rPr>
        <w:t xml:space="preserve">B) </w:t>
      </w:r>
      <w:r w:rsidRPr="000132FC">
        <w:rPr>
          <w:rStyle w:val="scinsert"/>
        </w:rPr>
        <w:t>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0132FC" w:rsidP="00DC1236" w:rsidRDefault="000132FC" w14:paraId="2A5019F4" w14:textId="48C34A95">
      <w:pPr>
        <w:pStyle w:val="sccodifiedsection"/>
      </w:pPr>
      <w:r>
        <w:rPr>
          <w:rStyle w:val="scinsert"/>
        </w:rPr>
        <w:tab/>
      </w:r>
      <w:bookmarkStart w:name="ss_T63C11N70SC_lv1_38b2a8850" w:id="86"/>
      <w:r>
        <w:rPr>
          <w:rStyle w:val="scinsert"/>
        </w:rPr>
        <w:t>(</w:t>
      </w:r>
      <w:bookmarkEnd w:id="86"/>
      <w:r>
        <w:rPr>
          <w:rStyle w:val="scinsert"/>
        </w:rPr>
        <w:t xml:space="preserve">C) </w:t>
      </w:r>
      <w:r w:rsidRPr="000132FC">
        <w:rPr>
          <w:rStyle w:val="scinsert"/>
        </w:rPr>
        <w:t>Costs for Federal Bureau of Investigation fingerprint‑based background checks required for prospective employees of a child welfare agency must be paid by the individual or entity requesting the background checks.</w:t>
      </w:r>
    </w:p>
    <w:p w:rsidR="00DC1236" w:rsidP="00DC1236" w:rsidRDefault="000132FC" w14:paraId="20051747" w14:textId="0E06594E">
      <w:pPr>
        <w:pStyle w:val="sccodifiedsection"/>
      </w:pPr>
      <w:r>
        <w:rPr>
          <w:rStyle w:val="scinsert"/>
        </w:rPr>
        <w:tab/>
      </w:r>
      <w:bookmarkStart w:name="ss_T63C11N70SD_lv1_ea37fe26a" w:id="87"/>
      <w:r>
        <w:rPr>
          <w:rStyle w:val="scinsert"/>
        </w:rPr>
        <w:t>(</w:t>
      </w:r>
      <w:bookmarkEnd w:id="87"/>
      <w:r>
        <w:rPr>
          <w:rStyle w:val="scinsert"/>
        </w:rPr>
        <w:t xml:space="preserve">D) </w:t>
      </w:r>
      <w:r w:rsidR="00DC1236">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rsidRPr="00DF3B44" w:rsidR="007E06BB" w:rsidP="003D66FC" w:rsidRDefault="007E06BB" w14:paraId="3D8F1FED" w14:textId="27A27F94">
      <w:pPr>
        <w:pStyle w:val="scemptyline"/>
      </w:pPr>
    </w:p>
    <w:p w:rsidRPr="00DF3B44" w:rsidR="007A10F1" w:rsidP="007A10F1" w:rsidRDefault="00E27805" w14:paraId="0E9393B4" w14:textId="3A662836">
      <w:pPr>
        <w:pStyle w:val="scnoncodifiedsection"/>
      </w:pPr>
      <w:bookmarkStart w:name="bs_num_12_lastsection" w:id="88"/>
      <w:bookmarkStart w:name="eff_date_section" w:id="89"/>
      <w:r w:rsidRPr="00DF3B44">
        <w:t>S</w:t>
      </w:r>
      <w:bookmarkEnd w:id="88"/>
      <w:r w:rsidRPr="00DF3B44">
        <w:t>ECTION 12.</w:t>
      </w:r>
      <w:r w:rsidRPr="00DF3B44" w:rsidR="005D3013">
        <w:tab/>
      </w:r>
      <w:r w:rsidRPr="00DF3B44" w:rsidR="007A10F1">
        <w:t>This act takes effect upon approval by the Governor.</w:t>
      </w:r>
      <w:bookmarkEnd w:id="8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62FF">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46074"/>
      <w:docPartObj>
        <w:docPartGallery w:val="Page Numbers (Bottom of Page)"/>
        <w:docPartUnique/>
      </w:docPartObj>
    </w:sdtPr>
    <w:sdtEndPr>
      <w:rPr>
        <w:noProof/>
      </w:rPr>
    </w:sdtEndPr>
    <w:sdtContent>
      <w:p w14:paraId="73A0690D" w14:textId="77777777" w:rsidR="000162FF" w:rsidRPr="007B4AF7" w:rsidRDefault="000162FF" w:rsidP="00D14995">
        <w:pPr>
          <w:pStyle w:val="scbillfooter"/>
        </w:pPr>
        <w:sdt>
          <w:sdtPr>
            <w:alias w:val="footer_billname"/>
            <w:tag w:val="footer_billname"/>
            <w:id w:val="-976839063"/>
            <w:lock w:val="sdtContentLocked"/>
            <w:placeholder>
              <w:docPart w:val="18E7F1E51E54492AB9FDDD3580E8876A"/>
            </w:placeholder>
            <w:dataBinding w:prefixMappings="xmlns:ns0='http://schemas.openxmlformats.org/package/2006/metadata/lwb360-metadata' " w:xpath="/ns0:lwb360Metadata[1]/ns0:T_BILL_T_BILLNAME[1]" w:storeItemID="{A70AC2F9-CF59-46A9-A8A7-29CBD0ED4110}"/>
            <w:text/>
          </w:sdtPr>
          <w:sdtContent>
            <w:r>
              <w:t>[1112]</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912451656"/>
            <w:lock w:val="sdtContentLocked"/>
            <w:placeholder>
              <w:docPart w:val="18E7F1E51E54492AB9FDDD3580E8876A"/>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C442" w14:textId="77777777" w:rsidR="000162FF" w:rsidRDefault="00016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FC"/>
    <w:rsid w:val="000162FF"/>
    <w:rsid w:val="00017FB0"/>
    <w:rsid w:val="00020B5D"/>
    <w:rsid w:val="00026421"/>
    <w:rsid w:val="00030409"/>
    <w:rsid w:val="00037F04"/>
    <w:rsid w:val="000404BF"/>
    <w:rsid w:val="00044B84"/>
    <w:rsid w:val="000479D0"/>
    <w:rsid w:val="00060FC7"/>
    <w:rsid w:val="00061CC0"/>
    <w:rsid w:val="0006464F"/>
    <w:rsid w:val="00066B54"/>
    <w:rsid w:val="00070067"/>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149C"/>
    <w:rsid w:val="0010329A"/>
    <w:rsid w:val="00105756"/>
    <w:rsid w:val="0011603B"/>
    <w:rsid w:val="001164F9"/>
    <w:rsid w:val="0011719C"/>
    <w:rsid w:val="0013438D"/>
    <w:rsid w:val="00140049"/>
    <w:rsid w:val="00171601"/>
    <w:rsid w:val="001730EB"/>
    <w:rsid w:val="00173276"/>
    <w:rsid w:val="0019025B"/>
    <w:rsid w:val="00192AF7"/>
    <w:rsid w:val="00197366"/>
    <w:rsid w:val="001A08A0"/>
    <w:rsid w:val="001A136C"/>
    <w:rsid w:val="001B6DA2"/>
    <w:rsid w:val="001C25EC"/>
    <w:rsid w:val="001E0772"/>
    <w:rsid w:val="001E5BC5"/>
    <w:rsid w:val="001E7E98"/>
    <w:rsid w:val="001F1CBB"/>
    <w:rsid w:val="001F2A41"/>
    <w:rsid w:val="001F313F"/>
    <w:rsid w:val="001F331D"/>
    <w:rsid w:val="001F394C"/>
    <w:rsid w:val="002038AA"/>
    <w:rsid w:val="002114C8"/>
    <w:rsid w:val="0021166F"/>
    <w:rsid w:val="002162DF"/>
    <w:rsid w:val="00230038"/>
    <w:rsid w:val="00233975"/>
    <w:rsid w:val="00233E94"/>
    <w:rsid w:val="002352E4"/>
    <w:rsid w:val="00236B63"/>
    <w:rsid w:val="00236D73"/>
    <w:rsid w:val="00257F60"/>
    <w:rsid w:val="002625EA"/>
    <w:rsid w:val="00262AC5"/>
    <w:rsid w:val="00264AE9"/>
    <w:rsid w:val="00267D51"/>
    <w:rsid w:val="00275AE6"/>
    <w:rsid w:val="00280882"/>
    <w:rsid w:val="002836D8"/>
    <w:rsid w:val="00283E9A"/>
    <w:rsid w:val="002A37BB"/>
    <w:rsid w:val="002A7989"/>
    <w:rsid w:val="002B02F3"/>
    <w:rsid w:val="002B1F6A"/>
    <w:rsid w:val="002C2242"/>
    <w:rsid w:val="002C3463"/>
    <w:rsid w:val="002D266D"/>
    <w:rsid w:val="002D5B3D"/>
    <w:rsid w:val="002D7447"/>
    <w:rsid w:val="002E315A"/>
    <w:rsid w:val="002E4F8C"/>
    <w:rsid w:val="002F0EE4"/>
    <w:rsid w:val="002F560C"/>
    <w:rsid w:val="002F5847"/>
    <w:rsid w:val="0030425A"/>
    <w:rsid w:val="003252C6"/>
    <w:rsid w:val="003421F1"/>
    <w:rsid w:val="0034279C"/>
    <w:rsid w:val="00354F64"/>
    <w:rsid w:val="003559A1"/>
    <w:rsid w:val="003562A5"/>
    <w:rsid w:val="00361563"/>
    <w:rsid w:val="003644CA"/>
    <w:rsid w:val="00365BEC"/>
    <w:rsid w:val="00371D36"/>
    <w:rsid w:val="00373E17"/>
    <w:rsid w:val="00375579"/>
    <w:rsid w:val="003759F1"/>
    <w:rsid w:val="003775E6"/>
    <w:rsid w:val="00381998"/>
    <w:rsid w:val="003A5F1C"/>
    <w:rsid w:val="003A7399"/>
    <w:rsid w:val="003C3E2E"/>
    <w:rsid w:val="003D4A3C"/>
    <w:rsid w:val="003D55B2"/>
    <w:rsid w:val="003D66FC"/>
    <w:rsid w:val="003E0033"/>
    <w:rsid w:val="003E363E"/>
    <w:rsid w:val="003E3D26"/>
    <w:rsid w:val="003E5452"/>
    <w:rsid w:val="003E7165"/>
    <w:rsid w:val="003E7FF6"/>
    <w:rsid w:val="004046B5"/>
    <w:rsid w:val="00406F27"/>
    <w:rsid w:val="004141B8"/>
    <w:rsid w:val="004203B9"/>
    <w:rsid w:val="00426AA1"/>
    <w:rsid w:val="00432135"/>
    <w:rsid w:val="0043271A"/>
    <w:rsid w:val="00446987"/>
    <w:rsid w:val="00446D28"/>
    <w:rsid w:val="004652D2"/>
    <w:rsid w:val="00466CD0"/>
    <w:rsid w:val="00473583"/>
    <w:rsid w:val="00477F32"/>
    <w:rsid w:val="00481850"/>
    <w:rsid w:val="004851A0"/>
    <w:rsid w:val="0048627F"/>
    <w:rsid w:val="00492FEA"/>
    <w:rsid w:val="004932AB"/>
    <w:rsid w:val="00494BEF"/>
    <w:rsid w:val="004A5512"/>
    <w:rsid w:val="004A6BE5"/>
    <w:rsid w:val="004B0C18"/>
    <w:rsid w:val="004B4831"/>
    <w:rsid w:val="004B6AB6"/>
    <w:rsid w:val="004C1A04"/>
    <w:rsid w:val="004C20BC"/>
    <w:rsid w:val="004C5C9A"/>
    <w:rsid w:val="004C620D"/>
    <w:rsid w:val="004D1442"/>
    <w:rsid w:val="004D3DCB"/>
    <w:rsid w:val="004E1946"/>
    <w:rsid w:val="004E66E9"/>
    <w:rsid w:val="004E7DDE"/>
    <w:rsid w:val="004F0090"/>
    <w:rsid w:val="004F172C"/>
    <w:rsid w:val="005002ED"/>
    <w:rsid w:val="00500DBC"/>
    <w:rsid w:val="00506289"/>
    <w:rsid w:val="005102BE"/>
    <w:rsid w:val="00523F7F"/>
    <w:rsid w:val="00524D54"/>
    <w:rsid w:val="00527F56"/>
    <w:rsid w:val="0054531B"/>
    <w:rsid w:val="00546C24"/>
    <w:rsid w:val="005476FF"/>
    <w:rsid w:val="005516F6"/>
    <w:rsid w:val="00552842"/>
    <w:rsid w:val="00554E89"/>
    <w:rsid w:val="00563213"/>
    <w:rsid w:val="00564B58"/>
    <w:rsid w:val="00572281"/>
    <w:rsid w:val="005734A5"/>
    <w:rsid w:val="005801DD"/>
    <w:rsid w:val="00592A40"/>
    <w:rsid w:val="005A28BC"/>
    <w:rsid w:val="005A5377"/>
    <w:rsid w:val="005B7817"/>
    <w:rsid w:val="005C06C8"/>
    <w:rsid w:val="005C23D7"/>
    <w:rsid w:val="005C40EB"/>
    <w:rsid w:val="005D02B4"/>
    <w:rsid w:val="005D3013"/>
    <w:rsid w:val="005D5237"/>
    <w:rsid w:val="005E1E50"/>
    <w:rsid w:val="005E1F40"/>
    <w:rsid w:val="005E2B9C"/>
    <w:rsid w:val="005E3332"/>
    <w:rsid w:val="005F76B0"/>
    <w:rsid w:val="00604429"/>
    <w:rsid w:val="006067B0"/>
    <w:rsid w:val="00606A8B"/>
    <w:rsid w:val="00611EBA"/>
    <w:rsid w:val="006213A8"/>
    <w:rsid w:val="00623BEA"/>
    <w:rsid w:val="00633F27"/>
    <w:rsid w:val="006347D6"/>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3E8"/>
    <w:rsid w:val="006B37BD"/>
    <w:rsid w:val="006C092D"/>
    <w:rsid w:val="006C099D"/>
    <w:rsid w:val="006C18F0"/>
    <w:rsid w:val="006C7E01"/>
    <w:rsid w:val="006D64A5"/>
    <w:rsid w:val="006E0935"/>
    <w:rsid w:val="006E353F"/>
    <w:rsid w:val="006E35AB"/>
    <w:rsid w:val="006E649C"/>
    <w:rsid w:val="00711AA9"/>
    <w:rsid w:val="00722155"/>
    <w:rsid w:val="00736E40"/>
    <w:rsid w:val="00737F19"/>
    <w:rsid w:val="007456EB"/>
    <w:rsid w:val="00746229"/>
    <w:rsid w:val="00751E60"/>
    <w:rsid w:val="0075495A"/>
    <w:rsid w:val="00757481"/>
    <w:rsid w:val="007675DE"/>
    <w:rsid w:val="00775DCA"/>
    <w:rsid w:val="00782BF8"/>
    <w:rsid w:val="00783C75"/>
    <w:rsid w:val="007849D9"/>
    <w:rsid w:val="00787433"/>
    <w:rsid w:val="007A10F1"/>
    <w:rsid w:val="007A3D50"/>
    <w:rsid w:val="007B2D29"/>
    <w:rsid w:val="007B412F"/>
    <w:rsid w:val="007B4AF7"/>
    <w:rsid w:val="007B4DBF"/>
    <w:rsid w:val="007C5458"/>
    <w:rsid w:val="007D2C67"/>
    <w:rsid w:val="007E06BB"/>
    <w:rsid w:val="007F4D09"/>
    <w:rsid w:val="007F50D1"/>
    <w:rsid w:val="00816D52"/>
    <w:rsid w:val="00831048"/>
    <w:rsid w:val="00834272"/>
    <w:rsid w:val="00845998"/>
    <w:rsid w:val="008625C1"/>
    <w:rsid w:val="0087671D"/>
    <w:rsid w:val="008806F9"/>
    <w:rsid w:val="00887957"/>
    <w:rsid w:val="0089196B"/>
    <w:rsid w:val="008A57E3"/>
    <w:rsid w:val="008B5BF4"/>
    <w:rsid w:val="008C0CEE"/>
    <w:rsid w:val="008C1B18"/>
    <w:rsid w:val="008C4446"/>
    <w:rsid w:val="008D46EC"/>
    <w:rsid w:val="008D50CA"/>
    <w:rsid w:val="008D50ED"/>
    <w:rsid w:val="008E0E25"/>
    <w:rsid w:val="008E61A1"/>
    <w:rsid w:val="00910BD1"/>
    <w:rsid w:val="00917EA3"/>
    <w:rsid w:val="00917EE0"/>
    <w:rsid w:val="00921C89"/>
    <w:rsid w:val="00926966"/>
    <w:rsid w:val="00926D03"/>
    <w:rsid w:val="00934036"/>
    <w:rsid w:val="00934889"/>
    <w:rsid w:val="00934CB9"/>
    <w:rsid w:val="0094541D"/>
    <w:rsid w:val="009473EA"/>
    <w:rsid w:val="009475CC"/>
    <w:rsid w:val="00954E7E"/>
    <w:rsid w:val="009554D9"/>
    <w:rsid w:val="009572F9"/>
    <w:rsid w:val="00960D0F"/>
    <w:rsid w:val="009611B1"/>
    <w:rsid w:val="009635A4"/>
    <w:rsid w:val="0098366F"/>
    <w:rsid w:val="00983A03"/>
    <w:rsid w:val="00986063"/>
    <w:rsid w:val="00991F67"/>
    <w:rsid w:val="00992876"/>
    <w:rsid w:val="009A0DCE"/>
    <w:rsid w:val="009A22CD"/>
    <w:rsid w:val="009A3E4B"/>
    <w:rsid w:val="009A4B77"/>
    <w:rsid w:val="009A6102"/>
    <w:rsid w:val="009B285E"/>
    <w:rsid w:val="009B35FD"/>
    <w:rsid w:val="009B4CF8"/>
    <w:rsid w:val="009B6390"/>
    <w:rsid w:val="009B6815"/>
    <w:rsid w:val="009C770B"/>
    <w:rsid w:val="009D2967"/>
    <w:rsid w:val="009D3C2B"/>
    <w:rsid w:val="009E4191"/>
    <w:rsid w:val="009F2AB1"/>
    <w:rsid w:val="009F4FAF"/>
    <w:rsid w:val="009F68F1"/>
    <w:rsid w:val="00A04529"/>
    <w:rsid w:val="00A0584B"/>
    <w:rsid w:val="00A17135"/>
    <w:rsid w:val="00A21A6F"/>
    <w:rsid w:val="00A24E56"/>
    <w:rsid w:val="00A26A62"/>
    <w:rsid w:val="00A319B4"/>
    <w:rsid w:val="00A35A9B"/>
    <w:rsid w:val="00A4070E"/>
    <w:rsid w:val="00A40CA0"/>
    <w:rsid w:val="00A504A7"/>
    <w:rsid w:val="00A53677"/>
    <w:rsid w:val="00A53BF2"/>
    <w:rsid w:val="00A53F6B"/>
    <w:rsid w:val="00A60D68"/>
    <w:rsid w:val="00A73EFA"/>
    <w:rsid w:val="00A77A3B"/>
    <w:rsid w:val="00A86B83"/>
    <w:rsid w:val="00A92F6F"/>
    <w:rsid w:val="00A97523"/>
    <w:rsid w:val="00AA4FF1"/>
    <w:rsid w:val="00AA7824"/>
    <w:rsid w:val="00AB0FA3"/>
    <w:rsid w:val="00AB6BCC"/>
    <w:rsid w:val="00AB73BF"/>
    <w:rsid w:val="00AC335C"/>
    <w:rsid w:val="00AC463E"/>
    <w:rsid w:val="00AD2267"/>
    <w:rsid w:val="00AD3BE2"/>
    <w:rsid w:val="00AD3E3D"/>
    <w:rsid w:val="00AE1EE4"/>
    <w:rsid w:val="00AE36EC"/>
    <w:rsid w:val="00AE7406"/>
    <w:rsid w:val="00AF1688"/>
    <w:rsid w:val="00AF46E6"/>
    <w:rsid w:val="00AF5139"/>
    <w:rsid w:val="00AF6299"/>
    <w:rsid w:val="00B06EDA"/>
    <w:rsid w:val="00B1161F"/>
    <w:rsid w:val="00B11661"/>
    <w:rsid w:val="00B1799F"/>
    <w:rsid w:val="00B32B4D"/>
    <w:rsid w:val="00B4137E"/>
    <w:rsid w:val="00B41AF4"/>
    <w:rsid w:val="00B45AB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050"/>
    <w:rsid w:val="00BB0725"/>
    <w:rsid w:val="00BC408A"/>
    <w:rsid w:val="00BC5023"/>
    <w:rsid w:val="00BC556C"/>
    <w:rsid w:val="00BD00AA"/>
    <w:rsid w:val="00BD42DA"/>
    <w:rsid w:val="00BD4684"/>
    <w:rsid w:val="00BE08A7"/>
    <w:rsid w:val="00BE4391"/>
    <w:rsid w:val="00BF3E48"/>
    <w:rsid w:val="00C15F1B"/>
    <w:rsid w:val="00C16288"/>
    <w:rsid w:val="00C17D1D"/>
    <w:rsid w:val="00C45923"/>
    <w:rsid w:val="00C46B2D"/>
    <w:rsid w:val="00C543E7"/>
    <w:rsid w:val="00C66284"/>
    <w:rsid w:val="00C70225"/>
    <w:rsid w:val="00C72198"/>
    <w:rsid w:val="00C73C7D"/>
    <w:rsid w:val="00C75005"/>
    <w:rsid w:val="00C970DF"/>
    <w:rsid w:val="00CA7E71"/>
    <w:rsid w:val="00CB1998"/>
    <w:rsid w:val="00CB2673"/>
    <w:rsid w:val="00CB701D"/>
    <w:rsid w:val="00CC3F0E"/>
    <w:rsid w:val="00CD08C9"/>
    <w:rsid w:val="00CD1FE8"/>
    <w:rsid w:val="00CD2295"/>
    <w:rsid w:val="00CD2625"/>
    <w:rsid w:val="00CD38CD"/>
    <w:rsid w:val="00CD3E0C"/>
    <w:rsid w:val="00CD5565"/>
    <w:rsid w:val="00CD616C"/>
    <w:rsid w:val="00CE5CCC"/>
    <w:rsid w:val="00CF68D6"/>
    <w:rsid w:val="00CF7B4A"/>
    <w:rsid w:val="00D009F8"/>
    <w:rsid w:val="00D078DA"/>
    <w:rsid w:val="00D14995"/>
    <w:rsid w:val="00D204F2"/>
    <w:rsid w:val="00D2455C"/>
    <w:rsid w:val="00D25023"/>
    <w:rsid w:val="00D254A9"/>
    <w:rsid w:val="00D27F8C"/>
    <w:rsid w:val="00D33843"/>
    <w:rsid w:val="00D35D9F"/>
    <w:rsid w:val="00D54A6F"/>
    <w:rsid w:val="00D57D57"/>
    <w:rsid w:val="00D62E42"/>
    <w:rsid w:val="00D75AC7"/>
    <w:rsid w:val="00D772FB"/>
    <w:rsid w:val="00DA1AA0"/>
    <w:rsid w:val="00DA512B"/>
    <w:rsid w:val="00DA642D"/>
    <w:rsid w:val="00DC1236"/>
    <w:rsid w:val="00DC3455"/>
    <w:rsid w:val="00DC44A8"/>
    <w:rsid w:val="00DE402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345"/>
    <w:rsid w:val="00F31D34"/>
    <w:rsid w:val="00F32C7E"/>
    <w:rsid w:val="00F342A1"/>
    <w:rsid w:val="00F36FBA"/>
    <w:rsid w:val="00F44D36"/>
    <w:rsid w:val="00F46262"/>
    <w:rsid w:val="00F4795D"/>
    <w:rsid w:val="00F50A61"/>
    <w:rsid w:val="00F525CD"/>
    <w:rsid w:val="00F5286C"/>
    <w:rsid w:val="00F52E12"/>
    <w:rsid w:val="00F638CA"/>
    <w:rsid w:val="00F657C5"/>
    <w:rsid w:val="00F900B4"/>
    <w:rsid w:val="00F90FEF"/>
    <w:rsid w:val="00FA0F2E"/>
    <w:rsid w:val="00FA4DB1"/>
    <w:rsid w:val="00FB3F2A"/>
    <w:rsid w:val="00FB6DD4"/>
    <w:rsid w:val="00FC3593"/>
    <w:rsid w:val="00FD117D"/>
    <w:rsid w:val="00FD72E3"/>
    <w:rsid w:val="00FE06FC"/>
    <w:rsid w:val="00FE1894"/>
    <w:rsid w:val="00FF0315"/>
    <w:rsid w:val="00FF2121"/>
    <w:rsid w:val="00FF39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1CBB"/>
    <w:rPr>
      <w:rFonts w:ascii="Times New Roman" w:hAnsi="Times New Roman"/>
      <w:b w:val="0"/>
      <w:i w:val="0"/>
      <w:sz w:val="22"/>
    </w:rPr>
  </w:style>
  <w:style w:type="paragraph" w:styleId="NoSpacing">
    <w:name w:val="No Spacing"/>
    <w:uiPriority w:val="1"/>
    <w:qFormat/>
    <w:rsid w:val="001F1CBB"/>
    <w:pPr>
      <w:spacing w:after="0" w:line="240" w:lineRule="auto"/>
    </w:pPr>
  </w:style>
  <w:style w:type="paragraph" w:customStyle="1" w:styleId="scemptylineheader">
    <w:name w:val="sc_emptyline_header"/>
    <w:qFormat/>
    <w:rsid w:val="001F1C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1C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1C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1C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1C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1CBB"/>
    <w:rPr>
      <w:color w:val="808080"/>
    </w:rPr>
  </w:style>
  <w:style w:type="paragraph" w:customStyle="1" w:styleId="scdirectionallanguage">
    <w:name w:val="sc_directional_language"/>
    <w:qFormat/>
    <w:rsid w:val="001F1C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1C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1C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1C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1C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1C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1C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1C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1C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1C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1C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1C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1C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1C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1C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1C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1CBB"/>
    <w:rPr>
      <w:rFonts w:ascii="Times New Roman" w:hAnsi="Times New Roman"/>
      <w:color w:val="auto"/>
      <w:sz w:val="22"/>
    </w:rPr>
  </w:style>
  <w:style w:type="paragraph" w:customStyle="1" w:styleId="scclippagebillheader">
    <w:name w:val="sc_clip_page_bill_header"/>
    <w:qFormat/>
    <w:rsid w:val="001F1C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1C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1C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CBB"/>
    <w:rPr>
      <w:lang w:val="en-US"/>
    </w:rPr>
  </w:style>
  <w:style w:type="paragraph" w:styleId="Footer">
    <w:name w:val="footer"/>
    <w:basedOn w:val="Normal"/>
    <w:link w:val="FooterChar"/>
    <w:uiPriority w:val="99"/>
    <w:unhideWhenUsed/>
    <w:rsid w:val="001F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CBB"/>
    <w:rPr>
      <w:lang w:val="en-US"/>
    </w:rPr>
  </w:style>
  <w:style w:type="paragraph" w:styleId="ListParagraph">
    <w:name w:val="List Paragraph"/>
    <w:basedOn w:val="Normal"/>
    <w:uiPriority w:val="34"/>
    <w:qFormat/>
    <w:rsid w:val="001F1CBB"/>
    <w:pPr>
      <w:ind w:left="720"/>
      <w:contextualSpacing/>
    </w:pPr>
  </w:style>
  <w:style w:type="paragraph" w:customStyle="1" w:styleId="scbillfooter">
    <w:name w:val="sc_bill_footer"/>
    <w:qFormat/>
    <w:rsid w:val="001F1C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1C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1C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1C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1C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1CBB"/>
    <w:pPr>
      <w:widowControl w:val="0"/>
      <w:suppressAutoHyphens/>
      <w:spacing w:after="0" w:line="360" w:lineRule="auto"/>
    </w:pPr>
    <w:rPr>
      <w:rFonts w:ascii="Times New Roman" w:hAnsi="Times New Roman"/>
      <w:lang w:val="en-US"/>
    </w:rPr>
  </w:style>
  <w:style w:type="paragraph" w:customStyle="1" w:styleId="sctableln">
    <w:name w:val="sc_table_ln"/>
    <w:qFormat/>
    <w:rsid w:val="001F1C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1C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1CBB"/>
    <w:rPr>
      <w:strike/>
      <w:dstrike w:val="0"/>
    </w:rPr>
  </w:style>
  <w:style w:type="character" w:customStyle="1" w:styleId="scinsert">
    <w:name w:val="sc_insert"/>
    <w:uiPriority w:val="1"/>
    <w:qFormat/>
    <w:rsid w:val="001F1CBB"/>
    <w:rPr>
      <w:caps w:val="0"/>
      <w:smallCaps w:val="0"/>
      <w:strike w:val="0"/>
      <w:dstrike w:val="0"/>
      <w:vanish w:val="0"/>
      <w:u w:val="single"/>
      <w:vertAlign w:val="baseline"/>
    </w:rPr>
  </w:style>
  <w:style w:type="character" w:customStyle="1" w:styleId="scinsertred">
    <w:name w:val="sc_insert_red"/>
    <w:uiPriority w:val="1"/>
    <w:qFormat/>
    <w:rsid w:val="001F1CBB"/>
    <w:rPr>
      <w:caps w:val="0"/>
      <w:smallCaps w:val="0"/>
      <w:strike w:val="0"/>
      <w:dstrike w:val="0"/>
      <w:vanish w:val="0"/>
      <w:color w:val="FF0000"/>
      <w:u w:val="single"/>
      <w:vertAlign w:val="baseline"/>
    </w:rPr>
  </w:style>
  <w:style w:type="character" w:customStyle="1" w:styleId="scinsertblue">
    <w:name w:val="sc_insert_blue"/>
    <w:uiPriority w:val="1"/>
    <w:qFormat/>
    <w:rsid w:val="001F1CBB"/>
    <w:rPr>
      <w:caps w:val="0"/>
      <w:smallCaps w:val="0"/>
      <w:strike w:val="0"/>
      <w:dstrike w:val="0"/>
      <w:vanish w:val="0"/>
      <w:color w:val="0070C0"/>
      <w:u w:val="single"/>
      <w:vertAlign w:val="baseline"/>
    </w:rPr>
  </w:style>
  <w:style w:type="character" w:customStyle="1" w:styleId="scstrikered">
    <w:name w:val="sc_strike_red"/>
    <w:uiPriority w:val="1"/>
    <w:qFormat/>
    <w:rsid w:val="001F1CBB"/>
    <w:rPr>
      <w:strike/>
      <w:dstrike w:val="0"/>
      <w:color w:val="FF0000"/>
    </w:rPr>
  </w:style>
  <w:style w:type="character" w:customStyle="1" w:styleId="scstrikeblue">
    <w:name w:val="sc_strike_blue"/>
    <w:uiPriority w:val="1"/>
    <w:qFormat/>
    <w:rsid w:val="001F1CBB"/>
    <w:rPr>
      <w:strike/>
      <w:dstrike w:val="0"/>
      <w:color w:val="0070C0"/>
    </w:rPr>
  </w:style>
  <w:style w:type="character" w:customStyle="1" w:styleId="scinsertbluenounderline">
    <w:name w:val="sc_insert_blue_no_underline"/>
    <w:uiPriority w:val="1"/>
    <w:qFormat/>
    <w:rsid w:val="001F1C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1C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1CBB"/>
    <w:rPr>
      <w:strike/>
      <w:dstrike w:val="0"/>
      <w:color w:val="0070C0"/>
      <w:lang w:val="en-US"/>
    </w:rPr>
  </w:style>
  <w:style w:type="character" w:customStyle="1" w:styleId="scstrikerednoncodified">
    <w:name w:val="sc_strike_red_non_codified"/>
    <w:uiPriority w:val="1"/>
    <w:qFormat/>
    <w:rsid w:val="001F1CBB"/>
    <w:rPr>
      <w:strike/>
      <w:dstrike w:val="0"/>
      <w:color w:val="FF0000"/>
    </w:rPr>
  </w:style>
  <w:style w:type="paragraph" w:customStyle="1" w:styleId="scbillsiglines">
    <w:name w:val="sc_bill_sig_lines"/>
    <w:qFormat/>
    <w:rsid w:val="001F1C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1CBB"/>
    <w:rPr>
      <w:bdr w:val="none" w:sz="0" w:space="0" w:color="auto"/>
      <w:shd w:val="clear" w:color="auto" w:fill="FEC6C6"/>
    </w:rPr>
  </w:style>
  <w:style w:type="character" w:customStyle="1" w:styleId="screstoreblue">
    <w:name w:val="sc_restore_blue"/>
    <w:uiPriority w:val="1"/>
    <w:qFormat/>
    <w:rsid w:val="001F1CBB"/>
    <w:rPr>
      <w:color w:val="4472C4" w:themeColor="accent1"/>
      <w:bdr w:val="none" w:sz="0" w:space="0" w:color="auto"/>
      <w:shd w:val="clear" w:color="auto" w:fill="auto"/>
    </w:rPr>
  </w:style>
  <w:style w:type="character" w:customStyle="1" w:styleId="screstorered">
    <w:name w:val="sc_restore_red"/>
    <w:uiPriority w:val="1"/>
    <w:qFormat/>
    <w:rsid w:val="001F1CBB"/>
    <w:rPr>
      <w:color w:val="FF0000"/>
      <w:bdr w:val="none" w:sz="0" w:space="0" w:color="auto"/>
      <w:shd w:val="clear" w:color="auto" w:fill="auto"/>
    </w:rPr>
  </w:style>
  <w:style w:type="character" w:customStyle="1" w:styleId="scstrikenewblue">
    <w:name w:val="sc_strike_new_blue"/>
    <w:uiPriority w:val="1"/>
    <w:qFormat/>
    <w:rsid w:val="001F1CBB"/>
    <w:rPr>
      <w:strike w:val="0"/>
      <w:dstrike/>
      <w:color w:val="0070C0"/>
      <w:u w:val="none"/>
    </w:rPr>
  </w:style>
  <w:style w:type="character" w:customStyle="1" w:styleId="scstrikenewred">
    <w:name w:val="sc_strike_new_red"/>
    <w:uiPriority w:val="1"/>
    <w:qFormat/>
    <w:rsid w:val="001F1CBB"/>
    <w:rPr>
      <w:strike w:val="0"/>
      <w:dstrike/>
      <w:color w:val="FF0000"/>
      <w:u w:val="none"/>
    </w:rPr>
  </w:style>
  <w:style w:type="character" w:customStyle="1" w:styleId="scamendsenate">
    <w:name w:val="sc_amend_senate"/>
    <w:uiPriority w:val="1"/>
    <w:qFormat/>
    <w:rsid w:val="001F1CBB"/>
    <w:rPr>
      <w:bdr w:val="none" w:sz="0" w:space="0" w:color="auto"/>
      <w:shd w:val="clear" w:color="auto" w:fill="FFF2CC" w:themeFill="accent4" w:themeFillTint="33"/>
    </w:rPr>
  </w:style>
  <w:style w:type="character" w:customStyle="1" w:styleId="scamendhouse">
    <w:name w:val="sc_amend_house"/>
    <w:uiPriority w:val="1"/>
    <w:qFormat/>
    <w:rsid w:val="001F1CBB"/>
    <w:rPr>
      <w:bdr w:val="none" w:sz="0" w:space="0" w:color="auto"/>
      <w:shd w:val="clear" w:color="auto" w:fill="E2EFD9" w:themeFill="accent6" w:themeFillTint="33"/>
    </w:rPr>
  </w:style>
  <w:style w:type="paragraph" w:styleId="Revision">
    <w:name w:val="Revision"/>
    <w:hidden/>
    <w:uiPriority w:val="99"/>
    <w:semiHidden/>
    <w:rsid w:val="00AD2267"/>
    <w:pPr>
      <w:spacing w:after="0" w:line="240" w:lineRule="auto"/>
    </w:pPr>
    <w:rPr>
      <w:lang w:val="en-US"/>
    </w:rPr>
  </w:style>
  <w:style w:type="character" w:styleId="CommentReference">
    <w:name w:val="annotation reference"/>
    <w:basedOn w:val="DefaultParagraphFont"/>
    <w:uiPriority w:val="99"/>
    <w:semiHidden/>
    <w:unhideWhenUsed/>
    <w:rsid w:val="001E7E98"/>
    <w:rPr>
      <w:sz w:val="16"/>
      <w:szCs w:val="16"/>
    </w:rPr>
  </w:style>
  <w:style w:type="paragraph" w:styleId="CommentText">
    <w:name w:val="annotation text"/>
    <w:basedOn w:val="Normal"/>
    <w:link w:val="CommentTextChar"/>
    <w:uiPriority w:val="99"/>
    <w:unhideWhenUsed/>
    <w:rsid w:val="001E7E98"/>
    <w:pPr>
      <w:spacing w:line="240" w:lineRule="auto"/>
    </w:pPr>
    <w:rPr>
      <w:sz w:val="20"/>
      <w:szCs w:val="20"/>
    </w:rPr>
  </w:style>
  <w:style w:type="character" w:customStyle="1" w:styleId="CommentTextChar">
    <w:name w:val="Comment Text Char"/>
    <w:basedOn w:val="DefaultParagraphFont"/>
    <w:link w:val="CommentText"/>
    <w:uiPriority w:val="99"/>
    <w:rsid w:val="001E7E98"/>
    <w:rPr>
      <w:sz w:val="20"/>
      <w:szCs w:val="20"/>
      <w:lang w:val="en-US"/>
    </w:rPr>
  </w:style>
  <w:style w:type="paragraph" w:styleId="CommentSubject">
    <w:name w:val="annotation subject"/>
    <w:basedOn w:val="CommentText"/>
    <w:next w:val="CommentText"/>
    <w:link w:val="CommentSubjectChar"/>
    <w:uiPriority w:val="99"/>
    <w:semiHidden/>
    <w:unhideWhenUsed/>
    <w:rsid w:val="001E7E98"/>
    <w:rPr>
      <w:b/>
      <w:bCs/>
    </w:rPr>
  </w:style>
  <w:style w:type="character" w:customStyle="1" w:styleId="CommentSubjectChar">
    <w:name w:val="Comment Subject Char"/>
    <w:basedOn w:val="CommentTextChar"/>
    <w:link w:val="CommentSubject"/>
    <w:uiPriority w:val="99"/>
    <w:semiHidden/>
    <w:rsid w:val="001E7E98"/>
    <w:rPr>
      <w:b/>
      <w:bCs/>
      <w:sz w:val="20"/>
      <w:szCs w:val="20"/>
      <w:lang w:val="en-US"/>
    </w:rPr>
  </w:style>
  <w:style w:type="paragraph" w:customStyle="1" w:styleId="sccoversheetcommitteereportchairperson">
    <w:name w:val="sc_coversheet_committee_report_chairperson"/>
    <w:qFormat/>
    <w:rsid w:val="000162F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162F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162F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162F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162F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162F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162F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162F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162F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162FF"/>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01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12&amp;session=125&amp;summary=B" TargetMode="External" Id="Rce9ff32f23d94bc7" /><Relationship Type="http://schemas.openxmlformats.org/officeDocument/2006/relationships/hyperlink" Target="https://www.scstatehouse.gov/sess125_2023-2024/prever/1112_20240228.docx" TargetMode="External" Id="R821fb852a94b44f0" /><Relationship Type="http://schemas.openxmlformats.org/officeDocument/2006/relationships/hyperlink" Target="https://www.scstatehouse.gov/sess125_2023-2024/prever/1112_20240301.docx" TargetMode="External" Id="R0b98a58701694d78" /><Relationship Type="http://schemas.openxmlformats.org/officeDocument/2006/relationships/hyperlink" Target="https://www.scstatehouse.gov/sess125_2023-2024/prever/1112_20240327.docx" TargetMode="External" Id="Rcc3a05174ded4e38" /><Relationship Type="http://schemas.openxmlformats.org/officeDocument/2006/relationships/hyperlink" Target="https://www.scstatehouse.gov/sess125_2023-2024/prever/1112_20240402.docx" TargetMode="External" Id="R54250d26398b46b7" /><Relationship Type="http://schemas.openxmlformats.org/officeDocument/2006/relationships/hyperlink" Target="h:\sj\20240228.docx" TargetMode="External" Id="R06382a7347164051" /><Relationship Type="http://schemas.openxmlformats.org/officeDocument/2006/relationships/hyperlink" Target="h:\sj\20240228.docx" TargetMode="External" Id="Rd2adcf10f9144eff" /><Relationship Type="http://schemas.openxmlformats.org/officeDocument/2006/relationships/hyperlink" Target="h:\sj\20240327.docx" TargetMode="External" Id="R7d4c52ed513c47e8" /><Relationship Type="http://schemas.openxmlformats.org/officeDocument/2006/relationships/hyperlink" Target="h:\sj\20240402.docx" TargetMode="External" Id="R4d82b0bc56ea46ee" /><Relationship Type="http://schemas.openxmlformats.org/officeDocument/2006/relationships/hyperlink" Target="h:\sj\20240402.docx" TargetMode="External" Id="R95e34a1b54ef4c1f" /><Relationship Type="http://schemas.openxmlformats.org/officeDocument/2006/relationships/hyperlink" Target="h:\sj\20240403.docx" TargetMode="External" Id="Rdafcc36eb2cc4aba" /><Relationship Type="http://schemas.openxmlformats.org/officeDocument/2006/relationships/hyperlink" Target="h:\hj\20240409.docx" TargetMode="External" Id="R68213e8ac9d842d6" /><Relationship Type="http://schemas.openxmlformats.org/officeDocument/2006/relationships/hyperlink" Target="h:\hj\20240409.docx" TargetMode="External" Id="R288c081bf1c349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1BA2AF130054141A1E0686E84AD0199"/>
        <w:category>
          <w:name w:val="General"/>
          <w:gallery w:val="placeholder"/>
        </w:category>
        <w:types>
          <w:type w:val="bbPlcHdr"/>
        </w:types>
        <w:behaviors>
          <w:behavior w:val="content"/>
        </w:behaviors>
        <w:guid w:val="{3B338AB3-C5E0-4A26-ABDF-8A5E12B7C2E6}"/>
      </w:docPartPr>
      <w:docPartBody>
        <w:p w:rsidR="009617A1" w:rsidRDefault="009617A1" w:rsidP="009617A1">
          <w:pPr>
            <w:pStyle w:val="31BA2AF130054141A1E0686E84AD0199"/>
          </w:pPr>
          <w:r w:rsidRPr="007B495D">
            <w:rPr>
              <w:rStyle w:val="PlaceholderText"/>
            </w:rPr>
            <w:t>Click or tap here to enter text.</w:t>
          </w:r>
        </w:p>
      </w:docPartBody>
    </w:docPart>
    <w:docPart>
      <w:docPartPr>
        <w:name w:val="18E7F1E51E54492AB9FDDD3580E8876A"/>
        <w:category>
          <w:name w:val="General"/>
          <w:gallery w:val="placeholder"/>
        </w:category>
        <w:types>
          <w:type w:val="bbPlcHdr"/>
        </w:types>
        <w:behaviors>
          <w:behavior w:val="content"/>
        </w:behaviors>
        <w:guid w:val="{24320BA3-FEF0-455E-B3A4-E992342C88F4}"/>
      </w:docPartPr>
      <w:docPartBody>
        <w:p w:rsidR="009617A1" w:rsidRDefault="009617A1" w:rsidP="009617A1">
          <w:pPr>
            <w:pStyle w:val="18E7F1E51E54492AB9FDDD3580E8876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617A1"/>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7A1"/>
    <w:rPr>
      <w:color w:val="808080"/>
    </w:rPr>
  </w:style>
  <w:style w:type="paragraph" w:customStyle="1" w:styleId="31BA2AF130054141A1E0686E84AD0199">
    <w:name w:val="31BA2AF130054141A1E0686E84AD0199"/>
    <w:rsid w:val="009617A1"/>
    <w:rPr>
      <w:kern w:val="2"/>
      <w14:ligatures w14:val="standardContextual"/>
    </w:rPr>
  </w:style>
  <w:style w:type="paragraph" w:customStyle="1" w:styleId="18E7F1E51E54492AB9FDDD3580E8876A">
    <w:name w:val="18E7F1E51E54492AB9FDDD3580E8876A"/>
    <w:rsid w:val="009617A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7586100e-976a-45bf-bafe-e6aef04efc50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043c5bc9-07ca-49e9-ae8e-fe74b0776a0f</T_BILL_REQUEST_REQUEST>
  <T_BILL_R_ORIGINALDRAFT>51a08b6c-7c7d-4054-800a-39cbaf4d78db</T_BILL_R_ORIGINALDRAFT>
  <T_BILL_SPONSOR_SPONSOR>b6adc2b1-61bf-40de-8be3-68248e991959</T_BILL_SPONSOR_SPONSOR>
  <T_BILL_T_BILLNAME>[1112]</T_BILL_T_BILLNAME>
  <T_BILL_T_BILLNUMBER>1112</T_BILL_T_BILLNUMBER>
  <T_BILL_T_BILLTITLE>TO AMEND THE SOUTH CAROLINA CODE OF LAWS BY AMENDING SECTION 63‑7‑2340, RELATING TO FINGERPRINT REVIEW, SO AS TO PROVIDE FOR FINGERPRINT‑BASED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63‑7‑2345, RELATING TO PAYMENT OF COSTS OF FEDERAL BUREAU OF INVESTIGATION FINGERPRINT REVIEWS, SO AS TO PROVIDE THAT COSTS FOR FINGERPRINT‑BASED BACKGROUND CHECKS MUST BE PAID BY THE INDIVIDUAL OR ENTITY REQUESTING THE BACKGROUND CHECKS; BY AMENDING SECTION 63‑7‑2350, RELATING TO RESTRICTIONS ON FOSTER CARE, ADOPTION, OR LEGAL GUARDIAN PLACEMENTS, SO AS TO PROVIDE THAT A CHILD MAY BE PLACED IN THE HOME OF A KIN OR FICTIVE KIN CAREGIVER WHO HAS BEEN CONVICTED of OR PLED GUILTY TO A CRIMINAL OFFENSE IF MORE THAN FIVE YEARS HAVE PASSED SINCE THE CONVICTION AND THE OFFENSE WAS NOT A FELONY INVOLVING VIOLENCE OR ANY CRIME AGAINST A CHILD; BY AMENDING SECTION 63‑13‑50, RELATING TO FINGERPRINT EXEMPTIONS, SO AS TO MAKE CONFORMING CHANGES; BY AMENDING SECTION 63‑13‑60, RELATING TO CRIMINAL HISTORY REVIEW FEE, SO AS TO MAKE CONFORMING CHANGES; BY AMENDING SECTION 63‑13‑190,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BY AMENDING SECTION 63‑13‑420, RELATING TO LICENSURE REQUIREMENTS, SO AS TO MAKE CONFORMING CHANGES; BY AMENDING SECTION 63‑13‑430, RELATING TO LICENSE RENEWAL, SO AS TO MAKE CONFORMING CHANGES; BY AMENDING SECTION 63‑13‑620, RELATING TO STATEMENT OF APPROVAL REQUIREMENTS, SO AS TO MAKE CONFORMING CHANGES; BY AMENDING SECTION 63‑13‑630, RELATING TO APPROVAL RENEWAL, SO AS TO MAKE CONFORMING CHANGES; BY AMENDING SECTION 63‑13‑820, RELATING TO REGISTRATION REQUIREMENTS, SO AS TO MAKE CONFORMING CHANGES; BY AMENDING SECTION 63‑13‑830, RELATING TO STATEMENT OF REGISTRATION, SO AS TO MAKE CONFORMING CHANGES; BY AMENDING SECTION 63‑13‑1010, RELATING TO REGISTRATION REQUIRED FOR CHURCH AND RELIGIOUS CENTERS, SO AS TO MAKE CONFORMING CHANGES; AND BY AMENDING SECTION 63‑11‑70, RELATING TO BACKGROUND CHECKS AND PARDONS, SO AS TO MAKE CONFORMING CHANGES.</T_BILL_T_BILLTITLE>
  <T_BILL_T_CHAMBER>senate</T_BILL_T_CHAMBER>
  <T_BILL_T_FILENAME> </T_BILL_T_FILENAME>
  <T_BILL_T_LEGTYPE>bill_statewide</T_BILL_T_LEGTYPE>
  <T_BILL_T_SECTIONS>[{"SectionUUID":"8696f83a-4758-49b2-9a41-29ba48d4d4c3","SectionName":"code_section","SectionNumber":1,"SectionType":"code_section","CodeSections":[{"CodeSectionBookmarkName":"cs_T63C7N2340_b573d8a5d","IsConstitutionSection":false,"Identity":"63-7-2340","IsNew":false,"SubSections":[{"Level":1,"Identity":"T63C7N2340SA","SubSectionBookmarkName":"ss_T63C7N2340SA_lv1_ed93e699c","IsNewSubSection":false,"SubSectionReplacement":""},{"Level":1,"Identity":"T63C7N2340SB","SubSectionBookmarkName":"ss_T63C7N2340SB_lv1_0c811ab0d","IsNewSubSection":false,"SubSectionReplacement":""}],"TitleRelatedTo":"Fingerprint review","TitleSoAsTo":"provide for fingerprint-based background checks for persons applying for licensure as a foster parents, adoptive parent, legal guardian, or employee or volunteer of a child placing agency, residential treatment program, or contracted service provider who has direct unsupervised contact with children","Deleted":false},{"CodeSectionBookmarkName":"cs_T63C7N2345_acdc62d6d","IsConstitutionSection":false,"Identity":"63-7-2345","IsNew":false,"SubSections":[{"Level":1,"Identity":"T63C7N2345SA","SubSectionBookmarkName":"ss_T63C7N2345SA_lv1_dc5f17785","IsNewSubSection":false,"SubSectionReplacement":""},{"Level":1,"Identity":"T63C7N2345SB","SubSectionBookmarkName":"ss_T63C7N2345SB_lv1_eaaa21119","IsNewSubSection":false,"SubSectionReplacement":""}],"TitleRelatedTo":"Payment of costs of Federal Bureau of Investigation fingerprint reviews","TitleSoAsTo":"provide that costs for fingerprint-based background checks must be paid by the individual or entity requesting the background checks","Deleted":false},{"CodeSectionBookmarkName":"cs_T63C7N2350_387ccaf47","IsConstitutionSection":false,"Identity":"63-7-2350","IsNew":false,"SubSections":[{"Level":1,"Identity":"T63C7N2350SA","SubSectionBookmarkName":"ss_T63C7N2350SA_lv1_9e6c2f0ea","IsNewSubSection":false,"SubSectionReplacement":""},{"Level":1,"Identity":"T63C7N2350SB","SubSectionBookmarkName":"ss_T63C7N2350SB_lv1_16b660a93","IsNewSubSection":false,"SubSectionReplacement":""},{"Level":1,"Identity":"T63C7N2350SC","SubSectionBookmarkName":"ss_T63C7N2350SC_lv1_d326cf45f","IsNewSubSection":false,"SubSectionReplacement":""},{"Level":1,"Identity":"T63C7N2350SD","SubSectionBookmarkName":"ss_T63C7N2350SD_lv1_6d34f3970","IsNewSubSection":false,"SubSectionReplacement":""},{"Level":1,"Identity":"T63C7N2350SE","SubSectionBookmarkName":"ss_T63C7N2350SE_lv1_2e1ebd227","IsNewSubSection":false,"SubSectionReplacement":""},{"Level":2,"Identity":"T63C7N2350S1","SubSectionBookmarkName":"ss_T63C7N2350S1_lv2_a57b3311f","IsNewSubSection":false,"SubSectionReplacement":""},{"Level":2,"Identity":"T63C7N2350S2","SubSectionBookmarkName":"ss_T63C7N2350S2_lv2_d56d1fe90","IsNewSubSection":false,"SubSectionReplacement":""},{"Level":3,"Identity":"T63C7N2350Sa","SubSectionBookmarkName":"ss_T63C7N2350Sa_lv3_b3557d5b1","IsNewSubSection":false,"SubSectionReplacement":""},{"Level":3,"Identity":"T63C7N2350Sb","SubSectionBookmarkName":"ss_T63C7N2350Sb_lv3_a0cbee1f4","IsNewSubSection":false,"SubSectionReplacement":""},{"Level":3,"Identity":"T63C7N2350Sc","SubSectionBookmarkName":"ss_T63C7N2350Sc_lv3_a70ffe298","IsNewSubSection":false,"SubSectionReplacement":""},{"Level":3,"Identity":"T63C7N2350Sd","SubSectionBookmarkName":"ss_T63C7N2350Sd_lv3_6803f8ffb","IsNewSubSection":false,"SubSectionReplacement":""},{"Level":3,"Identity":"T63C7N2350Se","SubSectionBookmarkName":"ss_T63C7N2350Se_lv3_4b60b7739","IsNewSubSection":false,"SubSectionReplacement":""},{"Level":3,"Identity":"T63C7N2350Sf","SubSectionBookmarkName":"ss_T63C7N2350Sf_lv3_30736f064","IsNewSubSection":false,"SubSectionReplacement":""},{"Level":3,"Identity":"T63C7N2350Sg","SubSectionBookmarkName":"ss_T63C7N2350Sg_lv3_4bd4f5bcf","IsNewSubSection":false,"SubSectionReplacement":""},{"Level":3,"Identity":"T63C7N2350Sh","SubSectionBookmarkName":"ss_T63C7N2350Sh_lv3_189929cd7","IsNewSubSection":false,"SubSectionReplacement":""},{"Level":3,"Identity":"T63C7N2350Si","SubSectionBookmarkName":"ss_T63C7N2350Si_lv3_65dc02ea5","IsNewSubSection":false,"SubSectionReplacement":""},{"Level":3,"Identity":"T63C7N2350Sj","SubSectionBookmarkName":"ss_T63C7N2350Sj_lv3_8c5f69ba8","IsNewSubSection":false,"SubSectionReplacement":""},{"Level":3,"Identity":"T63C7N2350Sk","SubSectionBookmarkName":"ss_T63C7N2350Sk_lv3_0ad5002a4","IsNewSubSection":false,"SubSectionReplacement":""},{"Level":1,"Identity":"T63C7N2350SF","SubSectionBookmarkName":"ss_T63C7N2350SF_lv1_314bda75e","IsNewSubSection":false,"SubSectionReplacement":""}],"TitleRelatedTo":"Restrictions on foster care, adoption, or legal guardian placements","TitleSoAsTo":"provide that a child may be placed in the home of a kin or fictive kin caregiver who has been convicted or pled guilty to a criminal offense if more than five years have passed since the conviction and the offense was not a felony involving violence or any crime against a child","Deleted":false}],"TitleText":"","DisableControls":true,"Deleted":false,"RepealItems":[],"SectionBookmarkName":"bs_num_1_3515dd40b"},{"SectionUUID":"6314b53e-0fef-4bb9-9111-0f3391890f2c","SectionName":"code_section","SectionNumber":2,"SectionType":"code_section","CodeSections":[{"CodeSectionBookmarkName":"cs_T63C13N50_2f298c638","IsConstitutionSection":false,"Identity":"63-13-50","IsNew":false,"SubSections":[],"TitleRelatedTo":"Fingerprint exemptions","TitleSoAsTo":"make conforming changes","Deleted":false},{"CodeSectionBookmarkName":"cs_T63C13N60_3c1a63386","IsConstitutionSection":false,"Identity":"63-13-60","IsNew":false,"SubSections":[],"TitleRelatedTo":"Criminal history review fee","TitleSoAsTo":"make conforming changes","Deleted":false}],"TitleText":"","DisableControls":true,"Deleted":false,"RepealItems":[],"SectionBookmarkName":"bs_num_2_36395c0e5"},{"SectionUUID":"cb6ae419-90ad-4c57-98bc-f117879ec146","SectionName":"code_section","SectionNumber":3,"SectionType":"code_section","CodeSections":[{"CodeSectionBookmarkName":"cs_T63C13N190_20836055e","IsConstitutionSection":false,"Identity":"63-13-190","IsNew":false,"SubSections":[{"Level":1,"Identity":"T63C13N190SA","SubSectionBookmarkName":"ss_T63C13N190SA_lv1_9dac6c7e6","IsNewSubSection":false,"SubSectionReplacement":""},{"Level":1,"Identity":"T63C13N190SB","SubSectionBookmarkName":"ss_T63C13N190SB_lv1_0a6aa8050","IsNewSubSection":false,"SubSectionReplacement":""},{"Level":1,"Identity":"T63C13N190SC","SubSectionBookmarkName":"ss_T63C13N190SC_lv1_2d77b27ec","IsNewSubSection":false,"SubSectionReplacement":""},{"Level":2,"Identity":"T63C13N190S2","SubSectionBookmarkName":"ss_T63C13N190S2_lv2_1f76a00ee","IsNewSubSection":false,"SubSectionReplacement":""},{"Level":2,"Identity":"T63C13N190S3","SubSectionBookmarkName":"ss_T63C13N190S3_lv2_f97b41cf1","IsNewSubSection":false,"SubSectionReplacement":""},{"Level":2,"Identity":"T63C13N190S4","SubSectionBookmarkName":"ss_T63C13N190S4_lv2_b1ebd8020","IsNewSubSection":false,"SubSectionReplacement":""},{"Level":1,"Identity":"T63C13N190SD","SubSectionBookmarkName":"ss_T63C13N190SD_lv1_d2d68c76e","IsNewSubSection":false,"SubSectionReplacement":""},{"Level":1,"Identity":"T63C13N190SE","SubSectionBookmarkName":"ss_T63C13N190SE_lv1_9cc6f37f4","IsNewSubSection":false,"SubSectionReplacement":""}],"TitleRelatedTo":"Fingerprint reviews of Department of Social Services personnel","TitleSoAsTo":"provide that volunteers or employees of a contractor or subcontractor who contracts for delivery of protective services, family preservation services, foster care services, family reunification services, adoptions services and other related services or programs or a person who has direct unsupervised contact with a child in the custody of the Department of Social Services shall undergo a state fingerprint-based background check","Deleted":false}],"TitleText":"","DisableControls":false,"Deleted":false,"RepealItems":[],"SectionBookmarkName":"bs_num_3_a1ee9ed6c"},{"SectionUUID":"54eec4b0-c461-48f2-97bc-ab37295b5387","SectionName":"code_section","SectionNumber":4,"SectionType":"code_section","CodeSections":[{"CodeSectionBookmarkName":"cs_T63C13N420_fdc1b32b2","IsConstitutionSection":false,"Identity":"63-13-420","IsNew":false,"SubSections":[{"Level":1,"Identity":"T63C13N420SG","SubSectionBookmarkName":"ss_T63C13N420SG_lv1_d4e0d9d70","IsNewSubSection":false,"SubSectionReplacement":""},{"Level":1,"Identity":"T63C13N420SH","SubSectionBookmarkName":"ss_T63C13N420SH_lv1_9b724982e","IsNewSubSection":false,"SubSectionReplacement":""},{"Level":1,"Identity":"T63C13N420SI","SubSectionBookmarkName":"ss_T63C13N420SI_lv1_f8f94b35d","IsNewSubSection":false,"SubSectionReplacement":""},{"Level":1,"Identity":"T63C13N420SJ","SubSectionBookmarkName":"ss_T63C13N420SJ_lv1_e74d86c13","IsNewSubSection":false,"SubSectionReplacement":""}],"TitleRelatedTo":"Licensure requirements","TitleSoAsTo":"make conforming changes","Deleted":false}],"TitleText":"","DisableControls":true,"Deleted":false,"RepealItems":[],"SectionBookmarkName":"bs_num_4_44c24d6da"},{"SectionUUID":"ab623a7c-ad3a-48a0-b733-6dbcd4464b09","SectionName":"code_section","SectionNumber":5,"SectionType":"code_section","CodeSections":[{"CodeSectionBookmarkName":"cs_T63C13N430_e947c246d","IsConstitutionSection":false,"Identity":"63-13-430","IsNew":false,"SubSections":[{"Level":1,"Identity":"T63C13N430SF","SubSectionBookmarkName":"ss_T63C13N430SF_lv1_a8871444c","IsNewSubSection":false,"SubSectionReplacement":""}],"TitleRelatedTo":"License renewal","TitleSoAsTo":"make conforming changes","Deleted":false}],"TitleText":"","DisableControls":false,"Deleted":false,"RepealItems":[],"SectionBookmarkName":"bs_num_5_d2c50ff24"},{"SectionUUID":"5e3431b6-67f2-40a0-82cc-345888a1c71d","SectionName":"code_section","SectionNumber":6,"SectionType":"code_section","CodeSections":[{"CodeSectionBookmarkName":"cs_T63C13N620_190782235","IsConstitutionSection":false,"Identity":"63-13-620","IsNew":false,"SubSections":[{"Level":1,"Identity":"T63C13N620SC","SubSectionBookmarkName":"ss_T63C13N620SC_lv1_423b3b9ef","IsNewSubSection":false,"SubSectionReplacement":""}],"TitleRelatedTo":"Statement of approval requirements","TitleSoAsTo":"make conforming changes","Deleted":false}],"TitleText":"","DisableControls":false,"Deleted":false,"RepealItems":[],"SectionBookmarkName":"bs_num_6_be606344f"},{"SectionUUID":"ffe02a1a-4d4c-4339-873e-9283a89e61b0","SectionName":"code_section","SectionNumber":7,"SectionType":"code_section","CodeSections":[{"CodeSectionBookmarkName":"cs_T63C13N630_c3fc5e61b","IsConstitutionSection":false,"Identity":"63-13-630","IsNew":false,"SubSections":[{"Level":1,"Identity":"T63C13N630SD","SubSectionBookmarkName":"ss_T63C13N630SD_lv1_ce557fac9","IsNewSubSection":false,"SubSectionReplacement":""},{"Level":2,"Identity":"T63C13N630S1","SubSectionBookmarkName":"ss_T63C13N630S1_lv2_d3c0f1ca7","IsNewSubSection":false,"SubSectionReplacement":""}],"TitleRelatedTo":"Approval renewal","TitleSoAsTo":"make conforming changes","Deleted":false}],"TitleText":"","DisableControls":false,"Deleted":false,"RepealItems":[],"SectionBookmarkName":"bs_num_7_513b66fcf"},{"SectionUUID":"6809a4ab-728c-4be8-b2b8-f3003dcce809","SectionName":"code_section","SectionNumber":8,"SectionType":"code_section","CodeSections":[{"CodeSectionBookmarkName":"cs_T63C13N820_3fb6cbfff","IsConstitutionSection":false,"Identity":"63-13-820","IsNew":false,"SubSections":[{"Level":1,"Identity":"T63C13N820SC","SubSectionBookmarkName":"ss_T63C13N820SC_lv1_bd36acb48","IsNewSubSection":false,"SubSectionReplacement":""},{"Level":1,"Identity":"T63C13N820SD","SubSectionBookmarkName":"ss_T63C13N820SD_lv1_cbc218622","IsNewSubSection":false,"SubSectionReplacement":""}],"TitleRelatedTo":"Registration requirements","TitleSoAsTo":"make conforming changes","Deleted":false}],"TitleText":"","DisableControls":true,"Deleted":false,"RepealItems":[],"SectionBookmarkName":"bs_num_8_44b85c063"},{"SectionUUID":"3195ed6a-3374-4692-bacf-20b1215d37e0","SectionName":"code_section","SectionNumber":9,"SectionType":"code_section","CodeSections":[{"CodeSectionBookmarkName":"cs_T63C13N830_19bde2543","IsConstitutionSection":false,"Identity":"63-13-830","IsNew":false,"SubSections":[{"Level":1,"Identity":"T63C13N830SC","SubSectionBookmarkName":"ss_T63C13N830SC_lv1_edd18cacc","IsNewSubSection":false,"SubSectionReplacement":""},{"Level":2,"Identity":"T63C13N830S1","SubSectionBookmarkName":"ss_T63C13N830S1_lv2_e1df02f19","IsNewSubSection":false,"SubSectionReplacement":""}],"TitleRelatedTo":"Statement of registration","TitleSoAsTo":"make conforming changes","Deleted":false}],"TitleText":"","DisableControls":false,"Deleted":false,"RepealItems":[],"SectionBookmarkName":"bs_num_9_cb4d6eafe"},{"SectionUUID":"afccd967-2ad7-482f-a6f8-df5878c6b0bf","SectionName":"code_section","SectionNumber":10,"SectionType":"code_section","CodeSections":[{"CodeSectionBookmarkName":"cs_T63C13N1010_487ac32c3","IsConstitutionSection":false,"Identity":"63-13-1010","IsNew":false,"SubSections":[{"Level":1,"Identity":"T63C13N1010SE","SubSectionBookmarkName":"ss_T63C13N1010SE_lv1_e6b804dcf","IsNewSubSection":false,"SubSectionReplacement":""},{"Level":1,"Identity":"T63C13N1010SG","SubSectionBookmarkName":"ss_T63C13N1010SG_lv1_9c792f620","IsNewSubSection":false,"SubSectionReplacement":""},{"Level":1,"Identity":"T63C13N1010SH","SubSectionBookmarkName":"ss_T63C13N1010SH_lv1_52f2fcda2","IsNewSubSection":false,"SubSectionReplacement":""}],"TitleRelatedTo":"Registration required for church and religious centers","TitleSoAsTo":"make conforming changes","Deleted":false}],"TitleText":"","DisableControls":true,"Deleted":false,"RepealItems":[],"SectionBookmarkName":"bs_num_10_47bf18fd7"},{"SectionUUID":"36398941-ee18-4f05-a576-6b9379e146c2","SectionName":"code_section","SectionNumber":11,"SectionType":"code_section","CodeSections":[{"CodeSectionBookmarkName":"cs_T63C11N70_baf2c4f2f","IsConstitutionSection":false,"Identity":"63-11-70","IsNew":false,"SubSections":[{"Level":1,"Identity":"T63C11N70SA","SubSectionBookmarkName":"ss_T63C11N70SA_lv1_3ff10125b","IsNewSubSection":false,"SubSectionReplacement":""},{"Level":1,"Identity":"T63C11N70SB","SubSectionBookmarkName":"ss_T63C11N70SB_lv1_cff484654","IsNewSubSection":false,"SubSectionReplacement":""},{"Level":1,"Identity":"T63C11N70SC","SubSectionBookmarkName":"ss_T63C11N70SC_lv1_38b2a8850","IsNewSubSection":false,"SubSectionReplacement":""},{"Level":1,"Identity":"T63C11N70SD","SubSectionBookmarkName":"ss_T63C11N70SD_lv1_ea37fe26a","IsNewSubSection":false,"SubSectionReplacement":""}],"TitleRelatedTo":"Background checks and pardons","TitleSoAsTo":"make conforming changes","Deleted":false}],"TitleText":"","DisableControls":false,"Deleted":false,"RepealItems":[],"SectionBookmarkName":"bs_num_11_b0d6020be"},{"SectionUUID":"8f03ca95-8faa-4d43-a9c2-8afc498075bd","SectionName":"standard_eff_date_section","SectionNumber":12,"SectionType":"drafting_clause","CodeSections":[],"TitleText":"","DisableControls":false,"Deleted":false,"RepealItems":[],"SectionBookmarkName":"bs_num_12_lastsection"}]</T_BILL_T_SECTIONS>
  <T_BILL_T_SUBJECT>Background Checks for Group Home Volunteers and Child Placing Agencies</T_BILL_T_SUBJECT>
  <T_BILL_UR_DRAFTER>jessicagodwin@scsenate.gov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5151</Words>
  <Characters>27978</Characters>
  <Application>Microsoft Office Word</Application>
  <DocSecurity>0</DocSecurity>
  <Lines>427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2024-04-02T17:04:00Z</dcterms:created>
  <dcterms:modified xsi:type="dcterms:W3CDTF">2024-04-02T17:05:00Z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